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92136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신창권ㄴ</w:t>
            </w:r>
            <w:bookmarkStart w:id="0" w:name="_GoBack"/>
            <w:bookmarkEnd w:id="0"/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370F4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370F4D">
              <w:rPr>
                <w:rFonts w:ascii="굴림체" w:eastAsia="굴림체" w:hAnsi="굴림체"/>
              </w:rPr>
              <w:t>8</w:t>
            </w:r>
            <w:r w:rsidR="000D02CE">
              <w:rPr>
                <w:rFonts w:ascii="굴림체" w:eastAsia="굴림체" w:hAnsi="굴림체"/>
              </w:rPr>
              <w:t>.</w:t>
            </w:r>
            <w:r w:rsidR="006D6E09">
              <w:rPr>
                <w:rFonts w:ascii="굴림체" w:eastAsia="굴림체" w:hAnsi="굴림체"/>
              </w:rPr>
              <w:t>14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5B61CC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6D6E09">
              <w:rPr>
                <w:rFonts w:ascii="굴림체" w:eastAsia="굴림체" w:hAnsi="굴림체"/>
                <w:szCs w:val="20"/>
              </w:rPr>
              <w:t>814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370F4D">
              <w:rPr>
                <w:rFonts w:ascii="굴림체" w:eastAsia="굴림체" w:hAnsi="굴림체"/>
                <w:szCs w:val="20"/>
              </w:rPr>
              <w:t>8</w:t>
            </w:r>
            <w:r w:rsidR="000D02CE">
              <w:rPr>
                <w:rFonts w:ascii="굴림체" w:eastAsia="굴림체" w:hAnsi="굴림체"/>
                <w:szCs w:val="20"/>
              </w:rPr>
              <w:t>.</w:t>
            </w:r>
            <w:r w:rsidR="006D6E09">
              <w:rPr>
                <w:rFonts w:ascii="굴림체" w:eastAsia="굴림체" w:hAnsi="굴림체"/>
                <w:szCs w:val="20"/>
              </w:rPr>
              <w:t>14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70F4D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6D6E09">
              <w:rPr>
                <w:rFonts w:ascii="굴림체" w:eastAsia="굴림체" w:hAnsi="굴림체" w:hint="eastAsia"/>
                <w:szCs w:val="20"/>
              </w:rPr>
              <w:t xml:space="preserve">, </w:t>
            </w:r>
            <w:r w:rsidR="006D6E09">
              <w:rPr>
                <w:rFonts w:ascii="굴림체" w:eastAsia="굴림체" w:hAnsi="굴림체"/>
                <w:szCs w:val="20"/>
              </w:rPr>
              <w:t>박지</w:t>
            </w:r>
            <w:r w:rsidR="006D6E09">
              <w:rPr>
                <w:rFonts w:ascii="굴림체" w:eastAsia="굴림체" w:hAnsi="굴림체" w:hint="eastAsia"/>
                <w:szCs w:val="20"/>
              </w:rPr>
              <w:t>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6D6E0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0A5221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</w:t>
            </w:r>
          </w:p>
          <w:p w:rsidR="00370F4D" w:rsidRDefault="006D6E09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8</w:t>
            </w:r>
            <w:r>
              <w:rPr>
                <w:rFonts w:ascii="굴림체" w:eastAsia="굴림체" w:hAnsi="굴림체"/>
                <w:szCs w:val="20"/>
              </w:rPr>
              <w:t xml:space="preserve">월 </w:t>
            </w:r>
            <w:r>
              <w:rPr>
                <w:rFonts w:ascii="굴림체" w:eastAsia="굴림체" w:hAnsi="굴림체" w:hint="eastAsia"/>
                <w:szCs w:val="20"/>
              </w:rPr>
              <w:t xml:space="preserve">월간보고는 </w:t>
            </w:r>
            <w:r>
              <w:rPr>
                <w:rFonts w:ascii="굴림체" w:eastAsia="굴림체" w:hAnsi="굴림체"/>
                <w:szCs w:val="20"/>
              </w:rPr>
              <w:t>8/27(</w:t>
            </w:r>
            <w:r>
              <w:rPr>
                <w:rFonts w:ascii="굴림체" w:eastAsia="굴림체" w:hAnsi="굴림체" w:hint="eastAsia"/>
                <w:szCs w:val="20"/>
              </w:rPr>
              <w:t>월)</w:t>
            </w:r>
            <w:r>
              <w:rPr>
                <w:rFonts w:ascii="굴림체" w:eastAsia="굴림체" w:hAnsi="굴림체"/>
                <w:szCs w:val="20"/>
              </w:rPr>
              <w:t xml:space="preserve"> 13:00 </w:t>
            </w:r>
            <w:r>
              <w:rPr>
                <w:rFonts w:ascii="굴림체" w:eastAsia="굴림체" w:hAnsi="굴림체" w:hint="eastAsia"/>
                <w:szCs w:val="20"/>
              </w:rPr>
              <w:t>진주에서 진행</w:t>
            </w:r>
          </w:p>
          <w:p w:rsidR="006D6E09" w:rsidRDefault="006D6E09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설계 단계 감리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 xml:space="preserve">일정 </w:t>
            </w:r>
            <w:r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>
              <w:rPr>
                <w:rFonts w:ascii="굴림체" w:eastAsia="굴림체" w:hAnsi="굴림체"/>
                <w:szCs w:val="20"/>
              </w:rPr>
              <w:t xml:space="preserve"> 9/10(</w:t>
            </w:r>
            <w:r>
              <w:rPr>
                <w:rFonts w:ascii="굴림체" w:eastAsia="굴림체" w:hAnsi="굴림체" w:hint="eastAsia"/>
                <w:szCs w:val="20"/>
              </w:rPr>
              <w:t>월)</w:t>
            </w:r>
            <w:r>
              <w:rPr>
                <w:rFonts w:ascii="굴림체" w:eastAsia="굴림체" w:hAnsi="굴림체"/>
                <w:szCs w:val="20"/>
              </w:rPr>
              <w:t xml:space="preserve"> ~ 9/14(</w:t>
            </w:r>
            <w:r>
              <w:rPr>
                <w:rFonts w:ascii="굴림체" w:eastAsia="굴림체" w:hAnsi="굴림체" w:hint="eastAsia"/>
                <w:szCs w:val="20"/>
              </w:rPr>
              <w:t>금)</w:t>
            </w:r>
          </w:p>
          <w:p w:rsidR="006D6E09" w:rsidRDefault="006D6E09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설계 단계 감리 이전에 공유 할 것.</w:t>
            </w: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</w:t>
            </w:r>
            <w:r>
              <w:rPr>
                <w:rFonts w:ascii="굴림체" w:eastAsia="굴림체" w:hAnsi="굴림체"/>
                <w:szCs w:val="20"/>
              </w:rPr>
              <w:t>MIS</w:t>
            </w:r>
            <w:r>
              <w:rPr>
                <w:rFonts w:ascii="굴림체" w:eastAsia="굴림체" w:hAnsi="굴림체" w:hint="eastAsia"/>
                <w:szCs w:val="20"/>
              </w:rPr>
              <w:t>관련</w:t>
            </w:r>
          </w:p>
          <w:p w:rsidR="00370F4D" w:rsidRDefault="006D6E09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모바일 성능평가 화면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조회시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자주 서비스가 중지 됨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6D6E09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컨넥션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풀 문제로 확인 되었으며,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조치 할 예정임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6D6E09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모바일성능평가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신청서 다운로드 문제 조치 필요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6D6E09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신청서 양식 폼 내에 접수번호가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두번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나오는 문제 조치 필요</w:t>
            </w:r>
          </w:p>
          <w:p w:rsidR="006D6E09" w:rsidRDefault="006D6E09" w:rsidP="006D6E0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br/>
            </w:r>
            <w:r>
              <w:rPr>
                <w:rFonts w:ascii="굴림체" w:eastAsia="굴림체" w:hAnsi="굴림체" w:hint="eastAsia"/>
                <w:szCs w:val="20"/>
              </w:rPr>
              <w:t>성능평가 관련</w:t>
            </w:r>
          </w:p>
          <w:p w:rsidR="006D6E09" w:rsidRPr="006D6E09" w:rsidRDefault="006D6E09" w:rsidP="006D6E09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TTA</w:t>
            </w:r>
            <w:r>
              <w:rPr>
                <w:rFonts w:ascii="굴림체" w:eastAsia="굴림체" w:hAnsi="굴림체"/>
                <w:szCs w:val="20"/>
              </w:rPr>
              <w:t xml:space="preserve"> UHDTV </w:t>
            </w:r>
            <w:r>
              <w:rPr>
                <w:rFonts w:ascii="굴림체" w:eastAsia="굴림체" w:hAnsi="굴림체" w:hint="eastAsia"/>
                <w:szCs w:val="20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콘텐츠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보호 방안과 기존 성능평가 방안에 대한 비교 자료 정리 후 제출 할 것</w:t>
            </w: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사업관리시스템</w:t>
            </w:r>
          </w:p>
          <w:p w:rsidR="00D11014" w:rsidRDefault="006D6E09" w:rsidP="00D11014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지연으로 나타난 우편번호 팝업 및 기관정보검색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팝업등에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대한 개발 일정 확인 필요</w:t>
            </w:r>
          </w:p>
          <w:p w:rsidR="006D6E09" w:rsidRPr="00D11014" w:rsidRDefault="006D6E09" w:rsidP="00D11014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과제 등록이 완료되면,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위원회에 개발 화면 공유 할 수 있도록 할 것.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6D6E09" w:rsidP="0095779A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</w:t>
            </w:r>
            <w:r w:rsidR="00D11014">
              <w:rPr>
                <w:rFonts w:ascii="굴림체" w:eastAsia="굴림체" w:hAnsi="굴림체" w:hint="eastAsia"/>
                <w:szCs w:val="20"/>
              </w:rPr>
              <w:t>종부장</w:t>
            </w:r>
            <w:proofErr w:type="spellEnd"/>
            <w:r w:rsidR="00D11014">
              <w:rPr>
                <w:rFonts w:ascii="굴림체" w:eastAsia="굴림체" w:hAnsi="굴림체" w:hint="eastAsia"/>
                <w:szCs w:val="20"/>
              </w:rPr>
              <w:t>(</w:t>
            </w:r>
            <w:r w:rsidR="00D11014">
              <w:rPr>
                <w:rFonts w:ascii="굴림체" w:eastAsia="굴림체" w:hAnsi="굴림체"/>
                <w:szCs w:val="20"/>
              </w:rPr>
              <w:t>8</w:t>
            </w:r>
            <w:r w:rsidR="00D11014">
              <w:rPr>
                <w:rFonts w:ascii="굴림체" w:eastAsia="굴림체" w:hAnsi="굴림체" w:hint="eastAsia"/>
                <w:szCs w:val="20"/>
              </w:rPr>
              <w:t>월1</w:t>
            </w:r>
            <w:r w:rsidR="00D11014">
              <w:rPr>
                <w:rFonts w:ascii="굴림체" w:eastAsia="굴림체" w:hAnsi="굴림체"/>
                <w:szCs w:val="20"/>
              </w:rPr>
              <w:t>3~14</w:t>
            </w:r>
            <w:r w:rsidR="00D11014">
              <w:rPr>
                <w:rFonts w:ascii="굴림체" w:eastAsia="굴림체" w:hAnsi="굴림체" w:hint="eastAsia"/>
                <w:szCs w:val="20"/>
              </w:rPr>
              <w:t xml:space="preserve"> 휴가)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33C" w:rsidRDefault="0047433C" w:rsidP="0071522B">
      <w:r>
        <w:separator/>
      </w:r>
    </w:p>
  </w:endnote>
  <w:endnote w:type="continuationSeparator" w:id="0">
    <w:p w:rsidR="0047433C" w:rsidRDefault="0047433C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33C" w:rsidRDefault="0047433C" w:rsidP="0071522B">
      <w:r>
        <w:separator/>
      </w:r>
    </w:p>
  </w:footnote>
  <w:footnote w:type="continuationSeparator" w:id="0">
    <w:p w:rsidR="0047433C" w:rsidRDefault="0047433C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631C9"/>
    <w:rsid w:val="00163A74"/>
    <w:rsid w:val="001C7E68"/>
    <w:rsid w:val="001D6EB3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7433C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136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5</cp:revision>
  <cp:lastPrinted>2016-06-30T10:17:00Z</cp:lastPrinted>
  <dcterms:created xsi:type="dcterms:W3CDTF">2018-08-09T03:44:00Z</dcterms:created>
  <dcterms:modified xsi:type="dcterms:W3CDTF">2018-08-31T01:19:00Z</dcterms:modified>
</cp:coreProperties>
</file>