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1811"/>
        <w:gridCol w:w="2343"/>
        <w:gridCol w:w="1617"/>
        <w:gridCol w:w="2539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EE271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EE271B">
              <w:rPr>
                <w:rFonts w:ascii="굴림체" w:eastAsia="굴림체" w:hAnsi="굴림체" w:hint="eastAsia"/>
              </w:rPr>
              <w:t>9</w:t>
            </w:r>
            <w:r w:rsidRPr="00683B9B">
              <w:rPr>
                <w:rFonts w:ascii="굴림체" w:eastAsia="굴림체" w:hAnsi="굴림체"/>
              </w:rPr>
              <w:t>.0</w:t>
            </w:r>
            <w:r w:rsidR="00EE271B">
              <w:rPr>
                <w:rFonts w:ascii="굴림체" w:eastAsia="굴림체" w:hAnsi="굴림체" w:hint="eastAsia"/>
              </w:rPr>
              <w:t>5</w:t>
            </w:r>
            <w:r w:rsidR="007E68C9">
              <w:rPr>
                <w:rFonts w:ascii="굴림체" w:eastAsia="굴림체" w:hAnsi="굴림체"/>
              </w:rPr>
              <w:t>.</w:t>
            </w:r>
            <w:r w:rsidR="00EE271B">
              <w:rPr>
                <w:rFonts w:ascii="굴림체" w:eastAsia="굴림체" w:hAnsi="굴림체" w:hint="eastAsia"/>
              </w:rPr>
              <w:t>15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518"/>
        <w:gridCol w:w="1622"/>
        <w:gridCol w:w="1620"/>
        <w:gridCol w:w="2537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686A47" w:rsidP="00B963A3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착수보고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EE271B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EE271B">
              <w:rPr>
                <w:rFonts w:ascii="굴림체" w:eastAsia="굴림체" w:hAnsi="굴림체" w:hint="eastAsia"/>
                <w:szCs w:val="20"/>
              </w:rPr>
              <w:t>515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EE271B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EE271B">
              <w:rPr>
                <w:rFonts w:ascii="굴림체" w:eastAsia="굴림체" w:hAnsi="굴림체" w:hint="eastAsia"/>
                <w:szCs w:val="20"/>
              </w:rPr>
              <w:t>9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EE271B">
              <w:rPr>
                <w:rFonts w:ascii="굴림체" w:eastAsia="굴림체" w:hAnsi="굴림체" w:hint="eastAsia"/>
                <w:szCs w:val="20"/>
              </w:rPr>
              <w:t>05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EE271B">
              <w:rPr>
                <w:rFonts w:ascii="굴림체" w:eastAsia="굴림체" w:hAnsi="굴림체" w:hint="eastAsia"/>
                <w:szCs w:val="20"/>
              </w:rPr>
              <w:t>15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EE271B" w:rsidP="00EE271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유현석</w:t>
            </w:r>
            <w:r w:rsidR="00686A47">
              <w:rPr>
                <w:rFonts w:ascii="굴림체" w:eastAsia="굴림체" w:hAnsi="굴림체" w:hint="eastAsia"/>
                <w:szCs w:val="20"/>
              </w:rPr>
              <w:t xml:space="preserve"> 팀장,</w:t>
            </w:r>
            <w:r w:rsidR="00686A47">
              <w:rPr>
                <w:rFonts w:ascii="굴림체" w:eastAsia="굴림체" w:hAnsi="굴림체"/>
                <w:szCs w:val="20"/>
              </w:rPr>
              <w:t xml:space="preserve"> </w:t>
            </w:r>
            <w:r w:rsidR="007E68C9"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E3286A" w:rsidP="00EE271B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1631C9">
              <w:rPr>
                <w:rFonts w:ascii="굴림체" w:eastAsia="굴림체" w:hAnsi="굴림체" w:hint="eastAsia"/>
                <w:szCs w:val="20"/>
              </w:rPr>
              <w:t>상무</w:t>
            </w:r>
            <w:r w:rsidR="00686A47">
              <w:rPr>
                <w:rFonts w:ascii="굴림체" w:eastAsia="굴림체" w:hAnsi="굴림체" w:hint="eastAsia"/>
                <w:szCs w:val="20"/>
              </w:rPr>
              <w:t>,</w:t>
            </w:r>
            <w:r w:rsidR="00EE271B">
              <w:rPr>
                <w:rFonts w:ascii="굴림체" w:eastAsia="굴림체" w:hAnsi="굴림체" w:hint="eastAsia"/>
                <w:szCs w:val="20"/>
              </w:rPr>
              <w:t xml:space="preserve"> 김영균 차장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686A47" w:rsidP="00EE271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착수 보고회 </w:t>
            </w:r>
          </w:p>
        </w:tc>
      </w:tr>
      <w:tr w:rsidR="002828E8" w:rsidRPr="00891FDC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B963A3" w:rsidRDefault="00B963A3" w:rsidP="00686A47">
            <w:pPr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* 사업관리</w:t>
            </w:r>
          </w:p>
          <w:p w:rsidR="00B963A3" w:rsidRDefault="00B963A3" w:rsidP="00686A47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B963A3">
              <w:rPr>
                <w:rFonts w:ascii="굴림체" w:eastAsia="굴림체" w:hAnsi="굴림체" w:hint="eastAsia"/>
                <w:szCs w:val="20"/>
              </w:rPr>
              <w:t xml:space="preserve">상주 </w:t>
            </w:r>
            <w:proofErr w:type="gramStart"/>
            <w:r w:rsidRPr="00B963A3">
              <w:rPr>
                <w:rFonts w:ascii="굴림체" w:eastAsia="굴림체" w:hAnsi="굴림체" w:hint="eastAsia"/>
                <w:szCs w:val="20"/>
              </w:rPr>
              <w:t xml:space="preserve">일정 </w:t>
            </w:r>
            <w:r w:rsidRPr="00B963A3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Pr="00B963A3">
              <w:rPr>
                <w:rFonts w:ascii="굴림체" w:eastAsia="굴림체" w:hAnsi="굴림체"/>
                <w:szCs w:val="20"/>
              </w:rPr>
              <w:t xml:space="preserve"> 5/13 ~ 6/5 </w:t>
            </w:r>
            <w:r w:rsidRPr="00B963A3">
              <w:rPr>
                <w:rFonts w:ascii="굴림체" w:eastAsia="굴림체" w:hAnsi="굴림체" w:hint="eastAsia"/>
                <w:szCs w:val="20"/>
              </w:rPr>
              <w:t>까지 상주</w:t>
            </w:r>
          </w:p>
          <w:p w:rsidR="00B963A3" w:rsidRPr="00B963A3" w:rsidRDefault="00B963A3" w:rsidP="00686A47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감리는 중간감리,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최종감리 진행 예정</w:t>
            </w:r>
          </w:p>
          <w:p w:rsidR="00B963A3" w:rsidRDefault="00686A47" w:rsidP="00B963A3">
            <w:pPr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r>
              <w:rPr>
                <w:rFonts w:ascii="굴림체" w:eastAsia="굴림체" w:hAnsi="굴림체" w:hint="eastAsia"/>
                <w:b/>
                <w:szCs w:val="20"/>
              </w:rPr>
              <w:t>기능 개선 부분</w:t>
            </w:r>
          </w:p>
          <w:p w:rsidR="00B963A3" w:rsidRDefault="00B963A3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필터링기술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성능평가 항목 개선</w:t>
            </w:r>
          </w:p>
          <w:p w:rsidR="00B963A3" w:rsidRDefault="00B963A3" w:rsidP="00B963A3">
            <w:pPr>
              <w:pStyle w:val="a7"/>
              <w:numPr>
                <w:ilvl w:val="0"/>
                <w:numId w:val="16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실제 적용은 가이드라인 확정 후(2020년)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부터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실제 적용</w:t>
            </w:r>
          </w:p>
          <w:p w:rsidR="00686A47" w:rsidRPr="00B963A3" w:rsidRDefault="00EE271B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B963A3">
              <w:rPr>
                <w:rFonts w:ascii="굴림체" w:eastAsia="굴림체" w:hAnsi="굴림체" w:hint="eastAsia"/>
                <w:szCs w:val="20"/>
              </w:rPr>
              <w:t>사업자 정보 변경내역 연계확인(사업자 번호)</w:t>
            </w:r>
          </w:p>
          <w:p w:rsidR="00EE271B" w:rsidRPr="008A276A" w:rsidRDefault="00EE271B" w:rsidP="00B963A3">
            <w:pPr>
              <w:pStyle w:val="a7"/>
              <w:numPr>
                <w:ilvl w:val="0"/>
                <w:numId w:val="15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추가 사업자 세부정보 변경 시 적용되는지 확인 및 보고서 출력 정보 확인</w:t>
            </w:r>
          </w:p>
          <w:p w:rsidR="00B963A3" w:rsidRDefault="00B963A3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저작권기술 홍보 영상 서비스 관리</w:t>
            </w:r>
          </w:p>
          <w:p w:rsidR="00B963A3" w:rsidRDefault="00B963A3" w:rsidP="00B963A3">
            <w:pPr>
              <w:pStyle w:val="a7"/>
              <w:numPr>
                <w:ilvl w:val="0"/>
                <w:numId w:val="15"/>
              </w:numPr>
              <w:ind w:leftChars="0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네트웍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트래픽을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고려하여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유투브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등의 외부 사이트에 올라가 있는 링크 활용하는 것이 효율적임</w:t>
            </w:r>
          </w:p>
          <w:p w:rsidR="00B963A3" w:rsidRDefault="00B963A3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납품 대상 장비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스펙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변경</w:t>
            </w:r>
          </w:p>
          <w:p w:rsidR="00B963A3" w:rsidRDefault="00B963A3" w:rsidP="00B963A3">
            <w:pPr>
              <w:pStyle w:val="a7"/>
              <w:numPr>
                <w:ilvl w:val="0"/>
                <w:numId w:val="15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CPU</w:t>
            </w:r>
            <w:r>
              <w:rPr>
                <w:rFonts w:ascii="굴림체" w:eastAsia="굴림체" w:hAnsi="굴림체" w:hint="eastAsia"/>
                <w:szCs w:val="20"/>
              </w:rPr>
              <w:t xml:space="preserve"> 는 좀 더 상위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스펙으로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납품</w:t>
            </w:r>
          </w:p>
          <w:p w:rsidR="00B963A3" w:rsidRDefault="00B963A3" w:rsidP="00B963A3">
            <w:pPr>
              <w:pStyle w:val="a7"/>
              <w:numPr>
                <w:ilvl w:val="0"/>
                <w:numId w:val="15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CPU 상향에 따른 </w:t>
            </w:r>
            <w:r>
              <w:rPr>
                <w:rFonts w:ascii="굴림체" w:eastAsia="굴림체" w:hAnsi="굴림체"/>
                <w:szCs w:val="20"/>
              </w:rPr>
              <w:t xml:space="preserve">Mainboard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스펙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변경 필요</w:t>
            </w:r>
          </w:p>
          <w:p w:rsidR="00B963A3" w:rsidRDefault="00B963A3" w:rsidP="00B963A3">
            <w:pPr>
              <w:pStyle w:val="a7"/>
              <w:numPr>
                <w:ilvl w:val="0"/>
                <w:numId w:val="15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S</w:t>
            </w:r>
            <w:r>
              <w:rPr>
                <w:rFonts w:ascii="굴림체" w:eastAsia="굴림체" w:hAnsi="굴림체"/>
                <w:szCs w:val="20"/>
              </w:rPr>
              <w:t>S</w:t>
            </w:r>
            <w:r>
              <w:rPr>
                <w:rFonts w:ascii="굴림체" w:eastAsia="굴림체" w:hAnsi="굴림체" w:hint="eastAsia"/>
                <w:szCs w:val="20"/>
              </w:rPr>
              <w:t>D 2개 대신,</w:t>
            </w:r>
            <w:r>
              <w:rPr>
                <w:rFonts w:ascii="굴림체" w:eastAsia="굴림체" w:hAnsi="굴림체"/>
                <w:szCs w:val="20"/>
              </w:rPr>
              <w:t xml:space="preserve"> SSD 1</w:t>
            </w:r>
            <w:r>
              <w:rPr>
                <w:rFonts w:ascii="굴림체" w:eastAsia="굴림체" w:hAnsi="굴림체" w:hint="eastAsia"/>
                <w:szCs w:val="20"/>
              </w:rPr>
              <w:t>개,</w:t>
            </w:r>
            <w:r>
              <w:rPr>
                <w:rFonts w:ascii="굴림체" w:eastAsia="굴림체" w:hAnsi="굴림체"/>
                <w:szCs w:val="20"/>
              </w:rPr>
              <w:t xml:space="preserve"> 2TB HDD 1</w:t>
            </w:r>
            <w:r>
              <w:rPr>
                <w:rFonts w:ascii="굴림체" w:eastAsia="굴림체" w:hAnsi="굴림체" w:hint="eastAsia"/>
                <w:szCs w:val="20"/>
              </w:rPr>
              <w:t>개로 납품</w:t>
            </w:r>
          </w:p>
          <w:p w:rsidR="008A276A" w:rsidRPr="008A276A" w:rsidRDefault="00EE271B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기 구축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데이타셋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품질 검증 진행할 것(장비교체 시점)</w:t>
            </w:r>
          </w:p>
          <w:p w:rsidR="00686A47" w:rsidRDefault="00EE271B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OS 및 DB 변경에 따른 H/W셋팅 본사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기술지원팀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지원을 받아 차질 없이 진행 </w:t>
            </w:r>
            <w:r w:rsidRPr="00B963A3">
              <w:rPr>
                <w:rFonts w:ascii="굴림체" w:eastAsia="굴림체" w:hAnsi="굴림체" w:hint="eastAsia"/>
                <w:szCs w:val="20"/>
              </w:rPr>
              <w:t>예정.</w:t>
            </w:r>
          </w:p>
          <w:p w:rsidR="00B963A3" w:rsidRDefault="00B963A3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저작권기술 사업자 정보 및 기술 등록</w:t>
            </w:r>
          </w:p>
          <w:p w:rsidR="00B963A3" w:rsidRDefault="00B963A3" w:rsidP="00B963A3">
            <w:pPr>
              <w:pStyle w:val="a7"/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관련 자료에 대한 수집부터 필요</w:t>
            </w:r>
          </w:p>
          <w:p w:rsidR="00B963A3" w:rsidRDefault="00B963A3" w:rsidP="00B963A3">
            <w:pPr>
              <w:pStyle w:val="a7"/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저작권기술관련 업체 목록에 대한 정보는 위원회에서 제공</w:t>
            </w:r>
          </w:p>
          <w:p w:rsidR="00B963A3" w:rsidRPr="00B963A3" w:rsidRDefault="00B963A3" w:rsidP="00B963A3">
            <w:pPr>
              <w:pStyle w:val="a7"/>
              <w:numPr>
                <w:ilvl w:val="0"/>
                <w:numId w:val="14"/>
              </w:numPr>
              <w:ind w:leftChars="0"/>
              <w:rPr>
                <w:rFonts w:ascii="굴림체" w:eastAsia="굴림체" w:hAnsi="굴림체" w:hint="eastAsia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정보화관리팀과의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업무 협의 필요</w:t>
            </w:r>
            <w:bookmarkStart w:id="0" w:name="_GoBack"/>
            <w:bookmarkEnd w:id="0"/>
          </w:p>
          <w:p w:rsidR="009E0B67" w:rsidRPr="00EE271B" w:rsidRDefault="00B963A3" w:rsidP="00EE271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* 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4C6D2D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B1" w:rsidRDefault="00BE7BB1" w:rsidP="0071522B">
      <w:r>
        <w:separator/>
      </w:r>
    </w:p>
  </w:endnote>
  <w:endnote w:type="continuationSeparator" w:id="0">
    <w:p w:rsidR="00BE7BB1" w:rsidRDefault="00BE7BB1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B1" w:rsidRDefault="00BE7BB1" w:rsidP="0071522B">
      <w:r>
        <w:separator/>
      </w:r>
    </w:p>
  </w:footnote>
  <w:footnote w:type="continuationSeparator" w:id="0">
    <w:p w:rsidR="00BE7BB1" w:rsidRDefault="00BE7BB1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575377"/>
    <w:multiLevelType w:val="hybridMultilevel"/>
    <w:tmpl w:val="3120FDDA"/>
    <w:lvl w:ilvl="0" w:tplc="A73E6794">
      <w:start w:val="2019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393D3D"/>
    <w:multiLevelType w:val="hybridMultilevel"/>
    <w:tmpl w:val="0CD6BD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0F5A6C"/>
    <w:multiLevelType w:val="hybridMultilevel"/>
    <w:tmpl w:val="5720D8A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B64166"/>
    <w:multiLevelType w:val="hybridMultilevel"/>
    <w:tmpl w:val="F3582DC2"/>
    <w:lvl w:ilvl="0" w:tplc="0730F82A">
      <w:start w:val="2019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F32650"/>
    <w:multiLevelType w:val="hybridMultilevel"/>
    <w:tmpl w:val="A92223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A2A24C4"/>
    <w:multiLevelType w:val="hybridMultilevel"/>
    <w:tmpl w:val="B6DA7716"/>
    <w:lvl w:ilvl="0" w:tplc="01BAA072">
      <w:start w:val="2019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2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DF"/>
    <w:rsid w:val="00041D5A"/>
    <w:rsid w:val="0007474E"/>
    <w:rsid w:val="00084099"/>
    <w:rsid w:val="000B6E17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896"/>
    <w:rsid w:val="004C0C53"/>
    <w:rsid w:val="004C6D2D"/>
    <w:rsid w:val="00587931"/>
    <w:rsid w:val="005D5DD8"/>
    <w:rsid w:val="005F6164"/>
    <w:rsid w:val="00607CDD"/>
    <w:rsid w:val="00680840"/>
    <w:rsid w:val="00683B9B"/>
    <w:rsid w:val="00686A47"/>
    <w:rsid w:val="0069112C"/>
    <w:rsid w:val="006A6DC6"/>
    <w:rsid w:val="006C7E24"/>
    <w:rsid w:val="006D3112"/>
    <w:rsid w:val="00703921"/>
    <w:rsid w:val="0071522B"/>
    <w:rsid w:val="00780D3A"/>
    <w:rsid w:val="007A006B"/>
    <w:rsid w:val="007E63B7"/>
    <w:rsid w:val="007E68C9"/>
    <w:rsid w:val="00891FDC"/>
    <w:rsid w:val="008A276A"/>
    <w:rsid w:val="008E7A60"/>
    <w:rsid w:val="009043BC"/>
    <w:rsid w:val="00914A13"/>
    <w:rsid w:val="009867EA"/>
    <w:rsid w:val="0099650B"/>
    <w:rsid w:val="009C089A"/>
    <w:rsid w:val="009E0B67"/>
    <w:rsid w:val="009E758A"/>
    <w:rsid w:val="00A10742"/>
    <w:rsid w:val="00A228C3"/>
    <w:rsid w:val="00A235CA"/>
    <w:rsid w:val="00A5468F"/>
    <w:rsid w:val="00B45157"/>
    <w:rsid w:val="00B80C97"/>
    <w:rsid w:val="00B93EFD"/>
    <w:rsid w:val="00B963A3"/>
    <w:rsid w:val="00BB013E"/>
    <w:rsid w:val="00BE7BB1"/>
    <w:rsid w:val="00C142D8"/>
    <w:rsid w:val="00C21DB8"/>
    <w:rsid w:val="00C51A4B"/>
    <w:rsid w:val="00C75A0D"/>
    <w:rsid w:val="00C779DA"/>
    <w:rsid w:val="00C8737F"/>
    <w:rsid w:val="00D03A79"/>
    <w:rsid w:val="00DE02C1"/>
    <w:rsid w:val="00E3286A"/>
    <w:rsid w:val="00E44B10"/>
    <w:rsid w:val="00EB2011"/>
    <w:rsid w:val="00ED4593"/>
    <w:rsid w:val="00EE271B"/>
    <w:rsid w:val="00F37B3A"/>
    <w:rsid w:val="00F60FF9"/>
    <w:rsid w:val="00FB054D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843B95-CDC5-47BB-8688-85AF7265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lsware</cp:lastModifiedBy>
  <cp:revision>18</cp:revision>
  <cp:lastPrinted>2016-06-30T10:17:00Z</cp:lastPrinted>
  <dcterms:created xsi:type="dcterms:W3CDTF">2016-06-24T01:50:00Z</dcterms:created>
  <dcterms:modified xsi:type="dcterms:W3CDTF">2019-05-15T08:45:00Z</dcterms:modified>
</cp:coreProperties>
</file>