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E1FE" w14:textId="77777777" w:rsidR="00A73214" w:rsidRPr="00681D0C" w:rsidRDefault="00000000">
      <w:pPr>
        <w:spacing w:after="440" w:line="259" w:lineRule="auto"/>
        <w:ind w:left="998" w:firstLine="0"/>
        <w:jc w:val="left"/>
        <w:rPr>
          <w:rFonts w:ascii="Times New Roman" w:hAnsi="Times New Roman" w:cs="Times New Roman"/>
        </w:rPr>
      </w:pPr>
      <w:r w:rsidRPr="00681D0C">
        <w:rPr>
          <w:rFonts w:ascii="Times New Roman" w:hAnsi="Times New Roman" w:cs="Times New Roman"/>
        </w:rPr>
        <w:drawing>
          <wp:inline distT="0" distB="0" distL="0" distR="0" wp14:anchorId="4A50C179" wp14:editId="171B0A6A">
            <wp:extent cx="4298517" cy="152016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298517" cy="1520168"/>
                    </a:xfrm>
                    <a:prstGeom prst="rect">
                      <a:avLst/>
                    </a:prstGeom>
                  </pic:spPr>
                </pic:pic>
              </a:graphicData>
            </a:graphic>
          </wp:inline>
        </w:drawing>
      </w:r>
    </w:p>
    <w:p w14:paraId="52728133" w14:textId="77777777" w:rsidR="00A73214" w:rsidRPr="00681D0C" w:rsidRDefault="00000000">
      <w:pPr>
        <w:spacing w:after="68" w:line="252" w:lineRule="auto"/>
        <w:jc w:val="center"/>
        <w:rPr>
          <w:rFonts w:ascii="Times New Roman" w:hAnsi="Times New Roman" w:cs="Times New Roman"/>
        </w:rPr>
      </w:pPr>
      <w:r w:rsidRPr="00681D0C">
        <w:rPr>
          <w:rFonts w:ascii="Times New Roman" w:hAnsi="Times New Roman" w:cs="Times New Roman"/>
          <w:b/>
          <w:sz w:val="29"/>
        </w:rPr>
        <w:t>SCHOOL OF ENGINEERING AND TECHNOLOGY</w:t>
      </w:r>
    </w:p>
    <w:p w14:paraId="0DD356A7" w14:textId="77777777" w:rsidR="00A73214" w:rsidRPr="00681D0C" w:rsidRDefault="00000000">
      <w:pPr>
        <w:spacing w:after="311" w:line="252" w:lineRule="auto"/>
        <w:jc w:val="center"/>
        <w:rPr>
          <w:rFonts w:ascii="Times New Roman" w:hAnsi="Times New Roman" w:cs="Times New Roman"/>
        </w:rPr>
      </w:pPr>
      <w:r w:rsidRPr="00681D0C">
        <w:rPr>
          <w:rFonts w:ascii="Times New Roman" w:hAnsi="Times New Roman" w:cs="Times New Roman"/>
          <w:b/>
          <w:sz w:val="29"/>
        </w:rPr>
        <w:t>DEPARTMENT OF INDUSTRIAL AND MANUFACTURING ENGINEERING</w:t>
      </w:r>
    </w:p>
    <w:p w14:paraId="7FAFF5F8" w14:textId="77777777" w:rsidR="00A73214" w:rsidRPr="00681D0C" w:rsidRDefault="00000000">
      <w:pPr>
        <w:spacing w:after="387" w:line="252" w:lineRule="auto"/>
        <w:jc w:val="center"/>
        <w:rPr>
          <w:rFonts w:ascii="Times New Roman" w:hAnsi="Times New Roman" w:cs="Times New Roman"/>
        </w:rPr>
      </w:pPr>
      <w:r w:rsidRPr="00681D0C">
        <w:rPr>
          <w:rFonts w:ascii="Times New Roman" w:hAnsi="Times New Roman" w:cs="Times New Roman"/>
          <w:b/>
          <w:sz w:val="29"/>
        </w:rPr>
        <w:t>DESIGN AND MAKE PROJECT</w:t>
      </w:r>
    </w:p>
    <w:p w14:paraId="1C7C18DE" w14:textId="77777777" w:rsidR="00A73214" w:rsidRPr="00681D0C" w:rsidRDefault="00000000">
      <w:pPr>
        <w:spacing w:after="8" w:line="252" w:lineRule="auto"/>
        <w:jc w:val="center"/>
        <w:rPr>
          <w:rFonts w:ascii="Times New Roman" w:hAnsi="Times New Roman" w:cs="Times New Roman"/>
        </w:rPr>
      </w:pPr>
      <w:r w:rsidRPr="00681D0C">
        <w:rPr>
          <w:rFonts w:ascii="Times New Roman" w:hAnsi="Times New Roman" w:cs="Times New Roman"/>
          <w:b/>
          <w:sz w:val="29"/>
        </w:rPr>
        <w:t>DESIGN OF A SITE SELECTION SYSTEM FOR A LITHIUM</w:t>
      </w:r>
    </w:p>
    <w:p w14:paraId="5FD2B42B" w14:textId="77777777" w:rsidR="00A73214" w:rsidRPr="00681D0C" w:rsidRDefault="00000000">
      <w:pPr>
        <w:spacing w:after="467" w:line="252" w:lineRule="auto"/>
        <w:jc w:val="center"/>
        <w:rPr>
          <w:rFonts w:ascii="Times New Roman" w:hAnsi="Times New Roman" w:cs="Times New Roman"/>
        </w:rPr>
      </w:pPr>
      <w:r w:rsidRPr="00681D0C">
        <w:rPr>
          <w:rFonts w:ascii="Times New Roman" w:hAnsi="Times New Roman" w:cs="Times New Roman"/>
          <w:b/>
          <w:sz w:val="29"/>
        </w:rPr>
        <w:t>PROCESSING PLANT IN ZIMBABWE</w:t>
      </w:r>
    </w:p>
    <w:p w14:paraId="3156C651" w14:textId="77777777" w:rsidR="00A73214" w:rsidRPr="00681D0C" w:rsidRDefault="00000000">
      <w:pPr>
        <w:spacing w:after="237" w:line="265" w:lineRule="auto"/>
        <w:jc w:val="center"/>
        <w:rPr>
          <w:rFonts w:ascii="Times New Roman" w:hAnsi="Times New Roman" w:cs="Times New Roman"/>
        </w:rPr>
      </w:pPr>
      <w:r w:rsidRPr="00681D0C">
        <w:rPr>
          <w:rFonts w:ascii="Times New Roman" w:hAnsi="Times New Roman" w:cs="Times New Roman"/>
          <w:b/>
        </w:rPr>
        <w:t>BY</w:t>
      </w:r>
    </w:p>
    <w:p w14:paraId="6902CC18" w14:textId="77777777" w:rsidR="00A73214" w:rsidRPr="00681D0C" w:rsidRDefault="00000000">
      <w:pPr>
        <w:spacing w:after="512" w:line="265" w:lineRule="auto"/>
        <w:jc w:val="center"/>
        <w:rPr>
          <w:rFonts w:ascii="Times New Roman" w:hAnsi="Times New Roman" w:cs="Times New Roman"/>
        </w:rPr>
      </w:pPr>
      <w:r w:rsidRPr="00681D0C">
        <w:rPr>
          <w:rFonts w:ascii="Times New Roman" w:hAnsi="Times New Roman" w:cs="Times New Roman"/>
          <w:b/>
        </w:rPr>
        <w:t>TIVAKUDZE MAGUNDA (H240646A)</w:t>
      </w:r>
    </w:p>
    <w:p w14:paraId="2B5C972D" w14:textId="77777777" w:rsidR="00A73214" w:rsidRPr="00681D0C" w:rsidRDefault="00000000">
      <w:pPr>
        <w:spacing w:after="512" w:line="265" w:lineRule="auto"/>
        <w:jc w:val="center"/>
        <w:rPr>
          <w:rFonts w:ascii="Times New Roman" w:hAnsi="Times New Roman" w:cs="Times New Roman"/>
        </w:rPr>
      </w:pPr>
      <w:r w:rsidRPr="00681D0C">
        <w:rPr>
          <w:rFonts w:ascii="Times New Roman" w:hAnsi="Times New Roman" w:cs="Times New Roman"/>
          <w:b/>
        </w:rPr>
        <w:t>SUPERVISOR: ENG A. GWATIDZO</w:t>
      </w:r>
    </w:p>
    <w:p w14:paraId="1A2066C0" w14:textId="531C0E2D" w:rsidR="00A73214" w:rsidRPr="00681D0C" w:rsidRDefault="00000000">
      <w:pPr>
        <w:spacing w:after="43" w:line="259" w:lineRule="auto"/>
        <w:ind w:left="0" w:firstLine="0"/>
        <w:jc w:val="left"/>
        <w:rPr>
          <w:rFonts w:ascii="Times New Roman" w:hAnsi="Times New Roman" w:cs="Times New Roman"/>
        </w:rPr>
      </w:pPr>
      <w:r w:rsidRPr="00681D0C">
        <w:rPr>
          <w:rFonts w:ascii="Times New Roman" w:hAnsi="Times New Roman" w:cs="Times New Roman"/>
          <w:b/>
        </w:rPr>
        <w:t xml:space="preserve">A </w:t>
      </w:r>
      <w:r w:rsidR="00BD2809" w:rsidRPr="00681D0C">
        <w:rPr>
          <w:rFonts w:ascii="Times New Roman" w:hAnsi="Times New Roman" w:cs="Times New Roman"/>
          <w:b/>
        </w:rPr>
        <w:t>SECOND-YEAR</w:t>
      </w:r>
      <w:r w:rsidRPr="00681D0C">
        <w:rPr>
          <w:rFonts w:ascii="Times New Roman" w:hAnsi="Times New Roman" w:cs="Times New Roman"/>
          <w:b/>
        </w:rPr>
        <w:t xml:space="preserve"> PROJECT REPORT SUBMITTED IN PARTIAL FULFILMENT</w:t>
      </w:r>
    </w:p>
    <w:p w14:paraId="68129F93" w14:textId="77777777" w:rsidR="00A73214" w:rsidRPr="00681D0C" w:rsidRDefault="00000000">
      <w:pPr>
        <w:spacing w:after="512" w:line="265" w:lineRule="auto"/>
        <w:jc w:val="center"/>
        <w:rPr>
          <w:rFonts w:ascii="Times New Roman" w:hAnsi="Times New Roman" w:cs="Times New Roman"/>
        </w:rPr>
      </w:pPr>
      <w:r w:rsidRPr="00681D0C">
        <w:rPr>
          <w:rFonts w:ascii="Times New Roman" w:hAnsi="Times New Roman" w:cs="Times New Roman"/>
          <w:b/>
        </w:rPr>
        <w:t>OF THE REQUIREMENTS OF THE BACHELOR OF TECHNOLOGY (HONS) DEGREE IN INDUSTRIAL AND MANUFACTURING ENGINEERING</w:t>
      </w:r>
    </w:p>
    <w:p w14:paraId="2D80C3B6" w14:textId="77777777" w:rsidR="00A73214" w:rsidRPr="00681D0C" w:rsidRDefault="00000000">
      <w:pPr>
        <w:spacing w:after="157" w:line="265" w:lineRule="auto"/>
        <w:jc w:val="center"/>
        <w:rPr>
          <w:rFonts w:ascii="Times New Roman" w:hAnsi="Times New Roman" w:cs="Times New Roman"/>
        </w:rPr>
      </w:pPr>
      <w:r w:rsidRPr="00681D0C">
        <w:rPr>
          <w:rFonts w:ascii="Times New Roman" w:hAnsi="Times New Roman" w:cs="Times New Roman"/>
          <w:b/>
        </w:rPr>
        <w:t>YEAR</w:t>
      </w:r>
    </w:p>
    <w:p w14:paraId="3FE0F9E1" w14:textId="77777777" w:rsidR="00A73214" w:rsidRPr="00681D0C" w:rsidRDefault="00000000">
      <w:pPr>
        <w:spacing w:after="512" w:line="265" w:lineRule="auto"/>
        <w:jc w:val="center"/>
        <w:rPr>
          <w:rFonts w:ascii="Times New Roman" w:hAnsi="Times New Roman" w:cs="Times New Roman"/>
        </w:rPr>
      </w:pPr>
      <w:r w:rsidRPr="00681D0C">
        <w:rPr>
          <w:rFonts w:ascii="Times New Roman" w:hAnsi="Times New Roman" w:cs="Times New Roman"/>
          <w:b/>
        </w:rPr>
        <w:t>2025–2026</w:t>
      </w:r>
    </w:p>
    <w:p w14:paraId="34DF01A2" w14:textId="77777777" w:rsidR="00A73214" w:rsidRPr="00681D0C" w:rsidRDefault="00A73214">
      <w:pPr>
        <w:rPr>
          <w:rFonts w:ascii="Times New Roman" w:hAnsi="Times New Roman" w:cs="Times New Roman"/>
        </w:rPr>
        <w:sectPr w:rsidR="00A73214" w:rsidRPr="00681D0C">
          <w:footerReference w:type="even" r:id="rId8"/>
          <w:footerReference w:type="default" r:id="rId9"/>
          <w:footerReference w:type="first" r:id="rId10"/>
          <w:pgSz w:w="11906" w:h="16838"/>
          <w:pgMar w:top="1440" w:right="1570" w:bottom="1440" w:left="1570" w:header="720" w:footer="720" w:gutter="0"/>
          <w:cols w:space="720"/>
        </w:sectPr>
      </w:pPr>
    </w:p>
    <w:p w14:paraId="6A4E75F9"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lastRenderedPageBreak/>
        <w:t>COPYRIGHT</w:t>
      </w:r>
    </w:p>
    <w:p w14:paraId="5F10AE4B"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All copy rights reserved. No part of this research may be reproduced, stored in any retrieval system or transmitted in any form or by any means, electronic, mechanical, photocopying, recording or otherwise for any purpose, without the prior written permission of the author or of Harare Institute of Technology on or behalf of the author.</w:t>
      </w:r>
      <w:r w:rsidRPr="00681D0C">
        <w:rPr>
          <w:rFonts w:ascii="Times New Roman" w:hAnsi="Times New Roman" w:cs="Times New Roman"/>
        </w:rPr>
        <w:br w:type="page"/>
      </w:r>
    </w:p>
    <w:p w14:paraId="1DFB4F1C"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lastRenderedPageBreak/>
        <w:t>DECLARATION</w:t>
      </w:r>
    </w:p>
    <w:p w14:paraId="4D16B32C" w14:textId="77777777" w:rsidR="00A73214" w:rsidRPr="00681D0C" w:rsidRDefault="00000000">
      <w:pPr>
        <w:spacing w:after="469"/>
        <w:ind w:left="-5"/>
        <w:rPr>
          <w:rFonts w:ascii="Times New Roman" w:hAnsi="Times New Roman" w:cs="Times New Roman"/>
        </w:rPr>
      </w:pPr>
      <w:r w:rsidRPr="00681D0C">
        <w:rPr>
          <w:rFonts w:ascii="Times New Roman" w:hAnsi="Times New Roman" w:cs="Times New Roman"/>
        </w:rPr>
        <w:t>I declare that this project titled “Design of a Site Selection System for a Lithium Processing Plant in Zimbabwe” is my original work and has not been submitted for any other degree or award at Harare Institute of Technology. All sources used are acknowledged.</w:t>
      </w:r>
    </w:p>
    <w:p w14:paraId="7AE47C31" w14:textId="77777777" w:rsidR="00A73214" w:rsidRPr="00681D0C" w:rsidRDefault="00000000">
      <w:pPr>
        <w:spacing w:after="469"/>
        <w:ind w:left="-5" w:right="4105"/>
        <w:rPr>
          <w:rFonts w:ascii="Times New Roman" w:hAnsi="Times New Roman" w:cs="Times New Roman"/>
        </w:rPr>
      </w:pPr>
      <w:r w:rsidRPr="00681D0C">
        <w:rPr>
          <w:rFonts w:ascii="Times New Roman" w:hAnsi="Times New Roman" w:cs="Times New Roman"/>
        </w:rPr>
        <w:t>TIVAKUDZE MAGUNDA, H240646A Supervisor: ENG A. Gwatidzo</w:t>
      </w:r>
    </w:p>
    <w:p w14:paraId="2A7D6282"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Harare Institute of Technology</w:t>
      </w:r>
    </w:p>
    <w:p w14:paraId="2738CEB3"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Department of Industrial and Manufacturing Engineering</w:t>
      </w:r>
    </w:p>
    <w:p w14:paraId="495E68B7"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P.O. Box Be277</w:t>
      </w:r>
    </w:p>
    <w:p w14:paraId="45E41D74"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Belvedere</w:t>
      </w:r>
    </w:p>
    <w:p w14:paraId="5B4AD756"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Harare</w:t>
      </w:r>
    </w:p>
    <w:p w14:paraId="6133E32B" w14:textId="77777777" w:rsidR="00A73214" w:rsidRPr="00681D0C" w:rsidRDefault="00000000">
      <w:pPr>
        <w:spacing w:after="596"/>
        <w:ind w:left="-5"/>
        <w:rPr>
          <w:rFonts w:ascii="Times New Roman" w:hAnsi="Times New Roman" w:cs="Times New Roman"/>
        </w:rPr>
      </w:pPr>
      <w:r w:rsidRPr="00681D0C">
        <w:rPr>
          <w:rFonts w:ascii="Times New Roman" w:hAnsi="Times New Roman" w:cs="Times New Roman"/>
        </w:rPr>
        <w:t>Zimbabwe</w:t>
      </w:r>
    </w:p>
    <w:p w14:paraId="1E9EDC2A" w14:textId="77777777" w:rsidR="00A73214" w:rsidRPr="00681D0C" w:rsidRDefault="00000000">
      <w:pPr>
        <w:spacing w:after="118"/>
        <w:ind w:left="-5"/>
        <w:rPr>
          <w:rFonts w:ascii="Times New Roman" w:hAnsi="Times New Roman" w:cs="Times New Roman"/>
        </w:rPr>
      </w:pPr>
      <w:r w:rsidRPr="00681D0C">
        <w:rPr>
          <w:rFonts w:ascii="Times New Roman" w:hAnsi="Times New Roman" w:cs="Times New Roman"/>
        </w:rPr>
        <w:t>STUDENT’S SIGNATURE. . . . . . . . . . . . . . . . . . . . . . . . . . .DATE. . . . . . . . . . . . . . . . . . . . . . . . . . .</w:t>
      </w:r>
    </w:p>
    <w:p w14:paraId="4F70EE2E"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SUPERVISOR’S SIGNATURE . . . . . . . . . . . . . . . . . . . . . . . . . DATE . . . . . . . . . . . . . . . . . . . . . . . . .</w:t>
      </w:r>
    </w:p>
    <w:p w14:paraId="3A6E3A05"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t>DEDICATION</w:t>
      </w:r>
    </w:p>
    <w:p w14:paraId="31B4AD74"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This project is dedicated to my family and friends for their support and encouragement throughout the course of this work.</w:t>
      </w:r>
      <w:r w:rsidRPr="00681D0C">
        <w:rPr>
          <w:rFonts w:ascii="Times New Roman" w:hAnsi="Times New Roman" w:cs="Times New Roman"/>
        </w:rPr>
        <w:br w:type="page"/>
      </w:r>
    </w:p>
    <w:p w14:paraId="7B6F1A99"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lastRenderedPageBreak/>
        <w:t>ACKNOWLEDGEMENTS</w:t>
      </w:r>
    </w:p>
    <w:p w14:paraId="705C4927" w14:textId="550B82F7" w:rsidR="00A73214" w:rsidRPr="00681D0C" w:rsidRDefault="00000000">
      <w:pPr>
        <w:spacing w:after="0"/>
        <w:ind w:left="-5"/>
        <w:rPr>
          <w:rFonts w:ascii="Times New Roman" w:hAnsi="Times New Roman" w:cs="Times New Roman"/>
        </w:rPr>
      </w:pPr>
      <w:r w:rsidRPr="00681D0C">
        <w:rPr>
          <w:rFonts w:ascii="Times New Roman" w:hAnsi="Times New Roman" w:cs="Times New Roman"/>
        </w:rPr>
        <w:t xml:space="preserve">First and </w:t>
      </w:r>
      <w:r w:rsidR="00BD2809" w:rsidRPr="00681D0C">
        <w:rPr>
          <w:rFonts w:ascii="Times New Roman" w:hAnsi="Times New Roman" w:cs="Times New Roman"/>
        </w:rPr>
        <w:t>foremost,</w:t>
      </w:r>
      <w:r w:rsidRPr="00681D0C">
        <w:rPr>
          <w:rFonts w:ascii="Times New Roman" w:hAnsi="Times New Roman" w:cs="Times New Roman"/>
        </w:rPr>
        <w:t xml:space="preserve"> I would like to thank the Lord Almighty for the gift of life and his guidance throughout this project. I wish to express my sincere gratitude to my supervisor Eng Gwatidzo for his assistance and guidance. My sincere gratitude also goes to all lecturers in the Industrial and Manufacturing Engineering Department. Without them it would have been impossible to acquire the knowledge needed to undertake this project.</w:t>
      </w:r>
      <w:r w:rsidRPr="00681D0C">
        <w:rPr>
          <w:rFonts w:ascii="Times New Roman" w:hAnsi="Times New Roman" w:cs="Times New Roman"/>
        </w:rPr>
        <w:br w:type="page"/>
      </w:r>
    </w:p>
    <w:p w14:paraId="1F6F5AD3"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lastRenderedPageBreak/>
        <w:t>ABSTRACT</w:t>
      </w:r>
    </w:p>
    <w:p w14:paraId="0DFC1BA9" w14:textId="77777777" w:rsidR="00A73214" w:rsidRPr="00681D0C" w:rsidRDefault="00000000">
      <w:pPr>
        <w:spacing w:after="110"/>
        <w:ind w:left="-5"/>
        <w:rPr>
          <w:rFonts w:ascii="Times New Roman" w:hAnsi="Times New Roman" w:cs="Times New Roman"/>
        </w:rPr>
      </w:pPr>
      <w:r w:rsidRPr="00681D0C">
        <w:rPr>
          <w:rFonts w:ascii="Times New Roman" w:hAnsi="Times New Roman" w:cs="Times New Roman"/>
        </w:rPr>
        <w:t>Zimbabwe holds some of the largest lithium reserves in Africa and the government has been pushing for local beneficiation rather than the export of raw ore. Choosing where to build a lithium processing plant is therefore a decision with serious economic consequences and yet the choice is often made through informal judgement rather than structured analysis. Poor siting raises transport costs, strains water and power supply and can create environmental and social conflict that follows a project for its entire operating life.</w:t>
      </w:r>
    </w:p>
    <w:p w14:paraId="1BBDCF0E" w14:textId="77777777" w:rsidR="00A73214" w:rsidRPr="00681D0C" w:rsidRDefault="00000000">
      <w:pPr>
        <w:spacing w:after="109"/>
        <w:ind w:left="-5"/>
        <w:rPr>
          <w:rFonts w:ascii="Times New Roman" w:hAnsi="Times New Roman" w:cs="Times New Roman"/>
        </w:rPr>
      </w:pPr>
      <w:r w:rsidRPr="00681D0C">
        <w:rPr>
          <w:rFonts w:ascii="Times New Roman" w:hAnsi="Times New Roman" w:cs="Times New Roman"/>
        </w:rPr>
        <w:t>This project presents the design of a site selection system that helps decision makers compare candidate locations for a lithium processing plant in Zimbabwe. The system combines a structured criteria framework covering industrial, logistical, utility, land and environmental factors with a transparent mathematical optimisation model for facility selection and inbound feedstock allocation. Feasibility gates remove non-viable sites before scoring begins so that no amount of scoring polish can rescue a site that fails a physical requirement. A user-facing web applicationbuiltonNext.jswithaSQLitedatabaseaccessedthroughPrismaandOpenStreetMap for spatial display reports feasibility-gate outcomes, estimated annual costs, allocation decisions and the sensitivity of results to changing assumptions.</w:t>
      </w:r>
    </w:p>
    <w:p w14:paraId="5BBD0973"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Five candidate concepts for delivering this system were generated, screened against mandatory requirements and scored against weighted selection criteria. The web-based concept was carried forward for detailed design. The system aims to make site selection for lithium beneficiation more transparent, repeatable and defensible and to give decision makers a recommendation they can trace back to evidence rather than one they must take on trust.</w:t>
      </w:r>
    </w:p>
    <w:p w14:paraId="7E2077E9" w14:textId="77777777" w:rsidR="00A73214" w:rsidRPr="00681D0C" w:rsidRDefault="00000000">
      <w:pPr>
        <w:pStyle w:val="Heading1"/>
        <w:spacing w:after="343"/>
        <w:ind w:left="-5"/>
        <w:rPr>
          <w:rFonts w:ascii="Times New Roman" w:hAnsi="Times New Roman" w:cs="Times New Roman"/>
          <w:lang w:val="en-GB"/>
        </w:rPr>
      </w:pPr>
      <w:r w:rsidRPr="00681D0C">
        <w:rPr>
          <w:rFonts w:ascii="Times New Roman" w:hAnsi="Times New Roman" w:cs="Times New Roman"/>
          <w:lang w:val="en-GB"/>
        </w:rPr>
        <w:t>Contents</w:t>
      </w:r>
    </w:p>
    <w:p w14:paraId="3EA51E81" w14:textId="77777777" w:rsidR="00A73214" w:rsidRPr="00681D0C" w:rsidRDefault="00000000">
      <w:pPr>
        <w:tabs>
          <w:tab w:val="center" w:pos="5111"/>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COPYRIGHT</w:t>
      </w:r>
      <w:r w:rsidRPr="00681D0C">
        <w:rPr>
          <w:rFonts w:ascii="Times New Roman" w:hAnsi="Times New Roman" w:cs="Times New Roman"/>
          <w:b/>
        </w:rPr>
        <w:tab/>
      </w:r>
      <w:r w:rsidRPr="00681D0C">
        <w:rPr>
          <w:rFonts w:ascii="Times New Roman" w:hAnsi="Times New Roman" w:cs="Times New Roman"/>
        </w:rPr>
        <w:t>. . . . . . . . . . . . . . . . . . . . . . . . . . . . . . . . . . . . . . .</w:t>
      </w:r>
      <w:r w:rsidRPr="00681D0C">
        <w:rPr>
          <w:rFonts w:ascii="Times New Roman" w:hAnsi="Times New Roman" w:cs="Times New Roman"/>
        </w:rPr>
        <w:tab/>
      </w:r>
      <w:r w:rsidRPr="00681D0C">
        <w:rPr>
          <w:rFonts w:ascii="Times New Roman" w:hAnsi="Times New Roman" w:cs="Times New Roman"/>
          <w:b/>
        </w:rPr>
        <w:t>i</w:t>
      </w:r>
    </w:p>
    <w:p w14:paraId="5F901440" w14:textId="77777777" w:rsidR="00A73214" w:rsidRPr="00681D0C" w:rsidRDefault="00000000">
      <w:pPr>
        <w:tabs>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 xml:space="preserve">DECLARATION </w:t>
      </w:r>
      <w:r w:rsidRPr="00681D0C">
        <w:rPr>
          <w:rFonts w:ascii="Times New Roman" w:hAnsi="Times New Roman" w:cs="Times New Roman"/>
        </w:rPr>
        <w:t>. . . . . . . . . . . . . . . . . . . . . . . . . . . . . . . . . . . . . .</w:t>
      </w:r>
      <w:r w:rsidRPr="00681D0C">
        <w:rPr>
          <w:rFonts w:ascii="Times New Roman" w:hAnsi="Times New Roman" w:cs="Times New Roman"/>
        </w:rPr>
        <w:tab/>
      </w:r>
      <w:r w:rsidRPr="00681D0C">
        <w:rPr>
          <w:rFonts w:ascii="Times New Roman" w:hAnsi="Times New Roman" w:cs="Times New Roman"/>
          <w:b/>
        </w:rPr>
        <w:t>ii</w:t>
      </w:r>
    </w:p>
    <w:p w14:paraId="3565CFD7" w14:textId="77777777" w:rsidR="00A73214" w:rsidRPr="00681D0C" w:rsidRDefault="00000000">
      <w:pPr>
        <w:tabs>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 xml:space="preserve">DEDICATION </w:t>
      </w:r>
      <w:r w:rsidRPr="00681D0C">
        <w:rPr>
          <w:rFonts w:ascii="Times New Roman" w:hAnsi="Times New Roman" w:cs="Times New Roman"/>
        </w:rPr>
        <w:t>. . . . . . . . . . . . . . . . . . . . . . . . . . . . . . . . . . . . . . .</w:t>
      </w:r>
      <w:r w:rsidRPr="00681D0C">
        <w:rPr>
          <w:rFonts w:ascii="Times New Roman" w:hAnsi="Times New Roman" w:cs="Times New Roman"/>
        </w:rPr>
        <w:tab/>
      </w:r>
      <w:r w:rsidRPr="00681D0C">
        <w:rPr>
          <w:rFonts w:ascii="Times New Roman" w:hAnsi="Times New Roman" w:cs="Times New Roman"/>
          <w:b/>
        </w:rPr>
        <w:t>iii</w:t>
      </w:r>
    </w:p>
    <w:p w14:paraId="1DE336DC" w14:textId="77777777" w:rsidR="00A73214" w:rsidRPr="00681D0C" w:rsidRDefault="00000000">
      <w:pPr>
        <w:tabs>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 xml:space="preserve">ACKNOWLEDGEMENTS </w:t>
      </w:r>
      <w:r w:rsidRPr="00681D0C">
        <w:rPr>
          <w:rFonts w:ascii="Times New Roman" w:hAnsi="Times New Roman" w:cs="Times New Roman"/>
        </w:rPr>
        <w:t>. . . . . . . . . . . . . . . . . . . . . . . . . . . . . . . .</w:t>
      </w:r>
      <w:r w:rsidRPr="00681D0C">
        <w:rPr>
          <w:rFonts w:ascii="Times New Roman" w:hAnsi="Times New Roman" w:cs="Times New Roman"/>
        </w:rPr>
        <w:tab/>
      </w:r>
      <w:r w:rsidRPr="00681D0C">
        <w:rPr>
          <w:rFonts w:ascii="Times New Roman" w:hAnsi="Times New Roman" w:cs="Times New Roman"/>
          <w:b/>
        </w:rPr>
        <w:t>iv</w:t>
      </w:r>
    </w:p>
    <w:p w14:paraId="30BC61E7" w14:textId="77777777" w:rsidR="00A73214" w:rsidRPr="00681D0C" w:rsidRDefault="00000000">
      <w:pPr>
        <w:tabs>
          <w:tab w:val="center" w:pos="5021"/>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ABSTRACT</w:t>
      </w:r>
      <w:r w:rsidRPr="00681D0C">
        <w:rPr>
          <w:rFonts w:ascii="Times New Roman" w:hAnsi="Times New Roman" w:cs="Times New Roman"/>
          <w:b/>
        </w:rPr>
        <w:tab/>
      </w:r>
      <w:r w:rsidRPr="00681D0C">
        <w:rPr>
          <w:rFonts w:ascii="Times New Roman" w:hAnsi="Times New Roman" w:cs="Times New Roman"/>
        </w:rPr>
        <w:t>. . . . . . . . . . . . . . . . . . . . . . . . . . . . . . . . . . . . . . . .</w:t>
      </w:r>
      <w:r w:rsidRPr="00681D0C">
        <w:rPr>
          <w:rFonts w:ascii="Times New Roman" w:hAnsi="Times New Roman" w:cs="Times New Roman"/>
        </w:rPr>
        <w:tab/>
      </w:r>
      <w:r w:rsidRPr="00681D0C">
        <w:rPr>
          <w:rFonts w:ascii="Times New Roman" w:hAnsi="Times New Roman" w:cs="Times New Roman"/>
          <w:b/>
        </w:rPr>
        <w:t>v</w:t>
      </w:r>
    </w:p>
    <w:p w14:paraId="46049570" w14:textId="77777777" w:rsidR="00A73214" w:rsidRPr="00681D0C" w:rsidRDefault="00000000">
      <w:pPr>
        <w:numPr>
          <w:ilvl w:val="0"/>
          <w:numId w:val="1"/>
        </w:numPr>
        <w:spacing w:after="160" w:line="259" w:lineRule="auto"/>
        <w:ind w:hanging="351"/>
        <w:jc w:val="left"/>
        <w:rPr>
          <w:rFonts w:ascii="Times New Roman" w:hAnsi="Times New Roman" w:cs="Times New Roman"/>
        </w:rPr>
      </w:pPr>
      <w:r w:rsidRPr="00681D0C">
        <w:rPr>
          <w:rFonts w:ascii="Times New Roman" w:hAnsi="Times New Roman" w:cs="Times New Roman"/>
          <w:b/>
        </w:rPr>
        <w:t xml:space="preserve">INTRODUCTION </w:t>
      </w:r>
      <w:r w:rsidRPr="00681D0C">
        <w:rPr>
          <w:rFonts w:ascii="Times New Roman" w:hAnsi="Times New Roman" w:cs="Times New Roman"/>
        </w:rPr>
        <w:t>. . . . . . . . . . . . . . . . . . . . . . . . . . . . . . . . . . .</w:t>
      </w:r>
      <w:r w:rsidRPr="00681D0C">
        <w:rPr>
          <w:rFonts w:ascii="Times New Roman" w:hAnsi="Times New Roman" w:cs="Times New Roman"/>
        </w:rPr>
        <w:tab/>
      </w:r>
      <w:r w:rsidRPr="00681D0C">
        <w:rPr>
          <w:rFonts w:ascii="Times New Roman" w:hAnsi="Times New Roman" w:cs="Times New Roman"/>
          <w:b/>
        </w:rPr>
        <w:t>1</w:t>
      </w:r>
    </w:p>
    <w:p w14:paraId="38E5BE3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Introduction . . . . . . . . . . . . . . . . . . . . . . . . . . . . . . . . . . . .</w:t>
      </w:r>
      <w:r w:rsidRPr="00681D0C">
        <w:rPr>
          <w:rFonts w:ascii="Times New Roman" w:hAnsi="Times New Roman" w:cs="Times New Roman"/>
        </w:rPr>
        <w:tab/>
        <w:t>1</w:t>
      </w:r>
    </w:p>
    <w:p w14:paraId="60BECCE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Problem Background</w:t>
      </w:r>
      <w:r w:rsidRPr="00681D0C">
        <w:rPr>
          <w:rFonts w:ascii="Times New Roman" w:hAnsi="Times New Roman" w:cs="Times New Roman"/>
        </w:rPr>
        <w:tab/>
        <w:t>. . . . . . . . . . . . . . . . . . . . . . . . . . . . . . .</w:t>
      </w:r>
      <w:r w:rsidRPr="00681D0C">
        <w:rPr>
          <w:rFonts w:ascii="Times New Roman" w:hAnsi="Times New Roman" w:cs="Times New Roman"/>
        </w:rPr>
        <w:tab/>
        <w:t>2</w:t>
      </w:r>
    </w:p>
    <w:p w14:paraId="12C75EA3"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The national context of lithium beneficiation . . . . . . . . . . . . . . .</w:t>
      </w:r>
      <w:r w:rsidRPr="00681D0C">
        <w:rPr>
          <w:rFonts w:ascii="Times New Roman" w:hAnsi="Times New Roman" w:cs="Times New Roman"/>
        </w:rPr>
        <w:tab/>
        <w:t>2</w:t>
      </w:r>
    </w:p>
    <w:p w14:paraId="058646D8"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lastRenderedPageBreak/>
        <w:t>Why siting is difficult in the Zimbabwean context . . . . . . . . . . . .</w:t>
      </w:r>
      <w:r w:rsidRPr="00681D0C">
        <w:rPr>
          <w:rFonts w:ascii="Times New Roman" w:hAnsi="Times New Roman" w:cs="Times New Roman"/>
        </w:rPr>
        <w:tab/>
        <w:t>2</w:t>
      </w:r>
    </w:p>
    <w:p w14:paraId="0B5885B8"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The informal-decision problem . . . . . . . . . . . . . . . . . . . . . .</w:t>
      </w:r>
      <w:r w:rsidRPr="00681D0C">
        <w:rPr>
          <w:rFonts w:ascii="Times New Roman" w:hAnsi="Times New Roman" w:cs="Times New Roman"/>
        </w:rPr>
        <w:tab/>
        <w:t>3</w:t>
      </w:r>
    </w:p>
    <w:p w14:paraId="5E0E8EA0"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The consequences of poor siting . . . . . . . . . . . . . . . . . . . . .</w:t>
      </w:r>
      <w:r w:rsidRPr="00681D0C">
        <w:rPr>
          <w:rFonts w:ascii="Times New Roman" w:hAnsi="Times New Roman" w:cs="Times New Roman"/>
        </w:rPr>
        <w:tab/>
        <w:t>3</w:t>
      </w:r>
    </w:p>
    <w:p w14:paraId="6F828576"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Stakeholders in the decision</w:t>
      </w:r>
      <w:r w:rsidRPr="00681D0C">
        <w:rPr>
          <w:rFonts w:ascii="Times New Roman" w:hAnsi="Times New Roman" w:cs="Times New Roman"/>
        </w:rPr>
        <w:tab/>
        <w:t>. . . . . . . . . . . . . . . . . . . . . . .</w:t>
      </w:r>
      <w:r w:rsidRPr="00681D0C">
        <w:rPr>
          <w:rFonts w:ascii="Times New Roman" w:hAnsi="Times New Roman" w:cs="Times New Roman"/>
        </w:rPr>
        <w:tab/>
        <w:t>4</w:t>
      </w:r>
    </w:p>
    <w:p w14:paraId="7D46EAF0"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Historical pattern of industrial siting in Zimbabwe . . . . . . . . . . . .</w:t>
      </w:r>
      <w:r w:rsidRPr="00681D0C">
        <w:rPr>
          <w:rFonts w:ascii="Times New Roman" w:hAnsi="Times New Roman" w:cs="Times New Roman"/>
        </w:rPr>
        <w:tab/>
        <w:t>4</w:t>
      </w:r>
    </w:p>
    <w:p w14:paraId="24AFE8C2"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Problem Statement</w:t>
      </w:r>
      <w:r w:rsidRPr="00681D0C">
        <w:rPr>
          <w:rFonts w:ascii="Times New Roman" w:hAnsi="Times New Roman" w:cs="Times New Roman"/>
        </w:rPr>
        <w:tab/>
        <w:t>. . . . . . . . . . . . . . . . . . . . . . . . . . . . . . . .</w:t>
      </w:r>
      <w:r w:rsidRPr="00681D0C">
        <w:rPr>
          <w:rFonts w:ascii="Times New Roman" w:hAnsi="Times New Roman" w:cs="Times New Roman"/>
        </w:rPr>
        <w:tab/>
        <w:t>4</w:t>
      </w:r>
    </w:p>
    <w:p w14:paraId="0B811FC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Aim</w:t>
      </w:r>
      <w:r w:rsidRPr="00681D0C">
        <w:rPr>
          <w:rFonts w:ascii="Times New Roman" w:hAnsi="Times New Roman" w:cs="Times New Roman"/>
        </w:rPr>
        <w:tab/>
        <w:t>. . . . . . . . . . . . . . . . . . . . . . . . . . . . . . . . . . . . . . . .</w:t>
      </w:r>
      <w:r w:rsidRPr="00681D0C">
        <w:rPr>
          <w:rFonts w:ascii="Times New Roman" w:hAnsi="Times New Roman" w:cs="Times New Roman"/>
        </w:rPr>
        <w:tab/>
        <w:t>4</w:t>
      </w:r>
    </w:p>
    <w:p w14:paraId="73AD3C88"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Objectives . . . . . . . . . . . . . . . . . . . . . . . . . . . . . . . . . . . . .</w:t>
      </w:r>
      <w:r w:rsidRPr="00681D0C">
        <w:rPr>
          <w:rFonts w:ascii="Times New Roman" w:hAnsi="Times New Roman" w:cs="Times New Roman"/>
        </w:rPr>
        <w:tab/>
        <w:t>5</w:t>
      </w:r>
    </w:p>
    <w:p w14:paraId="57F8176E"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Background to the decision context . . . . . . . . . . . . . . . . . . . . . . . .</w:t>
      </w:r>
      <w:r w:rsidRPr="00681D0C">
        <w:rPr>
          <w:rFonts w:ascii="Times New Roman" w:hAnsi="Times New Roman" w:cs="Times New Roman"/>
        </w:rPr>
        <w:tab/>
        <w:t>5</w:t>
      </w:r>
    </w:p>
    <w:p w14:paraId="63A7B1B2"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Scope</w:t>
      </w:r>
      <w:r w:rsidRPr="00681D0C">
        <w:rPr>
          <w:rFonts w:ascii="Times New Roman" w:hAnsi="Times New Roman" w:cs="Times New Roman"/>
        </w:rPr>
        <w:tab/>
        <w:t>. . . . . . . . . . . . . . . . . . . . . . . . . . . . . . . . . . . . . . .</w:t>
      </w:r>
      <w:r w:rsidRPr="00681D0C">
        <w:rPr>
          <w:rFonts w:ascii="Times New Roman" w:hAnsi="Times New Roman" w:cs="Times New Roman"/>
        </w:rPr>
        <w:tab/>
        <w:t>6</w:t>
      </w:r>
    </w:p>
    <w:p w14:paraId="3358F898"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Justification . . . . . . . . . . . . . . . . . . . . . . . . . . . . . . . . . . . .</w:t>
      </w:r>
      <w:r w:rsidRPr="00681D0C">
        <w:rPr>
          <w:rFonts w:ascii="Times New Roman" w:hAnsi="Times New Roman" w:cs="Times New Roman"/>
        </w:rPr>
        <w:tab/>
        <w:t>6</w:t>
      </w:r>
    </w:p>
    <w:p w14:paraId="7745AD84"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Research Questions . . . . . . . . . . . . . . . . . . . . . . . . . . . . . . . .</w:t>
      </w:r>
      <w:r w:rsidRPr="00681D0C">
        <w:rPr>
          <w:rFonts w:ascii="Times New Roman" w:hAnsi="Times New Roman" w:cs="Times New Roman"/>
        </w:rPr>
        <w:tab/>
        <w:t>7</w:t>
      </w:r>
    </w:p>
    <w:p w14:paraId="471E9A0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Expected Deliverables . . . . . . . . . . . . . . . . . . . . . . . . . . . . . . .</w:t>
      </w:r>
      <w:r w:rsidRPr="00681D0C">
        <w:rPr>
          <w:rFonts w:ascii="Times New Roman" w:hAnsi="Times New Roman" w:cs="Times New Roman"/>
        </w:rPr>
        <w:tab/>
        <w:t>7</w:t>
      </w:r>
    </w:p>
    <w:p w14:paraId="7C08397C"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Assumptions and Limitations . . . . . . . . . . . . . . . . . . . . . . . . . . .</w:t>
      </w:r>
      <w:r w:rsidRPr="00681D0C">
        <w:rPr>
          <w:rFonts w:ascii="Times New Roman" w:hAnsi="Times New Roman" w:cs="Times New Roman"/>
        </w:rPr>
        <w:tab/>
        <w:t>8</w:t>
      </w:r>
    </w:p>
    <w:p w14:paraId="629251A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Conclusion</w:t>
      </w:r>
      <w:r w:rsidRPr="00681D0C">
        <w:rPr>
          <w:rFonts w:ascii="Times New Roman" w:hAnsi="Times New Roman" w:cs="Times New Roman"/>
        </w:rPr>
        <w:tab/>
        <w:t>. . . . . . . . . . . . . . . . . . . . . . . . . . . . . . . . . . . .</w:t>
      </w:r>
      <w:r w:rsidRPr="00681D0C">
        <w:rPr>
          <w:rFonts w:ascii="Times New Roman" w:hAnsi="Times New Roman" w:cs="Times New Roman"/>
        </w:rPr>
        <w:tab/>
        <w:t>8</w:t>
      </w:r>
    </w:p>
    <w:p w14:paraId="2253DE45" w14:textId="77777777" w:rsidR="00A73214" w:rsidRPr="00681D0C" w:rsidRDefault="00000000">
      <w:pPr>
        <w:numPr>
          <w:ilvl w:val="0"/>
          <w:numId w:val="1"/>
        </w:numPr>
        <w:spacing w:after="160" w:line="259" w:lineRule="auto"/>
        <w:ind w:hanging="351"/>
        <w:jc w:val="left"/>
        <w:rPr>
          <w:rFonts w:ascii="Times New Roman" w:hAnsi="Times New Roman" w:cs="Times New Roman"/>
        </w:rPr>
      </w:pPr>
      <w:r w:rsidRPr="00681D0C">
        <w:rPr>
          <w:rFonts w:ascii="Times New Roman" w:hAnsi="Times New Roman" w:cs="Times New Roman"/>
          <w:b/>
        </w:rPr>
        <w:t xml:space="preserve">LITERATURE REVIEW </w:t>
      </w:r>
      <w:r w:rsidRPr="00681D0C">
        <w:rPr>
          <w:rFonts w:ascii="Times New Roman" w:hAnsi="Times New Roman" w:cs="Times New Roman"/>
        </w:rPr>
        <w:t>. . . . . . . . . . . . . . . . . . . . . . . . . . . . . . .</w:t>
      </w:r>
      <w:r w:rsidRPr="00681D0C">
        <w:rPr>
          <w:rFonts w:ascii="Times New Roman" w:hAnsi="Times New Roman" w:cs="Times New Roman"/>
        </w:rPr>
        <w:tab/>
      </w:r>
      <w:r w:rsidRPr="00681D0C">
        <w:rPr>
          <w:rFonts w:ascii="Times New Roman" w:hAnsi="Times New Roman" w:cs="Times New Roman"/>
          <w:b/>
        </w:rPr>
        <w:t>9</w:t>
      </w:r>
    </w:p>
    <w:p w14:paraId="0682CC0B"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Introduction . . . . . . . . . . . . . . . . . . . . . . . . . . . . . . . . . . . .</w:t>
      </w:r>
      <w:r w:rsidRPr="00681D0C">
        <w:rPr>
          <w:rFonts w:ascii="Times New Roman" w:hAnsi="Times New Roman" w:cs="Times New Roman"/>
        </w:rPr>
        <w:tab/>
        <w:t>9</w:t>
      </w:r>
    </w:p>
    <w:p w14:paraId="62DA86B4"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Site selection as a multi-criteria decision problem . . . . . . . . . . . . . . . .</w:t>
      </w:r>
      <w:r w:rsidRPr="00681D0C">
        <w:rPr>
          <w:rFonts w:ascii="Times New Roman" w:hAnsi="Times New Roman" w:cs="Times New Roman"/>
        </w:rPr>
        <w:tab/>
        <w:t>9</w:t>
      </w:r>
    </w:p>
    <w:p w14:paraId="746E96E2"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Weighted scoring and the Analytic Hierarchy Process . . . . . . . . . . . . . .</w:t>
      </w:r>
      <w:r w:rsidRPr="00681D0C">
        <w:rPr>
          <w:rFonts w:ascii="Times New Roman" w:hAnsi="Times New Roman" w:cs="Times New Roman"/>
        </w:rPr>
        <w:tab/>
        <w:t>10</w:t>
      </w:r>
    </w:p>
    <w:p w14:paraId="519F40BB" w14:textId="77777777" w:rsidR="00A73214" w:rsidRPr="00681D0C" w:rsidRDefault="00A73214">
      <w:pPr>
        <w:spacing w:after="0" w:line="259" w:lineRule="auto"/>
        <w:ind w:left="-1440" w:right="10465" w:firstLine="0"/>
        <w:jc w:val="left"/>
        <w:rPr>
          <w:rFonts w:ascii="Times New Roman" w:hAnsi="Times New Roman" w:cs="Times New Roman"/>
        </w:rPr>
      </w:pPr>
    </w:p>
    <w:p w14:paraId="65831DAC"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GIS-based suitability analysis . . . . . . . . . . . . . . . . . . . . . . . . . . .</w:t>
      </w:r>
      <w:r w:rsidRPr="00681D0C">
        <w:rPr>
          <w:rFonts w:ascii="Times New Roman" w:hAnsi="Times New Roman" w:cs="Times New Roman"/>
        </w:rPr>
        <w:tab/>
        <w:t>10</w:t>
      </w:r>
    </w:p>
    <w:p w14:paraId="72164438"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Optimisation models for facility location and allocation . . . . . . . . . . . . .</w:t>
      </w:r>
      <w:r w:rsidRPr="00681D0C">
        <w:rPr>
          <w:rFonts w:ascii="Times New Roman" w:hAnsi="Times New Roman" w:cs="Times New Roman"/>
        </w:rPr>
        <w:tab/>
        <w:t>11</w:t>
      </w:r>
    </w:p>
    <w:p w14:paraId="5B44186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Lithium processing and its physical demands . . . . . . . . . . . . . . . . . . .</w:t>
      </w:r>
      <w:r w:rsidRPr="00681D0C">
        <w:rPr>
          <w:rFonts w:ascii="Times New Roman" w:hAnsi="Times New Roman" w:cs="Times New Roman"/>
        </w:rPr>
        <w:tab/>
        <w:t>12</w:t>
      </w:r>
    </w:p>
    <w:p w14:paraId="5E68C4DD"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The Zimbabwean mining and infrastructure context . . . . . . . . . . . . . . .</w:t>
      </w:r>
      <w:r w:rsidRPr="00681D0C">
        <w:rPr>
          <w:rFonts w:ascii="Times New Roman" w:hAnsi="Times New Roman" w:cs="Times New Roman"/>
        </w:rPr>
        <w:tab/>
        <w:t>12</w:t>
      </w:r>
    </w:p>
    <w:p w14:paraId="74553AE2"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Feasibility gates and constraint screening . . . . . . . . . . . . . . . . . . . . .</w:t>
      </w:r>
      <w:r w:rsidRPr="00681D0C">
        <w:rPr>
          <w:rFonts w:ascii="Times New Roman" w:hAnsi="Times New Roman" w:cs="Times New Roman"/>
        </w:rPr>
        <w:tab/>
        <w:t>13</w:t>
      </w:r>
    </w:p>
    <w:p w14:paraId="04C0DFD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International practice in beneficiation siting</w:t>
      </w:r>
      <w:r w:rsidRPr="00681D0C">
        <w:rPr>
          <w:rFonts w:ascii="Times New Roman" w:hAnsi="Times New Roman" w:cs="Times New Roman"/>
        </w:rPr>
        <w:tab/>
        <w:t>. . . . . . . . . . . . . . . . . . .</w:t>
      </w:r>
      <w:r w:rsidRPr="00681D0C">
        <w:rPr>
          <w:rFonts w:ascii="Times New Roman" w:hAnsi="Times New Roman" w:cs="Times New Roman"/>
        </w:rPr>
        <w:tab/>
        <w:t>13</w:t>
      </w:r>
    </w:p>
    <w:p w14:paraId="76574E88"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Prior Zimbabwean planning studies . . . . . . . . . . . . . . . . . . . . . . . .</w:t>
      </w:r>
      <w:r w:rsidRPr="00681D0C">
        <w:rPr>
          <w:rFonts w:ascii="Times New Roman" w:hAnsi="Times New Roman" w:cs="Times New Roman"/>
        </w:rPr>
        <w:tab/>
        <w:t>13</w:t>
      </w:r>
    </w:p>
    <w:p w14:paraId="0E6CB00B"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The cost structure of a processing plant . . . . . . . . . . . . . . . . . . . . . .</w:t>
      </w:r>
      <w:r w:rsidRPr="00681D0C">
        <w:rPr>
          <w:rFonts w:ascii="Times New Roman" w:hAnsi="Times New Roman" w:cs="Times New Roman"/>
        </w:rPr>
        <w:tab/>
        <w:t>14</w:t>
      </w:r>
    </w:p>
    <w:p w14:paraId="7AAA5A8D"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How siting decisions fail</w:t>
      </w:r>
      <w:r w:rsidRPr="00681D0C">
        <w:rPr>
          <w:rFonts w:ascii="Times New Roman" w:hAnsi="Times New Roman" w:cs="Times New Roman"/>
        </w:rPr>
        <w:tab/>
        <w:t>. . . . . . . . . . . . . . . . . . . . . . . . . . . . .</w:t>
      </w:r>
      <w:r w:rsidRPr="00681D0C">
        <w:rPr>
          <w:rFonts w:ascii="Times New Roman" w:hAnsi="Times New Roman" w:cs="Times New Roman"/>
        </w:rPr>
        <w:tab/>
        <w:t>14</w:t>
      </w:r>
    </w:p>
    <w:p w14:paraId="7460DB24"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Software quality and maintainability . . . . . . . . . . . . . . . . . . . . . . .</w:t>
      </w:r>
      <w:r w:rsidRPr="00681D0C">
        <w:rPr>
          <w:rFonts w:ascii="Times New Roman" w:hAnsi="Times New Roman" w:cs="Times New Roman"/>
        </w:rPr>
        <w:tab/>
        <w:t>14</w:t>
      </w:r>
    </w:p>
    <w:p w14:paraId="42C3E119"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lastRenderedPageBreak/>
        <w:t>The role of the decision maker</w:t>
      </w:r>
      <w:r w:rsidRPr="00681D0C">
        <w:rPr>
          <w:rFonts w:ascii="Times New Roman" w:hAnsi="Times New Roman" w:cs="Times New Roman"/>
        </w:rPr>
        <w:tab/>
        <w:t>. . . . . . . . . . . . . . . . . . . . . . . . . .</w:t>
      </w:r>
      <w:r w:rsidRPr="00681D0C">
        <w:rPr>
          <w:rFonts w:ascii="Times New Roman" w:hAnsi="Times New Roman" w:cs="Times New Roman"/>
        </w:rPr>
        <w:tab/>
        <w:t>15</w:t>
      </w:r>
    </w:p>
    <w:p w14:paraId="6F9F6102"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Decision support software . . . . . . . . . . . . . . . . . . . . . . . . . . . . .</w:t>
      </w:r>
      <w:r w:rsidRPr="00681D0C">
        <w:rPr>
          <w:rFonts w:ascii="Times New Roman" w:hAnsi="Times New Roman" w:cs="Times New Roman"/>
        </w:rPr>
        <w:tab/>
        <w:t>15</w:t>
      </w:r>
    </w:p>
    <w:p w14:paraId="50597D44"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Machine learning approaches and their limits</w:t>
      </w:r>
      <w:r w:rsidRPr="00681D0C">
        <w:rPr>
          <w:rFonts w:ascii="Times New Roman" w:hAnsi="Times New Roman" w:cs="Times New Roman"/>
        </w:rPr>
        <w:tab/>
        <w:t>. . . . . . . . . . . . . . . . . .</w:t>
      </w:r>
      <w:r w:rsidRPr="00681D0C">
        <w:rPr>
          <w:rFonts w:ascii="Times New Roman" w:hAnsi="Times New Roman" w:cs="Times New Roman"/>
        </w:rPr>
        <w:tab/>
        <w:t>15</w:t>
      </w:r>
    </w:p>
    <w:p w14:paraId="14277724"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Transport cost and the gravity of distance</w:t>
      </w:r>
      <w:r w:rsidRPr="00681D0C">
        <w:rPr>
          <w:rFonts w:ascii="Times New Roman" w:hAnsi="Times New Roman" w:cs="Times New Roman"/>
        </w:rPr>
        <w:tab/>
        <w:t>. . . . . . . . . . . . . . . . . . . .</w:t>
      </w:r>
      <w:r w:rsidRPr="00681D0C">
        <w:rPr>
          <w:rFonts w:ascii="Times New Roman" w:hAnsi="Times New Roman" w:cs="Times New Roman"/>
        </w:rPr>
        <w:tab/>
        <w:t>16</w:t>
      </w:r>
    </w:p>
    <w:p w14:paraId="491266F6"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Land acquisition and tenure . . . . . . . . . . . . . . . . . . . . . . . . . . . .</w:t>
      </w:r>
      <w:r w:rsidRPr="00681D0C">
        <w:rPr>
          <w:rFonts w:ascii="Times New Roman" w:hAnsi="Times New Roman" w:cs="Times New Roman"/>
        </w:rPr>
        <w:tab/>
        <w:t>16</w:t>
      </w:r>
    </w:p>
    <w:p w14:paraId="6204BEC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Water as a first-order constraint . . . . . . . . . . . . . . . . . . . . . . . . . .</w:t>
      </w:r>
      <w:r w:rsidRPr="00681D0C">
        <w:rPr>
          <w:rFonts w:ascii="Times New Roman" w:hAnsi="Times New Roman" w:cs="Times New Roman"/>
        </w:rPr>
        <w:tab/>
        <w:t>16</w:t>
      </w:r>
    </w:p>
    <w:p w14:paraId="6B171F0C"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Power and energy . . . . . . . . . . . . . . . . . . . . . . . . . . . . . . . . .</w:t>
      </w:r>
      <w:r w:rsidRPr="00681D0C">
        <w:rPr>
          <w:rFonts w:ascii="Times New Roman" w:hAnsi="Times New Roman" w:cs="Times New Roman"/>
        </w:rPr>
        <w:tab/>
        <w:t>17</w:t>
      </w:r>
    </w:p>
    <w:p w14:paraId="710EF1E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Environmental and social criteria . . . . . . . . . . . . . . . . . . . . . . . . .</w:t>
      </w:r>
      <w:r w:rsidRPr="00681D0C">
        <w:rPr>
          <w:rFonts w:ascii="Times New Roman" w:hAnsi="Times New Roman" w:cs="Times New Roman"/>
        </w:rPr>
        <w:tab/>
        <w:t>17</w:t>
      </w:r>
    </w:p>
    <w:p w14:paraId="65628C4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Uncertainty and sensitivity in decision models . . . . . . . . . . . . . . . . . .</w:t>
      </w:r>
      <w:r w:rsidRPr="00681D0C">
        <w:rPr>
          <w:rFonts w:ascii="Times New Roman" w:hAnsi="Times New Roman" w:cs="Times New Roman"/>
        </w:rPr>
        <w:tab/>
        <w:t>17</w:t>
      </w:r>
    </w:p>
    <w:p w14:paraId="10AC282F"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Synthesis of the literature: achievements and research gaps . . . . . . . . . . .</w:t>
      </w:r>
      <w:r w:rsidRPr="00681D0C">
        <w:rPr>
          <w:rFonts w:ascii="Times New Roman" w:hAnsi="Times New Roman" w:cs="Times New Roman"/>
        </w:rPr>
        <w:tab/>
        <w:t>18</w:t>
      </w:r>
    </w:p>
    <w:p w14:paraId="378E42E1"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Conclusion</w:t>
      </w:r>
      <w:r w:rsidRPr="00681D0C">
        <w:rPr>
          <w:rFonts w:ascii="Times New Roman" w:hAnsi="Times New Roman" w:cs="Times New Roman"/>
        </w:rPr>
        <w:tab/>
        <w:t>. . . . . . . . . . . . . . . . . . . . . . . . . . . . . . . . . . . .</w:t>
      </w:r>
      <w:r w:rsidRPr="00681D0C">
        <w:rPr>
          <w:rFonts w:ascii="Times New Roman" w:hAnsi="Times New Roman" w:cs="Times New Roman"/>
        </w:rPr>
        <w:tab/>
        <w:t>18</w:t>
      </w:r>
    </w:p>
    <w:p w14:paraId="67A8873B" w14:textId="77777777" w:rsidR="00A73214" w:rsidRPr="00681D0C" w:rsidRDefault="00000000">
      <w:pPr>
        <w:numPr>
          <w:ilvl w:val="0"/>
          <w:numId w:val="1"/>
        </w:numPr>
        <w:spacing w:after="160" w:line="259" w:lineRule="auto"/>
        <w:ind w:hanging="351"/>
        <w:jc w:val="left"/>
        <w:rPr>
          <w:rFonts w:ascii="Times New Roman" w:hAnsi="Times New Roman" w:cs="Times New Roman"/>
        </w:rPr>
      </w:pPr>
      <w:r w:rsidRPr="00681D0C">
        <w:rPr>
          <w:rFonts w:ascii="Times New Roman" w:hAnsi="Times New Roman" w:cs="Times New Roman"/>
          <w:b/>
        </w:rPr>
        <w:t xml:space="preserve">METHODOLOGY </w:t>
      </w:r>
      <w:r w:rsidRPr="00681D0C">
        <w:rPr>
          <w:rFonts w:ascii="Times New Roman" w:hAnsi="Times New Roman" w:cs="Times New Roman"/>
        </w:rPr>
        <w:t>. . . . . . . . . . . . . . . . . . . . . . . . . . . . . . . . . . .</w:t>
      </w:r>
      <w:r w:rsidRPr="00681D0C">
        <w:rPr>
          <w:rFonts w:ascii="Times New Roman" w:hAnsi="Times New Roman" w:cs="Times New Roman"/>
        </w:rPr>
        <w:tab/>
      </w:r>
      <w:r w:rsidRPr="00681D0C">
        <w:rPr>
          <w:rFonts w:ascii="Times New Roman" w:hAnsi="Times New Roman" w:cs="Times New Roman"/>
          <w:b/>
        </w:rPr>
        <w:t>19</w:t>
      </w:r>
    </w:p>
    <w:p w14:paraId="4758C5F0"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Introduction . . . . . . . . . . . . . . . . . . . . . . . . . . . . . . . . . . . .</w:t>
      </w:r>
      <w:r w:rsidRPr="00681D0C">
        <w:rPr>
          <w:rFonts w:ascii="Times New Roman" w:hAnsi="Times New Roman" w:cs="Times New Roman"/>
        </w:rPr>
        <w:tab/>
        <w:t>19</w:t>
      </w:r>
    </w:p>
    <w:p w14:paraId="33AE6A6B"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Research Design . . . . . . . . . . . . . . . . . . . . . . . . . . . . . . . . . .</w:t>
      </w:r>
      <w:r w:rsidRPr="00681D0C">
        <w:rPr>
          <w:rFonts w:ascii="Times New Roman" w:hAnsi="Times New Roman" w:cs="Times New Roman"/>
        </w:rPr>
        <w:tab/>
        <w:t>19</w:t>
      </w:r>
    </w:p>
    <w:p w14:paraId="453569BB"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Problem identification . . . . . . . . . . . . . . . . . . . . . . . . . . . . . . .</w:t>
      </w:r>
      <w:r w:rsidRPr="00681D0C">
        <w:rPr>
          <w:rFonts w:ascii="Times New Roman" w:hAnsi="Times New Roman" w:cs="Times New Roman"/>
        </w:rPr>
        <w:tab/>
        <w:t>20</w:t>
      </w:r>
    </w:p>
    <w:p w14:paraId="2D260320"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Solution breakdown . . . . . . . . . . . . . . . . . . . . . . . . . . . . . . . .</w:t>
      </w:r>
      <w:r w:rsidRPr="00681D0C">
        <w:rPr>
          <w:rFonts w:ascii="Times New Roman" w:hAnsi="Times New Roman" w:cs="Times New Roman"/>
        </w:rPr>
        <w:tab/>
        <w:t>20</w:t>
      </w:r>
    </w:p>
    <w:p w14:paraId="2652B47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Data collection</w:t>
      </w:r>
      <w:r w:rsidRPr="00681D0C">
        <w:rPr>
          <w:rFonts w:ascii="Times New Roman" w:hAnsi="Times New Roman" w:cs="Times New Roman"/>
        </w:rPr>
        <w:tab/>
        <w:t>. . . . . . . . . . . . . . . . . . . . . . . . . . . . . . . . . .</w:t>
      </w:r>
      <w:r w:rsidRPr="00681D0C">
        <w:rPr>
          <w:rFonts w:ascii="Times New Roman" w:hAnsi="Times New Roman" w:cs="Times New Roman"/>
        </w:rPr>
        <w:tab/>
        <w:t>20</w:t>
      </w:r>
    </w:p>
    <w:p w14:paraId="4DE160BD"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The criteria framework in detail . . . . . . . . . . . . . . . . . . . . . . . . . .</w:t>
      </w:r>
      <w:r w:rsidRPr="00681D0C">
        <w:rPr>
          <w:rFonts w:ascii="Times New Roman" w:hAnsi="Times New Roman" w:cs="Times New Roman"/>
        </w:rPr>
        <w:tab/>
        <w:t>21</w:t>
      </w:r>
    </w:p>
    <w:p w14:paraId="5A491F01"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Data analysis and relevance of project</w:t>
      </w:r>
      <w:r w:rsidRPr="00681D0C">
        <w:rPr>
          <w:rFonts w:ascii="Times New Roman" w:hAnsi="Times New Roman" w:cs="Times New Roman"/>
        </w:rPr>
        <w:tab/>
        <w:t>. . . . . . . . . . . . . . . . . . . . . .</w:t>
      </w:r>
      <w:r w:rsidRPr="00681D0C">
        <w:rPr>
          <w:rFonts w:ascii="Times New Roman" w:hAnsi="Times New Roman" w:cs="Times New Roman"/>
        </w:rPr>
        <w:tab/>
        <w:t>22</w:t>
      </w:r>
    </w:p>
    <w:p w14:paraId="42375C3B"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Equipment and software . . . . . . . . . . . . . . . . . . . . . . . . . . . . . .</w:t>
      </w:r>
      <w:r w:rsidRPr="00681D0C">
        <w:rPr>
          <w:rFonts w:ascii="Times New Roman" w:hAnsi="Times New Roman" w:cs="Times New Roman"/>
        </w:rPr>
        <w:tab/>
        <w:t>22</w:t>
      </w:r>
    </w:p>
    <w:p w14:paraId="60DA085E"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Requirements traceability . . . . . . . . . . . . . . . . . . . . . . . . . . . . .</w:t>
      </w:r>
      <w:r w:rsidRPr="00681D0C">
        <w:rPr>
          <w:rFonts w:ascii="Times New Roman" w:hAnsi="Times New Roman" w:cs="Times New Roman"/>
        </w:rPr>
        <w:tab/>
        <w:t>22</w:t>
      </w:r>
    </w:p>
    <w:p w14:paraId="277FDC2F"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The normalisation method in detail . . . . . . . . . . . . . . . . . . . . . . . .</w:t>
      </w:r>
      <w:r w:rsidRPr="00681D0C">
        <w:rPr>
          <w:rFonts w:ascii="Times New Roman" w:hAnsi="Times New Roman" w:cs="Times New Roman"/>
        </w:rPr>
        <w:tab/>
        <w:t>22</w:t>
      </w:r>
    </w:p>
    <w:p w14:paraId="6F2ECF56"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Gate design rationale</w:t>
      </w:r>
      <w:r w:rsidRPr="00681D0C">
        <w:rPr>
          <w:rFonts w:ascii="Times New Roman" w:hAnsi="Times New Roman" w:cs="Times New Roman"/>
        </w:rPr>
        <w:tab/>
        <w:t>. . . . . . . . . . . . . . . . . . . . . . . . . . . . . . .</w:t>
      </w:r>
      <w:r w:rsidRPr="00681D0C">
        <w:rPr>
          <w:rFonts w:ascii="Times New Roman" w:hAnsi="Times New Roman" w:cs="Times New Roman"/>
        </w:rPr>
        <w:tab/>
        <w:t>23</w:t>
      </w:r>
    </w:p>
    <w:p w14:paraId="71D5156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Design principles adopted . . . . . . . . . . . . . . . . . . . . . . . . . . . . .</w:t>
      </w:r>
      <w:r w:rsidRPr="00681D0C">
        <w:rPr>
          <w:rFonts w:ascii="Times New Roman" w:hAnsi="Times New Roman" w:cs="Times New Roman"/>
        </w:rPr>
        <w:tab/>
        <w:t>24</w:t>
      </w:r>
    </w:p>
    <w:p w14:paraId="16A2A6F9"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Pipeline execution order . . . . . . . . . . . . . . . . . . . . . . . . . . . . . .</w:t>
      </w:r>
      <w:r w:rsidRPr="00681D0C">
        <w:rPr>
          <w:rFonts w:ascii="Times New Roman" w:hAnsi="Times New Roman" w:cs="Times New Roman"/>
        </w:rPr>
        <w:tab/>
        <w:t>24</w:t>
      </w:r>
    </w:p>
    <w:p w14:paraId="78EC6BDB" w14:textId="77777777" w:rsidR="00A73214" w:rsidRPr="00681D0C" w:rsidRDefault="00A73214">
      <w:pPr>
        <w:spacing w:after="0" w:line="259" w:lineRule="auto"/>
        <w:ind w:left="-1440" w:right="10465" w:firstLine="0"/>
        <w:jc w:val="left"/>
        <w:rPr>
          <w:rFonts w:ascii="Times New Roman" w:hAnsi="Times New Roman" w:cs="Times New Roman"/>
        </w:rPr>
      </w:pPr>
    </w:p>
    <w:p w14:paraId="20F2A2C0"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Validation approach . . . . . . . . . . . . . . . . . . . . . . . . . . . . . . . .</w:t>
      </w:r>
      <w:r w:rsidRPr="00681D0C">
        <w:rPr>
          <w:rFonts w:ascii="Times New Roman" w:hAnsi="Times New Roman" w:cs="Times New Roman"/>
        </w:rPr>
        <w:tab/>
        <w:t>24</w:t>
      </w:r>
    </w:p>
    <w:p w14:paraId="175A72B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Interface design methodology . . . . . . . . . . . . . . . . . . . . . . . . . . .</w:t>
      </w:r>
      <w:r w:rsidRPr="00681D0C">
        <w:rPr>
          <w:rFonts w:ascii="Times New Roman" w:hAnsi="Times New Roman" w:cs="Times New Roman"/>
        </w:rPr>
        <w:tab/>
        <w:t>25</w:t>
      </w:r>
    </w:p>
    <w:p w14:paraId="03EEF36E"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Ethical considerations . . . . . . . . . . . . . . . . . . . . . . . . . . . . . . .</w:t>
      </w:r>
      <w:r w:rsidRPr="00681D0C">
        <w:rPr>
          <w:rFonts w:ascii="Times New Roman" w:hAnsi="Times New Roman" w:cs="Times New Roman"/>
        </w:rPr>
        <w:tab/>
        <w:t>25</w:t>
      </w:r>
    </w:p>
    <w:p w14:paraId="00FD717F"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Conclusion</w:t>
      </w:r>
      <w:r w:rsidRPr="00681D0C">
        <w:rPr>
          <w:rFonts w:ascii="Times New Roman" w:hAnsi="Times New Roman" w:cs="Times New Roman"/>
        </w:rPr>
        <w:tab/>
        <w:t>. . . . . . . . . . . . . . . . . . . . . . . . . . . . . . . . . . . .</w:t>
      </w:r>
      <w:r w:rsidRPr="00681D0C">
        <w:rPr>
          <w:rFonts w:ascii="Times New Roman" w:hAnsi="Times New Roman" w:cs="Times New Roman"/>
        </w:rPr>
        <w:tab/>
        <w:t>25</w:t>
      </w:r>
    </w:p>
    <w:p w14:paraId="15F7C0E6" w14:textId="77777777" w:rsidR="00A73214" w:rsidRPr="00681D0C" w:rsidRDefault="00000000">
      <w:pPr>
        <w:numPr>
          <w:ilvl w:val="0"/>
          <w:numId w:val="1"/>
        </w:numPr>
        <w:spacing w:after="160" w:line="259" w:lineRule="auto"/>
        <w:ind w:hanging="351"/>
        <w:jc w:val="left"/>
        <w:rPr>
          <w:rFonts w:ascii="Times New Roman" w:hAnsi="Times New Roman" w:cs="Times New Roman"/>
        </w:rPr>
      </w:pPr>
      <w:r w:rsidRPr="00681D0C">
        <w:rPr>
          <w:rFonts w:ascii="Times New Roman" w:hAnsi="Times New Roman" w:cs="Times New Roman"/>
          <w:b/>
        </w:rPr>
        <w:lastRenderedPageBreak/>
        <w:t>CONCEPT DEVELOPMENT</w:t>
      </w:r>
      <w:r w:rsidRPr="00681D0C">
        <w:rPr>
          <w:rFonts w:ascii="Times New Roman" w:hAnsi="Times New Roman" w:cs="Times New Roman"/>
          <w:b/>
        </w:rPr>
        <w:tab/>
      </w:r>
      <w:r w:rsidRPr="00681D0C">
        <w:rPr>
          <w:rFonts w:ascii="Times New Roman" w:hAnsi="Times New Roman" w:cs="Times New Roman"/>
        </w:rPr>
        <w:t>. . . . . . . . . . . . . . . . . . . . . . . . . . . .</w:t>
      </w:r>
      <w:r w:rsidRPr="00681D0C">
        <w:rPr>
          <w:rFonts w:ascii="Times New Roman" w:hAnsi="Times New Roman" w:cs="Times New Roman"/>
        </w:rPr>
        <w:tab/>
      </w:r>
      <w:r w:rsidRPr="00681D0C">
        <w:rPr>
          <w:rFonts w:ascii="Times New Roman" w:hAnsi="Times New Roman" w:cs="Times New Roman"/>
          <w:b/>
        </w:rPr>
        <w:t>26</w:t>
      </w:r>
    </w:p>
    <w:p w14:paraId="5CAFEE07"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Introduction . . . . . . . . . . . . . . . . . . . . . . . . . . . . . . . . . . . .</w:t>
      </w:r>
      <w:r w:rsidRPr="00681D0C">
        <w:rPr>
          <w:rFonts w:ascii="Times New Roman" w:hAnsi="Times New Roman" w:cs="Times New Roman"/>
        </w:rPr>
        <w:tab/>
        <w:t>26</w:t>
      </w:r>
    </w:p>
    <w:p w14:paraId="644B69E8"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Clarity Requirements . . . . . . . . . . . . . . . . . . . . . . . . . . . . . . .</w:t>
      </w:r>
      <w:r w:rsidRPr="00681D0C">
        <w:rPr>
          <w:rFonts w:ascii="Times New Roman" w:hAnsi="Times New Roman" w:cs="Times New Roman"/>
        </w:rPr>
        <w:tab/>
        <w:t>26</w:t>
      </w:r>
    </w:p>
    <w:p w14:paraId="3C2AC5E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How the concepts were generated . . . . . . . . . . . . . . . . . . . . . . . . .</w:t>
      </w:r>
      <w:r w:rsidRPr="00681D0C">
        <w:rPr>
          <w:rFonts w:ascii="Times New Roman" w:hAnsi="Times New Roman" w:cs="Times New Roman"/>
        </w:rPr>
        <w:tab/>
        <w:t>26</w:t>
      </w:r>
    </w:p>
    <w:p w14:paraId="4FF6A926"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Concept Generation . . . . . . . . . . . . . . . . . . . . . . . . . . . . . . . .</w:t>
      </w:r>
      <w:r w:rsidRPr="00681D0C">
        <w:rPr>
          <w:rFonts w:ascii="Times New Roman" w:hAnsi="Times New Roman" w:cs="Times New Roman"/>
        </w:rPr>
        <w:tab/>
        <w:t>27</w:t>
      </w:r>
    </w:p>
    <w:p w14:paraId="44C3F12B"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1: Desktop GIS weighted overlay workflow</w:t>
      </w:r>
      <w:r w:rsidRPr="00681D0C">
        <w:rPr>
          <w:rFonts w:ascii="Times New Roman" w:hAnsi="Times New Roman" w:cs="Times New Roman"/>
        </w:rPr>
        <w:tab/>
        <w:t>. . . . . . . . . .</w:t>
      </w:r>
      <w:r w:rsidRPr="00681D0C">
        <w:rPr>
          <w:rFonts w:ascii="Times New Roman" w:hAnsi="Times New Roman" w:cs="Times New Roman"/>
        </w:rPr>
        <w:tab/>
        <w:t>27</w:t>
      </w:r>
    </w:p>
    <w:p w14:paraId="2C07DAB6"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2: Python, Flask and PostGIS web service . . . . . . . . . . .</w:t>
      </w:r>
      <w:r w:rsidRPr="00681D0C">
        <w:rPr>
          <w:rFonts w:ascii="Times New Roman" w:hAnsi="Times New Roman" w:cs="Times New Roman"/>
        </w:rPr>
        <w:tab/>
        <w:t>28</w:t>
      </w:r>
    </w:p>
    <w:p w14:paraId="445E34A9"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3: Next.js, SQLite via Prisma and OpenStreetMap (selected)</w:t>
      </w:r>
      <w:r w:rsidRPr="00681D0C">
        <w:rPr>
          <w:rFonts w:ascii="Times New Roman" w:hAnsi="Times New Roman" w:cs="Times New Roman"/>
        </w:rPr>
        <w:tab/>
        <w:t>.</w:t>
      </w:r>
      <w:r w:rsidRPr="00681D0C">
        <w:rPr>
          <w:rFonts w:ascii="Times New Roman" w:hAnsi="Times New Roman" w:cs="Times New Roman"/>
        </w:rPr>
        <w:tab/>
        <w:t>29</w:t>
      </w:r>
    </w:p>
    <w:p w14:paraId="6D17083D"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4: MATLAB or Excel AHP tool</w:t>
      </w:r>
      <w:r w:rsidRPr="00681D0C">
        <w:rPr>
          <w:rFonts w:ascii="Times New Roman" w:hAnsi="Times New Roman" w:cs="Times New Roman"/>
        </w:rPr>
        <w:tab/>
        <w:t>. . . . . . . . . . . . . . . .</w:t>
      </w:r>
      <w:r w:rsidRPr="00681D0C">
        <w:rPr>
          <w:rFonts w:ascii="Times New Roman" w:hAnsi="Times New Roman" w:cs="Times New Roman"/>
        </w:rPr>
        <w:tab/>
        <w:t>30</w:t>
      </w:r>
    </w:p>
    <w:p w14:paraId="27A40BFD"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5: Machine learning suitability scoring . . . . . . . . . . . . .</w:t>
      </w:r>
      <w:r w:rsidRPr="00681D0C">
        <w:rPr>
          <w:rFonts w:ascii="Times New Roman" w:hAnsi="Times New Roman" w:cs="Times New Roman"/>
        </w:rPr>
        <w:tab/>
        <w:t>31</w:t>
      </w:r>
    </w:p>
    <w:p w14:paraId="5B6CBE41"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Evaluation Criteria for Concept Selection</w:t>
      </w:r>
      <w:r w:rsidRPr="00681D0C">
        <w:rPr>
          <w:rFonts w:ascii="Times New Roman" w:hAnsi="Times New Roman" w:cs="Times New Roman"/>
        </w:rPr>
        <w:tab/>
        <w:t>. . . . . . . . . . . . . . . . . . . .</w:t>
      </w:r>
      <w:r w:rsidRPr="00681D0C">
        <w:rPr>
          <w:rFonts w:ascii="Times New Roman" w:hAnsi="Times New Roman" w:cs="Times New Roman"/>
        </w:rPr>
        <w:tab/>
        <w:t>32</w:t>
      </w:r>
    </w:p>
    <w:p w14:paraId="75CB992E"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Concept Selection . . . . . . . . . . . . . . . . . . . . . . . . . . . . . . . . .</w:t>
      </w:r>
      <w:r w:rsidRPr="00681D0C">
        <w:rPr>
          <w:rFonts w:ascii="Times New Roman" w:hAnsi="Times New Roman" w:cs="Times New Roman"/>
        </w:rPr>
        <w:tab/>
        <w:t>32</w:t>
      </w:r>
    </w:p>
    <w:p w14:paraId="1EC06430"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screening</w:t>
      </w:r>
      <w:r w:rsidRPr="00681D0C">
        <w:rPr>
          <w:rFonts w:ascii="Times New Roman" w:hAnsi="Times New Roman" w:cs="Times New Roman"/>
        </w:rPr>
        <w:tab/>
        <w:t>. . . . . . . . . . . . . . . . . . . . . . . . . . . .</w:t>
      </w:r>
      <w:r w:rsidRPr="00681D0C">
        <w:rPr>
          <w:rFonts w:ascii="Times New Roman" w:hAnsi="Times New Roman" w:cs="Times New Roman"/>
        </w:rPr>
        <w:tab/>
        <w:t>32</w:t>
      </w:r>
    </w:p>
    <w:p w14:paraId="55D03D42"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Concept scoring . . . . . . . . . . . . . . . . . . . . . . . . . . . . . .</w:t>
      </w:r>
      <w:r w:rsidRPr="00681D0C">
        <w:rPr>
          <w:rFonts w:ascii="Times New Roman" w:hAnsi="Times New Roman" w:cs="Times New Roman"/>
        </w:rPr>
        <w:tab/>
        <w:t>33</w:t>
      </w:r>
    </w:p>
    <w:p w14:paraId="30CAF32E"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Scoring rationale</w:t>
      </w:r>
      <w:r w:rsidRPr="00681D0C">
        <w:rPr>
          <w:rFonts w:ascii="Times New Roman" w:hAnsi="Times New Roman" w:cs="Times New Roman"/>
        </w:rPr>
        <w:tab/>
        <w:t>. . . . . . . . . . . . . . . . . . . . . . . . . . . . .</w:t>
      </w:r>
      <w:r w:rsidRPr="00681D0C">
        <w:rPr>
          <w:rFonts w:ascii="Times New Roman" w:hAnsi="Times New Roman" w:cs="Times New Roman"/>
        </w:rPr>
        <w:tab/>
        <w:t>33</w:t>
      </w:r>
    </w:p>
    <w:p w14:paraId="74DFFC42"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Alternatives considered within the selected concept . . . . . . . . . . .</w:t>
      </w:r>
      <w:r w:rsidRPr="00681D0C">
        <w:rPr>
          <w:rFonts w:ascii="Times New Roman" w:hAnsi="Times New Roman" w:cs="Times New Roman"/>
        </w:rPr>
        <w:tab/>
        <w:t>34</w:t>
      </w:r>
    </w:p>
    <w:p w14:paraId="4FDD53EE"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Design of the Selected System</w:t>
      </w:r>
      <w:r w:rsidRPr="00681D0C">
        <w:rPr>
          <w:rFonts w:ascii="Times New Roman" w:hAnsi="Times New Roman" w:cs="Times New Roman"/>
        </w:rPr>
        <w:tab/>
        <w:t>. . . . . . . . . . . . . . . . . . . . . . . . . .</w:t>
      </w:r>
      <w:r w:rsidRPr="00681D0C">
        <w:rPr>
          <w:rFonts w:ascii="Times New Roman" w:hAnsi="Times New Roman" w:cs="Times New Roman"/>
        </w:rPr>
        <w:tab/>
        <w:t>34</w:t>
      </w:r>
    </w:p>
    <w:p w14:paraId="78E9B749"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Criteria framework . . . . . . . . . . . . . . . . . . . . . . . . . . . .</w:t>
      </w:r>
      <w:r w:rsidRPr="00681D0C">
        <w:rPr>
          <w:rFonts w:ascii="Times New Roman" w:hAnsi="Times New Roman" w:cs="Times New Roman"/>
        </w:rPr>
        <w:tab/>
        <w:t>34</w:t>
      </w:r>
    </w:p>
    <w:p w14:paraId="392965F4"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Feasibility gates . . . . . . . . . . . . . . . . . . . . . . . . . . . . . .</w:t>
      </w:r>
      <w:r w:rsidRPr="00681D0C">
        <w:rPr>
          <w:rFonts w:ascii="Times New Roman" w:hAnsi="Times New Roman" w:cs="Times New Roman"/>
        </w:rPr>
        <w:tab/>
        <w:t>34</w:t>
      </w:r>
    </w:p>
    <w:p w14:paraId="043913FE"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Scoring model . . . . . . . . . . . . . . . . . . . . . . . . . . . . . . .</w:t>
      </w:r>
      <w:r w:rsidRPr="00681D0C">
        <w:rPr>
          <w:rFonts w:ascii="Times New Roman" w:hAnsi="Times New Roman" w:cs="Times New Roman"/>
        </w:rPr>
        <w:tab/>
        <w:t>34</w:t>
      </w:r>
    </w:p>
    <w:p w14:paraId="1CC09C4A"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Default criterion weights . . . . . . . . . . . . . . . . . . . . . . . . .</w:t>
      </w:r>
      <w:r w:rsidRPr="00681D0C">
        <w:rPr>
          <w:rFonts w:ascii="Times New Roman" w:hAnsi="Times New Roman" w:cs="Times New Roman"/>
        </w:rPr>
        <w:tab/>
        <w:t>35</w:t>
      </w:r>
    </w:p>
    <w:p w14:paraId="24389262"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Weight assignment</w:t>
      </w:r>
      <w:r w:rsidRPr="00681D0C">
        <w:rPr>
          <w:rFonts w:ascii="Times New Roman" w:hAnsi="Times New Roman" w:cs="Times New Roman"/>
        </w:rPr>
        <w:tab/>
        <w:t>. . . . . . . . . . . . . . . . . . . . . . . . . . . .</w:t>
      </w:r>
      <w:r w:rsidRPr="00681D0C">
        <w:rPr>
          <w:rFonts w:ascii="Times New Roman" w:hAnsi="Times New Roman" w:cs="Times New Roman"/>
        </w:rPr>
        <w:tab/>
        <w:t>35</w:t>
      </w:r>
    </w:p>
    <w:p w14:paraId="295488BA"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Allocation optimisation model . . . . . . . . . . . . . . . . . . . . . .</w:t>
      </w:r>
      <w:r w:rsidRPr="00681D0C">
        <w:rPr>
          <w:rFonts w:ascii="Times New Roman" w:hAnsi="Times New Roman" w:cs="Times New Roman"/>
        </w:rPr>
        <w:tab/>
        <w:t>36</w:t>
      </w:r>
    </w:p>
    <w:p w14:paraId="2B0E1A38"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Sensitivity analysis . . . . . . . . . . . . . . . . . . . . . . . . . . . .</w:t>
      </w:r>
      <w:r w:rsidRPr="00681D0C">
        <w:rPr>
          <w:rFonts w:ascii="Times New Roman" w:hAnsi="Times New Roman" w:cs="Times New Roman"/>
        </w:rPr>
        <w:tab/>
        <w:t>36</w:t>
      </w:r>
    </w:p>
    <w:p w14:paraId="5710973B"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Report structure . . . . . . . . . . . . . . . . . . . . . . . . . . . . . .</w:t>
      </w:r>
      <w:r w:rsidRPr="00681D0C">
        <w:rPr>
          <w:rFonts w:ascii="Times New Roman" w:hAnsi="Times New Roman" w:cs="Times New Roman"/>
        </w:rPr>
        <w:tab/>
        <w:t>36</w:t>
      </w:r>
    </w:p>
    <w:p w14:paraId="328697D0"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Software architecture . . . . . . . . . . . . . . . . . . . . . . . . . . .</w:t>
      </w:r>
      <w:r w:rsidRPr="00681D0C">
        <w:rPr>
          <w:rFonts w:ascii="Times New Roman" w:hAnsi="Times New Roman" w:cs="Times New Roman"/>
        </w:rPr>
        <w:tab/>
        <w:t>36</w:t>
      </w:r>
    </w:p>
    <w:p w14:paraId="707AD72F"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User interface pages . . . . . . . . . . . . . . . . . . . . . . . . . . . .</w:t>
      </w:r>
      <w:r w:rsidRPr="00681D0C">
        <w:rPr>
          <w:rFonts w:ascii="Times New Roman" w:hAnsi="Times New Roman" w:cs="Times New Roman"/>
        </w:rPr>
        <w:tab/>
        <w:t>37</w:t>
      </w:r>
    </w:p>
    <w:p w14:paraId="339E10FF"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Computation algorithms</w:t>
      </w:r>
      <w:r w:rsidRPr="00681D0C">
        <w:rPr>
          <w:rFonts w:ascii="Times New Roman" w:hAnsi="Times New Roman" w:cs="Times New Roman"/>
        </w:rPr>
        <w:tab/>
        <w:t>. . . . . . . . . . . . . . . . . . . . . . . . .</w:t>
      </w:r>
      <w:r w:rsidRPr="00681D0C">
        <w:rPr>
          <w:rFonts w:ascii="Times New Roman" w:hAnsi="Times New Roman" w:cs="Times New Roman"/>
        </w:rPr>
        <w:tab/>
        <w:t>37</w:t>
      </w:r>
    </w:p>
    <w:p w14:paraId="51FEE844"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Robustness of the concept selection</w:t>
      </w:r>
      <w:r w:rsidRPr="00681D0C">
        <w:rPr>
          <w:rFonts w:ascii="Times New Roman" w:hAnsi="Times New Roman" w:cs="Times New Roman"/>
        </w:rPr>
        <w:tab/>
        <w:t>. . . . . . . . . . . . . . . . . . .</w:t>
      </w:r>
      <w:r w:rsidRPr="00681D0C">
        <w:rPr>
          <w:rFonts w:ascii="Times New Roman" w:hAnsi="Times New Roman" w:cs="Times New Roman"/>
        </w:rPr>
        <w:tab/>
        <w:t>37</w:t>
      </w:r>
    </w:p>
    <w:p w14:paraId="3B216C8B"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A worked scoring example . . . . . . . . . . . . . . . . . . . . . . . .</w:t>
      </w:r>
      <w:r w:rsidRPr="00681D0C">
        <w:rPr>
          <w:rFonts w:ascii="Times New Roman" w:hAnsi="Times New Roman" w:cs="Times New Roman"/>
        </w:rPr>
        <w:tab/>
        <w:t>38</w:t>
      </w:r>
    </w:p>
    <w:p w14:paraId="0C4DE34C"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lastRenderedPageBreak/>
        <w:t>Usability considerations</w:t>
      </w:r>
      <w:r w:rsidRPr="00681D0C">
        <w:rPr>
          <w:rFonts w:ascii="Times New Roman" w:hAnsi="Times New Roman" w:cs="Times New Roman"/>
        </w:rPr>
        <w:tab/>
        <w:t>. . . . . . . . . . . . . . . . . . . . . . . . .</w:t>
      </w:r>
      <w:r w:rsidRPr="00681D0C">
        <w:rPr>
          <w:rFonts w:ascii="Times New Roman" w:hAnsi="Times New Roman" w:cs="Times New Roman"/>
        </w:rPr>
        <w:tab/>
        <w:t>38</w:t>
      </w:r>
    </w:p>
    <w:p w14:paraId="23158313"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Data flow through the system . . . . . . . . . . . . . . . . . . . . . . .</w:t>
      </w:r>
      <w:r w:rsidRPr="00681D0C">
        <w:rPr>
          <w:rFonts w:ascii="Times New Roman" w:hAnsi="Times New Roman" w:cs="Times New Roman"/>
        </w:rPr>
        <w:tab/>
        <w:t>38</w:t>
      </w:r>
    </w:p>
    <w:p w14:paraId="0B5226AE"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Error handling philosophy</w:t>
      </w:r>
      <w:r w:rsidRPr="00681D0C">
        <w:rPr>
          <w:rFonts w:ascii="Times New Roman" w:hAnsi="Times New Roman" w:cs="Times New Roman"/>
        </w:rPr>
        <w:tab/>
        <w:t>. . . . . . . . . . . . . . . . . . . . . . . .</w:t>
      </w:r>
      <w:r w:rsidRPr="00681D0C">
        <w:rPr>
          <w:rFonts w:ascii="Times New Roman" w:hAnsi="Times New Roman" w:cs="Times New Roman"/>
        </w:rPr>
        <w:tab/>
        <w:t>38</w:t>
      </w:r>
    </w:p>
    <w:p w14:paraId="69A28C38" w14:textId="77777777" w:rsidR="00A73214" w:rsidRPr="00681D0C" w:rsidRDefault="00A73214">
      <w:pPr>
        <w:spacing w:after="0" w:line="259" w:lineRule="auto"/>
        <w:ind w:left="-1440" w:right="10465" w:firstLine="0"/>
        <w:jc w:val="left"/>
        <w:rPr>
          <w:rFonts w:ascii="Times New Roman" w:hAnsi="Times New Roman" w:cs="Times New Roman"/>
        </w:rPr>
      </w:pPr>
    </w:p>
    <w:p w14:paraId="1BEA243A"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Non-functional requirements . . . . . . . . . . . . . . . . . . . . . . .</w:t>
      </w:r>
      <w:r w:rsidRPr="00681D0C">
        <w:rPr>
          <w:rFonts w:ascii="Times New Roman" w:hAnsi="Times New Roman" w:cs="Times New Roman"/>
        </w:rPr>
        <w:tab/>
        <w:t>39</w:t>
      </w:r>
    </w:p>
    <w:p w14:paraId="007C7D6C"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Conclusion</w:t>
      </w:r>
      <w:r w:rsidRPr="00681D0C">
        <w:rPr>
          <w:rFonts w:ascii="Times New Roman" w:hAnsi="Times New Roman" w:cs="Times New Roman"/>
        </w:rPr>
        <w:tab/>
        <w:t>. . . . . . . . . . . . . . . . . . . . . . . . . . . . . . . . . . . .</w:t>
      </w:r>
      <w:r w:rsidRPr="00681D0C">
        <w:rPr>
          <w:rFonts w:ascii="Times New Roman" w:hAnsi="Times New Roman" w:cs="Times New Roman"/>
        </w:rPr>
        <w:tab/>
        <w:t>39</w:t>
      </w:r>
    </w:p>
    <w:p w14:paraId="42E43C20" w14:textId="77777777" w:rsidR="00A73214" w:rsidRPr="00681D0C" w:rsidRDefault="00000000">
      <w:pPr>
        <w:numPr>
          <w:ilvl w:val="0"/>
          <w:numId w:val="1"/>
        </w:numPr>
        <w:spacing w:after="160" w:line="259" w:lineRule="auto"/>
        <w:ind w:hanging="351"/>
        <w:jc w:val="left"/>
        <w:rPr>
          <w:rFonts w:ascii="Times New Roman" w:hAnsi="Times New Roman" w:cs="Times New Roman"/>
        </w:rPr>
      </w:pPr>
      <w:r w:rsidRPr="00681D0C">
        <w:rPr>
          <w:rFonts w:ascii="Times New Roman" w:hAnsi="Times New Roman" w:cs="Times New Roman"/>
          <w:b/>
        </w:rPr>
        <w:t>RESULTS, RECOMMENDATIONS AND CONCLUSION</w:t>
      </w:r>
      <w:r w:rsidRPr="00681D0C">
        <w:rPr>
          <w:rFonts w:ascii="Times New Roman" w:hAnsi="Times New Roman" w:cs="Times New Roman"/>
          <w:b/>
        </w:rPr>
        <w:tab/>
      </w:r>
      <w:r w:rsidRPr="00681D0C">
        <w:rPr>
          <w:rFonts w:ascii="Times New Roman" w:hAnsi="Times New Roman" w:cs="Times New Roman"/>
        </w:rPr>
        <w:t>. . . . . . . . . . . .</w:t>
      </w:r>
      <w:r w:rsidRPr="00681D0C">
        <w:rPr>
          <w:rFonts w:ascii="Times New Roman" w:hAnsi="Times New Roman" w:cs="Times New Roman"/>
        </w:rPr>
        <w:tab/>
      </w:r>
      <w:r w:rsidRPr="00681D0C">
        <w:rPr>
          <w:rFonts w:ascii="Times New Roman" w:hAnsi="Times New Roman" w:cs="Times New Roman"/>
          <w:b/>
        </w:rPr>
        <w:t>40</w:t>
      </w:r>
    </w:p>
    <w:p w14:paraId="48E371B1"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Introduction . . . . . . . . . . . . . . . . . . . . . . . . . . . . . . . . . . . .</w:t>
      </w:r>
      <w:r w:rsidRPr="00681D0C">
        <w:rPr>
          <w:rFonts w:ascii="Times New Roman" w:hAnsi="Times New Roman" w:cs="Times New Roman"/>
        </w:rPr>
        <w:tab/>
        <w:t>40</w:t>
      </w:r>
    </w:p>
    <w:p w14:paraId="588D5EF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Expected system outcomes . . . . . . . . . . . . . . . . . . . . . . . . . . . .</w:t>
      </w:r>
      <w:r w:rsidRPr="00681D0C">
        <w:rPr>
          <w:rFonts w:ascii="Times New Roman" w:hAnsi="Times New Roman" w:cs="Times New Roman"/>
        </w:rPr>
        <w:tab/>
        <w:t>40</w:t>
      </w:r>
    </w:p>
    <w:p w14:paraId="42818831"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The implemented user interface . . . . . . . . . . . . . . . . . . . . . . . . . .</w:t>
      </w:r>
      <w:r w:rsidRPr="00681D0C">
        <w:rPr>
          <w:rFonts w:ascii="Times New Roman" w:hAnsi="Times New Roman" w:cs="Times New Roman"/>
        </w:rPr>
        <w:tab/>
        <w:t>40</w:t>
      </w:r>
    </w:p>
    <w:p w14:paraId="7E52A4CD"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Dashboard . . . . . . . . . . . . . . . . . . . . . . . . . . . . . . . . .</w:t>
      </w:r>
      <w:r w:rsidRPr="00681D0C">
        <w:rPr>
          <w:rFonts w:ascii="Times New Roman" w:hAnsi="Times New Roman" w:cs="Times New Roman"/>
        </w:rPr>
        <w:tab/>
        <w:t>41</w:t>
      </w:r>
    </w:p>
    <w:p w14:paraId="438946FB"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Candidate sites</w:t>
      </w:r>
      <w:r w:rsidRPr="00681D0C">
        <w:rPr>
          <w:rFonts w:ascii="Times New Roman" w:hAnsi="Times New Roman" w:cs="Times New Roman"/>
        </w:rPr>
        <w:tab/>
        <w:t>. . . . . . . . . . . . . . . . . . . . . . . . . . . . . .</w:t>
      </w:r>
      <w:r w:rsidRPr="00681D0C">
        <w:rPr>
          <w:rFonts w:ascii="Times New Roman" w:hAnsi="Times New Roman" w:cs="Times New Roman"/>
        </w:rPr>
        <w:tab/>
        <w:t>41</w:t>
      </w:r>
    </w:p>
    <w:p w14:paraId="0474E46D"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Feedstock mines . . . . . . . . . . . . . . . . . . . . . . . . . . . . . .</w:t>
      </w:r>
      <w:r w:rsidRPr="00681D0C">
        <w:rPr>
          <w:rFonts w:ascii="Times New Roman" w:hAnsi="Times New Roman" w:cs="Times New Roman"/>
        </w:rPr>
        <w:tab/>
        <w:t>42</w:t>
      </w:r>
    </w:p>
    <w:p w14:paraId="136BE9E4" w14:textId="77777777" w:rsidR="00A73214" w:rsidRPr="00681D0C" w:rsidRDefault="00000000">
      <w:pPr>
        <w:numPr>
          <w:ilvl w:val="2"/>
          <w:numId w:val="1"/>
        </w:numPr>
        <w:spacing w:after="160" w:line="259" w:lineRule="auto"/>
        <w:ind w:hanging="749"/>
        <w:jc w:val="left"/>
        <w:rPr>
          <w:rFonts w:ascii="Times New Roman" w:hAnsi="Times New Roman" w:cs="Times New Roman"/>
        </w:rPr>
      </w:pPr>
      <w:r w:rsidRPr="00681D0C">
        <w:rPr>
          <w:rFonts w:ascii="Times New Roman" w:hAnsi="Times New Roman" w:cs="Times New Roman"/>
        </w:rPr>
        <w:t>Criteria framework . . . . . . . . . . . . . . . . . . . . . . . . . . . .</w:t>
      </w:r>
      <w:r w:rsidRPr="00681D0C">
        <w:rPr>
          <w:rFonts w:ascii="Times New Roman" w:hAnsi="Times New Roman" w:cs="Times New Roman"/>
        </w:rPr>
        <w:tab/>
        <w:t>42</w:t>
      </w:r>
    </w:p>
    <w:p w14:paraId="2DF87D76"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Illustrative scenario . . . . . . . . . . . . . . . . . . . . . . . . . . . . . . . .</w:t>
      </w:r>
      <w:r w:rsidRPr="00681D0C">
        <w:rPr>
          <w:rFonts w:ascii="Times New Roman" w:hAnsi="Times New Roman" w:cs="Times New Roman"/>
        </w:rPr>
        <w:tab/>
        <w:t>42</w:t>
      </w:r>
    </w:p>
    <w:p w14:paraId="30F1E319"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Results at the gate and allocation stages</w:t>
      </w:r>
      <w:r w:rsidRPr="00681D0C">
        <w:rPr>
          <w:rFonts w:ascii="Times New Roman" w:hAnsi="Times New Roman" w:cs="Times New Roman"/>
        </w:rPr>
        <w:tab/>
        <w:t>. . . . . . . . . . . . . . . . . . . . .</w:t>
      </w:r>
      <w:r w:rsidRPr="00681D0C">
        <w:rPr>
          <w:rFonts w:ascii="Times New Roman" w:hAnsi="Times New Roman" w:cs="Times New Roman"/>
        </w:rPr>
        <w:tab/>
        <w:t>44</w:t>
      </w:r>
    </w:p>
    <w:p w14:paraId="4AA1F7A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Discussion of results</w:t>
      </w:r>
      <w:r w:rsidRPr="00681D0C">
        <w:rPr>
          <w:rFonts w:ascii="Times New Roman" w:hAnsi="Times New Roman" w:cs="Times New Roman"/>
        </w:rPr>
        <w:tab/>
        <w:t>. . . . . . . . . . . . . . . . . . . . . . . . . . . . . . .</w:t>
      </w:r>
      <w:r w:rsidRPr="00681D0C">
        <w:rPr>
          <w:rFonts w:ascii="Times New Roman" w:hAnsi="Times New Roman" w:cs="Times New Roman"/>
        </w:rPr>
        <w:tab/>
        <w:t>44</w:t>
      </w:r>
    </w:p>
    <w:p w14:paraId="42A64C4F"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Wider implications</w:t>
      </w:r>
      <w:r w:rsidRPr="00681D0C">
        <w:rPr>
          <w:rFonts w:ascii="Times New Roman" w:hAnsi="Times New Roman" w:cs="Times New Roman"/>
        </w:rPr>
        <w:tab/>
        <w:t>. . . . . . . . . . . . . . . . . . . . . . . . . . . . . . . .</w:t>
      </w:r>
      <w:r w:rsidRPr="00681D0C">
        <w:rPr>
          <w:rFonts w:ascii="Times New Roman" w:hAnsi="Times New Roman" w:cs="Times New Roman"/>
        </w:rPr>
        <w:tab/>
        <w:t>45</w:t>
      </w:r>
    </w:p>
    <w:p w14:paraId="00CA449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Limitations of the design</w:t>
      </w:r>
      <w:r w:rsidRPr="00681D0C">
        <w:rPr>
          <w:rFonts w:ascii="Times New Roman" w:hAnsi="Times New Roman" w:cs="Times New Roman"/>
        </w:rPr>
        <w:tab/>
        <w:t>. . . . . . . . . . . . . . . . . . . . . . . . . . . . .</w:t>
      </w:r>
      <w:r w:rsidRPr="00681D0C">
        <w:rPr>
          <w:rFonts w:ascii="Times New Roman" w:hAnsi="Times New Roman" w:cs="Times New Roman"/>
        </w:rPr>
        <w:tab/>
        <w:t>45</w:t>
      </w:r>
    </w:p>
    <w:p w14:paraId="6AB6698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Implementation plan</w:t>
      </w:r>
      <w:r w:rsidRPr="00681D0C">
        <w:rPr>
          <w:rFonts w:ascii="Times New Roman" w:hAnsi="Times New Roman" w:cs="Times New Roman"/>
        </w:rPr>
        <w:tab/>
        <w:t>. . . . . . . . . . . . . . . . . . . . . . . . . . . . . . .</w:t>
      </w:r>
      <w:r w:rsidRPr="00681D0C">
        <w:rPr>
          <w:rFonts w:ascii="Times New Roman" w:hAnsi="Times New Roman" w:cs="Times New Roman"/>
        </w:rPr>
        <w:tab/>
        <w:t>45</w:t>
      </w:r>
    </w:p>
    <w:p w14:paraId="72FAAED0"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Contribution of the work</w:t>
      </w:r>
      <w:r w:rsidRPr="00681D0C">
        <w:rPr>
          <w:rFonts w:ascii="Times New Roman" w:hAnsi="Times New Roman" w:cs="Times New Roman"/>
        </w:rPr>
        <w:tab/>
        <w:t>. . . . . . . . . . . . . . . . . . . . . . . . . . . . .</w:t>
      </w:r>
      <w:r w:rsidRPr="00681D0C">
        <w:rPr>
          <w:rFonts w:ascii="Times New Roman" w:hAnsi="Times New Roman" w:cs="Times New Roman"/>
        </w:rPr>
        <w:tab/>
        <w:t>46</w:t>
      </w:r>
    </w:p>
    <w:p w14:paraId="16116045"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Recommendations . . . . . . . . . . . . . . . . . . . . . . . . . . . . . . . . .</w:t>
      </w:r>
      <w:r w:rsidRPr="00681D0C">
        <w:rPr>
          <w:rFonts w:ascii="Times New Roman" w:hAnsi="Times New Roman" w:cs="Times New Roman"/>
        </w:rPr>
        <w:tab/>
        <w:t>47</w:t>
      </w:r>
    </w:p>
    <w:p w14:paraId="33A6F08A"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Suggestions for future research . . . . . . . . . . . . . . . . . . . . . . . . . .</w:t>
      </w:r>
      <w:r w:rsidRPr="00681D0C">
        <w:rPr>
          <w:rFonts w:ascii="Times New Roman" w:hAnsi="Times New Roman" w:cs="Times New Roman"/>
        </w:rPr>
        <w:tab/>
        <w:t>47</w:t>
      </w:r>
    </w:p>
    <w:p w14:paraId="26669DD3" w14:textId="77777777" w:rsidR="00A73214" w:rsidRPr="00681D0C" w:rsidRDefault="00000000">
      <w:pPr>
        <w:numPr>
          <w:ilvl w:val="1"/>
          <w:numId w:val="1"/>
        </w:numPr>
        <w:spacing w:after="160" w:line="259" w:lineRule="auto"/>
        <w:ind w:hanging="538"/>
        <w:jc w:val="left"/>
        <w:rPr>
          <w:rFonts w:ascii="Times New Roman" w:hAnsi="Times New Roman" w:cs="Times New Roman"/>
        </w:rPr>
      </w:pPr>
      <w:r w:rsidRPr="00681D0C">
        <w:rPr>
          <w:rFonts w:ascii="Times New Roman" w:hAnsi="Times New Roman" w:cs="Times New Roman"/>
        </w:rPr>
        <w:t>Conclusion</w:t>
      </w:r>
      <w:r w:rsidRPr="00681D0C">
        <w:rPr>
          <w:rFonts w:ascii="Times New Roman" w:hAnsi="Times New Roman" w:cs="Times New Roman"/>
        </w:rPr>
        <w:tab/>
        <w:t>. . . . . . . . . . . . . . . . . . . . . . . . . . . . . . . . . . . .</w:t>
      </w:r>
      <w:r w:rsidRPr="00681D0C">
        <w:rPr>
          <w:rFonts w:ascii="Times New Roman" w:hAnsi="Times New Roman" w:cs="Times New Roman"/>
        </w:rPr>
        <w:tab/>
        <w:t>47</w:t>
      </w:r>
    </w:p>
    <w:p w14:paraId="49C16A43" w14:textId="77777777" w:rsidR="00A73214" w:rsidRPr="00681D0C" w:rsidRDefault="00000000">
      <w:pPr>
        <w:tabs>
          <w:tab w:val="right" w:pos="9025"/>
        </w:tabs>
        <w:spacing w:after="160" w:line="259" w:lineRule="auto"/>
        <w:ind w:left="0" w:firstLine="0"/>
        <w:jc w:val="left"/>
        <w:rPr>
          <w:rFonts w:ascii="Times New Roman" w:hAnsi="Times New Roman" w:cs="Times New Roman"/>
        </w:rPr>
      </w:pPr>
      <w:r w:rsidRPr="00681D0C">
        <w:rPr>
          <w:rFonts w:ascii="Times New Roman" w:hAnsi="Times New Roman" w:cs="Times New Roman"/>
          <w:b/>
        </w:rPr>
        <w:t xml:space="preserve">REFERENCES </w:t>
      </w:r>
      <w:r w:rsidRPr="00681D0C">
        <w:rPr>
          <w:rFonts w:ascii="Times New Roman" w:hAnsi="Times New Roman" w:cs="Times New Roman"/>
        </w:rPr>
        <w:t>. . . . . . . . . . . . . . . . . . . . . . . . . . . . . . . . . . . . . . .</w:t>
      </w:r>
      <w:r w:rsidRPr="00681D0C">
        <w:rPr>
          <w:rFonts w:ascii="Times New Roman" w:hAnsi="Times New Roman" w:cs="Times New Roman"/>
        </w:rPr>
        <w:tab/>
      </w:r>
      <w:r w:rsidRPr="00681D0C">
        <w:rPr>
          <w:rFonts w:ascii="Times New Roman" w:hAnsi="Times New Roman" w:cs="Times New Roman"/>
          <w:b/>
        </w:rPr>
        <w:t>49</w:t>
      </w:r>
    </w:p>
    <w:p w14:paraId="1C16788A" w14:textId="77777777" w:rsidR="00A73214" w:rsidRPr="00681D0C" w:rsidRDefault="00000000">
      <w:pPr>
        <w:numPr>
          <w:ilvl w:val="0"/>
          <w:numId w:val="2"/>
        </w:numPr>
        <w:spacing w:after="160" w:line="259" w:lineRule="auto"/>
        <w:ind w:hanging="351"/>
        <w:jc w:val="left"/>
        <w:rPr>
          <w:rFonts w:ascii="Times New Roman" w:hAnsi="Times New Roman" w:cs="Times New Roman"/>
        </w:rPr>
      </w:pPr>
      <w:r w:rsidRPr="00681D0C">
        <w:rPr>
          <w:rFonts w:ascii="Times New Roman" w:hAnsi="Times New Roman" w:cs="Times New Roman"/>
          <w:b/>
        </w:rPr>
        <w:t>DATABASE SCHEMA</w:t>
      </w:r>
      <w:r w:rsidRPr="00681D0C">
        <w:rPr>
          <w:rFonts w:ascii="Times New Roman" w:hAnsi="Times New Roman" w:cs="Times New Roman"/>
          <w:b/>
        </w:rPr>
        <w:tab/>
      </w:r>
      <w:r w:rsidRPr="00681D0C">
        <w:rPr>
          <w:rFonts w:ascii="Times New Roman" w:hAnsi="Times New Roman" w:cs="Times New Roman"/>
        </w:rPr>
        <w:t>. . . . . . . . . . . . . . . . . . . . . . . . . . . . . . . .</w:t>
      </w:r>
      <w:r w:rsidRPr="00681D0C">
        <w:rPr>
          <w:rFonts w:ascii="Times New Roman" w:hAnsi="Times New Roman" w:cs="Times New Roman"/>
        </w:rPr>
        <w:tab/>
      </w:r>
      <w:r w:rsidRPr="00681D0C">
        <w:rPr>
          <w:rFonts w:ascii="Times New Roman" w:hAnsi="Times New Roman" w:cs="Times New Roman"/>
          <w:b/>
        </w:rPr>
        <w:t>51</w:t>
      </w:r>
    </w:p>
    <w:p w14:paraId="251B04B3" w14:textId="77777777" w:rsidR="00A73214" w:rsidRPr="00681D0C" w:rsidRDefault="00000000">
      <w:pPr>
        <w:numPr>
          <w:ilvl w:val="0"/>
          <w:numId w:val="2"/>
        </w:numPr>
        <w:spacing w:after="160" w:line="259" w:lineRule="auto"/>
        <w:ind w:hanging="351"/>
        <w:jc w:val="left"/>
        <w:rPr>
          <w:rFonts w:ascii="Times New Roman" w:hAnsi="Times New Roman" w:cs="Times New Roman"/>
        </w:rPr>
      </w:pPr>
      <w:r w:rsidRPr="00681D0C">
        <w:rPr>
          <w:rFonts w:ascii="Times New Roman" w:hAnsi="Times New Roman" w:cs="Times New Roman"/>
          <w:b/>
        </w:rPr>
        <w:t>BUSINESS LOGIC SOURCE CODE</w:t>
      </w:r>
      <w:r w:rsidRPr="00681D0C">
        <w:rPr>
          <w:rFonts w:ascii="Times New Roman" w:hAnsi="Times New Roman" w:cs="Times New Roman"/>
          <w:b/>
        </w:rPr>
        <w:tab/>
      </w:r>
      <w:r w:rsidRPr="00681D0C">
        <w:rPr>
          <w:rFonts w:ascii="Times New Roman" w:hAnsi="Times New Roman" w:cs="Times New Roman"/>
        </w:rPr>
        <w:t>. . . . . . . . . . . . . . . . . . . . . . . .</w:t>
      </w:r>
      <w:r w:rsidRPr="00681D0C">
        <w:rPr>
          <w:rFonts w:ascii="Times New Roman" w:hAnsi="Times New Roman" w:cs="Times New Roman"/>
        </w:rPr>
        <w:tab/>
      </w:r>
      <w:r w:rsidRPr="00681D0C">
        <w:rPr>
          <w:rFonts w:ascii="Times New Roman" w:hAnsi="Times New Roman" w:cs="Times New Roman"/>
          <w:b/>
        </w:rPr>
        <w:t>53</w:t>
      </w:r>
    </w:p>
    <w:p w14:paraId="18901435"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t>Feasibility gates . . . . . . . . . . . . . . . . . . . . . . . . . . . . . . . . . .</w:t>
      </w:r>
      <w:r w:rsidRPr="00681D0C">
        <w:rPr>
          <w:rFonts w:ascii="Times New Roman" w:hAnsi="Times New Roman" w:cs="Times New Roman"/>
        </w:rPr>
        <w:tab/>
        <w:t>53</w:t>
      </w:r>
    </w:p>
    <w:p w14:paraId="6A63EC2D"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t>Normalisation and weighted scoring</w:t>
      </w:r>
      <w:r w:rsidRPr="00681D0C">
        <w:rPr>
          <w:rFonts w:ascii="Times New Roman" w:hAnsi="Times New Roman" w:cs="Times New Roman"/>
        </w:rPr>
        <w:tab/>
        <w:t>. . . . . . . . . . . . . . . . . . . . . . .</w:t>
      </w:r>
      <w:r w:rsidRPr="00681D0C">
        <w:rPr>
          <w:rFonts w:ascii="Times New Roman" w:hAnsi="Times New Roman" w:cs="Times New Roman"/>
        </w:rPr>
        <w:tab/>
        <w:t>55</w:t>
      </w:r>
    </w:p>
    <w:p w14:paraId="166859A9"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t>Feedstock allocation . . . . . . . . . . . . . . . . . . . . . . . . . . . . . . . .</w:t>
      </w:r>
      <w:r w:rsidRPr="00681D0C">
        <w:rPr>
          <w:rFonts w:ascii="Times New Roman" w:hAnsi="Times New Roman" w:cs="Times New Roman"/>
        </w:rPr>
        <w:tab/>
        <w:t>56</w:t>
      </w:r>
    </w:p>
    <w:p w14:paraId="3C445DAB"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lastRenderedPageBreak/>
        <w:t>Annual cost model</w:t>
      </w:r>
      <w:r w:rsidRPr="00681D0C">
        <w:rPr>
          <w:rFonts w:ascii="Times New Roman" w:hAnsi="Times New Roman" w:cs="Times New Roman"/>
        </w:rPr>
        <w:tab/>
        <w:t>. . . . . . . . . . . . . . . . . . . . . . . . . . . . . . . .</w:t>
      </w:r>
      <w:r w:rsidRPr="00681D0C">
        <w:rPr>
          <w:rFonts w:ascii="Times New Roman" w:hAnsi="Times New Roman" w:cs="Times New Roman"/>
        </w:rPr>
        <w:tab/>
        <w:t>57</w:t>
      </w:r>
    </w:p>
    <w:p w14:paraId="25CA4895"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t>Cost-optimal facility selection</w:t>
      </w:r>
      <w:r w:rsidRPr="00681D0C">
        <w:rPr>
          <w:rFonts w:ascii="Times New Roman" w:hAnsi="Times New Roman" w:cs="Times New Roman"/>
        </w:rPr>
        <w:tab/>
        <w:t>. . . . . . . . . . . . . . . . . . . . . . . . . .</w:t>
      </w:r>
      <w:r w:rsidRPr="00681D0C">
        <w:rPr>
          <w:rFonts w:ascii="Times New Roman" w:hAnsi="Times New Roman" w:cs="Times New Roman"/>
        </w:rPr>
        <w:tab/>
        <w:t>58</w:t>
      </w:r>
    </w:p>
    <w:p w14:paraId="5C4F3F57" w14:textId="77777777" w:rsidR="00A73214" w:rsidRPr="00681D0C" w:rsidRDefault="00000000">
      <w:pPr>
        <w:numPr>
          <w:ilvl w:val="1"/>
          <w:numId w:val="2"/>
        </w:numPr>
        <w:spacing w:after="160" w:line="259" w:lineRule="auto"/>
        <w:ind w:hanging="538"/>
        <w:jc w:val="left"/>
        <w:rPr>
          <w:rFonts w:ascii="Times New Roman" w:hAnsi="Times New Roman" w:cs="Times New Roman"/>
        </w:rPr>
      </w:pPr>
      <w:r w:rsidRPr="00681D0C">
        <w:rPr>
          <w:rFonts w:ascii="Times New Roman" w:hAnsi="Times New Roman" w:cs="Times New Roman"/>
        </w:rPr>
        <w:t>Sensitivity analysis</w:t>
      </w:r>
      <w:r w:rsidRPr="00681D0C">
        <w:rPr>
          <w:rFonts w:ascii="Times New Roman" w:hAnsi="Times New Roman" w:cs="Times New Roman"/>
        </w:rPr>
        <w:tab/>
        <w:t>. . . . . . . . . . . . . . . . . . . . . . . . . . . . . . . .</w:t>
      </w:r>
      <w:r w:rsidRPr="00681D0C">
        <w:rPr>
          <w:rFonts w:ascii="Times New Roman" w:hAnsi="Times New Roman" w:cs="Times New Roman"/>
        </w:rPr>
        <w:tab/>
        <w:t>59</w:t>
      </w:r>
    </w:p>
    <w:p w14:paraId="2B38A3FD" w14:textId="77777777" w:rsidR="00783ECB" w:rsidRPr="00681D0C" w:rsidRDefault="00783ECB" w:rsidP="00783ECB">
      <w:pPr>
        <w:spacing w:after="160" w:line="259" w:lineRule="auto"/>
        <w:jc w:val="left"/>
        <w:rPr>
          <w:rFonts w:ascii="Times New Roman" w:hAnsi="Times New Roman" w:cs="Times New Roman"/>
        </w:rPr>
      </w:pPr>
    </w:p>
    <w:p w14:paraId="17BE855B" w14:textId="77777777" w:rsidR="00783ECB" w:rsidRPr="00681D0C" w:rsidRDefault="00783ECB" w:rsidP="00783ECB">
      <w:pPr>
        <w:spacing w:after="160" w:line="259" w:lineRule="auto"/>
        <w:jc w:val="left"/>
        <w:rPr>
          <w:rFonts w:ascii="Times New Roman" w:hAnsi="Times New Roman" w:cs="Times New Roman"/>
        </w:rPr>
      </w:pPr>
    </w:p>
    <w:p w14:paraId="66D8E670" w14:textId="77777777" w:rsidR="00783ECB" w:rsidRPr="00681D0C" w:rsidRDefault="00783ECB" w:rsidP="00783ECB">
      <w:pPr>
        <w:spacing w:after="160" w:line="259" w:lineRule="auto"/>
        <w:jc w:val="left"/>
        <w:rPr>
          <w:rFonts w:ascii="Times New Roman" w:hAnsi="Times New Roman" w:cs="Times New Roman"/>
        </w:rPr>
      </w:pPr>
    </w:p>
    <w:p w14:paraId="576D4F52" w14:textId="77777777" w:rsidR="00783ECB" w:rsidRPr="00681D0C" w:rsidRDefault="00783ECB" w:rsidP="00783ECB">
      <w:pPr>
        <w:spacing w:after="160" w:line="259" w:lineRule="auto"/>
        <w:jc w:val="left"/>
        <w:rPr>
          <w:rFonts w:ascii="Times New Roman" w:hAnsi="Times New Roman" w:cs="Times New Roman"/>
        </w:rPr>
      </w:pPr>
    </w:p>
    <w:p w14:paraId="78314990" w14:textId="77777777" w:rsidR="00783ECB" w:rsidRPr="00681D0C" w:rsidRDefault="00783ECB" w:rsidP="00783ECB">
      <w:pPr>
        <w:spacing w:after="160" w:line="259" w:lineRule="auto"/>
        <w:jc w:val="left"/>
        <w:rPr>
          <w:rFonts w:ascii="Times New Roman" w:hAnsi="Times New Roman" w:cs="Times New Roman"/>
        </w:rPr>
      </w:pPr>
    </w:p>
    <w:p w14:paraId="4E6E2F16" w14:textId="77777777" w:rsidR="00783ECB" w:rsidRPr="00681D0C" w:rsidRDefault="00783ECB" w:rsidP="00783ECB">
      <w:pPr>
        <w:spacing w:after="160" w:line="259" w:lineRule="auto"/>
        <w:jc w:val="left"/>
        <w:rPr>
          <w:rFonts w:ascii="Times New Roman" w:hAnsi="Times New Roman" w:cs="Times New Roman"/>
        </w:rPr>
      </w:pPr>
    </w:p>
    <w:p w14:paraId="768030EE" w14:textId="77777777" w:rsidR="00783ECB" w:rsidRPr="00681D0C" w:rsidRDefault="00783ECB" w:rsidP="00783ECB">
      <w:pPr>
        <w:spacing w:after="160" w:line="259" w:lineRule="auto"/>
        <w:jc w:val="left"/>
        <w:rPr>
          <w:rFonts w:ascii="Times New Roman" w:hAnsi="Times New Roman" w:cs="Times New Roman"/>
        </w:rPr>
      </w:pPr>
    </w:p>
    <w:p w14:paraId="30D59826" w14:textId="77777777" w:rsidR="00783ECB" w:rsidRPr="00681D0C" w:rsidRDefault="00783ECB" w:rsidP="00783ECB">
      <w:pPr>
        <w:spacing w:after="160" w:line="259" w:lineRule="auto"/>
        <w:jc w:val="left"/>
        <w:rPr>
          <w:rFonts w:ascii="Times New Roman" w:hAnsi="Times New Roman" w:cs="Times New Roman"/>
        </w:rPr>
      </w:pPr>
    </w:p>
    <w:p w14:paraId="1E68710B" w14:textId="77777777" w:rsidR="00783ECB" w:rsidRPr="00681D0C" w:rsidRDefault="00783ECB" w:rsidP="00783ECB">
      <w:pPr>
        <w:spacing w:after="160" w:line="259" w:lineRule="auto"/>
        <w:jc w:val="left"/>
        <w:rPr>
          <w:rFonts w:ascii="Times New Roman" w:hAnsi="Times New Roman" w:cs="Times New Roman"/>
        </w:rPr>
      </w:pPr>
    </w:p>
    <w:p w14:paraId="5E267D07" w14:textId="77777777" w:rsidR="00783ECB" w:rsidRPr="00681D0C" w:rsidRDefault="00783ECB" w:rsidP="00783ECB">
      <w:pPr>
        <w:spacing w:after="160" w:line="259" w:lineRule="auto"/>
        <w:jc w:val="left"/>
        <w:rPr>
          <w:rFonts w:ascii="Times New Roman" w:hAnsi="Times New Roman" w:cs="Times New Roman"/>
        </w:rPr>
      </w:pPr>
    </w:p>
    <w:p w14:paraId="1C2E6D59" w14:textId="77777777" w:rsidR="00783ECB" w:rsidRPr="00681D0C" w:rsidRDefault="00783ECB" w:rsidP="00783ECB">
      <w:pPr>
        <w:spacing w:after="160" w:line="259" w:lineRule="auto"/>
        <w:jc w:val="left"/>
        <w:rPr>
          <w:rFonts w:ascii="Times New Roman" w:hAnsi="Times New Roman" w:cs="Times New Roman"/>
        </w:rPr>
      </w:pPr>
    </w:p>
    <w:p w14:paraId="0EA6A58D" w14:textId="77777777" w:rsidR="00783ECB" w:rsidRPr="00681D0C" w:rsidRDefault="00783ECB" w:rsidP="00783ECB">
      <w:pPr>
        <w:spacing w:after="160" w:line="259" w:lineRule="auto"/>
        <w:jc w:val="left"/>
        <w:rPr>
          <w:rFonts w:ascii="Times New Roman" w:hAnsi="Times New Roman" w:cs="Times New Roman"/>
        </w:rPr>
      </w:pPr>
    </w:p>
    <w:p w14:paraId="1F951592" w14:textId="77777777" w:rsidR="00783ECB" w:rsidRPr="00681D0C" w:rsidRDefault="00783ECB" w:rsidP="00783ECB">
      <w:pPr>
        <w:spacing w:after="160" w:line="259" w:lineRule="auto"/>
        <w:jc w:val="left"/>
        <w:rPr>
          <w:rFonts w:ascii="Times New Roman" w:hAnsi="Times New Roman" w:cs="Times New Roman"/>
        </w:rPr>
      </w:pPr>
    </w:p>
    <w:p w14:paraId="2547404D" w14:textId="77777777" w:rsidR="00783ECB" w:rsidRPr="00681D0C" w:rsidRDefault="00783ECB" w:rsidP="00783ECB">
      <w:pPr>
        <w:spacing w:after="160" w:line="259" w:lineRule="auto"/>
        <w:jc w:val="left"/>
        <w:rPr>
          <w:rFonts w:ascii="Times New Roman" w:hAnsi="Times New Roman" w:cs="Times New Roman"/>
        </w:rPr>
      </w:pPr>
    </w:p>
    <w:p w14:paraId="2E47B2A1" w14:textId="77777777" w:rsidR="00783ECB" w:rsidRPr="00681D0C" w:rsidRDefault="00783ECB" w:rsidP="00783ECB">
      <w:pPr>
        <w:spacing w:after="160" w:line="259" w:lineRule="auto"/>
        <w:jc w:val="left"/>
        <w:rPr>
          <w:rFonts w:ascii="Times New Roman" w:hAnsi="Times New Roman" w:cs="Times New Roman"/>
        </w:rPr>
      </w:pPr>
    </w:p>
    <w:p w14:paraId="02EF4F04" w14:textId="77777777" w:rsidR="00783ECB" w:rsidRPr="00681D0C" w:rsidRDefault="00783ECB" w:rsidP="00783ECB">
      <w:pPr>
        <w:spacing w:after="160" w:line="259" w:lineRule="auto"/>
        <w:jc w:val="left"/>
        <w:rPr>
          <w:rFonts w:ascii="Times New Roman" w:hAnsi="Times New Roman" w:cs="Times New Roman"/>
        </w:rPr>
      </w:pPr>
    </w:p>
    <w:p w14:paraId="55B2F18E" w14:textId="77777777" w:rsidR="00783ECB" w:rsidRPr="00681D0C" w:rsidRDefault="00783ECB" w:rsidP="00783ECB">
      <w:pPr>
        <w:spacing w:after="160" w:line="259" w:lineRule="auto"/>
        <w:jc w:val="left"/>
        <w:rPr>
          <w:rFonts w:ascii="Times New Roman" w:hAnsi="Times New Roman" w:cs="Times New Roman"/>
        </w:rPr>
      </w:pPr>
    </w:p>
    <w:p w14:paraId="3D9B88D6" w14:textId="77777777" w:rsidR="00783ECB" w:rsidRPr="00681D0C" w:rsidRDefault="00783ECB" w:rsidP="00783ECB">
      <w:pPr>
        <w:spacing w:after="160" w:line="259" w:lineRule="auto"/>
        <w:jc w:val="left"/>
        <w:rPr>
          <w:rFonts w:ascii="Times New Roman" w:hAnsi="Times New Roman" w:cs="Times New Roman"/>
        </w:rPr>
      </w:pPr>
    </w:p>
    <w:p w14:paraId="4FF34BC4" w14:textId="77777777" w:rsidR="00783ECB" w:rsidRPr="00681D0C" w:rsidRDefault="00783ECB" w:rsidP="00783ECB">
      <w:pPr>
        <w:spacing w:after="160" w:line="259" w:lineRule="auto"/>
        <w:jc w:val="left"/>
        <w:rPr>
          <w:rFonts w:ascii="Times New Roman" w:hAnsi="Times New Roman" w:cs="Times New Roman"/>
        </w:rPr>
      </w:pPr>
    </w:p>
    <w:p w14:paraId="17FDC723" w14:textId="77777777" w:rsidR="00783ECB" w:rsidRPr="00681D0C" w:rsidRDefault="00783ECB" w:rsidP="00783ECB">
      <w:pPr>
        <w:spacing w:after="160" w:line="259" w:lineRule="auto"/>
        <w:jc w:val="left"/>
        <w:rPr>
          <w:rFonts w:ascii="Times New Roman" w:hAnsi="Times New Roman" w:cs="Times New Roman"/>
        </w:rPr>
      </w:pPr>
    </w:p>
    <w:p w14:paraId="451BD933" w14:textId="77777777" w:rsidR="00783ECB" w:rsidRPr="00681D0C" w:rsidRDefault="00783ECB" w:rsidP="00783ECB">
      <w:pPr>
        <w:spacing w:after="160" w:line="259" w:lineRule="auto"/>
        <w:jc w:val="left"/>
        <w:rPr>
          <w:rFonts w:ascii="Times New Roman" w:hAnsi="Times New Roman" w:cs="Times New Roman"/>
        </w:rPr>
      </w:pPr>
    </w:p>
    <w:p w14:paraId="32E62AC1" w14:textId="77777777" w:rsidR="00783ECB" w:rsidRPr="00681D0C" w:rsidRDefault="00783ECB" w:rsidP="00783ECB">
      <w:pPr>
        <w:spacing w:after="160" w:line="259" w:lineRule="auto"/>
        <w:jc w:val="left"/>
        <w:rPr>
          <w:rFonts w:ascii="Times New Roman" w:hAnsi="Times New Roman" w:cs="Times New Roman"/>
        </w:rPr>
      </w:pPr>
    </w:p>
    <w:p w14:paraId="12A452E4" w14:textId="77777777" w:rsidR="00783ECB" w:rsidRPr="00681D0C" w:rsidRDefault="00783ECB" w:rsidP="00783ECB">
      <w:pPr>
        <w:spacing w:after="160" w:line="259" w:lineRule="auto"/>
        <w:jc w:val="left"/>
        <w:rPr>
          <w:rFonts w:ascii="Times New Roman" w:hAnsi="Times New Roman" w:cs="Times New Roman"/>
        </w:rPr>
      </w:pPr>
    </w:p>
    <w:p w14:paraId="5C01B088" w14:textId="77777777" w:rsidR="00783ECB" w:rsidRPr="00681D0C" w:rsidRDefault="00783ECB" w:rsidP="00783ECB">
      <w:pPr>
        <w:spacing w:after="160" w:line="259" w:lineRule="auto"/>
        <w:jc w:val="left"/>
        <w:rPr>
          <w:rFonts w:ascii="Times New Roman" w:hAnsi="Times New Roman" w:cs="Times New Roman"/>
        </w:rPr>
      </w:pPr>
    </w:p>
    <w:p w14:paraId="3310CBD5" w14:textId="77777777" w:rsidR="00783ECB" w:rsidRPr="00681D0C" w:rsidRDefault="00783ECB" w:rsidP="00783ECB">
      <w:pPr>
        <w:spacing w:after="160" w:line="259" w:lineRule="auto"/>
        <w:jc w:val="left"/>
        <w:rPr>
          <w:rFonts w:ascii="Times New Roman" w:hAnsi="Times New Roman" w:cs="Times New Roman"/>
        </w:rPr>
      </w:pPr>
    </w:p>
    <w:p w14:paraId="673DC3D2" w14:textId="77777777" w:rsidR="00A73214" w:rsidRPr="00681D0C" w:rsidRDefault="00000000">
      <w:pPr>
        <w:pStyle w:val="Heading1"/>
        <w:spacing w:after="264"/>
        <w:ind w:left="-5"/>
        <w:rPr>
          <w:rFonts w:ascii="Times New Roman" w:hAnsi="Times New Roman" w:cs="Times New Roman"/>
          <w:lang w:val="en-GB"/>
        </w:rPr>
      </w:pPr>
      <w:r w:rsidRPr="00681D0C">
        <w:rPr>
          <w:rFonts w:ascii="Times New Roman" w:hAnsi="Times New Roman" w:cs="Times New Roman"/>
          <w:lang w:val="en-GB"/>
        </w:rPr>
        <w:lastRenderedPageBreak/>
        <w:t>List of Figures</w:t>
      </w:r>
    </w:p>
    <w:tbl>
      <w:tblPr>
        <w:tblStyle w:val="TableGrid"/>
        <w:tblW w:w="8674" w:type="dxa"/>
        <w:tblInd w:w="351" w:type="dxa"/>
        <w:tblLook w:val="04A0" w:firstRow="1" w:lastRow="0" w:firstColumn="1" w:lastColumn="0" w:noHBand="0" w:noVBand="1"/>
      </w:tblPr>
      <w:tblGrid>
        <w:gridCol w:w="8434"/>
        <w:gridCol w:w="240"/>
      </w:tblGrid>
      <w:tr w:rsidR="00A73214" w:rsidRPr="00681D0C" w14:paraId="11F234BC" w14:textId="77777777">
        <w:trPr>
          <w:trHeight w:val="307"/>
        </w:trPr>
        <w:tc>
          <w:tcPr>
            <w:tcW w:w="8435" w:type="dxa"/>
            <w:tcBorders>
              <w:top w:val="nil"/>
              <w:left w:val="nil"/>
              <w:bottom w:val="nil"/>
              <w:right w:val="nil"/>
            </w:tcBorders>
          </w:tcPr>
          <w:p w14:paraId="478E399D" w14:textId="77777777" w:rsidR="00A73214" w:rsidRPr="00681D0C" w:rsidRDefault="00000000">
            <w:pPr>
              <w:tabs>
                <w:tab w:val="center" w:pos="1806"/>
                <w:tab w:val="center" w:pos="5746"/>
              </w:tabs>
              <w:spacing w:after="0" w:line="259" w:lineRule="auto"/>
              <w:ind w:left="0" w:firstLine="0"/>
              <w:jc w:val="left"/>
              <w:rPr>
                <w:rFonts w:ascii="Times New Roman" w:hAnsi="Times New Roman" w:cs="Times New Roman"/>
              </w:rPr>
            </w:pPr>
            <w:r w:rsidRPr="00681D0C">
              <w:rPr>
                <w:rFonts w:ascii="Times New Roman" w:hAnsi="Times New Roman" w:cs="Times New Roman"/>
              </w:rPr>
              <w:t>4.1</w:t>
            </w:r>
            <w:r w:rsidRPr="00681D0C">
              <w:rPr>
                <w:rFonts w:ascii="Times New Roman" w:hAnsi="Times New Roman" w:cs="Times New Roman"/>
              </w:rPr>
              <w:tab/>
              <w:t>Concept 1 processing flow</w:t>
            </w:r>
            <w:r w:rsidRPr="00681D0C">
              <w:rPr>
                <w:rFonts w:ascii="Times New Roman" w:hAnsi="Times New Roman" w:cs="Times New Roman"/>
              </w:rPr>
              <w:tab/>
              <w:t>. . . . . . . . . . . . . . . . . . . . . . . . . . . .</w:t>
            </w:r>
          </w:p>
        </w:tc>
        <w:tc>
          <w:tcPr>
            <w:tcW w:w="239" w:type="dxa"/>
            <w:tcBorders>
              <w:top w:val="nil"/>
              <w:left w:val="nil"/>
              <w:bottom w:val="nil"/>
              <w:right w:val="nil"/>
            </w:tcBorders>
          </w:tcPr>
          <w:p w14:paraId="36450C36"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27</w:t>
            </w:r>
          </w:p>
        </w:tc>
      </w:tr>
      <w:tr w:rsidR="00A73214" w:rsidRPr="00681D0C" w14:paraId="0F7BC3FA" w14:textId="77777777">
        <w:trPr>
          <w:trHeight w:val="398"/>
        </w:trPr>
        <w:tc>
          <w:tcPr>
            <w:tcW w:w="8435" w:type="dxa"/>
            <w:tcBorders>
              <w:top w:val="nil"/>
              <w:left w:val="nil"/>
              <w:bottom w:val="nil"/>
              <w:right w:val="nil"/>
            </w:tcBorders>
          </w:tcPr>
          <w:p w14:paraId="13DDBDDB" w14:textId="77777777" w:rsidR="00A73214" w:rsidRPr="00681D0C" w:rsidRDefault="00000000">
            <w:pPr>
              <w:tabs>
                <w:tab w:val="center" w:pos="1806"/>
                <w:tab w:val="center" w:pos="5746"/>
              </w:tabs>
              <w:spacing w:after="0" w:line="259" w:lineRule="auto"/>
              <w:ind w:left="0" w:firstLine="0"/>
              <w:jc w:val="left"/>
              <w:rPr>
                <w:rFonts w:ascii="Times New Roman" w:hAnsi="Times New Roman" w:cs="Times New Roman"/>
              </w:rPr>
            </w:pPr>
            <w:r w:rsidRPr="00681D0C">
              <w:rPr>
                <w:rFonts w:ascii="Times New Roman" w:hAnsi="Times New Roman" w:cs="Times New Roman"/>
              </w:rPr>
              <w:t>4.2</w:t>
            </w:r>
            <w:r w:rsidRPr="00681D0C">
              <w:rPr>
                <w:rFonts w:ascii="Times New Roman" w:hAnsi="Times New Roman" w:cs="Times New Roman"/>
              </w:rPr>
              <w:tab/>
              <w:t>Concept 2 processing flow</w:t>
            </w:r>
            <w:r w:rsidRPr="00681D0C">
              <w:rPr>
                <w:rFonts w:ascii="Times New Roman" w:hAnsi="Times New Roman" w:cs="Times New Roman"/>
              </w:rPr>
              <w:tab/>
              <w:t>. . . . . . . . . . . . . . . . . . . . . . . . . . . .</w:t>
            </w:r>
          </w:p>
        </w:tc>
        <w:tc>
          <w:tcPr>
            <w:tcW w:w="239" w:type="dxa"/>
            <w:tcBorders>
              <w:top w:val="nil"/>
              <w:left w:val="nil"/>
              <w:bottom w:val="nil"/>
              <w:right w:val="nil"/>
            </w:tcBorders>
          </w:tcPr>
          <w:p w14:paraId="3CC93ED2"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28</w:t>
            </w:r>
          </w:p>
        </w:tc>
      </w:tr>
      <w:tr w:rsidR="00A73214" w:rsidRPr="00681D0C" w14:paraId="1C74F5B4" w14:textId="77777777">
        <w:trPr>
          <w:trHeight w:val="398"/>
        </w:trPr>
        <w:tc>
          <w:tcPr>
            <w:tcW w:w="8435" w:type="dxa"/>
            <w:tcBorders>
              <w:top w:val="nil"/>
              <w:left w:val="nil"/>
              <w:bottom w:val="nil"/>
              <w:right w:val="nil"/>
            </w:tcBorders>
          </w:tcPr>
          <w:p w14:paraId="1A19FE74" w14:textId="77777777" w:rsidR="00A73214" w:rsidRPr="00681D0C" w:rsidRDefault="00000000">
            <w:pPr>
              <w:tabs>
                <w:tab w:val="center" w:pos="4368"/>
              </w:tabs>
              <w:spacing w:after="0" w:line="259" w:lineRule="auto"/>
              <w:ind w:left="0" w:firstLine="0"/>
              <w:jc w:val="left"/>
              <w:rPr>
                <w:rFonts w:ascii="Times New Roman" w:hAnsi="Times New Roman" w:cs="Times New Roman"/>
              </w:rPr>
            </w:pPr>
            <w:r w:rsidRPr="00681D0C">
              <w:rPr>
                <w:rFonts w:ascii="Times New Roman" w:hAnsi="Times New Roman" w:cs="Times New Roman"/>
              </w:rPr>
              <w:t>4.3</w:t>
            </w:r>
            <w:r w:rsidRPr="00681D0C">
              <w:rPr>
                <w:rFonts w:ascii="Times New Roman" w:hAnsi="Times New Roman" w:cs="Times New Roman"/>
              </w:rPr>
              <w:tab/>
              <w:t>Concept 3 processing flow (selected) . . . . . . . . . . . . . . . . . . . . . . .</w:t>
            </w:r>
          </w:p>
        </w:tc>
        <w:tc>
          <w:tcPr>
            <w:tcW w:w="239" w:type="dxa"/>
            <w:tcBorders>
              <w:top w:val="nil"/>
              <w:left w:val="nil"/>
              <w:bottom w:val="nil"/>
              <w:right w:val="nil"/>
            </w:tcBorders>
          </w:tcPr>
          <w:p w14:paraId="72435731"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29</w:t>
            </w:r>
          </w:p>
        </w:tc>
      </w:tr>
      <w:tr w:rsidR="00A73214" w:rsidRPr="00681D0C" w14:paraId="7D2373CE" w14:textId="77777777">
        <w:trPr>
          <w:trHeight w:val="398"/>
        </w:trPr>
        <w:tc>
          <w:tcPr>
            <w:tcW w:w="8435" w:type="dxa"/>
            <w:tcBorders>
              <w:top w:val="nil"/>
              <w:left w:val="nil"/>
              <w:bottom w:val="nil"/>
              <w:right w:val="nil"/>
            </w:tcBorders>
          </w:tcPr>
          <w:p w14:paraId="4E02BA74" w14:textId="77777777" w:rsidR="00A73214" w:rsidRPr="00681D0C" w:rsidRDefault="00000000">
            <w:pPr>
              <w:tabs>
                <w:tab w:val="center" w:pos="1806"/>
                <w:tab w:val="center" w:pos="5746"/>
              </w:tabs>
              <w:spacing w:after="0" w:line="259" w:lineRule="auto"/>
              <w:ind w:left="0" w:firstLine="0"/>
              <w:jc w:val="left"/>
              <w:rPr>
                <w:rFonts w:ascii="Times New Roman" w:hAnsi="Times New Roman" w:cs="Times New Roman"/>
              </w:rPr>
            </w:pPr>
            <w:r w:rsidRPr="00681D0C">
              <w:rPr>
                <w:rFonts w:ascii="Times New Roman" w:hAnsi="Times New Roman" w:cs="Times New Roman"/>
              </w:rPr>
              <w:t>4.4</w:t>
            </w:r>
            <w:r w:rsidRPr="00681D0C">
              <w:rPr>
                <w:rFonts w:ascii="Times New Roman" w:hAnsi="Times New Roman" w:cs="Times New Roman"/>
              </w:rPr>
              <w:tab/>
              <w:t>Concept 4 processing flow</w:t>
            </w:r>
            <w:r w:rsidRPr="00681D0C">
              <w:rPr>
                <w:rFonts w:ascii="Times New Roman" w:hAnsi="Times New Roman" w:cs="Times New Roman"/>
              </w:rPr>
              <w:tab/>
              <w:t>. . . . . . . . . . . . . . . . . . . . . . . . . . . .</w:t>
            </w:r>
          </w:p>
        </w:tc>
        <w:tc>
          <w:tcPr>
            <w:tcW w:w="239" w:type="dxa"/>
            <w:tcBorders>
              <w:top w:val="nil"/>
              <w:left w:val="nil"/>
              <w:bottom w:val="nil"/>
              <w:right w:val="nil"/>
            </w:tcBorders>
          </w:tcPr>
          <w:p w14:paraId="59B7D998"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30</w:t>
            </w:r>
          </w:p>
        </w:tc>
      </w:tr>
      <w:tr w:rsidR="00A73214" w:rsidRPr="00681D0C" w14:paraId="1B85DBD0" w14:textId="77777777">
        <w:trPr>
          <w:trHeight w:val="498"/>
        </w:trPr>
        <w:tc>
          <w:tcPr>
            <w:tcW w:w="8435" w:type="dxa"/>
            <w:tcBorders>
              <w:top w:val="nil"/>
              <w:left w:val="nil"/>
              <w:bottom w:val="nil"/>
              <w:right w:val="nil"/>
            </w:tcBorders>
          </w:tcPr>
          <w:p w14:paraId="541EB300" w14:textId="77777777" w:rsidR="00A73214" w:rsidRPr="00681D0C" w:rsidRDefault="00000000">
            <w:pPr>
              <w:tabs>
                <w:tab w:val="center" w:pos="1806"/>
                <w:tab w:val="center" w:pos="5746"/>
              </w:tabs>
              <w:spacing w:after="0" w:line="259" w:lineRule="auto"/>
              <w:ind w:left="0" w:firstLine="0"/>
              <w:jc w:val="left"/>
              <w:rPr>
                <w:rFonts w:ascii="Times New Roman" w:hAnsi="Times New Roman" w:cs="Times New Roman"/>
              </w:rPr>
            </w:pPr>
            <w:r w:rsidRPr="00681D0C">
              <w:rPr>
                <w:rFonts w:ascii="Times New Roman" w:hAnsi="Times New Roman" w:cs="Times New Roman"/>
              </w:rPr>
              <w:t>4.5</w:t>
            </w:r>
            <w:r w:rsidRPr="00681D0C">
              <w:rPr>
                <w:rFonts w:ascii="Times New Roman" w:hAnsi="Times New Roman" w:cs="Times New Roman"/>
              </w:rPr>
              <w:tab/>
              <w:t>Concept 5 processing flow</w:t>
            </w:r>
            <w:r w:rsidRPr="00681D0C">
              <w:rPr>
                <w:rFonts w:ascii="Times New Roman" w:hAnsi="Times New Roman" w:cs="Times New Roman"/>
              </w:rPr>
              <w:tab/>
              <w:t>. . . . . . . . . . . . . . . . . . . . . . . . . . . .</w:t>
            </w:r>
          </w:p>
        </w:tc>
        <w:tc>
          <w:tcPr>
            <w:tcW w:w="239" w:type="dxa"/>
            <w:tcBorders>
              <w:top w:val="nil"/>
              <w:left w:val="nil"/>
              <w:bottom w:val="nil"/>
              <w:right w:val="nil"/>
            </w:tcBorders>
          </w:tcPr>
          <w:p w14:paraId="38C5E8EF"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31</w:t>
            </w:r>
          </w:p>
        </w:tc>
      </w:tr>
      <w:tr w:rsidR="00A73214" w:rsidRPr="00681D0C" w14:paraId="11923B14" w14:textId="77777777">
        <w:trPr>
          <w:trHeight w:val="498"/>
        </w:trPr>
        <w:tc>
          <w:tcPr>
            <w:tcW w:w="8435" w:type="dxa"/>
            <w:tcBorders>
              <w:top w:val="nil"/>
              <w:left w:val="nil"/>
              <w:bottom w:val="nil"/>
              <w:right w:val="nil"/>
            </w:tcBorders>
          </w:tcPr>
          <w:p w14:paraId="794E7CDF" w14:textId="77777777" w:rsidR="00A73214" w:rsidRPr="00681D0C" w:rsidRDefault="00000000">
            <w:pPr>
              <w:tabs>
                <w:tab w:val="center" w:pos="4368"/>
              </w:tabs>
              <w:spacing w:after="0" w:line="259" w:lineRule="auto"/>
              <w:ind w:left="0" w:firstLine="0"/>
              <w:jc w:val="left"/>
              <w:rPr>
                <w:rFonts w:ascii="Times New Roman" w:hAnsi="Times New Roman" w:cs="Times New Roman"/>
              </w:rPr>
            </w:pPr>
            <w:r w:rsidRPr="00681D0C">
              <w:rPr>
                <w:rFonts w:ascii="Times New Roman" w:hAnsi="Times New Roman" w:cs="Times New Roman"/>
              </w:rPr>
              <w:t>5.1</w:t>
            </w:r>
            <w:r w:rsidRPr="00681D0C">
              <w:rPr>
                <w:rFonts w:ascii="Times New Roman" w:hAnsi="Times New Roman" w:cs="Times New Roman"/>
              </w:rPr>
              <w:tab/>
              <w:t>Dashboard with dataset summary and scenario launcher . . . . . . . . . . . . .</w:t>
            </w:r>
          </w:p>
        </w:tc>
        <w:tc>
          <w:tcPr>
            <w:tcW w:w="239" w:type="dxa"/>
            <w:tcBorders>
              <w:top w:val="nil"/>
              <w:left w:val="nil"/>
              <w:bottom w:val="nil"/>
              <w:right w:val="nil"/>
            </w:tcBorders>
          </w:tcPr>
          <w:p w14:paraId="53196DB3"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41</w:t>
            </w:r>
          </w:p>
        </w:tc>
      </w:tr>
      <w:tr w:rsidR="00A73214" w:rsidRPr="00681D0C" w14:paraId="17AAEBBE" w14:textId="77777777">
        <w:trPr>
          <w:trHeight w:val="398"/>
        </w:trPr>
        <w:tc>
          <w:tcPr>
            <w:tcW w:w="8435" w:type="dxa"/>
            <w:tcBorders>
              <w:top w:val="nil"/>
              <w:left w:val="nil"/>
              <w:bottom w:val="nil"/>
              <w:right w:val="nil"/>
            </w:tcBorders>
          </w:tcPr>
          <w:p w14:paraId="31F139F2" w14:textId="77777777" w:rsidR="00A73214" w:rsidRPr="00681D0C" w:rsidRDefault="00000000">
            <w:pPr>
              <w:tabs>
                <w:tab w:val="center" w:pos="4368"/>
              </w:tabs>
              <w:spacing w:after="0" w:line="259" w:lineRule="auto"/>
              <w:ind w:left="0" w:firstLine="0"/>
              <w:jc w:val="left"/>
              <w:rPr>
                <w:rFonts w:ascii="Times New Roman" w:hAnsi="Times New Roman" w:cs="Times New Roman"/>
              </w:rPr>
            </w:pPr>
            <w:r w:rsidRPr="00681D0C">
              <w:rPr>
                <w:rFonts w:ascii="Times New Roman" w:hAnsi="Times New Roman" w:cs="Times New Roman"/>
              </w:rPr>
              <w:t>5.2</w:t>
            </w:r>
            <w:r w:rsidRPr="00681D0C">
              <w:rPr>
                <w:rFonts w:ascii="Times New Roman" w:hAnsi="Times New Roman" w:cs="Times New Roman"/>
              </w:rPr>
              <w:tab/>
              <w:t>Candidate sites page with the evidence entry form . . . . . . . . . . . . . . . .</w:t>
            </w:r>
          </w:p>
        </w:tc>
        <w:tc>
          <w:tcPr>
            <w:tcW w:w="239" w:type="dxa"/>
            <w:tcBorders>
              <w:top w:val="nil"/>
              <w:left w:val="nil"/>
              <w:bottom w:val="nil"/>
              <w:right w:val="nil"/>
            </w:tcBorders>
          </w:tcPr>
          <w:p w14:paraId="0E48BDED"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42</w:t>
            </w:r>
          </w:p>
        </w:tc>
      </w:tr>
      <w:tr w:rsidR="00A73214" w:rsidRPr="00681D0C" w14:paraId="348A24AF" w14:textId="77777777">
        <w:trPr>
          <w:trHeight w:val="398"/>
        </w:trPr>
        <w:tc>
          <w:tcPr>
            <w:tcW w:w="8435" w:type="dxa"/>
            <w:tcBorders>
              <w:top w:val="nil"/>
              <w:left w:val="nil"/>
              <w:bottom w:val="nil"/>
              <w:right w:val="nil"/>
            </w:tcBorders>
          </w:tcPr>
          <w:p w14:paraId="132285CF" w14:textId="77777777" w:rsidR="00A73214" w:rsidRPr="00681D0C" w:rsidRDefault="00000000">
            <w:pPr>
              <w:tabs>
                <w:tab w:val="center" w:pos="4368"/>
              </w:tabs>
              <w:spacing w:after="0" w:line="259" w:lineRule="auto"/>
              <w:ind w:left="0" w:firstLine="0"/>
              <w:jc w:val="left"/>
              <w:rPr>
                <w:rFonts w:ascii="Times New Roman" w:hAnsi="Times New Roman" w:cs="Times New Roman"/>
              </w:rPr>
            </w:pPr>
            <w:r w:rsidRPr="00681D0C">
              <w:rPr>
                <w:rFonts w:ascii="Times New Roman" w:hAnsi="Times New Roman" w:cs="Times New Roman"/>
              </w:rPr>
              <w:t>5.3</w:t>
            </w:r>
            <w:r w:rsidRPr="00681D0C">
              <w:rPr>
                <w:rFonts w:ascii="Times New Roman" w:hAnsi="Times New Roman" w:cs="Times New Roman"/>
              </w:rPr>
              <w:tab/>
              <w:t>Feedstock mines page with total annual supply . . . . . . . . . . . . . . . . . .</w:t>
            </w:r>
          </w:p>
        </w:tc>
        <w:tc>
          <w:tcPr>
            <w:tcW w:w="239" w:type="dxa"/>
            <w:tcBorders>
              <w:top w:val="nil"/>
              <w:left w:val="nil"/>
              <w:bottom w:val="nil"/>
              <w:right w:val="nil"/>
            </w:tcBorders>
          </w:tcPr>
          <w:p w14:paraId="2E740901"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43</w:t>
            </w:r>
          </w:p>
        </w:tc>
      </w:tr>
      <w:tr w:rsidR="00A73214" w:rsidRPr="00681D0C" w14:paraId="456D3D9D" w14:textId="77777777">
        <w:trPr>
          <w:trHeight w:val="307"/>
        </w:trPr>
        <w:tc>
          <w:tcPr>
            <w:tcW w:w="8435" w:type="dxa"/>
            <w:tcBorders>
              <w:top w:val="nil"/>
              <w:left w:val="nil"/>
              <w:bottom w:val="nil"/>
              <w:right w:val="nil"/>
            </w:tcBorders>
          </w:tcPr>
          <w:p w14:paraId="32AE25B1" w14:textId="77777777" w:rsidR="00A73214" w:rsidRPr="00681D0C" w:rsidRDefault="00000000">
            <w:pPr>
              <w:tabs>
                <w:tab w:val="center" w:pos="4368"/>
              </w:tabs>
              <w:spacing w:after="0" w:line="259" w:lineRule="auto"/>
              <w:ind w:left="0" w:firstLine="0"/>
              <w:jc w:val="left"/>
              <w:rPr>
                <w:rFonts w:ascii="Times New Roman" w:hAnsi="Times New Roman" w:cs="Times New Roman"/>
              </w:rPr>
            </w:pPr>
            <w:r w:rsidRPr="00681D0C">
              <w:rPr>
                <w:rFonts w:ascii="Times New Roman" w:hAnsi="Times New Roman" w:cs="Times New Roman"/>
              </w:rPr>
              <w:t>5.4</w:t>
            </w:r>
            <w:r w:rsidRPr="00681D0C">
              <w:rPr>
                <w:rFonts w:ascii="Times New Roman" w:hAnsi="Times New Roman" w:cs="Times New Roman"/>
              </w:rPr>
              <w:tab/>
              <w:t>Criteria framework page before the dataset is loaded . . . . . . . . . . . . . . .</w:t>
            </w:r>
          </w:p>
        </w:tc>
        <w:tc>
          <w:tcPr>
            <w:tcW w:w="239" w:type="dxa"/>
            <w:tcBorders>
              <w:top w:val="nil"/>
              <w:left w:val="nil"/>
              <w:bottom w:val="nil"/>
              <w:right w:val="nil"/>
            </w:tcBorders>
          </w:tcPr>
          <w:p w14:paraId="5DE8C227"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43</w:t>
            </w:r>
          </w:p>
        </w:tc>
      </w:tr>
    </w:tbl>
    <w:p w14:paraId="0AE19C03" w14:textId="77777777" w:rsidR="00A73214" w:rsidRPr="00681D0C" w:rsidRDefault="00000000">
      <w:pPr>
        <w:rPr>
          <w:rFonts w:ascii="Times New Roman" w:hAnsi="Times New Roman" w:cs="Times New Roman"/>
        </w:rPr>
      </w:pPr>
      <w:r w:rsidRPr="00681D0C">
        <w:rPr>
          <w:rFonts w:ascii="Times New Roman" w:hAnsi="Times New Roman" w:cs="Times New Roman"/>
        </w:rPr>
        <w:br w:type="page"/>
      </w:r>
    </w:p>
    <w:p w14:paraId="0C2AC8C1" w14:textId="77777777" w:rsidR="00A73214" w:rsidRPr="00681D0C" w:rsidRDefault="00000000" w:rsidP="00783ECB">
      <w:pPr>
        <w:pStyle w:val="Heading1"/>
        <w:spacing w:after="264"/>
        <w:ind w:left="0" w:firstLine="0"/>
        <w:rPr>
          <w:rFonts w:ascii="Times New Roman" w:hAnsi="Times New Roman" w:cs="Times New Roman"/>
          <w:lang w:val="en-GB"/>
        </w:rPr>
      </w:pPr>
      <w:r w:rsidRPr="00681D0C">
        <w:rPr>
          <w:rFonts w:ascii="Times New Roman" w:hAnsi="Times New Roman" w:cs="Times New Roman"/>
          <w:lang w:val="en-GB"/>
        </w:rPr>
        <w:lastRenderedPageBreak/>
        <w:t>List of Tables</w:t>
      </w:r>
    </w:p>
    <w:tbl>
      <w:tblPr>
        <w:tblStyle w:val="TableGrid"/>
        <w:tblW w:w="8674" w:type="dxa"/>
        <w:tblInd w:w="351" w:type="dxa"/>
        <w:tblLook w:val="04A0" w:firstRow="1" w:lastRow="0" w:firstColumn="1" w:lastColumn="0" w:noHBand="0" w:noVBand="1"/>
      </w:tblPr>
      <w:tblGrid>
        <w:gridCol w:w="538"/>
        <w:gridCol w:w="7896"/>
        <w:gridCol w:w="240"/>
      </w:tblGrid>
      <w:tr w:rsidR="00A73214" w:rsidRPr="00681D0C" w14:paraId="185458BE" w14:textId="77777777">
        <w:trPr>
          <w:trHeight w:val="407"/>
        </w:trPr>
        <w:tc>
          <w:tcPr>
            <w:tcW w:w="538" w:type="dxa"/>
            <w:tcBorders>
              <w:top w:val="nil"/>
              <w:left w:val="nil"/>
              <w:bottom w:val="nil"/>
              <w:right w:val="nil"/>
            </w:tcBorders>
          </w:tcPr>
          <w:p w14:paraId="6064474A"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2.1</w:t>
            </w:r>
          </w:p>
        </w:tc>
        <w:tc>
          <w:tcPr>
            <w:tcW w:w="7897" w:type="dxa"/>
            <w:tcBorders>
              <w:top w:val="nil"/>
              <w:left w:val="nil"/>
              <w:bottom w:val="nil"/>
              <w:right w:val="nil"/>
            </w:tcBorders>
          </w:tcPr>
          <w:p w14:paraId="020FBE0C"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Comparison of common MCDM methods considered . . . . . . . . . . . . . .</w:t>
            </w:r>
          </w:p>
        </w:tc>
        <w:tc>
          <w:tcPr>
            <w:tcW w:w="239" w:type="dxa"/>
            <w:tcBorders>
              <w:top w:val="nil"/>
              <w:left w:val="nil"/>
              <w:bottom w:val="nil"/>
              <w:right w:val="nil"/>
            </w:tcBorders>
          </w:tcPr>
          <w:p w14:paraId="30FA95DF"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11</w:t>
            </w:r>
          </w:p>
        </w:tc>
      </w:tr>
      <w:tr w:rsidR="00A73214" w:rsidRPr="00681D0C" w14:paraId="770A0038" w14:textId="77777777">
        <w:trPr>
          <w:trHeight w:val="498"/>
        </w:trPr>
        <w:tc>
          <w:tcPr>
            <w:tcW w:w="538" w:type="dxa"/>
            <w:tcBorders>
              <w:top w:val="nil"/>
              <w:left w:val="nil"/>
              <w:bottom w:val="nil"/>
              <w:right w:val="nil"/>
            </w:tcBorders>
          </w:tcPr>
          <w:p w14:paraId="76DD3B80"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3.1</w:t>
            </w:r>
          </w:p>
        </w:tc>
        <w:tc>
          <w:tcPr>
            <w:tcW w:w="7897" w:type="dxa"/>
            <w:tcBorders>
              <w:top w:val="nil"/>
              <w:left w:val="nil"/>
              <w:bottom w:val="nil"/>
              <w:right w:val="nil"/>
            </w:tcBorders>
          </w:tcPr>
          <w:p w14:paraId="20408C79"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Sub-system breakdown of the solution . . . . . . . . . . . . . . . . . . . . . .</w:t>
            </w:r>
          </w:p>
        </w:tc>
        <w:tc>
          <w:tcPr>
            <w:tcW w:w="239" w:type="dxa"/>
            <w:tcBorders>
              <w:top w:val="nil"/>
              <w:left w:val="nil"/>
              <w:bottom w:val="nil"/>
              <w:right w:val="nil"/>
            </w:tcBorders>
          </w:tcPr>
          <w:p w14:paraId="6759B1E1"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20</w:t>
            </w:r>
          </w:p>
        </w:tc>
      </w:tr>
      <w:tr w:rsidR="00A73214" w:rsidRPr="00681D0C" w14:paraId="52D0B83F" w14:textId="77777777">
        <w:trPr>
          <w:trHeight w:val="398"/>
        </w:trPr>
        <w:tc>
          <w:tcPr>
            <w:tcW w:w="538" w:type="dxa"/>
            <w:tcBorders>
              <w:top w:val="nil"/>
              <w:left w:val="nil"/>
              <w:bottom w:val="nil"/>
              <w:right w:val="nil"/>
            </w:tcBorders>
          </w:tcPr>
          <w:p w14:paraId="55B74B5F"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3.2</w:t>
            </w:r>
          </w:p>
        </w:tc>
        <w:tc>
          <w:tcPr>
            <w:tcW w:w="7897" w:type="dxa"/>
            <w:tcBorders>
              <w:top w:val="nil"/>
              <w:left w:val="nil"/>
              <w:bottom w:val="nil"/>
              <w:right w:val="nil"/>
            </w:tcBorders>
          </w:tcPr>
          <w:p w14:paraId="73D34C0F"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The criteria framework: factors and evidence required . . . . . . . . . . . . . .</w:t>
            </w:r>
          </w:p>
        </w:tc>
        <w:tc>
          <w:tcPr>
            <w:tcW w:w="239" w:type="dxa"/>
            <w:tcBorders>
              <w:top w:val="nil"/>
              <w:left w:val="nil"/>
              <w:bottom w:val="nil"/>
              <w:right w:val="nil"/>
            </w:tcBorders>
          </w:tcPr>
          <w:p w14:paraId="0C19BF68"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21</w:t>
            </w:r>
          </w:p>
        </w:tc>
      </w:tr>
      <w:tr w:rsidR="00A73214" w:rsidRPr="00681D0C" w14:paraId="2FC6199F" w14:textId="77777777">
        <w:trPr>
          <w:trHeight w:val="498"/>
        </w:trPr>
        <w:tc>
          <w:tcPr>
            <w:tcW w:w="538" w:type="dxa"/>
            <w:tcBorders>
              <w:top w:val="nil"/>
              <w:left w:val="nil"/>
              <w:bottom w:val="nil"/>
              <w:right w:val="nil"/>
            </w:tcBorders>
          </w:tcPr>
          <w:p w14:paraId="2C391CF5"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3.3</w:t>
            </w:r>
          </w:p>
        </w:tc>
        <w:tc>
          <w:tcPr>
            <w:tcW w:w="7897" w:type="dxa"/>
            <w:tcBorders>
              <w:top w:val="nil"/>
              <w:left w:val="nil"/>
              <w:bottom w:val="nil"/>
              <w:right w:val="nil"/>
            </w:tcBorders>
          </w:tcPr>
          <w:p w14:paraId="2618B534"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Traceability of design elements to objectives . . . . . . . . . . . . . . . . . . .</w:t>
            </w:r>
          </w:p>
        </w:tc>
        <w:tc>
          <w:tcPr>
            <w:tcW w:w="239" w:type="dxa"/>
            <w:tcBorders>
              <w:top w:val="nil"/>
              <w:left w:val="nil"/>
              <w:bottom w:val="nil"/>
              <w:right w:val="nil"/>
            </w:tcBorders>
          </w:tcPr>
          <w:p w14:paraId="1CEC4956"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23</w:t>
            </w:r>
          </w:p>
        </w:tc>
      </w:tr>
      <w:tr w:rsidR="00A73214" w:rsidRPr="00681D0C" w14:paraId="2FA06996" w14:textId="77777777">
        <w:trPr>
          <w:trHeight w:val="498"/>
        </w:trPr>
        <w:tc>
          <w:tcPr>
            <w:tcW w:w="538" w:type="dxa"/>
            <w:tcBorders>
              <w:top w:val="nil"/>
              <w:left w:val="nil"/>
              <w:bottom w:val="nil"/>
              <w:right w:val="nil"/>
            </w:tcBorders>
          </w:tcPr>
          <w:p w14:paraId="5DD1B723"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4.1</w:t>
            </w:r>
          </w:p>
        </w:tc>
        <w:tc>
          <w:tcPr>
            <w:tcW w:w="7897" w:type="dxa"/>
            <w:tcBorders>
              <w:top w:val="nil"/>
              <w:left w:val="nil"/>
              <w:bottom w:val="nil"/>
              <w:right w:val="nil"/>
            </w:tcBorders>
          </w:tcPr>
          <w:p w14:paraId="516B9367" w14:textId="77777777" w:rsidR="00A73214" w:rsidRPr="00681D0C" w:rsidRDefault="00000000">
            <w:pPr>
              <w:tabs>
                <w:tab w:val="center" w:pos="6373"/>
              </w:tabs>
              <w:spacing w:after="0" w:line="259" w:lineRule="auto"/>
              <w:ind w:left="0" w:firstLine="0"/>
              <w:jc w:val="left"/>
              <w:rPr>
                <w:rFonts w:ascii="Times New Roman" w:hAnsi="Times New Roman" w:cs="Times New Roman"/>
              </w:rPr>
            </w:pPr>
            <w:r w:rsidRPr="00681D0C">
              <w:rPr>
                <w:rFonts w:ascii="Times New Roman" w:hAnsi="Times New Roman" w:cs="Times New Roman"/>
              </w:rPr>
              <w:t>Concept screening against mandatory requirements</w:t>
            </w:r>
            <w:r w:rsidRPr="00681D0C">
              <w:rPr>
                <w:rFonts w:ascii="Times New Roman" w:hAnsi="Times New Roman" w:cs="Times New Roman"/>
              </w:rPr>
              <w:tab/>
              <w:t>. . . . . . . . . . . . . . .</w:t>
            </w:r>
          </w:p>
        </w:tc>
        <w:tc>
          <w:tcPr>
            <w:tcW w:w="239" w:type="dxa"/>
            <w:tcBorders>
              <w:top w:val="nil"/>
              <w:left w:val="nil"/>
              <w:bottom w:val="nil"/>
              <w:right w:val="nil"/>
            </w:tcBorders>
          </w:tcPr>
          <w:p w14:paraId="2702C085"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32</w:t>
            </w:r>
          </w:p>
        </w:tc>
      </w:tr>
      <w:tr w:rsidR="00A73214" w:rsidRPr="00681D0C" w14:paraId="61D450CD" w14:textId="77777777">
        <w:trPr>
          <w:trHeight w:val="398"/>
        </w:trPr>
        <w:tc>
          <w:tcPr>
            <w:tcW w:w="538" w:type="dxa"/>
            <w:tcBorders>
              <w:top w:val="nil"/>
              <w:left w:val="nil"/>
              <w:bottom w:val="nil"/>
              <w:right w:val="nil"/>
            </w:tcBorders>
          </w:tcPr>
          <w:p w14:paraId="37FF6CF8"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4.2</w:t>
            </w:r>
          </w:p>
        </w:tc>
        <w:tc>
          <w:tcPr>
            <w:tcW w:w="7897" w:type="dxa"/>
            <w:tcBorders>
              <w:top w:val="nil"/>
              <w:left w:val="nil"/>
              <w:bottom w:val="nil"/>
              <w:right w:val="nil"/>
            </w:tcBorders>
          </w:tcPr>
          <w:p w14:paraId="5D0438E3" w14:textId="77777777" w:rsidR="00A73214" w:rsidRPr="00681D0C" w:rsidRDefault="00000000">
            <w:pPr>
              <w:tabs>
                <w:tab w:val="center" w:pos="5835"/>
              </w:tabs>
              <w:spacing w:after="0" w:line="259" w:lineRule="auto"/>
              <w:ind w:left="0" w:firstLine="0"/>
              <w:jc w:val="left"/>
              <w:rPr>
                <w:rFonts w:ascii="Times New Roman" w:hAnsi="Times New Roman" w:cs="Times New Roman"/>
              </w:rPr>
            </w:pPr>
            <w:r w:rsidRPr="00681D0C">
              <w:rPr>
                <w:rFonts w:ascii="Times New Roman" w:hAnsi="Times New Roman" w:cs="Times New Roman"/>
              </w:rPr>
              <w:t>Weighted scoring of surviving concepts</w:t>
            </w:r>
            <w:r w:rsidRPr="00681D0C">
              <w:rPr>
                <w:rFonts w:ascii="Times New Roman" w:hAnsi="Times New Roman" w:cs="Times New Roman"/>
              </w:rPr>
              <w:tab/>
              <w:t>. . . . . . . . . . . . . . . . . . . . .</w:t>
            </w:r>
          </w:p>
        </w:tc>
        <w:tc>
          <w:tcPr>
            <w:tcW w:w="239" w:type="dxa"/>
            <w:tcBorders>
              <w:top w:val="nil"/>
              <w:left w:val="nil"/>
              <w:bottom w:val="nil"/>
              <w:right w:val="nil"/>
            </w:tcBorders>
          </w:tcPr>
          <w:p w14:paraId="060751A8"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33</w:t>
            </w:r>
          </w:p>
        </w:tc>
      </w:tr>
      <w:tr w:rsidR="00A73214" w:rsidRPr="00681D0C" w14:paraId="2EBBE811" w14:textId="77777777">
        <w:trPr>
          <w:trHeight w:val="398"/>
        </w:trPr>
        <w:tc>
          <w:tcPr>
            <w:tcW w:w="538" w:type="dxa"/>
            <w:tcBorders>
              <w:top w:val="nil"/>
              <w:left w:val="nil"/>
              <w:bottom w:val="nil"/>
              <w:right w:val="nil"/>
            </w:tcBorders>
          </w:tcPr>
          <w:p w14:paraId="292CC036"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4.3</w:t>
            </w:r>
          </w:p>
        </w:tc>
        <w:tc>
          <w:tcPr>
            <w:tcW w:w="7897" w:type="dxa"/>
            <w:tcBorders>
              <w:top w:val="nil"/>
              <w:left w:val="nil"/>
              <w:bottom w:val="nil"/>
              <w:right w:val="nil"/>
            </w:tcBorders>
          </w:tcPr>
          <w:p w14:paraId="34D69522"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Feasibility gates and default thresholds . . . . . . . . . . . . . . . . . . . . . .</w:t>
            </w:r>
          </w:p>
        </w:tc>
        <w:tc>
          <w:tcPr>
            <w:tcW w:w="239" w:type="dxa"/>
            <w:tcBorders>
              <w:top w:val="nil"/>
              <w:left w:val="nil"/>
              <w:bottom w:val="nil"/>
              <w:right w:val="nil"/>
            </w:tcBorders>
          </w:tcPr>
          <w:p w14:paraId="27241810"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34</w:t>
            </w:r>
          </w:p>
        </w:tc>
      </w:tr>
      <w:tr w:rsidR="00A73214" w:rsidRPr="00681D0C" w14:paraId="76219227" w14:textId="77777777">
        <w:trPr>
          <w:trHeight w:val="398"/>
        </w:trPr>
        <w:tc>
          <w:tcPr>
            <w:tcW w:w="538" w:type="dxa"/>
            <w:tcBorders>
              <w:top w:val="nil"/>
              <w:left w:val="nil"/>
              <w:bottom w:val="nil"/>
              <w:right w:val="nil"/>
            </w:tcBorders>
          </w:tcPr>
          <w:p w14:paraId="79C2AE3D"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4.4</w:t>
            </w:r>
          </w:p>
        </w:tc>
        <w:tc>
          <w:tcPr>
            <w:tcW w:w="7897" w:type="dxa"/>
            <w:tcBorders>
              <w:top w:val="nil"/>
              <w:left w:val="nil"/>
              <w:bottom w:val="nil"/>
              <w:right w:val="nil"/>
            </w:tcBorders>
          </w:tcPr>
          <w:p w14:paraId="3CA340BD" w14:textId="77777777" w:rsidR="00A73214" w:rsidRPr="00681D0C" w:rsidRDefault="00000000">
            <w:pPr>
              <w:tabs>
                <w:tab w:val="center" w:pos="5118"/>
              </w:tabs>
              <w:spacing w:after="0" w:line="259" w:lineRule="auto"/>
              <w:ind w:left="0" w:firstLine="0"/>
              <w:jc w:val="left"/>
              <w:rPr>
                <w:rFonts w:ascii="Times New Roman" w:hAnsi="Times New Roman" w:cs="Times New Roman"/>
              </w:rPr>
            </w:pPr>
            <w:r w:rsidRPr="00681D0C">
              <w:rPr>
                <w:rFonts w:ascii="Times New Roman" w:hAnsi="Times New Roman" w:cs="Times New Roman"/>
              </w:rPr>
              <w:t>Default criterion weights</w:t>
            </w:r>
            <w:r w:rsidRPr="00681D0C">
              <w:rPr>
                <w:rFonts w:ascii="Times New Roman" w:hAnsi="Times New Roman" w:cs="Times New Roman"/>
              </w:rPr>
              <w:tab/>
              <w:t>. . . . . . . . . . . . . . . . . . . . . . . . . . . . .</w:t>
            </w:r>
          </w:p>
        </w:tc>
        <w:tc>
          <w:tcPr>
            <w:tcW w:w="239" w:type="dxa"/>
            <w:tcBorders>
              <w:top w:val="nil"/>
              <w:left w:val="nil"/>
              <w:bottom w:val="nil"/>
              <w:right w:val="nil"/>
            </w:tcBorders>
          </w:tcPr>
          <w:p w14:paraId="5DF75FC3"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35</w:t>
            </w:r>
          </w:p>
        </w:tc>
      </w:tr>
      <w:tr w:rsidR="00A73214" w:rsidRPr="00681D0C" w14:paraId="28776EC4" w14:textId="77777777">
        <w:trPr>
          <w:trHeight w:val="498"/>
        </w:trPr>
        <w:tc>
          <w:tcPr>
            <w:tcW w:w="538" w:type="dxa"/>
            <w:tcBorders>
              <w:top w:val="nil"/>
              <w:left w:val="nil"/>
              <w:bottom w:val="nil"/>
              <w:right w:val="nil"/>
            </w:tcBorders>
          </w:tcPr>
          <w:p w14:paraId="00F0EBF7"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4.5</w:t>
            </w:r>
          </w:p>
        </w:tc>
        <w:tc>
          <w:tcPr>
            <w:tcW w:w="7897" w:type="dxa"/>
            <w:tcBorders>
              <w:top w:val="nil"/>
              <w:left w:val="nil"/>
              <w:bottom w:val="nil"/>
              <w:right w:val="nil"/>
            </w:tcBorders>
          </w:tcPr>
          <w:p w14:paraId="359917B5"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Core database entities . . . . . . . . . . . . . . . . . . . . . . . . . . . . . . .</w:t>
            </w:r>
          </w:p>
        </w:tc>
        <w:tc>
          <w:tcPr>
            <w:tcW w:w="239" w:type="dxa"/>
            <w:tcBorders>
              <w:top w:val="nil"/>
              <w:left w:val="nil"/>
              <w:bottom w:val="nil"/>
              <w:right w:val="nil"/>
            </w:tcBorders>
          </w:tcPr>
          <w:p w14:paraId="4D2F3E57"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37</w:t>
            </w:r>
          </w:p>
        </w:tc>
      </w:tr>
      <w:tr w:rsidR="00A73214" w:rsidRPr="00681D0C" w14:paraId="2319FDF8" w14:textId="77777777">
        <w:trPr>
          <w:trHeight w:val="498"/>
        </w:trPr>
        <w:tc>
          <w:tcPr>
            <w:tcW w:w="538" w:type="dxa"/>
            <w:tcBorders>
              <w:top w:val="nil"/>
              <w:left w:val="nil"/>
              <w:bottom w:val="nil"/>
              <w:right w:val="nil"/>
            </w:tcBorders>
          </w:tcPr>
          <w:p w14:paraId="08E122E8"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5.1</w:t>
            </w:r>
          </w:p>
        </w:tc>
        <w:tc>
          <w:tcPr>
            <w:tcW w:w="7897" w:type="dxa"/>
            <w:tcBorders>
              <w:top w:val="nil"/>
              <w:left w:val="nil"/>
              <w:bottom w:val="nil"/>
              <w:right w:val="nil"/>
            </w:tcBorders>
          </w:tcPr>
          <w:p w14:paraId="4004DF9E"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Illustrative scored output for surviving candidate sites . . . . . . . . . . . . . .</w:t>
            </w:r>
          </w:p>
        </w:tc>
        <w:tc>
          <w:tcPr>
            <w:tcW w:w="239" w:type="dxa"/>
            <w:tcBorders>
              <w:top w:val="nil"/>
              <w:left w:val="nil"/>
              <w:bottom w:val="nil"/>
              <w:right w:val="nil"/>
            </w:tcBorders>
          </w:tcPr>
          <w:p w14:paraId="1603993A"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44</w:t>
            </w:r>
          </w:p>
        </w:tc>
      </w:tr>
      <w:tr w:rsidR="00A73214" w:rsidRPr="00681D0C" w14:paraId="5A8200C4" w14:textId="77777777">
        <w:trPr>
          <w:trHeight w:val="307"/>
        </w:trPr>
        <w:tc>
          <w:tcPr>
            <w:tcW w:w="538" w:type="dxa"/>
            <w:tcBorders>
              <w:top w:val="nil"/>
              <w:left w:val="nil"/>
              <w:bottom w:val="nil"/>
              <w:right w:val="nil"/>
            </w:tcBorders>
          </w:tcPr>
          <w:p w14:paraId="3730D9E7"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5.2</w:t>
            </w:r>
          </w:p>
        </w:tc>
        <w:tc>
          <w:tcPr>
            <w:tcW w:w="7897" w:type="dxa"/>
            <w:tcBorders>
              <w:top w:val="nil"/>
              <w:left w:val="nil"/>
              <w:bottom w:val="nil"/>
              <w:right w:val="nil"/>
            </w:tcBorders>
          </w:tcPr>
          <w:p w14:paraId="68243F58"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rPr>
              <w:t>Implementation sequence and dependencies . . . . . . . . . . . . . . . . . . .</w:t>
            </w:r>
          </w:p>
        </w:tc>
        <w:tc>
          <w:tcPr>
            <w:tcW w:w="239" w:type="dxa"/>
            <w:tcBorders>
              <w:top w:val="nil"/>
              <w:left w:val="nil"/>
              <w:bottom w:val="nil"/>
              <w:right w:val="nil"/>
            </w:tcBorders>
          </w:tcPr>
          <w:p w14:paraId="519EF74C" w14:textId="77777777" w:rsidR="00A73214" w:rsidRPr="00681D0C" w:rsidRDefault="00000000">
            <w:pPr>
              <w:spacing w:after="0" w:line="259" w:lineRule="auto"/>
              <w:ind w:left="0" w:firstLine="0"/>
              <w:rPr>
                <w:rFonts w:ascii="Times New Roman" w:hAnsi="Times New Roman" w:cs="Times New Roman"/>
              </w:rPr>
            </w:pPr>
            <w:r w:rsidRPr="00681D0C">
              <w:rPr>
                <w:rFonts w:ascii="Times New Roman" w:hAnsi="Times New Roman" w:cs="Times New Roman"/>
              </w:rPr>
              <w:t>46</w:t>
            </w:r>
          </w:p>
        </w:tc>
      </w:tr>
    </w:tbl>
    <w:p w14:paraId="48643718" w14:textId="77777777" w:rsidR="00A73214" w:rsidRPr="00681D0C" w:rsidRDefault="00A73214">
      <w:pPr>
        <w:rPr>
          <w:rFonts w:ascii="Times New Roman" w:hAnsi="Times New Roman" w:cs="Times New Roman"/>
        </w:rPr>
        <w:sectPr w:rsidR="00A73214" w:rsidRPr="00681D0C">
          <w:footerReference w:type="even" r:id="rId11"/>
          <w:footerReference w:type="default" r:id="rId12"/>
          <w:footerReference w:type="first" r:id="rId13"/>
          <w:pgSz w:w="11906" w:h="16838"/>
          <w:pgMar w:top="1515" w:right="1440" w:bottom="1481" w:left="1440" w:header="720" w:footer="790" w:gutter="0"/>
          <w:pgNumType w:fmt="lowerRoman" w:start="1"/>
          <w:cols w:space="720"/>
        </w:sectPr>
      </w:pPr>
    </w:p>
    <w:p w14:paraId="47A27008" w14:textId="77777777" w:rsidR="00A73214" w:rsidRPr="00681D0C" w:rsidRDefault="00000000" w:rsidP="00EA0B95">
      <w:pPr>
        <w:spacing w:after="240" w:line="500" w:lineRule="auto"/>
        <w:ind w:left="-5" w:right="2945"/>
        <w:jc w:val="left"/>
        <w:rPr>
          <w:rFonts w:ascii="Times New Roman" w:hAnsi="Times New Roman" w:cs="Times New Roman"/>
        </w:rPr>
      </w:pPr>
      <w:r w:rsidRPr="00681D0C">
        <w:rPr>
          <w:rFonts w:ascii="Times New Roman" w:hAnsi="Times New Roman" w:cs="Times New Roman"/>
          <w:b/>
          <w:sz w:val="50"/>
        </w:rPr>
        <w:lastRenderedPageBreak/>
        <w:t>Chapter 1</w:t>
      </w:r>
    </w:p>
    <w:p w14:paraId="3DB0B45B" w14:textId="77777777" w:rsidR="00A73214" w:rsidRPr="00681D0C" w:rsidRDefault="00000000" w:rsidP="00EA0B95">
      <w:pPr>
        <w:pStyle w:val="Heading1"/>
        <w:spacing w:after="240" w:line="500" w:lineRule="auto"/>
        <w:ind w:left="-5" w:right="2945"/>
        <w:rPr>
          <w:rFonts w:ascii="Times New Roman" w:hAnsi="Times New Roman" w:cs="Times New Roman"/>
          <w:lang w:val="en-GB"/>
        </w:rPr>
      </w:pPr>
      <w:r w:rsidRPr="00681D0C">
        <w:rPr>
          <w:rFonts w:ascii="Times New Roman" w:hAnsi="Times New Roman" w:cs="Times New Roman"/>
          <w:lang w:val="en-GB"/>
        </w:rPr>
        <w:t>INTRODUCTION</w:t>
      </w:r>
    </w:p>
    <w:p w14:paraId="3F03CB8B" w14:textId="77777777" w:rsidR="00A73214" w:rsidRPr="00681D0C" w:rsidRDefault="00000000" w:rsidP="00EA0B95">
      <w:pPr>
        <w:pStyle w:val="Heading2"/>
        <w:tabs>
          <w:tab w:val="center" w:pos="1709"/>
        </w:tabs>
        <w:spacing w:after="240"/>
        <w:ind w:left="-15" w:firstLine="0"/>
        <w:rPr>
          <w:rFonts w:ascii="Times New Roman" w:hAnsi="Times New Roman" w:cs="Times New Roman"/>
          <w:lang w:val="en-GB"/>
        </w:rPr>
      </w:pPr>
      <w:r w:rsidRPr="00681D0C">
        <w:rPr>
          <w:rFonts w:ascii="Times New Roman" w:hAnsi="Times New Roman" w:cs="Times New Roman"/>
          <w:lang w:val="en-GB"/>
        </w:rPr>
        <w:t>1.1</w:t>
      </w:r>
      <w:r w:rsidRPr="00681D0C">
        <w:rPr>
          <w:rFonts w:ascii="Times New Roman" w:hAnsi="Times New Roman" w:cs="Times New Roman"/>
          <w:lang w:val="en-GB"/>
        </w:rPr>
        <w:tab/>
        <w:t>Introduction</w:t>
      </w:r>
    </w:p>
    <w:p w14:paraId="0FA46E16" w14:textId="455205B4"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Zimbabwe is one of Africa’s most significant lithium producers. The country hosts large spodumene and petalite deposits at Bikita, Arcadia, Zulu and several emerging sites and lithium </w:t>
      </w:r>
      <w:r w:rsidR="00EA0B95" w:rsidRPr="00681D0C">
        <w:rPr>
          <w:rFonts w:ascii="Times New Roman" w:hAnsi="Times New Roman" w:cs="Times New Roman"/>
        </w:rPr>
        <w:t>have</w:t>
      </w:r>
      <w:r w:rsidRPr="00681D0C">
        <w:rPr>
          <w:rFonts w:ascii="Times New Roman" w:hAnsi="Times New Roman" w:cs="Times New Roman"/>
        </w:rPr>
        <w:t xml:space="preserve"> become central to the government’s beneficiation agenda (Chikodzi, 2023). In December 2022 the government banned the export of raw lithium ore to force in-country processing and a wave of investment in concentrators and proposed processing plants followed (Mukono, 2023). Where these plants get built matters a great deal. A processing plant is heavy industry. It draws large volumes of water, needs reliable electricity, generates tailings and moves thousands of </w:t>
      </w:r>
      <w:r w:rsidR="00EA0B95" w:rsidRPr="00681D0C">
        <w:rPr>
          <w:rFonts w:ascii="Times New Roman" w:hAnsi="Times New Roman" w:cs="Times New Roman"/>
        </w:rPr>
        <w:t>tons</w:t>
      </w:r>
      <w:r w:rsidRPr="00681D0C">
        <w:rPr>
          <w:rFonts w:ascii="Times New Roman" w:hAnsi="Times New Roman" w:cs="Times New Roman"/>
        </w:rPr>
        <w:t xml:space="preserve"> of ore and product every month. Once a plant is built it is essentially permanent and every mistake made in choosing its location gets paid for again and again over the decades the facility operates.</w:t>
      </w:r>
    </w:p>
    <w:p w14:paraId="32200C9F" w14:textId="4C19FEED"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Site selection for such a facility is a classic multi-criteria decision problem. The decision maker must weigh proximity to mines and feedstock, road and rail access, water and power availability, land cost and suitability, </w:t>
      </w:r>
      <w:r w:rsidR="00BD2809" w:rsidRPr="00681D0C">
        <w:rPr>
          <w:rFonts w:ascii="Times New Roman" w:hAnsi="Times New Roman" w:cs="Times New Roman"/>
        </w:rPr>
        <w:t>labour</w:t>
      </w:r>
      <w:r w:rsidRPr="00681D0C">
        <w:rPr>
          <w:rFonts w:ascii="Times New Roman" w:hAnsi="Times New Roman" w:cs="Times New Roman"/>
        </w:rPr>
        <w:t xml:space="preserve"> supply, environmental sensitivity and distance to settlements (Choudhary and Shankar, 2012). These factors pull in different directions. A site close to a large mine may have weak grid access. A well serviced site near a town may face community resistance or sit on environmentally sensitive land. A cheap piece of flat land may turn out to sit over an aquifer that the surrounding district depends on. None of these trade-offs can be resolved by a single number and none of them can be responsibly resolved by intuition alone.</w:t>
      </w:r>
    </w:p>
    <w:p w14:paraId="1291064F" w14:textId="26A0D8F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In practice these decisions are often made informally. Consultants and engineers weigh the factors in their heads or in unstructured spreadsheets and the reasoning is difficult to audit or repeat (Rezaei, 2015). When the recommendation is later challenged, whether by an investor, a regulator or a community, there is no structured record of how the trade-offs were resolved. Multi-</w:t>
      </w:r>
      <w:r w:rsidR="00EA0B95" w:rsidRPr="00681D0C">
        <w:rPr>
          <w:rFonts w:ascii="Times New Roman" w:hAnsi="Times New Roman" w:cs="Times New Roman"/>
        </w:rPr>
        <w:t>criteria decision-making</w:t>
      </w:r>
      <w:r w:rsidRPr="00681D0C">
        <w:rPr>
          <w:rFonts w:ascii="Times New Roman" w:hAnsi="Times New Roman" w:cs="Times New Roman"/>
        </w:rPr>
        <w:t xml:space="preserve"> methods such as the Analytic Hierarchy Process and weighted scoring models were developed precisely to structure this kind of judgement (Saaty, 1980). Combined with </w:t>
      </w:r>
      <w:r w:rsidR="00EA0B95" w:rsidRPr="00681D0C">
        <w:rPr>
          <w:rFonts w:ascii="Times New Roman" w:hAnsi="Times New Roman" w:cs="Times New Roman"/>
        </w:rPr>
        <w:t>optimization</w:t>
      </w:r>
      <w:r w:rsidRPr="00681D0C">
        <w:rPr>
          <w:rFonts w:ascii="Times New Roman" w:hAnsi="Times New Roman" w:cs="Times New Roman"/>
        </w:rPr>
        <w:t xml:space="preserve"> models from the facility location literature they offer a defensible path from evidence to decision (Daskin, 2013).</w:t>
      </w:r>
    </w:p>
    <w:p w14:paraId="60ABB04E" w14:textId="56EFC280"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lastRenderedPageBreak/>
        <w:t>This project designs a system that brings these pieces together for the specific case of lithium processing</w:t>
      </w:r>
      <w:r w:rsidR="00EA0B95" w:rsidRPr="00681D0C">
        <w:rPr>
          <w:rFonts w:ascii="Times New Roman" w:hAnsi="Times New Roman" w:cs="Times New Roman"/>
        </w:rPr>
        <w:t xml:space="preserve"> </w:t>
      </w:r>
      <w:r w:rsidRPr="00681D0C">
        <w:rPr>
          <w:rFonts w:ascii="Times New Roman" w:hAnsi="Times New Roman" w:cs="Times New Roman"/>
        </w:rPr>
        <w:t>in</w:t>
      </w:r>
      <w:r w:rsidR="00EA0B95" w:rsidRPr="00681D0C">
        <w:rPr>
          <w:rFonts w:ascii="Times New Roman" w:hAnsi="Times New Roman" w:cs="Times New Roman"/>
        </w:rPr>
        <w:t xml:space="preserve"> </w:t>
      </w:r>
      <w:r w:rsidRPr="00681D0C">
        <w:rPr>
          <w:rFonts w:ascii="Times New Roman" w:hAnsi="Times New Roman" w:cs="Times New Roman"/>
        </w:rPr>
        <w:t>Zimbabwe. The</w:t>
      </w:r>
      <w:r w:rsidR="00EA0B95" w:rsidRPr="00681D0C">
        <w:rPr>
          <w:rFonts w:ascii="Times New Roman" w:hAnsi="Times New Roman" w:cs="Times New Roman"/>
        </w:rPr>
        <w:t xml:space="preserve"> </w:t>
      </w:r>
      <w:r w:rsidRPr="00681D0C">
        <w:rPr>
          <w:rFonts w:ascii="Times New Roman" w:hAnsi="Times New Roman" w:cs="Times New Roman"/>
        </w:rPr>
        <w:t>system</w:t>
      </w:r>
      <w:r w:rsidR="00EA0B95" w:rsidRPr="00681D0C">
        <w:rPr>
          <w:rFonts w:ascii="Times New Roman" w:hAnsi="Times New Roman" w:cs="Times New Roman"/>
        </w:rPr>
        <w:t xml:space="preserve"> </w:t>
      </w:r>
      <w:r w:rsidRPr="00681D0C">
        <w:rPr>
          <w:rFonts w:ascii="Times New Roman" w:hAnsi="Times New Roman" w:cs="Times New Roman"/>
        </w:rPr>
        <w:t>defines</w:t>
      </w:r>
      <w:r w:rsidR="00EA0B95" w:rsidRPr="00681D0C">
        <w:rPr>
          <w:rFonts w:ascii="Times New Roman" w:hAnsi="Times New Roman" w:cs="Times New Roman"/>
        </w:rPr>
        <w:t xml:space="preserve"> </w:t>
      </w:r>
      <w:r w:rsidRPr="00681D0C">
        <w:rPr>
          <w:rFonts w:ascii="Times New Roman" w:hAnsi="Times New Roman" w:cs="Times New Roman"/>
        </w:rPr>
        <w:t>the</w:t>
      </w:r>
      <w:r w:rsidR="00EA0B95" w:rsidRPr="00681D0C">
        <w:rPr>
          <w:rFonts w:ascii="Times New Roman" w:hAnsi="Times New Roman" w:cs="Times New Roman"/>
        </w:rPr>
        <w:t xml:space="preserve"> </w:t>
      </w:r>
      <w:r w:rsidRPr="00681D0C">
        <w:rPr>
          <w:rFonts w:ascii="Times New Roman" w:hAnsi="Times New Roman" w:cs="Times New Roman"/>
        </w:rPr>
        <w:t>criteria, gathers</w:t>
      </w:r>
      <w:r w:rsidR="00EA0B95" w:rsidRPr="00681D0C">
        <w:rPr>
          <w:rFonts w:ascii="Times New Roman" w:hAnsi="Times New Roman" w:cs="Times New Roman"/>
        </w:rPr>
        <w:t xml:space="preserve"> </w:t>
      </w:r>
      <w:r w:rsidRPr="00681D0C">
        <w:rPr>
          <w:rFonts w:ascii="Times New Roman" w:hAnsi="Times New Roman" w:cs="Times New Roman"/>
        </w:rPr>
        <w:t>the</w:t>
      </w:r>
      <w:r w:rsidR="00EA0B95" w:rsidRPr="00681D0C">
        <w:rPr>
          <w:rFonts w:ascii="Times New Roman" w:hAnsi="Times New Roman" w:cs="Times New Roman"/>
        </w:rPr>
        <w:t xml:space="preserve"> </w:t>
      </w:r>
      <w:r w:rsidRPr="00681D0C">
        <w:rPr>
          <w:rFonts w:ascii="Times New Roman" w:hAnsi="Times New Roman" w:cs="Times New Roman"/>
        </w:rPr>
        <w:t>evidence, applies</w:t>
      </w:r>
      <w:r w:rsidR="00EA0B95" w:rsidRPr="00681D0C">
        <w:rPr>
          <w:rFonts w:ascii="Times New Roman" w:hAnsi="Times New Roman" w:cs="Times New Roman"/>
        </w:rPr>
        <w:t xml:space="preserve"> </w:t>
      </w:r>
      <w:r w:rsidRPr="00681D0C">
        <w:rPr>
          <w:rFonts w:ascii="Times New Roman" w:hAnsi="Times New Roman" w:cs="Times New Roman"/>
        </w:rPr>
        <w:t xml:space="preserve">feasibility gates, scores and ranks candidate sites and </w:t>
      </w:r>
      <w:r w:rsidR="00EA0B95" w:rsidRPr="00681D0C">
        <w:rPr>
          <w:rFonts w:ascii="Times New Roman" w:hAnsi="Times New Roman" w:cs="Times New Roman"/>
        </w:rPr>
        <w:t>optimizes</w:t>
      </w:r>
      <w:r w:rsidRPr="00681D0C">
        <w:rPr>
          <w:rFonts w:ascii="Times New Roman" w:hAnsi="Times New Roman" w:cs="Times New Roman"/>
        </w:rPr>
        <w:t xml:space="preserve"> feedstock allocation to the selected facility. It then presents the results through a web interface so that a decision maker can inspect the reasoning rather than take a recommendation on trust. The rest of this chapter gives the background to the problem in more detail, states the problem formally and defines the aim, objectives, scope, justification and research questions that guide the remainder of the report.</w:t>
      </w:r>
    </w:p>
    <w:p w14:paraId="3597959A" w14:textId="77777777" w:rsidR="00A73214" w:rsidRPr="00681D0C" w:rsidRDefault="00000000" w:rsidP="00EA0B95">
      <w:pPr>
        <w:pStyle w:val="Heading2"/>
        <w:tabs>
          <w:tab w:val="center" w:pos="2349"/>
        </w:tabs>
        <w:spacing w:after="240"/>
        <w:ind w:left="-15" w:firstLine="0"/>
        <w:rPr>
          <w:rFonts w:ascii="Times New Roman" w:hAnsi="Times New Roman" w:cs="Times New Roman"/>
          <w:lang w:val="en-GB"/>
        </w:rPr>
      </w:pPr>
      <w:r w:rsidRPr="00681D0C">
        <w:rPr>
          <w:rFonts w:ascii="Times New Roman" w:hAnsi="Times New Roman" w:cs="Times New Roman"/>
          <w:lang w:val="en-GB"/>
        </w:rPr>
        <w:t>1.2</w:t>
      </w:r>
      <w:r w:rsidRPr="00681D0C">
        <w:rPr>
          <w:rFonts w:ascii="Times New Roman" w:hAnsi="Times New Roman" w:cs="Times New Roman"/>
          <w:lang w:val="en-GB"/>
        </w:rPr>
        <w:tab/>
        <w:t>Problem Background</w:t>
      </w:r>
    </w:p>
    <w:p w14:paraId="1352F2B0" w14:textId="77777777" w:rsidR="00A73214" w:rsidRPr="00681D0C" w:rsidRDefault="00000000" w:rsidP="00EA0B95">
      <w:pPr>
        <w:pStyle w:val="Heading3"/>
        <w:tabs>
          <w:tab w:val="center" w:pos="3572"/>
        </w:tabs>
        <w:spacing w:after="240"/>
        <w:ind w:left="-15" w:firstLine="0"/>
        <w:rPr>
          <w:rFonts w:ascii="Times New Roman" w:hAnsi="Times New Roman" w:cs="Times New Roman"/>
          <w:lang w:val="en-GB"/>
        </w:rPr>
      </w:pPr>
      <w:r w:rsidRPr="00681D0C">
        <w:rPr>
          <w:rFonts w:ascii="Times New Roman" w:hAnsi="Times New Roman" w:cs="Times New Roman"/>
          <w:lang w:val="en-GB"/>
        </w:rPr>
        <w:t>1.2.1</w:t>
      </w:r>
      <w:r w:rsidRPr="00681D0C">
        <w:rPr>
          <w:rFonts w:ascii="Times New Roman" w:hAnsi="Times New Roman" w:cs="Times New Roman"/>
          <w:lang w:val="en-GB"/>
        </w:rPr>
        <w:tab/>
        <w:t>The national context of lithium beneficiation</w:t>
      </w:r>
    </w:p>
    <w:p w14:paraId="70351730" w14:textId="39FB8E8E"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Lithium is the key input to the lithium-ion batteries that power electric vehicles and grid storage and global demand has grown sharply through the last decade (Flexer et al., 2018). Zimbabwe </w:t>
      </w:r>
      <w:r w:rsidR="00EA0B95" w:rsidRPr="00681D0C">
        <w:rPr>
          <w:rFonts w:ascii="Times New Roman" w:hAnsi="Times New Roman" w:cs="Times New Roman"/>
        </w:rPr>
        <w:t>recognized</w:t>
      </w:r>
      <w:r w:rsidRPr="00681D0C">
        <w:rPr>
          <w:rFonts w:ascii="Times New Roman" w:hAnsi="Times New Roman" w:cs="Times New Roman"/>
        </w:rPr>
        <w:t xml:space="preserve"> early that exporting raw ore captured only a small fraction of the value chain. The December 2022 export ban on unprocessed lithium committed the country to beneficiation and concentrated attention on where the processing capacity should physically sit (Mukono, 2023). The question is not hypothetical. Billions of dollars of announced investment now require location decisions and the quality of those decisions will determine whether beneficiation delivers its promised economic return.</w:t>
      </w:r>
    </w:p>
    <w:p w14:paraId="3FC770B1" w14:textId="345209D8"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geology of Zimbabwe’s lithium is reasonably concentrated. The Bikita field in Masvingo Province, the Arcadia deposit near Goromonzi and the Zulu project near Insiza account for the bulk of current production while smaller pegmatite occurrences are scattered across the Zimbabwe craton (Chikodzi, 2023). A processing plant draws feedstock from more than one mine in almost every realistic scenario which means the siting problem is never simply “build next to the biggest mine”. The plant must sit in a position that </w:t>
      </w:r>
      <w:r w:rsidR="00EA0B95" w:rsidRPr="00681D0C">
        <w:rPr>
          <w:rFonts w:ascii="Times New Roman" w:hAnsi="Times New Roman" w:cs="Times New Roman"/>
        </w:rPr>
        <w:t>minimizes</w:t>
      </w:r>
      <w:r w:rsidRPr="00681D0C">
        <w:rPr>
          <w:rFonts w:ascii="Times New Roman" w:hAnsi="Times New Roman" w:cs="Times New Roman"/>
        </w:rPr>
        <w:t xml:space="preserve"> total system cost while still passing all physical and regulatory requirements.</w:t>
      </w:r>
    </w:p>
    <w:p w14:paraId="613B11A3" w14:textId="77777777" w:rsidR="00A73214" w:rsidRPr="00681D0C" w:rsidRDefault="00000000" w:rsidP="00EA0B95">
      <w:pPr>
        <w:pStyle w:val="Heading3"/>
        <w:tabs>
          <w:tab w:val="center" w:pos="3851"/>
        </w:tabs>
        <w:spacing w:after="240"/>
        <w:ind w:left="-15" w:firstLine="0"/>
        <w:rPr>
          <w:rFonts w:ascii="Times New Roman" w:hAnsi="Times New Roman" w:cs="Times New Roman"/>
          <w:lang w:val="en-GB"/>
        </w:rPr>
      </w:pPr>
      <w:r w:rsidRPr="00681D0C">
        <w:rPr>
          <w:rFonts w:ascii="Times New Roman" w:hAnsi="Times New Roman" w:cs="Times New Roman"/>
          <w:lang w:val="en-GB"/>
        </w:rPr>
        <w:t>1.2.2</w:t>
      </w:r>
      <w:r w:rsidRPr="00681D0C">
        <w:rPr>
          <w:rFonts w:ascii="Times New Roman" w:hAnsi="Times New Roman" w:cs="Times New Roman"/>
          <w:lang w:val="en-GB"/>
        </w:rPr>
        <w:tab/>
        <w:t>Why siting is difficult in the Zimbabwean context</w:t>
      </w:r>
    </w:p>
    <w:p w14:paraId="3220842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difficulty is that Zimbabwe’s infrastructure quality is uneven. Some districts are served by rail and strong grid connections while others depend on single roads and weak distribution lines (Musingwini and Minnitt, 2008). Water availability varies seasonally and regionally and processing ores is a thirsty business. A site that looks cheap on a land-price basis can end up expensive once the cost of a long transmission line, a water pipeline or a tailings facility is added in. Equally a site that looks ideal on paper can be ruled out by its proximity to a settlement or a protected wetland.</w:t>
      </w:r>
    </w:p>
    <w:p w14:paraId="247B12F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Potato farming analogies do not apply here but the underlying logic of the earlier problem background holds: when a resource-constrained decision is made without structure, the hidden </w:t>
      </w:r>
      <w:r w:rsidRPr="00681D0C">
        <w:rPr>
          <w:rFonts w:ascii="Times New Roman" w:hAnsi="Times New Roman" w:cs="Times New Roman"/>
        </w:rPr>
        <w:lastRenderedPageBreak/>
        <w:t>factors are the ones that hurt. For a processing plant the hidden factors tend to be water, power, tailings disposal and community response. Each one has sunk projects elsewhere in the region and none of them appear in a simple land-price comparison.</w:t>
      </w:r>
    </w:p>
    <w:p w14:paraId="2092F05C" w14:textId="77777777" w:rsidR="00A73214" w:rsidRPr="00681D0C" w:rsidRDefault="00000000" w:rsidP="00EA0B95">
      <w:pPr>
        <w:pStyle w:val="Heading3"/>
        <w:tabs>
          <w:tab w:val="center" w:pos="2759"/>
        </w:tabs>
        <w:spacing w:after="240"/>
        <w:ind w:left="-15" w:firstLine="0"/>
        <w:rPr>
          <w:rFonts w:ascii="Times New Roman" w:hAnsi="Times New Roman" w:cs="Times New Roman"/>
          <w:lang w:val="en-GB"/>
        </w:rPr>
      </w:pPr>
      <w:r w:rsidRPr="00681D0C">
        <w:rPr>
          <w:rFonts w:ascii="Times New Roman" w:hAnsi="Times New Roman" w:cs="Times New Roman"/>
          <w:lang w:val="en-GB"/>
        </w:rPr>
        <w:t>1.2.3</w:t>
      </w:r>
      <w:r w:rsidRPr="00681D0C">
        <w:rPr>
          <w:rFonts w:ascii="Times New Roman" w:hAnsi="Times New Roman" w:cs="Times New Roman"/>
          <w:lang w:val="en-GB"/>
        </w:rPr>
        <w:tab/>
        <w:t>The informal-decision problem</w:t>
      </w:r>
    </w:p>
    <w:p w14:paraId="401BCB78" w14:textId="78BCD3F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specific failure this project addresses is not a shortage of candidate sites or a shortage of criteria. It is the absence of a structured way to put them together. In informal processes the weight given to each factor shifts depending on who is in the room. A meeting dominated by finance </w:t>
      </w:r>
      <w:r w:rsidR="00EA0B95" w:rsidRPr="00681D0C">
        <w:rPr>
          <w:rFonts w:ascii="Times New Roman" w:hAnsi="Times New Roman" w:cs="Times New Roman"/>
        </w:rPr>
        <w:t>emphasizes</w:t>
      </w:r>
      <w:r w:rsidRPr="00681D0C">
        <w:rPr>
          <w:rFonts w:ascii="Times New Roman" w:hAnsi="Times New Roman" w:cs="Times New Roman"/>
        </w:rPr>
        <w:t xml:space="preserve"> land cost and capex. A meeting dominated by metallurgists </w:t>
      </w:r>
      <w:r w:rsidR="00EA0B95" w:rsidRPr="00681D0C">
        <w:rPr>
          <w:rFonts w:ascii="Times New Roman" w:hAnsi="Times New Roman" w:cs="Times New Roman"/>
        </w:rPr>
        <w:t>emphasizes</w:t>
      </w:r>
      <w:r w:rsidRPr="00681D0C">
        <w:rPr>
          <w:rFonts w:ascii="Times New Roman" w:hAnsi="Times New Roman" w:cs="Times New Roman"/>
        </w:rPr>
        <w:t xml:space="preserve"> ore grade and haulage distance. Both produce defensible-sounding recommendations that cannot be compared with each other because the underlying weighting was never stated (Belton and Stewart, 2002). A structured system fixes the weights and the evidence requirements before scoring begins which makes the final recommendation reproducible and auditable.</w:t>
      </w:r>
    </w:p>
    <w:p w14:paraId="05599077" w14:textId="77777777" w:rsidR="00A73214" w:rsidRPr="00681D0C" w:rsidRDefault="00000000" w:rsidP="00EA0B95">
      <w:pPr>
        <w:pStyle w:val="Heading3"/>
        <w:tabs>
          <w:tab w:val="center" w:pos="2803"/>
        </w:tabs>
        <w:spacing w:after="240"/>
        <w:ind w:left="-15" w:firstLine="0"/>
        <w:rPr>
          <w:rFonts w:ascii="Times New Roman" w:hAnsi="Times New Roman" w:cs="Times New Roman"/>
          <w:lang w:val="en-GB"/>
        </w:rPr>
      </w:pPr>
      <w:r w:rsidRPr="00681D0C">
        <w:rPr>
          <w:rFonts w:ascii="Times New Roman" w:hAnsi="Times New Roman" w:cs="Times New Roman"/>
          <w:lang w:val="en-GB"/>
        </w:rPr>
        <w:t>1.2.4</w:t>
      </w:r>
      <w:r w:rsidRPr="00681D0C">
        <w:rPr>
          <w:rFonts w:ascii="Times New Roman" w:hAnsi="Times New Roman" w:cs="Times New Roman"/>
          <w:lang w:val="en-GB"/>
        </w:rPr>
        <w:tab/>
        <w:t>The consequences of poor siting</w:t>
      </w:r>
    </w:p>
    <w:p w14:paraId="5807DED9" w14:textId="3E8AC6EF"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consequences of a poor siting decision deserve a paragraph of their own because they are what justify building a structured tool at all. The most obvious consequence is haulage cost. Ore is heavy and moving it is expensive. If the plant ends up fifty kilometres further from its feedstock base than it needed to be then that distance is paid on every single </w:t>
      </w:r>
      <w:r w:rsidR="00681D0C" w:rsidRPr="00681D0C">
        <w:rPr>
          <w:rFonts w:ascii="Times New Roman" w:hAnsi="Times New Roman" w:cs="Times New Roman"/>
        </w:rPr>
        <w:t>ton</w:t>
      </w:r>
      <w:r w:rsidRPr="00681D0C">
        <w:rPr>
          <w:rFonts w:ascii="Times New Roman" w:hAnsi="Times New Roman" w:cs="Times New Roman"/>
        </w:rPr>
        <w:t xml:space="preserve"> of ore for the entire life of the facility. At realistic haulage rates the penalty over a </w:t>
      </w:r>
      <w:r w:rsidR="00681D0C" w:rsidRPr="00681D0C">
        <w:rPr>
          <w:rFonts w:ascii="Times New Roman" w:hAnsi="Times New Roman" w:cs="Times New Roman"/>
        </w:rPr>
        <w:t>twenty-year</w:t>
      </w:r>
      <w:r w:rsidRPr="00681D0C">
        <w:rPr>
          <w:rFonts w:ascii="Times New Roman" w:hAnsi="Times New Roman" w:cs="Times New Roman"/>
        </w:rPr>
        <w:t xml:space="preserve"> plant life dwarfs almost any saving made on land price. The second consequence is utility stress. A plant whose water allocation is contested or whose grid connection is marginal operates below capacity for years while the shortfalls are remedied. The third consequence is permitting and community friction. A plant that finds itself in conflict with a nearby settlement or a protected area faces delay, redesign and in the worst cases relocation pressure. The fourth consequence is reputational. Investors and off-takers increasingly ask how a site was chosen and “it seemed best at the time” is not an answer that survives due diligence. Each of these consequences is avoidable and each is exactly the kind of consequence a structured selection process is designed to surface before commitments are made.</w:t>
      </w:r>
    </w:p>
    <w:p w14:paraId="40FD1ED2" w14:textId="77777777" w:rsidR="00A73214" w:rsidRPr="00681D0C" w:rsidRDefault="00000000" w:rsidP="00EA0B95">
      <w:pPr>
        <w:pStyle w:val="Heading3"/>
        <w:tabs>
          <w:tab w:val="center" w:pos="2567"/>
        </w:tabs>
        <w:spacing w:after="240"/>
        <w:ind w:left="-15" w:firstLine="0"/>
        <w:rPr>
          <w:rFonts w:ascii="Times New Roman" w:hAnsi="Times New Roman" w:cs="Times New Roman"/>
          <w:lang w:val="en-GB"/>
        </w:rPr>
      </w:pPr>
      <w:r w:rsidRPr="00681D0C">
        <w:rPr>
          <w:rFonts w:ascii="Times New Roman" w:hAnsi="Times New Roman" w:cs="Times New Roman"/>
          <w:lang w:val="en-GB"/>
        </w:rPr>
        <w:t>1.2.5</w:t>
      </w:r>
      <w:r w:rsidRPr="00681D0C">
        <w:rPr>
          <w:rFonts w:ascii="Times New Roman" w:hAnsi="Times New Roman" w:cs="Times New Roman"/>
          <w:lang w:val="en-GB"/>
        </w:rPr>
        <w:tab/>
        <w:t>Stakeholders in the decision</w:t>
      </w:r>
    </w:p>
    <w:p w14:paraId="49943F05" w14:textId="3F76DF60"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site selection decision affects a range of stakeholders and a useful system has to produce output that each of them can question. The investor cares about total cost and schedule risk. The operator cares about utilities and </w:t>
      </w:r>
      <w:r w:rsidR="00BD2809" w:rsidRPr="00681D0C">
        <w:rPr>
          <w:rFonts w:ascii="Times New Roman" w:hAnsi="Times New Roman" w:cs="Times New Roman"/>
        </w:rPr>
        <w:t>labour</w:t>
      </w:r>
      <w:r w:rsidRPr="00681D0C">
        <w:rPr>
          <w:rFonts w:ascii="Times New Roman" w:hAnsi="Times New Roman" w:cs="Times New Roman"/>
        </w:rPr>
        <w:t xml:space="preserve">. The regulator cares about environmental compliance and community impact. The community cares about water, dust and employment. The government cares about beneficiation value staying in the country. A structured system serves all of them for one simple reason. When the criteria, the evidence, the weights and the gates are all written down, each stakeholder can find the part of the reasoning that concerns </w:t>
      </w:r>
      <w:r w:rsidRPr="00681D0C">
        <w:rPr>
          <w:rFonts w:ascii="Times New Roman" w:hAnsi="Times New Roman" w:cs="Times New Roman"/>
        </w:rPr>
        <w:lastRenderedPageBreak/>
        <w:t>them and challenge it directly. In an informal process there is nothing to challenge because there is nothing written down to point at.</w:t>
      </w:r>
    </w:p>
    <w:p w14:paraId="57428FC3" w14:textId="77777777" w:rsidR="00A73214" w:rsidRPr="00681D0C" w:rsidRDefault="00000000" w:rsidP="00EA0B95">
      <w:pPr>
        <w:pStyle w:val="Heading3"/>
        <w:tabs>
          <w:tab w:val="center" w:pos="3951"/>
        </w:tabs>
        <w:spacing w:after="240"/>
        <w:ind w:left="-15" w:firstLine="0"/>
        <w:rPr>
          <w:rFonts w:ascii="Times New Roman" w:hAnsi="Times New Roman" w:cs="Times New Roman"/>
          <w:lang w:val="en-GB"/>
        </w:rPr>
      </w:pPr>
      <w:r w:rsidRPr="00681D0C">
        <w:rPr>
          <w:rFonts w:ascii="Times New Roman" w:hAnsi="Times New Roman" w:cs="Times New Roman"/>
          <w:lang w:val="en-GB"/>
        </w:rPr>
        <w:t>1.2.6</w:t>
      </w:r>
      <w:r w:rsidRPr="00681D0C">
        <w:rPr>
          <w:rFonts w:ascii="Times New Roman" w:hAnsi="Times New Roman" w:cs="Times New Roman"/>
          <w:lang w:val="en-GB"/>
        </w:rPr>
        <w:tab/>
        <w:t>Historical pattern of industrial siting in Zimbabwe</w:t>
      </w:r>
    </w:p>
    <w:p w14:paraId="2F9209B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Zimbabwe’s industrial history offers useful warnings. Several of the country’s older industrial facilities were sited primarily on raw material access or political convenience and later accumulated chronic utility and logistics problems that absorbed decades of corrective spending. The pattern is common in the region. The plant goes where the ore is or where the political pressure points and the unexamined factors, usually water and haulage, become the permanent overhead. The beneficiation wave is a chance to break the pattern but only if the selection process is structured enough to see all the factors at once rather than the loudest few.</w:t>
      </w:r>
    </w:p>
    <w:p w14:paraId="108BEEE7" w14:textId="77777777" w:rsidR="00A73214" w:rsidRPr="00681D0C" w:rsidRDefault="00000000" w:rsidP="00EA0B95">
      <w:pPr>
        <w:pStyle w:val="Heading2"/>
        <w:tabs>
          <w:tab w:val="center" w:pos="2194"/>
        </w:tabs>
        <w:spacing w:after="240"/>
        <w:ind w:left="-15" w:firstLine="0"/>
        <w:rPr>
          <w:rFonts w:ascii="Times New Roman" w:hAnsi="Times New Roman" w:cs="Times New Roman"/>
          <w:lang w:val="en-GB"/>
        </w:rPr>
      </w:pPr>
      <w:r w:rsidRPr="00681D0C">
        <w:rPr>
          <w:rFonts w:ascii="Times New Roman" w:hAnsi="Times New Roman" w:cs="Times New Roman"/>
          <w:lang w:val="en-GB"/>
        </w:rPr>
        <w:t>1.3</w:t>
      </w:r>
      <w:r w:rsidRPr="00681D0C">
        <w:rPr>
          <w:rFonts w:ascii="Times New Roman" w:hAnsi="Times New Roman" w:cs="Times New Roman"/>
          <w:lang w:val="en-GB"/>
        </w:rPr>
        <w:tab/>
        <w:t>Problem Statement</w:t>
      </w:r>
    </w:p>
    <w:p w14:paraId="6358CE96" w14:textId="515FD51F"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In Zimbabwe there is no structured, transparent and repeatable tool for selecting candidate sites for a lithium processing plant. Decisions are made through unstructured judgement which hides trade-offs, inflates</w:t>
      </w:r>
      <w:r w:rsidR="00681D0C">
        <w:rPr>
          <w:rFonts w:ascii="Times New Roman" w:hAnsi="Times New Roman" w:cs="Times New Roman"/>
        </w:rPr>
        <w:t xml:space="preserve"> </w:t>
      </w:r>
      <w:r w:rsidRPr="00681D0C">
        <w:rPr>
          <w:rFonts w:ascii="Times New Roman" w:hAnsi="Times New Roman" w:cs="Times New Roman"/>
        </w:rPr>
        <w:t>lifetime</w:t>
      </w:r>
      <w:r w:rsidR="00681D0C">
        <w:rPr>
          <w:rFonts w:ascii="Times New Roman" w:hAnsi="Times New Roman" w:cs="Times New Roman"/>
        </w:rPr>
        <w:t xml:space="preserve"> </w:t>
      </w:r>
      <w:r w:rsidRPr="00681D0C">
        <w:rPr>
          <w:rFonts w:ascii="Times New Roman" w:hAnsi="Times New Roman" w:cs="Times New Roman"/>
        </w:rPr>
        <w:t>operating</w:t>
      </w:r>
      <w:r w:rsidR="00681D0C">
        <w:rPr>
          <w:rFonts w:ascii="Times New Roman" w:hAnsi="Times New Roman" w:cs="Times New Roman"/>
        </w:rPr>
        <w:t xml:space="preserve"> </w:t>
      </w:r>
      <w:r w:rsidRPr="00681D0C">
        <w:rPr>
          <w:rFonts w:ascii="Times New Roman" w:hAnsi="Times New Roman" w:cs="Times New Roman"/>
        </w:rPr>
        <w:t>costs</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exposes</w:t>
      </w:r>
      <w:r w:rsidR="00681D0C">
        <w:rPr>
          <w:rFonts w:ascii="Times New Roman" w:hAnsi="Times New Roman" w:cs="Times New Roman"/>
        </w:rPr>
        <w:t xml:space="preserve"> </w:t>
      </w:r>
      <w:r w:rsidRPr="00681D0C">
        <w:rPr>
          <w:rFonts w:ascii="Times New Roman" w:hAnsi="Times New Roman" w:cs="Times New Roman"/>
        </w:rPr>
        <w:t>projects</w:t>
      </w:r>
      <w:r w:rsidR="00681D0C">
        <w:rPr>
          <w:rFonts w:ascii="Times New Roman" w:hAnsi="Times New Roman" w:cs="Times New Roman"/>
        </w:rPr>
        <w:t xml:space="preserve"> </w:t>
      </w:r>
      <w:r w:rsidRPr="00681D0C">
        <w:rPr>
          <w:rFonts w:ascii="Times New Roman" w:hAnsi="Times New Roman" w:cs="Times New Roman"/>
        </w:rPr>
        <w:t>to</w:t>
      </w:r>
      <w:r w:rsidR="00681D0C">
        <w:rPr>
          <w:rFonts w:ascii="Times New Roman" w:hAnsi="Times New Roman" w:cs="Times New Roman"/>
        </w:rPr>
        <w:t xml:space="preserve"> </w:t>
      </w:r>
      <w:r w:rsidRPr="00681D0C">
        <w:rPr>
          <w:rFonts w:ascii="Times New Roman" w:hAnsi="Times New Roman" w:cs="Times New Roman"/>
        </w:rPr>
        <w:t>utility, land</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environmental risk that only becomes visible after construction has begun. The problem is made worse by the fact that the decision is a once-off commitment with a decades-long tail. There is no iterative loop in which a bad choice can be corrected cheaply. The selection process therefore has to be right the first time and “right” here means transparent, auditable and comprehensive rather than merely confident.</w:t>
      </w:r>
    </w:p>
    <w:p w14:paraId="60FA32F2" w14:textId="77777777" w:rsidR="00A73214" w:rsidRPr="00681D0C" w:rsidRDefault="00000000" w:rsidP="00EA0B95">
      <w:pPr>
        <w:pStyle w:val="Heading2"/>
        <w:tabs>
          <w:tab w:val="center" w:pos="1090"/>
        </w:tabs>
        <w:spacing w:after="240"/>
        <w:ind w:left="-15" w:firstLine="0"/>
        <w:rPr>
          <w:rFonts w:ascii="Times New Roman" w:hAnsi="Times New Roman" w:cs="Times New Roman"/>
          <w:lang w:val="en-GB"/>
        </w:rPr>
      </w:pPr>
      <w:r w:rsidRPr="00681D0C">
        <w:rPr>
          <w:rFonts w:ascii="Times New Roman" w:hAnsi="Times New Roman" w:cs="Times New Roman"/>
          <w:lang w:val="en-GB"/>
        </w:rPr>
        <w:t>1.4</w:t>
      </w:r>
      <w:r w:rsidRPr="00681D0C">
        <w:rPr>
          <w:rFonts w:ascii="Times New Roman" w:hAnsi="Times New Roman" w:cs="Times New Roman"/>
          <w:lang w:val="en-GB"/>
        </w:rPr>
        <w:tab/>
        <w:t>Aim</w:t>
      </w:r>
    </w:p>
    <w:p w14:paraId="798161A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To design a site selection system for a lithium processing plant in Zimbabwe that combines a structured criteria framework, a mathematical optimisation model and a user-facing computational tool to produce transparent and defensible site recommendations.</w:t>
      </w:r>
    </w:p>
    <w:p w14:paraId="738D1C09" w14:textId="77777777" w:rsidR="00A73214" w:rsidRPr="00681D0C" w:rsidRDefault="00000000" w:rsidP="00EA0B95">
      <w:pPr>
        <w:pStyle w:val="Heading2"/>
        <w:tabs>
          <w:tab w:val="center" w:pos="1543"/>
        </w:tabs>
        <w:spacing w:after="240"/>
        <w:ind w:left="-15" w:firstLine="0"/>
        <w:rPr>
          <w:rFonts w:ascii="Times New Roman" w:hAnsi="Times New Roman" w:cs="Times New Roman"/>
          <w:lang w:val="en-GB"/>
        </w:rPr>
      </w:pPr>
      <w:r w:rsidRPr="00681D0C">
        <w:rPr>
          <w:rFonts w:ascii="Times New Roman" w:hAnsi="Times New Roman" w:cs="Times New Roman"/>
          <w:lang w:val="en-GB"/>
        </w:rPr>
        <w:t>1.5</w:t>
      </w:r>
      <w:r w:rsidRPr="00681D0C">
        <w:rPr>
          <w:rFonts w:ascii="Times New Roman" w:hAnsi="Times New Roman" w:cs="Times New Roman"/>
          <w:lang w:val="en-GB"/>
        </w:rPr>
        <w:tab/>
        <w:t>Objectives</w:t>
      </w:r>
    </w:p>
    <w:p w14:paraId="07797E95" w14:textId="1C0F1B0C" w:rsidR="00A73214" w:rsidRPr="00681D0C" w:rsidRDefault="00000000" w:rsidP="00EA0B95">
      <w:pPr>
        <w:numPr>
          <w:ilvl w:val="0"/>
          <w:numId w:val="3"/>
        </w:numPr>
        <w:spacing w:after="240"/>
        <w:ind w:hanging="296"/>
        <w:rPr>
          <w:rFonts w:ascii="Times New Roman" w:hAnsi="Times New Roman" w:cs="Times New Roman"/>
        </w:rPr>
      </w:pPr>
      <w:r w:rsidRPr="00681D0C">
        <w:rPr>
          <w:rFonts w:ascii="Times New Roman" w:hAnsi="Times New Roman" w:cs="Times New Roman"/>
        </w:rPr>
        <w:t>To</w:t>
      </w:r>
      <w:r w:rsidR="00681D0C">
        <w:rPr>
          <w:rFonts w:ascii="Times New Roman" w:hAnsi="Times New Roman" w:cs="Times New Roman"/>
        </w:rPr>
        <w:t xml:space="preserve"> </w:t>
      </w:r>
      <w:r w:rsidRPr="00681D0C">
        <w:rPr>
          <w:rFonts w:ascii="Times New Roman" w:hAnsi="Times New Roman" w:cs="Times New Roman"/>
        </w:rPr>
        <w:t>develop</w:t>
      </w:r>
      <w:r w:rsidR="00681D0C">
        <w:rPr>
          <w:rFonts w:ascii="Times New Roman" w:hAnsi="Times New Roman" w:cs="Times New Roman"/>
        </w:rPr>
        <w:t xml:space="preserve"> </w:t>
      </w:r>
      <w:r w:rsidRPr="00681D0C">
        <w:rPr>
          <w:rFonts w:ascii="Times New Roman" w:hAnsi="Times New Roman" w:cs="Times New Roman"/>
        </w:rPr>
        <w:t>a</w:t>
      </w:r>
      <w:r w:rsidR="00681D0C">
        <w:rPr>
          <w:rFonts w:ascii="Times New Roman" w:hAnsi="Times New Roman" w:cs="Times New Roman"/>
        </w:rPr>
        <w:t xml:space="preserve"> </w:t>
      </w:r>
      <w:r w:rsidRPr="00681D0C">
        <w:rPr>
          <w:rFonts w:ascii="Times New Roman" w:hAnsi="Times New Roman" w:cs="Times New Roman"/>
        </w:rPr>
        <w:t>structured</w:t>
      </w:r>
      <w:r w:rsidR="00681D0C">
        <w:rPr>
          <w:rFonts w:ascii="Times New Roman" w:hAnsi="Times New Roman" w:cs="Times New Roman"/>
        </w:rPr>
        <w:t xml:space="preserve"> </w:t>
      </w:r>
      <w:r w:rsidRPr="00681D0C">
        <w:rPr>
          <w:rFonts w:ascii="Times New Roman" w:hAnsi="Times New Roman" w:cs="Times New Roman"/>
        </w:rPr>
        <w:t>criteria</w:t>
      </w:r>
      <w:r w:rsidR="00681D0C">
        <w:rPr>
          <w:rFonts w:ascii="Times New Roman" w:hAnsi="Times New Roman" w:cs="Times New Roman"/>
        </w:rPr>
        <w:t xml:space="preserve"> </w:t>
      </w:r>
      <w:r w:rsidRPr="00681D0C">
        <w:rPr>
          <w:rFonts w:ascii="Times New Roman" w:hAnsi="Times New Roman" w:cs="Times New Roman"/>
        </w:rPr>
        <w:t>framework</w:t>
      </w:r>
      <w:r w:rsidR="00681D0C">
        <w:rPr>
          <w:rFonts w:ascii="Times New Roman" w:hAnsi="Times New Roman" w:cs="Times New Roman"/>
        </w:rPr>
        <w:t xml:space="preserve"> </w:t>
      </w:r>
      <w:r w:rsidRPr="00681D0C">
        <w:rPr>
          <w:rFonts w:ascii="Times New Roman" w:hAnsi="Times New Roman" w:cs="Times New Roman"/>
        </w:rPr>
        <w:t>that</w:t>
      </w:r>
      <w:r w:rsidR="00681D0C">
        <w:rPr>
          <w:rFonts w:ascii="Times New Roman" w:hAnsi="Times New Roman" w:cs="Times New Roman"/>
        </w:rPr>
        <w:t xml:space="preserve"> </w:t>
      </w:r>
      <w:r w:rsidRPr="00681D0C">
        <w:rPr>
          <w:rFonts w:ascii="Times New Roman" w:hAnsi="Times New Roman" w:cs="Times New Roman"/>
        </w:rPr>
        <w:t>identifies</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defines</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industrial,</w:t>
      </w:r>
      <w:r w:rsidR="00681D0C">
        <w:rPr>
          <w:rFonts w:ascii="Times New Roman" w:hAnsi="Times New Roman" w:cs="Times New Roman"/>
        </w:rPr>
        <w:t xml:space="preserve"> </w:t>
      </w:r>
      <w:r w:rsidRPr="00681D0C">
        <w:rPr>
          <w:rFonts w:ascii="Times New Roman" w:hAnsi="Times New Roman" w:cs="Times New Roman"/>
        </w:rPr>
        <w:t>logistical, utility, land and environmental factors influencing candidate-site suitability together with the evidence required to assess each factor.</w:t>
      </w:r>
    </w:p>
    <w:p w14:paraId="5AF9D09A" w14:textId="77777777" w:rsidR="00A73214" w:rsidRPr="00681D0C" w:rsidRDefault="00000000" w:rsidP="00EA0B95">
      <w:pPr>
        <w:numPr>
          <w:ilvl w:val="0"/>
          <w:numId w:val="3"/>
        </w:numPr>
        <w:spacing w:after="240"/>
        <w:ind w:hanging="296"/>
        <w:rPr>
          <w:rFonts w:ascii="Times New Roman" w:hAnsi="Times New Roman" w:cs="Times New Roman"/>
        </w:rPr>
      </w:pPr>
      <w:r w:rsidRPr="00681D0C">
        <w:rPr>
          <w:rFonts w:ascii="Times New Roman" w:hAnsi="Times New Roman" w:cs="Times New Roman"/>
        </w:rPr>
        <w:t>To formulate a transparent mathematical optimisation model for facility selection and inbound feedstock allocation incorporating clearly stated capacity, supply and feasibility constraints.</w:t>
      </w:r>
    </w:p>
    <w:p w14:paraId="3CC47FCF" w14:textId="77777777" w:rsidR="00A73214" w:rsidRPr="00681D0C" w:rsidRDefault="00000000" w:rsidP="00EA0B95">
      <w:pPr>
        <w:numPr>
          <w:ilvl w:val="0"/>
          <w:numId w:val="3"/>
        </w:numPr>
        <w:spacing w:after="240"/>
        <w:ind w:hanging="296"/>
        <w:rPr>
          <w:rFonts w:ascii="Times New Roman" w:hAnsi="Times New Roman" w:cs="Times New Roman"/>
        </w:rPr>
      </w:pPr>
      <w:r w:rsidRPr="00681D0C">
        <w:rPr>
          <w:rFonts w:ascii="Times New Roman" w:hAnsi="Times New Roman" w:cs="Times New Roman"/>
        </w:rPr>
        <w:t>To develop a user-facing computational system that reports feasibility-gate outcomes, estimated annual costs, allocation decisions and sensitivity to changing assumptions.</w:t>
      </w:r>
    </w:p>
    <w:p w14:paraId="5967F633" w14:textId="77777777" w:rsidR="00A73214" w:rsidRPr="00681D0C" w:rsidRDefault="00000000" w:rsidP="00EA0B95">
      <w:pPr>
        <w:pStyle w:val="Heading2"/>
        <w:tabs>
          <w:tab w:val="center" w:pos="3348"/>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1.6</w:t>
      </w:r>
      <w:r w:rsidRPr="00681D0C">
        <w:rPr>
          <w:rFonts w:ascii="Times New Roman" w:hAnsi="Times New Roman" w:cs="Times New Roman"/>
          <w:lang w:val="en-GB"/>
        </w:rPr>
        <w:tab/>
        <w:t>Background to the decision context</w:t>
      </w:r>
    </w:p>
    <w:p w14:paraId="045CDFBE" w14:textId="3955E0E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Before defining the </w:t>
      </w:r>
      <w:r w:rsidR="00681D0C" w:rsidRPr="00681D0C">
        <w:rPr>
          <w:rFonts w:ascii="Times New Roman" w:hAnsi="Times New Roman" w:cs="Times New Roman"/>
        </w:rPr>
        <w:t>objectives,</w:t>
      </w:r>
      <w:r w:rsidRPr="00681D0C">
        <w:rPr>
          <w:rFonts w:ascii="Times New Roman" w:hAnsi="Times New Roman" w:cs="Times New Roman"/>
        </w:rPr>
        <w:t xml:space="preserve"> it is worth pausing on the kind of decision this actually is because </w:t>
      </w:r>
      <w:r w:rsidR="00681D0C" w:rsidRPr="00681D0C">
        <w:rPr>
          <w:rFonts w:ascii="Times New Roman" w:hAnsi="Times New Roman" w:cs="Times New Roman"/>
        </w:rPr>
        <w:t>those shapes</w:t>
      </w:r>
      <w:r w:rsidRPr="00681D0C">
        <w:rPr>
          <w:rFonts w:ascii="Times New Roman" w:hAnsi="Times New Roman" w:cs="Times New Roman"/>
        </w:rPr>
        <w:t xml:space="preserve"> everything that follows. Site selection for a processing plant is a strategic capital decision. It is made once, it commits tens or hundreds of millions of dollars and it cannot be undone without writing off the investment. That class of decision has three properties that drive the design of any useful supporting tool. The first property is that the decision is judgemental. There is no formula that produces the right answer automatically because the factors involved resist full quantification. The second property is that the decision is contested. Different stakeholders want different answers and any recommendation will be challenged by whoever it disadvantages. The third property is that the decision is accountable. When the plant underperforms someone will be asked why it was put where it was put and the answer had better be more than a shrug. A tool serving this kind of decision must therefore do three things. It must structure the judgement, it must expose the reasoning to challenge and it must leave a written record that can be defended years later. These three requirements, structure, exposure and record, recur throughout the design in the criteria framework, the explainable pipeline and the persisted scenario store.</w:t>
      </w:r>
    </w:p>
    <w:p w14:paraId="7A002DF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second useful distinction is between the site discovery problem and the site evaluation problem. Discovery asks where in the whole country a plant could possibly go. Evaluation asks which of a nominated set of sites is best. They need different tools. Discovery is a spatial screening exercise best done in GIS over regional data. Evaluation is a structured comparison exercise best done in a decision support system. This project deliberately targets evaluation.</w:t>
      </w:r>
    </w:p>
    <w:p w14:paraId="73F195C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user nominates the candidates and the system compares them. The boundary is stated plainly because tools that blur it end up doing both jobs poorly.</w:t>
      </w:r>
    </w:p>
    <w:p w14:paraId="160B12B7" w14:textId="77777777" w:rsidR="00A73214" w:rsidRPr="00681D0C" w:rsidRDefault="00000000" w:rsidP="00EA0B95">
      <w:pPr>
        <w:pStyle w:val="Heading2"/>
        <w:tabs>
          <w:tab w:val="center" w:pos="1205"/>
        </w:tabs>
        <w:spacing w:after="240"/>
        <w:ind w:left="-15" w:firstLine="0"/>
        <w:rPr>
          <w:rFonts w:ascii="Times New Roman" w:hAnsi="Times New Roman" w:cs="Times New Roman"/>
          <w:lang w:val="en-GB"/>
        </w:rPr>
      </w:pPr>
      <w:r w:rsidRPr="00681D0C">
        <w:rPr>
          <w:rFonts w:ascii="Times New Roman" w:hAnsi="Times New Roman" w:cs="Times New Roman"/>
          <w:lang w:val="en-GB"/>
        </w:rPr>
        <w:t>1.7</w:t>
      </w:r>
      <w:r w:rsidRPr="00681D0C">
        <w:rPr>
          <w:rFonts w:ascii="Times New Roman" w:hAnsi="Times New Roman" w:cs="Times New Roman"/>
          <w:lang w:val="en-GB"/>
        </w:rPr>
        <w:tab/>
        <w:t>Scope</w:t>
      </w:r>
    </w:p>
    <w:p w14:paraId="41D9A4D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project focuses on the design of a decision support system for siting a single lithium processing plant within Zimbabwe. The study covers the criteria framework, the scoring and optimisation logic and the software architecture of the user-facing tool including its database, computation pipeline and reporting interface.</w:t>
      </w:r>
    </w:p>
    <w:p w14:paraId="5596767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project does not include detailed process plant engineering such as comminution circuit design, reagent selection or tailings dam engineering. It does not include geological survey work or the verification of ore reserves. It does not perform real-time environmental monitoring or financial structuring of the investment. Candidate-site and mine data are treated as user-supplied inputs since no authoritative public dataset of evaluated sites exists for this purpose.</w:t>
      </w:r>
    </w:p>
    <w:p w14:paraId="084BBEA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Scoring is performed with explicit deterministic algorithms rather than machine learning. This is a deliberate design decision taken for two reasons. First, there is no labelled training data of </w:t>
      </w:r>
      <w:r w:rsidRPr="00681D0C">
        <w:rPr>
          <w:rFonts w:ascii="Times New Roman" w:hAnsi="Times New Roman" w:cs="Times New Roman"/>
        </w:rPr>
        <w:lastRenderedPageBreak/>
        <w:t>good and bad Zimbabwean lithium plant sites and a machine learning model would have nothing honest to learn from. Second, transparency is a core requirement and a weighted score that a user can decompose criterion by criterion is far easier to defend than a probability emitted by an opaque model. Machine learning for a problem of this size, a handful of candidate sites and one plant, is overkill and is not pursued.</w:t>
      </w:r>
    </w:p>
    <w:p w14:paraId="5CDEA799" w14:textId="77777777" w:rsidR="00A73214" w:rsidRPr="00681D0C" w:rsidRDefault="00000000" w:rsidP="00EA0B95">
      <w:pPr>
        <w:pStyle w:val="Heading2"/>
        <w:tabs>
          <w:tab w:val="center" w:pos="1674"/>
        </w:tabs>
        <w:spacing w:after="240"/>
        <w:ind w:left="-15" w:firstLine="0"/>
        <w:rPr>
          <w:rFonts w:ascii="Times New Roman" w:hAnsi="Times New Roman" w:cs="Times New Roman"/>
          <w:lang w:val="en-GB"/>
        </w:rPr>
      </w:pPr>
      <w:r w:rsidRPr="00681D0C">
        <w:rPr>
          <w:rFonts w:ascii="Times New Roman" w:hAnsi="Times New Roman" w:cs="Times New Roman"/>
          <w:lang w:val="en-GB"/>
        </w:rPr>
        <w:t>1.8</w:t>
      </w:r>
      <w:r w:rsidRPr="00681D0C">
        <w:rPr>
          <w:rFonts w:ascii="Times New Roman" w:hAnsi="Times New Roman" w:cs="Times New Roman"/>
          <w:lang w:val="en-GB"/>
        </w:rPr>
        <w:tab/>
        <w:t>Justification</w:t>
      </w:r>
    </w:p>
    <w:p w14:paraId="64D06DA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Lithium beneficiation is a national priority and the capital committed to each processing plant is large. A poorly sited plant locks in decades of excess haulage cost, water stress and permitting friction (Musingwini and Minnitt, 2008). Haulage is the most obvious lifetime cost penalty. If a plant ends up an extra fifty kilometres from its feedstock base it pays that penalty on every tonne of ore for the life of the facility. Water and power constraints are less forgiving still. A plant that cannot secure its water allocation simply does not run.</w:t>
      </w:r>
    </w:p>
    <w:p w14:paraId="2B0A732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Structured site selection methods have been shown to reduce such risks in mining and industrial contexts (Tavana et al., 2017). For Zimbabwe specifically, where infrastructure quality varies sharply between regions and environmental scrutiny of lithium projects is rising, a transparent and auditable selection tool supports better decisions and a cleaner public justification for the chosen site. The tool also has educational value. It demonstrates to students and practitioners how MCDM theory and facility location theory combine in a working decision-support pipeline rather than remaining separate textbook topics.</w:t>
      </w:r>
    </w:p>
    <w:p w14:paraId="4AF1A6AB"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final justification is personal to the engineering discipline this report sits within. Industrial and manufacturing engineering is concerned with systems that make production work and the site a production facility occupies is part of the production system rather than a precondition of it. Treating siting as an engineering design problem with defined requirements, evaluated alternatives and documented selection is the natural extension of the discipline’s own methods onto a decision it usually leaves to others.</w:t>
      </w:r>
    </w:p>
    <w:p w14:paraId="3393CAB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There is a further justification that is easy to overlook. The beneficiation policy has created a queue of location decisions rather than a single one. Multiple concentrators and conversion plants are being contemplated and each will need to answer the same question. A tool built once can be reused for each subsequent decision which means the return on structuring the process is multiplied across the programme rather than spent on a single choice. Informal processes do not compound this way. Each informal decision reinvents its own logic and two successive decisions made by different teams cannot be compared or reconciled with each other because neither recorded its reasoning.</w:t>
      </w:r>
    </w:p>
    <w:p w14:paraId="47D55541" w14:textId="77777777" w:rsidR="00A73214" w:rsidRPr="00681D0C" w:rsidRDefault="00000000" w:rsidP="00EA0B95">
      <w:pPr>
        <w:pStyle w:val="Heading2"/>
        <w:tabs>
          <w:tab w:val="center" w:pos="2215"/>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1.9</w:t>
      </w:r>
      <w:r w:rsidRPr="00681D0C">
        <w:rPr>
          <w:rFonts w:ascii="Times New Roman" w:hAnsi="Times New Roman" w:cs="Times New Roman"/>
          <w:lang w:val="en-GB"/>
        </w:rPr>
        <w:tab/>
        <w:t>Research Questions</w:t>
      </w:r>
    </w:p>
    <w:p w14:paraId="5E3478FA" w14:textId="77777777" w:rsidR="00A73214" w:rsidRPr="00681D0C" w:rsidRDefault="00000000" w:rsidP="00EA0B95">
      <w:pPr>
        <w:numPr>
          <w:ilvl w:val="0"/>
          <w:numId w:val="4"/>
        </w:numPr>
        <w:spacing w:after="240"/>
        <w:ind w:hanging="296"/>
        <w:rPr>
          <w:rFonts w:ascii="Times New Roman" w:hAnsi="Times New Roman" w:cs="Times New Roman"/>
        </w:rPr>
      </w:pPr>
      <w:r w:rsidRPr="00681D0C">
        <w:rPr>
          <w:rFonts w:ascii="Times New Roman" w:hAnsi="Times New Roman" w:cs="Times New Roman"/>
        </w:rPr>
        <w:t>Which criteria most strongly determine the suitability of a site for lithium processing in Zimbabwe?</w:t>
      </w:r>
    </w:p>
    <w:p w14:paraId="1E11EAE9" w14:textId="77777777" w:rsidR="00A73214" w:rsidRPr="00681D0C" w:rsidRDefault="00000000" w:rsidP="00EA0B95">
      <w:pPr>
        <w:numPr>
          <w:ilvl w:val="0"/>
          <w:numId w:val="4"/>
        </w:numPr>
        <w:spacing w:after="240"/>
        <w:ind w:hanging="296"/>
        <w:rPr>
          <w:rFonts w:ascii="Times New Roman" w:hAnsi="Times New Roman" w:cs="Times New Roman"/>
        </w:rPr>
      </w:pPr>
      <w:r w:rsidRPr="00681D0C">
        <w:rPr>
          <w:rFonts w:ascii="Times New Roman" w:hAnsi="Times New Roman" w:cs="Times New Roman"/>
        </w:rPr>
        <w:t>How can feasibility gates and weighted scoring be combined into a single transparent pipeline without double counting or contradiction?</w:t>
      </w:r>
    </w:p>
    <w:p w14:paraId="306DA930" w14:textId="77777777" w:rsidR="00A73214" w:rsidRPr="00681D0C" w:rsidRDefault="00000000" w:rsidP="00EA0B95">
      <w:pPr>
        <w:numPr>
          <w:ilvl w:val="0"/>
          <w:numId w:val="4"/>
        </w:numPr>
        <w:spacing w:after="240"/>
        <w:ind w:hanging="296"/>
        <w:rPr>
          <w:rFonts w:ascii="Times New Roman" w:hAnsi="Times New Roman" w:cs="Times New Roman"/>
        </w:rPr>
      </w:pPr>
      <w:r w:rsidRPr="00681D0C">
        <w:rPr>
          <w:rFonts w:ascii="Times New Roman" w:hAnsi="Times New Roman" w:cs="Times New Roman"/>
        </w:rPr>
        <w:t>How can facility selection and feedstock allocation be modelled as an optimisation problem with clear and physically meaningful constraints?</w:t>
      </w:r>
    </w:p>
    <w:p w14:paraId="7A006748" w14:textId="77777777" w:rsidR="00A73214" w:rsidRPr="00681D0C" w:rsidRDefault="00000000" w:rsidP="00EA0B95">
      <w:pPr>
        <w:numPr>
          <w:ilvl w:val="0"/>
          <w:numId w:val="4"/>
        </w:numPr>
        <w:spacing w:after="240"/>
        <w:ind w:hanging="296"/>
        <w:rPr>
          <w:rFonts w:ascii="Times New Roman" w:hAnsi="Times New Roman" w:cs="Times New Roman"/>
        </w:rPr>
      </w:pPr>
      <w:r w:rsidRPr="00681D0C">
        <w:rPr>
          <w:rFonts w:ascii="Times New Roman" w:hAnsi="Times New Roman" w:cs="Times New Roman"/>
        </w:rPr>
        <w:t>How sensitive are site rankings and cost estimates to changes in weights, prices and supply assumptions and how should that sensitivity be communicated to a decision maker?</w:t>
      </w:r>
    </w:p>
    <w:p w14:paraId="7C8734FB" w14:textId="77777777" w:rsidR="00A73214" w:rsidRPr="00681D0C" w:rsidRDefault="00000000" w:rsidP="00EA0B95">
      <w:pPr>
        <w:pStyle w:val="Heading2"/>
        <w:tabs>
          <w:tab w:val="center" w:pos="2571"/>
        </w:tabs>
        <w:spacing w:after="240"/>
        <w:ind w:left="-15" w:firstLine="0"/>
        <w:rPr>
          <w:rFonts w:ascii="Times New Roman" w:hAnsi="Times New Roman" w:cs="Times New Roman"/>
          <w:lang w:val="en-GB"/>
        </w:rPr>
      </w:pPr>
      <w:r w:rsidRPr="00681D0C">
        <w:rPr>
          <w:rFonts w:ascii="Times New Roman" w:hAnsi="Times New Roman" w:cs="Times New Roman"/>
          <w:lang w:val="en-GB"/>
        </w:rPr>
        <w:t>1.10</w:t>
      </w:r>
      <w:r w:rsidRPr="00681D0C">
        <w:rPr>
          <w:rFonts w:ascii="Times New Roman" w:hAnsi="Times New Roman" w:cs="Times New Roman"/>
          <w:lang w:val="en-GB"/>
        </w:rPr>
        <w:tab/>
        <w:t>Expected Deliverables</w:t>
      </w:r>
    </w:p>
    <w:p w14:paraId="6A087CE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deliverable of the project is the complete design of the site selection system together with a worked demonstration scenario. The design deliverable comprises the criteria framework, the gate specification, the scoring model, the allocation model, the sensitivity plan, the database schema, the interface page list and the computation pipeline. The demonstration deliverable comprises an illustrative scenario showing the shape of every output the system produces. The deliverable is deliberately a design and demonstration rather than a deployed product because the project is a design and make exercise assessed on the quality of the engineering reasoning.</w:t>
      </w:r>
    </w:p>
    <w:p w14:paraId="62AC0C78" w14:textId="77777777" w:rsidR="00A73214" w:rsidRPr="00681D0C" w:rsidRDefault="00000000" w:rsidP="00EA0B95">
      <w:pPr>
        <w:pStyle w:val="Heading2"/>
        <w:tabs>
          <w:tab w:val="center" w:pos="3106"/>
        </w:tabs>
        <w:spacing w:after="240"/>
        <w:ind w:left="-15" w:firstLine="0"/>
        <w:rPr>
          <w:rFonts w:ascii="Times New Roman" w:hAnsi="Times New Roman" w:cs="Times New Roman"/>
          <w:lang w:val="en-GB"/>
        </w:rPr>
      </w:pPr>
      <w:r w:rsidRPr="00681D0C">
        <w:rPr>
          <w:rFonts w:ascii="Times New Roman" w:hAnsi="Times New Roman" w:cs="Times New Roman"/>
          <w:lang w:val="en-GB"/>
        </w:rPr>
        <w:t>1.11</w:t>
      </w:r>
      <w:r w:rsidRPr="00681D0C">
        <w:rPr>
          <w:rFonts w:ascii="Times New Roman" w:hAnsi="Times New Roman" w:cs="Times New Roman"/>
          <w:lang w:val="en-GB"/>
        </w:rPr>
        <w:tab/>
        <w:t>Assumptions and Limitations</w:t>
      </w:r>
    </w:p>
    <w:p w14:paraId="7D67490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design assumes that candidate sites have been pre-identified by the user at the level of named locations with basic attributes such as distance to mines, water source, grid access and land status. The system does not discover sites autonomously. It evaluates what it is given. Haulage distances are treated as road-network approximations rather than surveyed routes. Unit costs are treated as constant within a scenario. These simplifications keep the model tractable and transparent and they are revisited in the recommendations of Chapter 5.</w:t>
      </w:r>
    </w:p>
    <w:p w14:paraId="7E69B841" w14:textId="77777777" w:rsidR="00A73214" w:rsidRPr="00681D0C" w:rsidRDefault="00000000" w:rsidP="00EA0B95">
      <w:pPr>
        <w:pStyle w:val="Heading2"/>
        <w:tabs>
          <w:tab w:val="center" w:pos="1770"/>
        </w:tabs>
        <w:spacing w:after="240"/>
        <w:ind w:left="-15" w:firstLine="0"/>
        <w:rPr>
          <w:rFonts w:ascii="Times New Roman" w:hAnsi="Times New Roman" w:cs="Times New Roman"/>
          <w:lang w:val="en-GB"/>
        </w:rPr>
      </w:pPr>
      <w:r w:rsidRPr="00681D0C">
        <w:rPr>
          <w:rFonts w:ascii="Times New Roman" w:hAnsi="Times New Roman" w:cs="Times New Roman"/>
          <w:lang w:val="en-GB"/>
        </w:rPr>
        <w:t>1.12</w:t>
      </w:r>
      <w:r w:rsidRPr="00681D0C">
        <w:rPr>
          <w:rFonts w:ascii="Times New Roman" w:hAnsi="Times New Roman" w:cs="Times New Roman"/>
          <w:lang w:val="en-GB"/>
        </w:rPr>
        <w:tab/>
        <w:t>Conclusion</w:t>
      </w:r>
    </w:p>
    <w:p w14:paraId="38CE9BA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chapter has introduced the problem of unstructured site selection for lithium processing in Zimbabwe and placed it in the national context of beneficiation policy and uneven infrastructure. It has defined the aim, objectives, scope, justification, research questions and assumptions that guide the design work presented in the chapters that follow. Chapter 2 reviews the literature that informs the design. Chapter 3 describes the methodology. Chapter 4 develops and evaluates the candidate concepts and Chapter 5 presents results, recommendations and the conclusion.</w:t>
      </w:r>
    </w:p>
    <w:p w14:paraId="124EEDE6" w14:textId="77777777" w:rsidR="00783ECB" w:rsidRPr="00681D0C" w:rsidRDefault="00783ECB" w:rsidP="00EA0B95">
      <w:pPr>
        <w:spacing w:after="240"/>
        <w:ind w:left="-5"/>
        <w:rPr>
          <w:rFonts w:ascii="Times New Roman" w:hAnsi="Times New Roman" w:cs="Times New Roman"/>
        </w:rPr>
      </w:pPr>
    </w:p>
    <w:p w14:paraId="74BA2A9C" w14:textId="77777777" w:rsidR="00783ECB" w:rsidRPr="00681D0C" w:rsidRDefault="00783ECB" w:rsidP="00EA0B95">
      <w:pPr>
        <w:spacing w:after="240"/>
        <w:ind w:left="-5"/>
        <w:rPr>
          <w:rFonts w:ascii="Times New Roman" w:hAnsi="Times New Roman" w:cs="Times New Roman"/>
        </w:rPr>
      </w:pPr>
    </w:p>
    <w:p w14:paraId="47516579" w14:textId="77777777" w:rsidR="00783ECB" w:rsidRPr="00681D0C" w:rsidRDefault="00783ECB" w:rsidP="00EA0B95">
      <w:pPr>
        <w:spacing w:after="240"/>
        <w:ind w:left="-5"/>
        <w:rPr>
          <w:rFonts w:ascii="Times New Roman" w:hAnsi="Times New Roman" w:cs="Times New Roman"/>
        </w:rPr>
      </w:pPr>
    </w:p>
    <w:p w14:paraId="7E591499" w14:textId="77777777" w:rsidR="00783ECB" w:rsidRPr="00681D0C" w:rsidRDefault="00783ECB" w:rsidP="00EA0B95">
      <w:pPr>
        <w:spacing w:after="240"/>
        <w:ind w:left="-5"/>
        <w:rPr>
          <w:rFonts w:ascii="Times New Roman" w:hAnsi="Times New Roman" w:cs="Times New Roman"/>
        </w:rPr>
      </w:pPr>
    </w:p>
    <w:p w14:paraId="31BB8AF1" w14:textId="77777777" w:rsidR="00783ECB" w:rsidRPr="00681D0C" w:rsidRDefault="00783ECB" w:rsidP="00EA0B95">
      <w:pPr>
        <w:spacing w:after="240"/>
        <w:ind w:left="-5"/>
        <w:rPr>
          <w:rFonts w:ascii="Times New Roman" w:hAnsi="Times New Roman" w:cs="Times New Roman"/>
        </w:rPr>
      </w:pPr>
    </w:p>
    <w:p w14:paraId="344FA9EE" w14:textId="77777777" w:rsidR="00783ECB" w:rsidRPr="00681D0C" w:rsidRDefault="00783ECB" w:rsidP="00EA0B95">
      <w:pPr>
        <w:spacing w:after="240"/>
        <w:ind w:left="-5"/>
        <w:rPr>
          <w:rFonts w:ascii="Times New Roman" w:hAnsi="Times New Roman" w:cs="Times New Roman"/>
        </w:rPr>
      </w:pPr>
    </w:p>
    <w:p w14:paraId="24BBA487" w14:textId="77777777" w:rsidR="00783ECB" w:rsidRPr="00681D0C" w:rsidRDefault="00783ECB" w:rsidP="00EA0B95">
      <w:pPr>
        <w:spacing w:after="240"/>
        <w:ind w:left="-5"/>
        <w:rPr>
          <w:rFonts w:ascii="Times New Roman" w:hAnsi="Times New Roman" w:cs="Times New Roman"/>
        </w:rPr>
      </w:pPr>
    </w:p>
    <w:p w14:paraId="1500F7EC" w14:textId="77777777" w:rsidR="00783ECB" w:rsidRPr="00681D0C" w:rsidRDefault="00783ECB" w:rsidP="00EA0B95">
      <w:pPr>
        <w:spacing w:after="240"/>
        <w:ind w:left="-5"/>
        <w:rPr>
          <w:rFonts w:ascii="Times New Roman" w:hAnsi="Times New Roman" w:cs="Times New Roman"/>
        </w:rPr>
      </w:pPr>
    </w:p>
    <w:p w14:paraId="69367A95" w14:textId="77777777" w:rsidR="00A73214" w:rsidRPr="00681D0C" w:rsidRDefault="00000000" w:rsidP="00EA0B95">
      <w:pPr>
        <w:spacing w:after="240" w:line="265" w:lineRule="auto"/>
        <w:ind w:left="-5"/>
        <w:jc w:val="left"/>
        <w:rPr>
          <w:rFonts w:ascii="Times New Roman" w:hAnsi="Times New Roman" w:cs="Times New Roman"/>
        </w:rPr>
      </w:pPr>
      <w:r w:rsidRPr="00681D0C">
        <w:rPr>
          <w:rFonts w:ascii="Times New Roman" w:hAnsi="Times New Roman" w:cs="Times New Roman"/>
          <w:b/>
          <w:sz w:val="50"/>
        </w:rPr>
        <w:t>Chapter 2</w:t>
      </w:r>
    </w:p>
    <w:p w14:paraId="6A099E50" w14:textId="77777777" w:rsidR="00A73214" w:rsidRPr="00681D0C" w:rsidRDefault="00000000" w:rsidP="00EA0B95">
      <w:pPr>
        <w:pStyle w:val="Heading1"/>
        <w:spacing w:after="240"/>
        <w:ind w:left="-5"/>
        <w:rPr>
          <w:rFonts w:ascii="Times New Roman" w:hAnsi="Times New Roman" w:cs="Times New Roman"/>
          <w:lang w:val="en-GB"/>
        </w:rPr>
      </w:pPr>
      <w:r w:rsidRPr="00681D0C">
        <w:rPr>
          <w:rFonts w:ascii="Times New Roman" w:hAnsi="Times New Roman" w:cs="Times New Roman"/>
          <w:lang w:val="en-GB"/>
        </w:rPr>
        <w:t>LITERATURE REVIEW</w:t>
      </w:r>
    </w:p>
    <w:p w14:paraId="0E0B4A64" w14:textId="77777777" w:rsidR="00A73214" w:rsidRPr="00681D0C" w:rsidRDefault="00000000" w:rsidP="00EA0B95">
      <w:pPr>
        <w:pStyle w:val="Heading2"/>
        <w:tabs>
          <w:tab w:val="center" w:pos="1709"/>
        </w:tabs>
        <w:spacing w:after="240"/>
        <w:ind w:left="-15" w:firstLine="0"/>
        <w:rPr>
          <w:rFonts w:ascii="Times New Roman" w:hAnsi="Times New Roman" w:cs="Times New Roman"/>
          <w:lang w:val="en-GB"/>
        </w:rPr>
      </w:pPr>
      <w:r w:rsidRPr="00681D0C">
        <w:rPr>
          <w:rFonts w:ascii="Times New Roman" w:hAnsi="Times New Roman" w:cs="Times New Roman"/>
          <w:lang w:val="en-GB"/>
        </w:rPr>
        <w:t>2.1</w:t>
      </w:r>
      <w:r w:rsidRPr="00681D0C">
        <w:rPr>
          <w:rFonts w:ascii="Times New Roman" w:hAnsi="Times New Roman" w:cs="Times New Roman"/>
          <w:lang w:val="en-GB"/>
        </w:rPr>
        <w:tab/>
        <w:t>Introduction</w:t>
      </w:r>
    </w:p>
    <w:p w14:paraId="6231A44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chapter reviews the literature that underpins the design of the site selection system. It begins with the general theory of facility location and multi-criteria decision making, moves through weighted scoring, GIS-based suitability analysis and optimisation models and finishes with the specific literature on lithium processing and the Zimbabwean mining context. A synthesis section identifies the gap the project fills.</w:t>
      </w:r>
    </w:p>
    <w:p w14:paraId="25795D91" w14:textId="77777777" w:rsidR="00A73214" w:rsidRPr="00681D0C" w:rsidRDefault="00000000" w:rsidP="00EA0B95">
      <w:pPr>
        <w:pStyle w:val="Heading2"/>
        <w:tabs>
          <w:tab w:val="center" w:pos="4387"/>
        </w:tabs>
        <w:spacing w:after="240"/>
        <w:ind w:left="-15" w:firstLine="0"/>
        <w:rPr>
          <w:rFonts w:ascii="Times New Roman" w:hAnsi="Times New Roman" w:cs="Times New Roman"/>
          <w:lang w:val="en-GB"/>
        </w:rPr>
      </w:pPr>
      <w:r w:rsidRPr="00681D0C">
        <w:rPr>
          <w:rFonts w:ascii="Times New Roman" w:hAnsi="Times New Roman" w:cs="Times New Roman"/>
          <w:lang w:val="en-GB"/>
        </w:rPr>
        <w:t>2.2</w:t>
      </w:r>
      <w:r w:rsidRPr="00681D0C">
        <w:rPr>
          <w:rFonts w:ascii="Times New Roman" w:hAnsi="Times New Roman" w:cs="Times New Roman"/>
          <w:lang w:val="en-GB"/>
        </w:rPr>
        <w:tab/>
        <w:t>Site selection as a multi-criteria decision problem</w:t>
      </w:r>
    </w:p>
    <w:p w14:paraId="3C07489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Facility location is one of the oldest problems in operations research and industrial engineering.</w:t>
      </w:r>
    </w:p>
    <w:p w14:paraId="7E7966B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Early work focused on minimising transport cost between supply points and demand points (Weber, 1909). Weber’s model assumed that the cheapest location in terms of transport was automatically the best and for a world of simple freight economics that was a reasonable assumption. Modern practice recognises that cost is only one of many criteria and that location decisions are inherently multi-criteria (Daskin, 2013). For heavy industrial facilities the literature consistently identifies transport infrastructure, utility availability, land characteristics, labour, environmental constraints and proximity to raw materials as dominant factor groups (Choudhary and Shankar, 2012).</w:t>
      </w:r>
    </w:p>
    <w:p w14:paraId="12660606"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lastRenderedPageBreak/>
        <w:t>The number of factors is not the real difficulty. The difficulty is that the factors are measured in different units and pull in different directions. Distance to mine is in kilometres. Water availability is in megalitres per day. Community acceptance resists quantification altogether. A multi-criteria framework exists precisely to put these incommensurable factors on a common scale and combine them under explicit weights (Belton and Stewart, 2002).</w:t>
      </w:r>
    </w:p>
    <w:p w14:paraId="6F01C6C1" w14:textId="1A987AAA"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Decision makers rarely handle this complexity well without structure. Rezaei (2015) notes that unstructured comparisons of alternatives lead to inconsistent judgements and recommendations that cannot be defended. Structured multi-</w:t>
      </w:r>
      <w:r w:rsidR="00681D0C" w:rsidRPr="00681D0C">
        <w:rPr>
          <w:rFonts w:ascii="Times New Roman" w:hAnsi="Times New Roman" w:cs="Times New Roman"/>
        </w:rPr>
        <w:t>criteria decision-making</w:t>
      </w:r>
      <w:r w:rsidRPr="00681D0C">
        <w:rPr>
          <w:rFonts w:ascii="Times New Roman" w:hAnsi="Times New Roman" w:cs="Times New Roman"/>
        </w:rPr>
        <w:t xml:space="preserve"> methods decompose the problem into criteria, weights and scores so that the final ranking is a consequence of declared assumptions rather than of whoever argued most persuasively in the room.</w:t>
      </w:r>
    </w:p>
    <w:p w14:paraId="3232CB42" w14:textId="77777777" w:rsidR="00A73214" w:rsidRPr="00681D0C" w:rsidRDefault="00000000" w:rsidP="00EA0B95">
      <w:pPr>
        <w:pStyle w:val="Heading2"/>
        <w:tabs>
          <w:tab w:val="center" w:pos="4686"/>
        </w:tabs>
        <w:spacing w:after="240"/>
        <w:ind w:left="-15" w:firstLine="0"/>
        <w:rPr>
          <w:rFonts w:ascii="Times New Roman" w:hAnsi="Times New Roman" w:cs="Times New Roman"/>
          <w:lang w:val="en-GB"/>
        </w:rPr>
      </w:pPr>
      <w:r w:rsidRPr="00681D0C">
        <w:rPr>
          <w:rFonts w:ascii="Times New Roman" w:hAnsi="Times New Roman" w:cs="Times New Roman"/>
          <w:lang w:val="en-GB"/>
        </w:rPr>
        <w:t>2.3</w:t>
      </w:r>
      <w:r w:rsidRPr="00681D0C">
        <w:rPr>
          <w:rFonts w:ascii="Times New Roman" w:hAnsi="Times New Roman" w:cs="Times New Roman"/>
          <w:lang w:val="en-GB"/>
        </w:rPr>
        <w:tab/>
        <w:t>Weighted scoring and the Analytic Hierarchy Process</w:t>
      </w:r>
    </w:p>
    <w:p w14:paraId="61AC613E" w14:textId="5E98878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Analytic Hierarchy Process developed by Saaty (1980) remains the most widely used weighting</w:t>
      </w:r>
      <w:r w:rsidR="00681D0C">
        <w:rPr>
          <w:rFonts w:ascii="Times New Roman" w:hAnsi="Times New Roman" w:cs="Times New Roman"/>
        </w:rPr>
        <w:t xml:space="preserve"> </w:t>
      </w:r>
      <w:r w:rsidRPr="00681D0C">
        <w:rPr>
          <w:rFonts w:ascii="Times New Roman" w:hAnsi="Times New Roman" w:cs="Times New Roman"/>
        </w:rPr>
        <w:t>method</w:t>
      </w:r>
      <w:r w:rsidR="00681D0C">
        <w:rPr>
          <w:rFonts w:ascii="Times New Roman" w:hAnsi="Times New Roman" w:cs="Times New Roman"/>
        </w:rPr>
        <w:t xml:space="preserve"> </w:t>
      </w:r>
      <w:r w:rsidRPr="00681D0C">
        <w:rPr>
          <w:rFonts w:ascii="Times New Roman" w:hAnsi="Times New Roman" w:cs="Times New Roman"/>
        </w:rPr>
        <w:t>in</w:t>
      </w:r>
      <w:r w:rsidR="00681D0C">
        <w:rPr>
          <w:rFonts w:ascii="Times New Roman" w:hAnsi="Times New Roman" w:cs="Times New Roman"/>
        </w:rPr>
        <w:t xml:space="preserve"> </w:t>
      </w:r>
      <w:r w:rsidRPr="00681D0C">
        <w:rPr>
          <w:rFonts w:ascii="Times New Roman" w:hAnsi="Times New Roman" w:cs="Times New Roman"/>
        </w:rPr>
        <w:t>sites</w:t>
      </w:r>
      <w:r w:rsidR="00681D0C">
        <w:rPr>
          <w:rFonts w:ascii="Times New Roman" w:hAnsi="Times New Roman" w:cs="Times New Roman"/>
        </w:rPr>
        <w:t xml:space="preserve"> </w:t>
      </w:r>
      <w:r w:rsidRPr="00681D0C">
        <w:rPr>
          <w:rFonts w:ascii="Times New Roman" w:hAnsi="Times New Roman" w:cs="Times New Roman"/>
        </w:rPr>
        <w:t>election</w:t>
      </w:r>
      <w:r w:rsidR="00681D0C">
        <w:rPr>
          <w:rFonts w:ascii="Times New Roman" w:hAnsi="Times New Roman" w:cs="Times New Roman"/>
        </w:rPr>
        <w:t xml:space="preserve"> </w:t>
      </w:r>
      <w:r w:rsidRPr="00681D0C">
        <w:rPr>
          <w:rFonts w:ascii="Times New Roman" w:hAnsi="Times New Roman" w:cs="Times New Roman"/>
        </w:rPr>
        <w:t>studies. It</w:t>
      </w:r>
      <w:r w:rsidR="00681D0C">
        <w:rPr>
          <w:rFonts w:ascii="Times New Roman" w:hAnsi="Times New Roman" w:cs="Times New Roman"/>
        </w:rPr>
        <w:t xml:space="preserve"> </w:t>
      </w:r>
      <w:r w:rsidRPr="00681D0C">
        <w:rPr>
          <w:rFonts w:ascii="Times New Roman" w:hAnsi="Times New Roman" w:cs="Times New Roman"/>
        </w:rPr>
        <w:t>derives</w:t>
      </w:r>
      <w:r w:rsidR="00681D0C">
        <w:rPr>
          <w:rFonts w:ascii="Times New Roman" w:hAnsi="Times New Roman" w:cs="Times New Roman"/>
        </w:rPr>
        <w:t xml:space="preserve"> </w:t>
      </w:r>
      <w:r w:rsidRPr="00681D0C">
        <w:rPr>
          <w:rFonts w:ascii="Times New Roman" w:hAnsi="Times New Roman" w:cs="Times New Roman"/>
        </w:rPr>
        <w:t>criteria</w:t>
      </w:r>
      <w:r w:rsidR="00681D0C">
        <w:rPr>
          <w:rFonts w:ascii="Times New Roman" w:hAnsi="Times New Roman" w:cs="Times New Roman"/>
        </w:rPr>
        <w:t xml:space="preserve"> </w:t>
      </w:r>
      <w:r w:rsidRPr="00681D0C">
        <w:rPr>
          <w:rFonts w:ascii="Times New Roman" w:hAnsi="Times New Roman" w:cs="Times New Roman"/>
        </w:rPr>
        <w:t>weights</w:t>
      </w:r>
      <w:r w:rsidR="00681D0C">
        <w:rPr>
          <w:rFonts w:ascii="Times New Roman" w:hAnsi="Times New Roman" w:cs="Times New Roman"/>
        </w:rPr>
        <w:t xml:space="preserve"> </w:t>
      </w:r>
      <w:r w:rsidRPr="00681D0C">
        <w:rPr>
          <w:rFonts w:ascii="Times New Roman" w:hAnsi="Times New Roman" w:cs="Times New Roman"/>
        </w:rPr>
        <w:t>from</w:t>
      </w:r>
      <w:r w:rsidR="00681D0C">
        <w:rPr>
          <w:rFonts w:ascii="Times New Roman" w:hAnsi="Times New Roman" w:cs="Times New Roman"/>
        </w:rPr>
        <w:t xml:space="preserve"> </w:t>
      </w:r>
      <w:r w:rsidRPr="00681D0C">
        <w:rPr>
          <w:rFonts w:ascii="Times New Roman" w:hAnsi="Times New Roman" w:cs="Times New Roman"/>
        </w:rPr>
        <w:t>pair</w:t>
      </w:r>
      <w:r w:rsidR="00681D0C">
        <w:rPr>
          <w:rFonts w:ascii="Times New Roman" w:hAnsi="Times New Roman" w:cs="Times New Roman"/>
        </w:rPr>
        <w:t xml:space="preserve"> </w:t>
      </w:r>
      <w:r w:rsidRPr="00681D0C">
        <w:rPr>
          <w:rFonts w:ascii="Times New Roman" w:hAnsi="Times New Roman" w:cs="Times New Roman"/>
        </w:rPr>
        <w:t>wise</w:t>
      </w:r>
      <w:r w:rsidR="00681D0C">
        <w:rPr>
          <w:rFonts w:ascii="Times New Roman" w:hAnsi="Times New Roman" w:cs="Times New Roman"/>
        </w:rPr>
        <w:t xml:space="preserve"> </w:t>
      </w:r>
      <w:r w:rsidRPr="00681D0C">
        <w:rPr>
          <w:rFonts w:ascii="Times New Roman" w:hAnsi="Times New Roman" w:cs="Times New Roman"/>
        </w:rPr>
        <w:t>comparisons between criteria and checks the internal consistency of the decision maker’s judgements through the consistency ratio. Weighted scoring then combines normalised criterion scores with the weights to rank alternatives. Turskis and Zavadskas (2010) applied related MCDM techniques to construction site selection and demonstrated that simple transparent models can outperform informal judgement while remaining auditable. Tavana et al. (2017) showed the same for mining projects where social and environmental criteria carry real weight alongside economics.</w:t>
      </w:r>
    </w:p>
    <w:p w14:paraId="2D1B5F3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recurring theme in the literature is that transparency matters more than sophistication. Stakeholders accept a recommendation they can trace. They resist one that arrives from a black box (Belton and Stewart, 2002). This principle directly informs the design requirement that every score and gate outcome in the system be explainable. The weighted sum model is deliberately simple. Each site receives a score between zero and one hundred on each criterion, the score is multiplied by the criterion weight and the products are summed. Any user can recompute the result by hand which is exactly the point.</w:t>
      </w:r>
    </w:p>
    <w:p w14:paraId="0E1FA236"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Alternatives such as TOPSIS, PROMETHEE and the best-worst method offer different ways to derive rankings and each has its defenders (Rezaei, 2015). The weighted sum was chosen for this design because it is the most transparent of the group and because the marginal sophistication of rank-order methods buys little when the candidate set is small.</w:t>
      </w:r>
    </w:p>
    <w:p w14:paraId="6E9EA910" w14:textId="77777777" w:rsidR="00A73214" w:rsidRPr="00681D0C" w:rsidRDefault="00000000" w:rsidP="00EA0B95">
      <w:pPr>
        <w:pStyle w:val="Heading2"/>
        <w:tabs>
          <w:tab w:val="center" w:pos="2950"/>
        </w:tabs>
        <w:spacing w:after="240"/>
        <w:ind w:left="-15" w:firstLine="0"/>
        <w:rPr>
          <w:rFonts w:ascii="Times New Roman" w:hAnsi="Times New Roman" w:cs="Times New Roman"/>
          <w:lang w:val="en-GB"/>
        </w:rPr>
      </w:pPr>
      <w:r w:rsidRPr="00681D0C">
        <w:rPr>
          <w:rFonts w:ascii="Times New Roman" w:hAnsi="Times New Roman" w:cs="Times New Roman"/>
          <w:lang w:val="en-GB"/>
        </w:rPr>
        <w:t>2.4</w:t>
      </w:r>
      <w:r w:rsidRPr="00681D0C">
        <w:rPr>
          <w:rFonts w:ascii="Times New Roman" w:hAnsi="Times New Roman" w:cs="Times New Roman"/>
          <w:lang w:val="en-GB"/>
        </w:rPr>
        <w:tab/>
        <w:t>GIS-based suitability analysis</w:t>
      </w:r>
    </w:p>
    <w:p w14:paraId="57C8B489" w14:textId="1C942BB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Geographicinformationsystemshavebeenappliedtoindustrialsitingsincethe1990s. Weighted overlay analysis in GIS combines spatial layers such as roads, water bodies, protected areas and geology into a composite suitability surface (Malczewski, 2004). GIS excels at the spatial </w:t>
      </w:r>
      <w:r w:rsidRPr="00681D0C">
        <w:rPr>
          <w:rFonts w:ascii="Times New Roman" w:hAnsi="Times New Roman" w:cs="Times New Roman"/>
        </w:rPr>
        <w:lastRenderedPageBreak/>
        <w:t>screening stage. It answers the question of where on the map a plant could physically go. What it does not provide on its own is the economic optimisation of feedstock flows or a decision</w:t>
      </w:r>
      <w:r w:rsidR="00681D0C">
        <w:rPr>
          <w:rFonts w:ascii="Times New Roman" w:hAnsi="Times New Roman" w:cs="Times New Roman"/>
        </w:rPr>
        <w:t xml:space="preserve"> </w:t>
      </w:r>
      <w:r w:rsidRPr="00681D0C">
        <w:rPr>
          <w:rFonts w:ascii="Times New Roman" w:hAnsi="Times New Roman" w:cs="Times New Roman"/>
        </w:rPr>
        <w:t>grade comparison report which is why GIS output is commonly fed into separate MCDM and Table 2.1: Comparison of common MCDM methods considered</w:t>
      </w:r>
    </w:p>
    <w:p w14:paraId="04BF290F" w14:textId="77777777" w:rsidR="00783ECB" w:rsidRPr="00681D0C" w:rsidRDefault="00783ECB" w:rsidP="00EA0B95">
      <w:pPr>
        <w:spacing w:after="240"/>
        <w:ind w:left="-5"/>
        <w:rPr>
          <w:rFonts w:ascii="Times New Roman" w:hAnsi="Times New Roman" w:cs="Times New Roman"/>
        </w:rPr>
      </w:pPr>
    </w:p>
    <w:p w14:paraId="57981553" w14:textId="77777777" w:rsidR="00783ECB" w:rsidRPr="00681D0C" w:rsidRDefault="00783ECB" w:rsidP="00EA0B95">
      <w:pPr>
        <w:spacing w:after="240"/>
        <w:ind w:left="-5"/>
        <w:rPr>
          <w:rFonts w:ascii="Times New Roman" w:hAnsi="Times New Roman" w:cs="Times New Roman"/>
        </w:rPr>
      </w:pPr>
    </w:p>
    <w:p w14:paraId="1BCF1AC9" w14:textId="77777777" w:rsidR="00783ECB" w:rsidRPr="00681D0C" w:rsidRDefault="00783ECB" w:rsidP="00EA0B95">
      <w:pPr>
        <w:spacing w:after="240"/>
        <w:ind w:left="-5"/>
        <w:rPr>
          <w:rFonts w:ascii="Times New Roman" w:hAnsi="Times New Roman" w:cs="Times New Roman"/>
        </w:rPr>
      </w:pPr>
    </w:p>
    <w:p w14:paraId="7AD4DDB2" w14:textId="77777777" w:rsidR="00783ECB" w:rsidRPr="00681D0C" w:rsidRDefault="00783ECB" w:rsidP="00EA0B95">
      <w:pPr>
        <w:spacing w:after="240"/>
        <w:ind w:left="-5"/>
        <w:rPr>
          <w:rFonts w:ascii="Times New Roman" w:hAnsi="Times New Roman" w:cs="Times New Roman"/>
        </w:rPr>
      </w:pPr>
    </w:p>
    <w:p w14:paraId="1CBAB372" w14:textId="77777777" w:rsidR="00783ECB" w:rsidRPr="00681D0C" w:rsidRDefault="00783ECB" w:rsidP="00EA0B95">
      <w:pPr>
        <w:spacing w:after="240"/>
        <w:ind w:left="-5"/>
        <w:rPr>
          <w:rFonts w:ascii="Times New Roman" w:hAnsi="Times New Roman" w:cs="Times New Roman"/>
        </w:rPr>
      </w:pPr>
    </w:p>
    <w:tbl>
      <w:tblPr>
        <w:tblStyle w:val="TableGrid"/>
        <w:tblW w:w="7747"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20" w:type="dxa"/>
        </w:tblCellMar>
        <w:tblLook w:val="04A0" w:firstRow="1" w:lastRow="0" w:firstColumn="1" w:lastColumn="0" w:noHBand="0" w:noVBand="1"/>
      </w:tblPr>
      <w:tblGrid>
        <w:gridCol w:w="2172"/>
        <w:gridCol w:w="2847"/>
        <w:gridCol w:w="2728"/>
      </w:tblGrid>
      <w:tr w:rsidR="00A73214" w:rsidRPr="00681D0C" w14:paraId="16409678" w14:textId="77777777" w:rsidTr="00783ECB">
        <w:trPr>
          <w:trHeight w:val="412"/>
        </w:trPr>
        <w:tc>
          <w:tcPr>
            <w:tcW w:w="2173" w:type="dxa"/>
          </w:tcPr>
          <w:p w14:paraId="49C2D0F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Method</w:t>
            </w:r>
          </w:p>
        </w:tc>
        <w:tc>
          <w:tcPr>
            <w:tcW w:w="2847" w:type="dxa"/>
          </w:tcPr>
          <w:p w14:paraId="51D8AFAF"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Strength</w:t>
            </w:r>
          </w:p>
        </w:tc>
        <w:tc>
          <w:tcPr>
            <w:tcW w:w="2728" w:type="dxa"/>
          </w:tcPr>
          <w:p w14:paraId="00D8BFB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Weakness for this project</w:t>
            </w:r>
          </w:p>
        </w:tc>
      </w:tr>
      <w:tr w:rsidR="00A73214" w:rsidRPr="00681D0C" w14:paraId="7C6B41CB" w14:textId="77777777" w:rsidTr="00783ECB">
        <w:trPr>
          <w:trHeight w:val="652"/>
        </w:trPr>
        <w:tc>
          <w:tcPr>
            <w:tcW w:w="2173" w:type="dxa"/>
          </w:tcPr>
          <w:p w14:paraId="46D9472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Weighted sum</w:t>
            </w:r>
          </w:p>
        </w:tc>
        <w:tc>
          <w:tcPr>
            <w:tcW w:w="2847" w:type="dxa"/>
          </w:tcPr>
          <w:p w14:paraId="188B3BB6" w14:textId="0659EB21"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Fully</w:t>
            </w:r>
            <w:r w:rsidR="00681D0C">
              <w:rPr>
                <w:rFonts w:ascii="Times New Roman" w:hAnsi="Times New Roman" w:cs="Times New Roman"/>
              </w:rPr>
              <w:t xml:space="preserve"> </w:t>
            </w:r>
            <w:r w:rsidRPr="00681D0C">
              <w:rPr>
                <w:rFonts w:ascii="Times New Roman" w:hAnsi="Times New Roman" w:cs="Times New Roman"/>
              </w:rPr>
              <w:t>transparent</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reproducible by hand</w:t>
            </w:r>
          </w:p>
        </w:tc>
        <w:tc>
          <w:tcPr>
            <w:tcW w:w="2728" w:type="dxa"/>
          </w:tcPr>
          <w:p w14:paraId="307E6812"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Requires normalisation of criterion units</w:t>
            </w:r>
          </w:p>
        </w:tc>
      </w:tr>
      <w:tr w:rsidR="00A73214" w:rsidRPr="00681D0C" w14:paraId="28436929" w14:textId="77777777" w:rsidTr="00783ECB">
        <w:trPr>
          <w:trHeight w:val="867"/>
        </w:trPr>
        <w:tc>
          <w:tcPr>
            <w:tcW w:w="2173" w:type="dxa"/>
          </w:tcPr>
          <w:p w14:paraId="39C7FEF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AHP</w:t>
            </w:r>
          </w:p>
        </w:tc>
        <w:tc>
          <w:tcPr>
            <w:tcW w:w="2847" w:type="dxa"/>
          </w:tcPr>
          <w:p w14:paraId="488DD54D" w14:textId="77777777" w:rsidR="00A73214" w:rsidRPr="00681D0C" w:rsidRDefault="00000000" w:rsidP="00EA0B95">
            <w:pPr>
              <w:spacing w:after="240" w:line="259" w:lineRule="auto"/>
              <w:ind w:left="0" w:right="119" w:firstLine="0"/>
              <w:rPr>
                <w:rFonts w:ascii="Times New Roman" w:hAnsi="Times New Roman" w:cs="Times New Roman"/>
              </w:rPr>
            </w:pPr>
            <w:r w:rsidRPr="00681D0C">
              <w:rPr>
                <w:rFonts w:ascii="Times New Roman" w:hAnsi="Times New Roman" w:cs="Times New Roman"/>
              </w:rPr>
              <w:t>Principled weight derivation and consistency checking</w:t>
            </w:r>
          </w:p>
        </w:tc>
        <w:tc>
          <w:tcPr>
            <w:tcW w:w="2728" w:type="dxa"/>
          </w:tcPr>
          <w:p w14:paraId="043CB6F4"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Pairwise burden grows quickly with many criteria</w:t>
            </w:r>
          </w:p>
        </w:tc>
      </w:tr>
      <w:tr w:rsidR="00A73214" w:rsidRPr="00681D0C" w14:paraId="03C223BB" w14:textId="77777777" w:rsidTr="00783ECB">
        <w:trPr>
          <w:trHeight w:val="578"/>
        </w:trPr>
        <w:tc>
          <w:tcPr>
            <w:tcW w:w="2173" w:type="dxa"/>
          </w:tcPr>
          <w:p w14:paraId="3D261E6A"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TOPSIS</w:t>
            </w:r>
          </w:p>
        </w:tc>
        <w:tc>
          <w:tcPr>
            <w:tcW w:w="2847" w:type="dxa"/>
          </w:tcPr>
          <w:p w14:paraId="7A699E26"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Considers</w:t>
            </w:r>
            <w:r w:rsidRPr="00681D0C">
              <w:rPr>
                <w:rFonts w:ascii="Times New Roman" w:hAnsi="Times New Roman" w:cs="Times New Roman"/>
              </w:rPr>
              <w:tab/>
              <w:t>distance</w:t>
            </w:r>
            <w:r w:rsidRPr="00681D0C">
              <w:rPr>
                <w:rFonts w:ascii="Times New Roman" w:hAnsi="Times New Roman" w:cs="Times New Roman"/>
              </w:rPr>
              <w:tab/>
              <w:t>from ideal solution</w:t>
            </w:r>
          </w:p>
        </w:tc>
        <w:tc>
          <w:tcPr>
            <w:tcW w:w="2728" w:type="dxa"/>
          </w:tcPr>
          <w:p w14:paraId="40E5093F" w14:textId="77777777" w:rsidR="00A73214" w:rsidRPr="00681D0C" w:rsidRDefault="00000000" w:rsidP="00EA0B95">
            <w:pPr>
              <w:tabs>
                <w:tab w:val="center" w:pos="1085"/>
                <w:tab w:val="center" w:pos="1824"/>
                <w:tab w:val="right" w:pos="2608"/>
              </w:tabs>
              <w:spacing w:after="240" w:line="259" w:lineRule="auto"/>
              <w:ind w:left="0" w:firstLine="0"/>
              <w:jc w:val="left"/>
              <w:rPr>
                <w:rFonts w:ascii="Times New Roman" w:hAnsi="Times New Roman" w:cs="Times New Roman"/>
              </w:rPr>
            </w:pPr>
            <w:r w:rsidRPr="00681D0C">
              <w:rPr>
                <w:rFonts w:ascii="Times New Roman" w:hAnsi="Times New Roman" w:cs="Times New Roman"/>
              </w:rPr>
              <w:t>Less</w:t>
            </w:r>
            <w:r w:rsidRPr="00681D0C">
              <w:rPr>
                <w:rFonts w:ascii="Times New Roman" w:hAnsi="Times New Roman" w:cs="Times New Roman"/>
              </w:rPr>
              <w:tab/>
              <w:t>intuitive</w:t>
            </w:r>
            <w:r w:rsidRPr="00681D0C">
              <w:rPr>
                <w:rFonts w:ascii="Times New Roman" w:hAnsi="Times New Roman" w:cs="Times New Roman"/>
              </w:rPr>
              <w:tab/>
              <w:t>to</w:t>
            </w:r>
            <w:r w:rsidRPr="00681D0C">
              <w:rPr>
                <w:rFonts w:ascii="Times New Roman" w:hAnsi="Times New Roman" w:cs="Times New Roman"/>
              </w:rPr>
              <w:tab/>
              <w:t>non-</w:t>
            </w:r>
          </w:p>
          <w:p w14:paraId="2DA0900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technical stakeholders</w:t>
            </w:r>
          </w:p>
        </w:tc>
      </w:tr>
      <w:tr w:rsidR="00A73214" w:rsidRPr="00681D0C" w14:paraId="77B5115A" w14:textId="77777777" w:rsidTr="00783ECB">
        <w:trPr>
          <w:trHeight w:val="578"/>
        </w:trPr>
        <w:tc>
          <w:tcPr>
            <w:tcW w:w="2173" w:type="dxa"/>
          </w:tcPr>
          <w:p w14:paraId="49E15F7A"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Best-worst method</w:t>
            </w:r>
          </w:p>
        </w:tc>
        <w:tc>
          <w:tcPr>
            <w:tcW w:w="2847" w:type="dxa"/>
          </w:tcPr>
          <w:p w14:paraId="66189B0B" w14:textId="77777777" w:rsidR="00A73214" w:rsidRPr="00681D0C" w:rsidRDefault="00000000" w:rsidP="00EA0B95">
            <w:pPr>
              <w:tabs>
                <w:tab w:val="center" w:pos="1387"/>
                <w:tab w:val="right" w:pos="2727"/>
              </w:tabs>
              <w:spacing w:after="240" w:line="259" w:lineRule="auto"/>
              <w:ind w:left="0" w:firstLine="0"/>
              <w:jc w:val="left"/>
              <w:rPr>
                <w:rFonts w:ascii="Times New Roman" w:hAnsi="Times New Roman" w:cs="Times New Roman"/>
              </w:rPr>
            </w:pPr>
            <w:r w:rsidRPr="00681D0C">
              <w:rPr>
                <w:rFonts w:ascii="Times New Roman" w:hAnsi="Times New Roman" w:cs="Times New Roman"/>
              </w:rPr>
              <w:t>Fewer</w:t>
            </w:r>
            <w:r w:rsidRPr="00681D0C">
              <w:rPr>
                <w:rFonts w:ascii="Times New Roman" w:hAnsi="Times New Roman" w:cs="Times New Roman"/>
              </w:rPr>
              <w:tab/>
              <w:t>comparisons</w:t>
            </w:r>
            <w:r w:rsidRPr="00681D0C">
              <w:rPr>
                <w:rFonts w:ascii="Times New Roman" w:hAnsi="Times New Roman" w:cs="Times New Roman"/>
              </w:rPr>
              <w:tab/>
              <w:t>than</w:t>
            </w:r>
          </w:p>
          <w:p w14:paraId="5900D906"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AHP</w:t>
            </w:r>
          </w:p>
        </w:tc>
        <w:tc>
          <w:tcPr>
            <w:tcW w:w="2728" w:type="dxa"/>
          </w:tcPr>
          <w:p w14:paraId="1092A7D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Newer and less familiar to</w:t>
            </w:r>
          </w:p>
          <w:p w14:paraId="653D320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practitioners</w:t>
            </w:r>
          </w:p>
        </w:tc>
      </w:tr>
      <w:tr w:rsidR="00A73214" w:rsidRPr="00681D0C" w14:paraId="66725643" w14:textId="77777777" w:rsidTr="00783ECB">
        <w:trPr>
          <w:trHeight w:val="627"/>
        </w:trPr>
        <w:tc>
          <w:tcPr>
            <w:tcW w:w="2173" w:type="dxa"/>
          </w:tcPr>
          <w:p w14:paraId="7867AF9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Machine learning</w:t>
            </w:r>
          </w:p>
        </w:tc>
        <w:tc>
          <w:tcPr>
            <w:tcW w:w="2847" w:type="dxa"/>
          </w:tcPr>
          <w:p w14:paraId="3CC8247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Captures nonlinear patterns</w:t>
            </w:r>
          </w:p>
        </w:tc>
        <w:tc>
          <w:tcPr>
            <w:tcW w:w="2728" w:type="dxa"/>
          </w:tcPr>
          <w:p w14:paraId="652C1018"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Needs labelled data that does not exist</w:t>
            </w:r>
          </w:p>
        </w:tc>
      </w:tr>
    </w:tbl>
    <w:p w14:paraId="4B64379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optimisation steps (Store and Kangas, 2001).</w:t>
      </w:r>
    </w:p>
    <w:p w14:paraId="5EB62B6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For this project the spatial function is narrower. The system needs to display sites and mines on a basemap and to store coordinates and distances as data. That is a visualisation and storage requirement rather than a full analytical GIS requirement and it is satisfied by a web map backed by OpenStreetMap tiles rather than by a spatial database engine (Haklay and Weber, 2008). The distinction matters because it is the argument that justifies omitting a spatial database from the selected architecture and it will be revisited when the candidate concepts are evaluated in Chapter 4.</w:t>
      </w:r>
    </w:p>
    <w:p w14:paraId="0DABA5B9" w14:textId="77777777" w:rsidR="00A73214" w:rsidRPr="00681D0C" w:rsidRDefault="00000000" w:rsidP="00EA0B95">
      <w:pPr>
        <w:pStyle w:val="Heading2"/>
        <w:tabs>
          <w:tab w:val="right" w:pos="9026"/>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2.5</w:t>
      </w:r>
      <w:r w:rsidRPr="00681D0C">
        <w:rPr>
          <w:rFonts w:ascii="Times New Roman" w:hAnsi="Times New Roman" w:cs="Times New Roman"/>
          <w:lang w:val="en-GB"/>
        </w:rPr>
        <w:tab/>
        <w:t>Optimisation models for facility location and allocation</w:t>
      </w:r>
    </w:p>
    <w:p w14:paraId="0D01707E" w14:textId="429E1061"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facility location literature offers mature models for the choice and allocation problem. The un</w:t>
      </w:r>
      <w:r w:rsidR="00681D0C">
        <w:rPr>
          <w:rFonts w:ascii="Times New Roman" w:hAnsi="Times New Roman" w:cs="Times New Roman"/>
        </w:rPr>
        <w:t xml:space="preserve"> </w:t>
      </w:r>
      <w:r w:rsidRPr="00681D0C">
        <w:rPr>
          <w:rFonts w:ascii="Times New Roman" w:hAnsi="Times New Roman" w:cs="Times New Roman"/>
        </w:rPr>
        <w:t>capacitated facility location problem and its capacitated variants choose which facilities to open and how demand or supply should be assigned to them in order to minimise total cost subject to capacity and flow constraints (Daskin, 2013). For a lithium plant the analogous problem allocates ore supply from multiple mines to the processing facility and can be extended to compare alternative plant locations by solving the allocation model for each candidate site (Eiselt and Marianov, 2011).</w:t>
      </w:r>
    </w:p>
    <w:p w14:paraId="0B4553CA" w14:textId="77777777" w:rsidR="00A73214" w:rsidRPr="00681D0C" w:rsidRDefault="00000000" w:rsidP="00EA0B95">
      <w:pPr>
        <w:spacing w:after="240" w:line="295" w:lineRule="auto"/>
        <w:ind w:left="0" w:firstLine="0"/>
        <w:jc w:val="left"/>
        <w:rPr>
          <w:rFonts w:ascii="Times New Roman" w:hAnsi="Times New Roman" w:cs="Times New Roman"/>
        </w:rPr>
      </w:pPr>
      <w:r w:rsidRPr="00681D0C">
        <w:rPr>
          <w:rFonts w:ascii="Times New Roman" w:hAnsi="Times New Roman" w:cs="Times New Roman"/>
        </w:rPr>
        <w:t>Linear programming formulations of this type are transparent in the sense that every constraint has a physical or policy meaning and the optimal allocation can be explained as a consequence of costs and limits rather than model internals. A user can be shown that mine A sends its ore to the plant because it is the cheapest source and mine B sends only part of its output because its supply limit binds. That kind of explanation is impossible with black-box methods and it is a core selling point of the design.</w:t>
      </w:r>
    </w:p>
    <w:p w14:paraId="7DAC20D4" w14:textId="72B6ADEC"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Thetransportationproblemformulationusedhereisdeliberatelyminimal. It</w:t>
      </w:r>
      <w:r w:rsidR="00681D0C">
        <w:rPr>
          <w:rFonts w:ascii="Times New Roman" w:hAnsi="Times New Roman" w:cs="Times New Roman"/>
        </w:rPr>
        <w:t xml:space="preserve"> </w:t>
      </w:r>
      <w:r w:rsidRPr="00681D0C">
        <w:rPr>
          <w:rFonts w:ascii="Times New Roman" w:hAnsi="Times New Roman" w:cs="Times New Roman"/>
        </w:rPr>
        <w:t>minimises</w:t>
      </w:r>
      <w:r w:rsidR="00681D0C">
        <w:rPr>
          <w:rFonts w:ascii="Times New Roman" w:hAnsi="Times New Roman" w:cs="Times New Roman"/>
        </w:rPr>
        <w:t xml:space="preserve"> </w:t>
      </w:r>
      <w:r w:rsidRPr="00681D0C">
        <w:rPr>
          <w:rFonts w:ascii="Times New Roman" w:hAnsi="Times New Roman" w:cs="Times New Roman"/>
        </w:rPr>
        <w:t>inbound haulage cost subject to mine supply limits and plant capacity. Extensions could add product distribution, inventory or multiple plants and the recommendations chapter returns to them.</w:t>
      </w:r>
    </w:p>
    <w:p w14:paraId="4F746AE9" w14:textId="77777777" w:rsidR="00A73214" w:rsidRPr="00681D0C" w:rsidRDefault="00000000" w:rsidP="00EA0B95">
      <w:pPr>
        <w:pStyle w:val="Heading2"/>
        <w:tabs>
          <w:tab w:val="center" w:pos="4067"/>
        </w:tabs>
        <w:spacing w:after="240"/>
        <w:ind w:left="-15" w:firstLine="0"/>
        <w:rPr>
          <w:rFonts w:ascii="Times New Roman" w:hAnsi="Times New Roman" w:cs="Times New Roman"/>
          <w:lang w:val="en-GB"/>
        </w:rPr>
      </w:pPr>
      <w:r w:rsidRPr="00681D0C">
        <w:rPr>
          <w:rFonts w:ascii="Times New Roman" w:hAnsi="Times New Roman" w:cs="Times New Roman"/>
          <w:lang w:val="en-GB"/>
        </w:rPr>
        <w:t>2.6</w:t>
      </w:r>
      <w:r w:rsidRPr="00681D0C">
        <w:rPr>
          <w:rFonts w:ascii="Times New Roman" w:hAnsi="Times New Roman" w:cs="Times New Roman"/>
          <w:lang w:val="en-GB"/>
        </w:rPr>
        <w:tab/>
        <w:t>Lithium processing and its physical demands</w:t>
      </w:r>
    </w:p>
    <w:p w14:paraId="40365D43" w14:textId="4C55E92B"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Processing lithium ores is demanding on utilities. Spodumene and petalite flowsheets involve crushing, dense media or flotation separation and potentially thermal conversion to lithium carbonate or hydroxide (Flexer et al., 2018). The plants consume large volumes of water for beneficiation and dust suppression and they need dependable grid or captive power for crushing and thermal stages. They also generate tailings that require engineered containment over the life of the operation. Water supply, grid connection and land suitable for a </w:t>
      </w:r>
      <w:r w:rsidR="00681D0C" w:rsidRPr="00681D0C">
        <w:rPr>
          <w:rFonts w:ascii="Times New Roman" w:hAnsi="Times New Roman" w:cs="Times New Roman"/>
        </w:rPr>
        <w:t>tailing’s</w:t>
      </w:r>
      <w:r w:rsidRPr="00681D0C">
        <w:rPr>
          <w:rFonts w:ascii="Times New Roman" w:hAnsi="Times New Roman" w:cs="Times New Roman"/>
        </w:rPr>
        <w:t xml:space="preserve"> facility are therefore first-order siting concerns rather than secondary considerations.</w:t>
      </w:r>
    </w:p>
    <w:p w14:paraId="00A4AD6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literature on brine-based lithium recovery adds a cautionary note. Flexer et al. (2018) document the environmental scrutiny that lithium extraction attracts worldwide and hard-rock processing in Zimbabwe faces the same category of scrutiny even if the chemistry differs. Siting a plant where its water draw or tailings footprint conflicts with communities or ecosystems is a recipe for permitting delay and reputational damage.</w:t>
      </w:r>
    </w:p>
    <w:p w14:paraId="489D2EFF" w14:textId="77777777" w:rsidR="00A73214" w:rsidRPr="00681D0C" w:rsidRDefault="00000000" w:rsidP="00EA0B95">
      <w:pPr>
        <w:pStyle w:val="Heading2"/>
        <w:tabs>
          <w:tab w:val="center" w:pos="4597"/>
        </w:tabs>
        <w:spacing w:after="240"/>
        <w:ind w:left="-15" w:firstLine="0"/>
        <w:rPr>
          <w:rFonts w:ascii="Times New Roman" w:hAnsi="Times New Roman" w:cs="Times New Roman"/>
          <w:lang w:val="en-GB"/>
        </w:rPr>
      </w:pPr>
      <w:r w:rsidRPr="00681D0C">
        <w:rPr>
          <w:rFonts w:ascii="Times New Roman" w:hAnsi="Times New Roman" w:cs="Times New Roman"/>
          <w:lang w:val="en-GB"/>
        </w:rPr>
        <w:t>2.7</w:t>
      </w:r>
      <w:r w:rsidRPr="00681D0C">
        <w:rPr>
          <w:rFonts w:ascii="Times New Roman" w:hAnsi="Times New Roman" w:cs="Times New Roman"/>
          <w:lang w:val="en-GB"/>
        </w:rPr>
        <w:tab/>
        <w:t>The Zimbabwean mining and infrastructure context</w:t>
      </w:r>
    </w:p>
    <w:p w14:paraId="5120B9A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Zimbabwe’s lithium sector expanded rapidly after 2019. The Bikita minerals operation, the</w:t>
      </w:r>
    </w:p>
    <w:p w14:paraId="6F7F8991" w14:textId="16DEEA52"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lastRenderedPageBreak/>
        <w:t>Arcadia mine near Goromonzi and the Zulu project near Insiza anchor current production (Chikodzi, 2023). The December 2022 export ban on raw ore redirected investment toward in</w:t>
      </w:r>
      <w:r w:rsidR="00681D0C">
        <w:rPr>
          <w:rFonts w:ascii="Times New Roman" w:hAnsi="Times New Roman" w:cs="Times New Roman"/>
        </w:rPr>
        <w:t xml:space="preserve"> </w:t>
      </w:r>
      <w:r w:rsidRPr="00681D0C">
        <w:rPr>
          <w:rFonts w:ascii="Times New Roman" w:hAnsi="Times New Roman" w:cs="Times New Roman"/>
        </w:rPr>
        <w:t>country beneficiation and several concentrators and proposed chemical conversion plants have been announced (Mukono, 2023). Regional infrastructure is uneven. The rail network serves some mining districts well and others poorly and grid reliability varies by province (Musingwini and Minnitt, 2008). Water is perhaps the sharpest regional differentiator since several lithium districts sit in semi-arid zones where competing agricultural and municipal demand is already high (FAO, 2017).</w:t>
      </w:r>
    </w:p>
    <w:p w14:paraId="0ACD859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practical consequence is that the “obvious” site near the largest mine is often not the best site once utilities and land are priced in. A structured tool that forces the evaluation of all criteria at once is therefore particularly valuable in the Zimbabwean setting where the informal temptation is to anchor on ore tonnage alone.</w:t>
      </w:r>
    </w:p>
    <w:p w14:paraId="098A22A9" w14:textId="77777777" w:rsidR="00A73214" w:rsidRPr="00681D0C" w:rsidRDefault="00000000" w:rsidP="00EA0B95">
      <w:pPr>
        <w:pStyle w:val="Heading2"/>
        <w:tabs>
          <w:tab w:val="center" w:pos="3794"/>
        </w:tabs>
        <w:spacing w:after="240"/>
        <w:ind w:left="-15" w:firstLine="0"/>
        <w:rPr>
          <w:rFonts w:ascii="Times New Roman" w:hAnsi="Times New Roman" w:cs="Times New Roman"/>
          <w:lang w:val="en-GB"/>
        </w:rPr>
      </w:pPr>
      <w:r w:rsidRPr="00681D0C">
        <w:rPr>
          <w:rFonts w:ascii="Times New Roman" w:hAnsi="Times New Roman" w:cs="Times New Roman"/>
          <w:lang w:val="en-GB"/>
        </w:rPr>
        <w:t>2.8</w:t>
      </w:r>
      <w:r w:rsidRPr="00681D0C">
        <w:rPr>
          <w:rFonts w:ascii="Times New Roman" w:hAnsi="Times New Roman" w:cs="Times New Roman"/>
          <w:lang w:val="en-GB"/>
        </w:rPr>
        <w:tab/>
        <w:t>Feasibility gates and constraint screening</w:t>
      </w:r>
    </w:p>
    <w:p w14:paraId="1360611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Apracticalpatterninindustrialsitingstudiesistoseparatehardconstraintsfromsoftpreferences. Hard constraints such as minimum water availability or exclusion of protected land act as feasibility gates that eliminate sites outright. Soft preferences then drive the scoring of surviving sites (Malczewski, 2004). This gate-then-score structure keeps the analysis honest. No amount of scoring polish should rescue a site that fails a physical requirement and allowing scores to compensate for gate failures is one of the classic ways informal processes go wrong.</w:t>
      </w:r>
    </w:p>
    <w:p w14:paraId="7379BC4B" w14:textId="21EC2DE5"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literature also shows that gate thresholds should themselves be declared assumptions rather than</w:t>
      </w:r>
      <w:r w:rsidR="00681D0C">
        <w:rPr>
          <w:rFonts w:ascii="Times New Roman" w:hAnsi="Times New Roman" w:cs="Times New Roman"/>
        </w:rPr>
        <w:t xml:space="preserve"> </w:t>
      </w:r>
      <w:r w:rsidRPr="00681D0C">
        <w:rPr>
          <w:rFonts w:ascii="Times New Roman" w:hAnsi="Times New Roman" w:cs="Times New Roman"/>
        </w:rPr>
        <w:t>hidden</w:t>
      </w:r>
      <w:r w:rsidR="00681D0C">
        <w:rPr>
          <w:rFonts w:ascii="Times New Roman" w:hAnsi="Times New Roman" w:cs="Times New Roman"/>
        </w:rPr>
        <w:t xml:space="preserve"> </w:t>
      </w:r>
      <w:r w:rsidRPr="00681D0C">
        <w:rPr>
          <w:rFonts w:ascii="Times New Roman" w:hAnsi="Times New Roman" w:cs="Times New Roman"/>
        </w:rPr>
        <w:t>defaults</w:t>
      </w:r>
      <w:r w:rsidR="00681D0C">
        <w:rPr>
          <w:rFonts w:ascii="Times New Roman" w:hAnsi="Times New Roman" w:cs="Times New Roman"/>
        </w:rPr>
        <w:t xml:space="preserve"> </w:t>
      </w:r>
      <w:r w:rsidRPr="00681D0C">
        <w:rPr>
          <w:rFonts w:ascii="Times New Roman" w:hAnsi="Times New Roman" w:cs="Times New Roman"/>
        </w:rPr>
        <w:t>(Beltonand</w:t>
      </w:r>
      <w:r w:rsidR="00681D0C">
        <w:rPr>
          <w:rFonts w:ascii="Times New Roman" w:hAnsi="Times New Roman" w:cs="Times New Roman"/>
        </w:rPr>
        <w:t xml:space="preserve"> </w:t>
      </w:r>
      <w:r w:rsidRPr="00681D0C">
        <w:rPr>
          <w:rFonts w:ascii="Times New Roman" w:hAnsi="Times New Roman" w:cs="Times New Roman"/>
        </w:rPr>
        <w:t>Stewart, 2002). The</w:t>
      </w:r>
      <w:r w:rsidR="00681D0C">
        <w:rPr>
          <w:rFonts w:ascii="Times New Roman" w:hAnsi="Times New Roman" w:cs="Times New Roman"/>
        </w:rPr>
        <w:t xml:space="preserve"> </w:t>
      </w:r>
      <w:r w:rsidRPr="00681D0C">
        <w:rPr>
          <w:rFonts w:ascii="Times New Roman" w:hAnsi="Times New Roman" w:cs="Times New Roman"/>
        </w:rPr>
        <w:t>system</w:t>
      </w:r>
      <w:r w:rsidR="00681D0C">
        <w:rPr>
          <w:rFonts w:ascii="Times New Roman" w:hAnsi="Times New Roman" w:cs="Times New Roman"/>
        </w:rPr>
        <w:t xml:space="preserve"> </w:t>
      </w:r>
      <w:r w:rsidRPr="00681D0C">
        <w:rPr>
          <w:rFonts w:ascii="Times New Roman" w:hAnsi="Times New Roman" w:cs="Times New Roman"/>
        </w:rPr>
        <w:t>therefore</w:t>
      </w:r>
      <w:r w:rsidR="00681D0C">
        <w:rPr>
          <w:rFonts w:ascii="Times New Roman" w:hAnsi="Times New Roman" w:cs="Times New Roman"/>
        </w:rPr>
        <w:t xml:space="preserve"> </w:t>
      </w:r>
      <w:r w:rsidRPr="00681D0C">
        <w:rPr>
          <w:rFonts w:ascii="Times New Roman" w:hAnsi="Times New Roman" w:cs="Times New Roman"/>
        </w:rPr>
        <w:t>treats</w:t>
      </w:r>
      <w:r w:rsidR="00681D0C">
        <w:rPr>
          <w:rFonts w:ascii="Times New Roman" w:hAnsi="Times New Roman" w:cs="Times New Roman"/>
        </w:rPr>
        <w:t xml:space="preserve"> </w:t>
      </w:r>
      <w:r w:rsidRPr="00681D0C">
        <w:rPr>
          <w:rFonts w:ascii="Times New Roman" w:hAnsi="Times New Roman" w:cs="Times New Roman"/>
        </w:rPr>
        <w:t>every</w:t>
      </w:r>
      <w:r w:rsidR="00681D0C">
        <w:rPr>
          <w:rFonts w:ascii="Times New Roman" w:hAnsi="Times New Roman" w:cs="Times New Roman"/>
        </w:rPr>
        <w:t xml:space="preserve"> </w:t>
      </w:r>
      <w:r w:rsidRPr="00681D0C">
        <w:rPr>
          <w:rFonts w:ascii="Times New Roman" w:hAnsi="Times New Roman" w:cs="Times New Roman"/>
        </w:rPr>
        <w:t>gate</w:t>
      </w:r>
      <w:r w:rsidR="00681D0C">
        <w:rPr>
          <w:rFonts w:ascii="Times New Roman" w:hAnsi="Times New Roman" w:cs="Times New Roman"/>
        </w:rPr>
        <w:t xml:space="preserve"> </w:t>
      </w:r>
      <w:r w:rsidRPr="00681D0C">
        <w:rPr>
          <w:rFonts w:ascii="Times New Roman" w:hAnsi="Times New Roman" w:cs="Times New Roman"/>
        </w:rPr>
        <w:t>threshold as a visible and editable parameter so that the sensitivity of the feasible set to a threshold can be examined.</w:t>
      </w:r>
    </w:p>
    <w:p w14:paraId="20397CA3" w14:textId="77777777" w:rsidR="00A73214" w:rsidRPr="00681D0C" w:rsidRDefault="00000000" w:rsidP="00EA0B95">
      <w:pPr>
        <w:pStyle w:val="Heading2"/>
        <w:tabs>
          <w:tab w:val="center" w:pos="3998"/>
        </w:tabs>
        <w:spacing w:after="240"/>
        <w:ind w:left="-15" w:firstLine="0"/>
        <w:rPr>
          <w:rFonts w:ascii="Times New Roman" w:hAnsi="Times New Roman" w:cs="Times New Roman"/>
          <w:lang w:val="en-GB"/>
        </w:rPr>
      </w:pPr>
      <w:r w:rsidRPr="00681D0C">
        <w:rPr>
          <w:rFonts w:ascii="Times New Roman" w:hAnsi="Times New Roman" w:cs="Times New Roman"/>
          <w:lang w:val="en-GB"/>
        </w:rPr>
        <w:t>2.9</w:t>
      </w:r>
      <w:r w:rsidRPr="00681D0C">
        <w:rPr>
          <w:rFonts w:ascii="Times New Roman" w:hAnsi="Times New Roman" w:cs="Times New Roman"/>
          <w:lang w:val="en-GB"/>
        </w:rPr>
        <w:tab/>
        <w:t>International practice in beneficiation siting</w:t>
      </w:r>
    </w:p>
    <w:p w14:paraId="586F489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international record of minerals beneficiation siting offers both positive and cautionary examples. In established mining economies the pattern is that processing capacity migrates toward the transport corridor rather than sitting at the mine gate because corridor sites aggregate feedstock from multiple sources and share utilities with other industry (Eiselt and Marianov, 2011). The counter-examples are the stranded facilities that were built at the deposit for political reasons and then spent their operating lives subsidising the decision through freight penalties. The relevance for Zimbabwe is direct. The country is making the same class of decision that other mining economies have already made well and badly and the literature records which choices aged well and which did not.</w:t>
      </w:r>
    </w:p>
    <w:p w14:paraId="403FA3DD" w14:textId="2948BEB5"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second lesson from international practice is procedural. Jurisdictions with mature environmental assessment regimes require the siting decision to be documented before </w:t>
      </w:r>
      <w:r w:rsidRPr="00681D0C">
        <w:rPr>
          <w:rFonts w:ascii="Times New Roman" w:hAnsi="Times New Roman" w:cs="Times New Roman"/>
        </w:rPr>
        <w:lastRenderedPageBreak/>
        <w:t xml:space="preserve">approval which forces a structured process whether the proponent wants one or not. Zimbabwe’s assessment regime is less onerous which lowers the external pressure for structure and makes the internal case for a structured tool more important rather than less. Where the regulator does not force the </w:t>
      </w:r>
      <w:r w:rsidR="00681D0C" w:rsidRPr="00681D0C">
        <w:rPr>
          <w:rFonts w:ascii="Times New Roman" w:hAnsi="Times New Roman" w:cs="Times New Roman"/>
        </w:rPr>
        <w:t>discipline,</w:t>
      </w:r>
      <w:r w:rsidRPr="00681D0C">
        <w:rPr>
          <w:rFonts w:ascii="Times New Roman" w:hAnsi="Times New Roman" w:cs="Times New Roman"/>
        </w:rPr>
        <w:t xml:space="preserve"> the tool supplies it voluntarily.</w:t>
      </w:r>
    </w:p>
    <w:p w14:paraId="647E302C" w14:textId="77777777" w:rsidR="00A73214" w:rsidRPr="00681D0C" w:rsidRDefault="00000000" w:rsidP="00EA0B95">
      <w:pPr>
        <w:pStyle w:val="Heading2"/>
        <w:tabs>
          <w:tab w:val="center" w:pos="3579"/>
        </w:tabs>
        <w:spacing w:after="240"/>
        <w:ind w:left="-15" w:firstLine="0"/>
        <w:rPr>
          <w:rFonts w:ascii="Times New Roman" w:hAnsi="Times New Roman" w:cs="Times New Roman"/>
          <w:lang w:val="en-GB"/>
        </w:rPr>
      </w:pPr>
      <w:r w:rsidRPr="00681D0C">
        <w:rPr>
          <w:rFonts w:ascii="Times New Roman" w:hAnsi="Times New Roman" w:cs="Times New Roman"/>
          <w:lang w:val="en-GB"/>
        </w:rPr>
        <w:t>2.10</w:t>
      </w:r>
      <w:r w:rsidRPr="00681D0C">
        <w:rPr>
          <w:rFonts w:ascii="Times New Roman" w:hAnsi="Times New Roman" w:cs="Times New Roman"/>
          <w:lang w:val="en-GB"/>
        </w:rPr>
        <w:tab/>
        <w:t>Prior Zimbabwean planning studies</w:t>
      </w:r>
    </w:p>
    <w:p w14:paraId="580AEE7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Zimbabwean mining planning literature has historically concentrated on orebody evaluation and extraction sequencing rather than downstream facility siting (Musingwini and Minnitt, 2008). Ranked-factor methods have been applied to mining project selection within the country and they share the DNA of the approach adopted here but their target has been which project to fund rather than where to put a plant. The beneficiation wave has created a decision category the domestic literature has not yet served. That is part of why a purpose-built tool is being designed rather than an existing local method being extended. There is no existing local method aimed at this decision.</w:t>
      </w:r>
    </w:p>
    <w:p w14:paraId="366BF778" w14:textId="77777777" w:rsidR="00A73214" w:rsidRPr="00681D0C" w:rsidRDefault="00000000" w:rsidP="00EA0B95">
      <w:pPr>
        <w:pStyle w:val="Heading2"/>
        <w:tabs>
          <w:tab w:val="center" w:pos="3840"/>
        </w:tabs>
        <w:spacing w:after="240"/>
        <w:ind w:left="-15" w:firstLine="0"/>
        <w:rPr>
          <w:rFonts w:ascii="Times New Roman" w:hAnsi="Times New Roman" w:cs="Times New Roman"/>
          <w:lang w:val="en-GB"/>
        </w:rPr>
      </w:pPr>
      <w:r w:rsidRPr="00681D0C">
        <w:rPr>
          <w:rFonts w:ascii="Times New Roman" w:hAnsi="Times New Roman" w:cs="Times New Roman"/>
          <w:lang w:val="en-GB"/>
        </w:rPr>
        <w:t>2.11</w:t>
      </w:r>
      <w:r w:rsidRPr="00681D0C">
        <w:rPr>
          <w:rFonts w:ascii="Times New Roman" w:hAnsi="Times New Roman" w:cs="Times New Roman"/>
          <w:lang w:val="en-GB"/>
        </w:rPr>
        <w:tab/>
        <w:t>The cost structure of a processing plant</w:t>
      </w:r>
    </w:p>
    <w:p w14:paraId="67018A1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Understanding where the money goes in a processing plant clarifies which siting factors deserve the most weight. The capital side is dominated by earthworks, plant equipment, the tailings facility and utility connections. Of these only utility connections are strongly site-dependent since earthworks and equipment cost roughly the same anywhere reasonably flat. The operating side is dominated by feedstock haulage, power, water, reagents and labour. Of these haulage, power and water are strongly site-dependent while reagents and labour are only weakly so. The conclusion the literature supports is that the site-dependent costs are exactly the ones the criteria framework emphasises which is reassuring confirmation that the framework is aimed at the right part of the cost structure (Choudhary and Shankar, 2012; Daskin, 2013).</w:t>
      </w:r>
    </w:p>
    <w:p w14:paraId="411A6EFD" w14:textId="77777777" w:rsidR="00A73214" w:rsidRPr="00681D0C" w:rsidRDefault="00000000" w:rsidP="00EA0B95">
      <w:pPr>
        <w:pStyle w:val="Heading2"/>
        <w:tabs>
          <w:tab w:val="center" w:pos="2712"/>
        </w:tabs>
        <w:spacing w:after="240"/>
        <w:ind w:left="-15" w:firstLine="0"/>
        <w:rPr>
          <w:rFonts w:ascii="Times New Roman" w:hAnsi="Times New Roman" w:cs="Times New Roman"/>
          <w:lang w:val="en-GB"/>
        </w:rPr>
      </w:pPr>
      <w:r w:rsidRPr="00681D0C">
        <w:rPr>
          <w:rFonts w:ascii="Times New Roman" w:hAnsi="Times New Roman" w:cs="Times New Roman"/>
          <w:lang w:val="en-GB"/>
        </w:rPr>
        <w:t>2.12</w:t>
      </w:r>
      <w:r w:rsidRPr="00681D0C">
        <w:rPr>
          <w:rFonts w:ascii="Times New Roman" w:hAnsi="Times New Roman" w:cs="Times New Roman"/>
          <w:lang w:val="en-GB"/>
        </w:rPr>
        <w:tab/>
        <w:t>How siting decisions fail</w:t>
      </w:r>
    </w:p>
    <w:p w14:paraId="2E20BE5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literature on decision failure is as instructive as the literature on methods. Three failure modes recur in documented industrial siting cases. Anchoring is the first. The team fixes early on a favoured site and every subsequent evaluation quietly bends toward confirming it. Weighted scoring counters anchoring by fixing weights before scores are computed. Omission is the second. A factor that nobody in the room champions, typically water or tenure, is simply never evaluated and only appears after construction when it becomes a crisis. A fixed criteria framework counters omission because every criterion must be scored or explicitly marked. Rationalisation is the third. After the decision the reasons are reconstructed to match the choice which destroys the audit trail entirely. Persisted scenarios counter rationalisation because the record of what was evaluated and when cannot be rewritten retroactively.</w:t>
      </w:r>
    </w:p>
    <w:p w14:paraId="39322489" w14:textId="77777777" w:rsidR="00A73214" w:rsidRPr="00681D0C" w:rsidRDefault="00000000" w:rsidP="00EA0B95">
      <w:pPr>
        <w:pStyle w:val="Heading2"/>
        <w:tabs>
          <w:tab w:val="center" w:pos="3652"/>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2.13</w:t>
      </w:r>
      <w:r w:rsidRPr="00681D0C">
        <w:rPr>
          <w:rFonts w:ascii="Times New Roman" w:hAnsi="Times New Roman" w:cs="Times New Roman"/>
          <w:lang w:val="en-GB"/>
        </w:rPr>
        <w:tab/>
        <w:t>Software quality and maintainability</w:t>
      </w:r>
    </w:p>
    <w:p w14:paraId="53B05FF4" w14:textId="0C8D606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Because the deliverable is a software system the literature on software quality applies alongside the decision science literature. The relevant properties are readability, </w:t>
      </w:r>
      <w:r w:rsidR="00681D0C" w:rsidRPr="00681D0C">
        <w:rPr>
          <w:rFonts w:ascii="Times New Roman" w:hAnsi="Times New Roman" w:cs="Times New Roman"/>
        </w:rPr>
        <w:t>deplorability</w:t>
      </w:r>
      <w:r w:rsidRPr="00681D0C">
        <w:rPr>
          <w:rFonts w:ascii="Times New Roman" w:hAnsi="Times New Roman" w:cs="Times New Roman"/>
        </w:rPr>
        <w:t xml:space="preserve"> and modifiability. Readability matters because auditability is a stated requirement and unreadable code cannot be audited. </w:t>
      </w:r>
      <w:r w:rsidR="00681D0C" w:rsidRPr="00681D0C">
        <w:rPr>
          <w:rFonts w:ascii="Times New Roman" w:hAnsi="Times New Roman" w:cs="Times New Roman"/>
        </w:rPr>
        <w:t>Deplorability</w:t>
      </w:r>
      <w:r w:rsidRPr="00681D0C">
        <w:rPr>
          <w:rFonts w:ascii="Times New Roman" w:hAnsi="Times New Roman" w:cs="Times New Roman"/>
        </w:rPr>
        <w:t xml:space="preserve"> matters because a tool that needs a specialist to run will not be run. Modifiability matters because criteria, weights and thresholds will legitimately change between scenarios and between future users. These properties informed the screening and scoring of the candidate concepts in Chapter 4 and they explain the preference for a compact single-language stack over a more powerful but more fragmented one.</w:t>
      </w:r>
    </w:p>
    <w:p w14:paraId="305DF8B8" w14:textId="77777777" w:rsidR="00A73214" w:rsidRPr="00681D0C" w:rsidRDefault="00000000" w:rsidP="00EA0B95">
      <w:pPr>
        <w:pStyle w:val="Heading2"/>
        <w:tabs>
          <w:tab w:val="center" w:pos="3171"/>
        </w:tabs>
        <w:spacing w:after="240"/>
        <w:ind w:left="-15" w:firstLine="0"/>
        <w:rPr>
          <w:rFonts w:ascii="Times New Roman" w:hAnsi="Times New Roman" w:cs="Times New Roman"/>
          <w:lang w:val="en-GB"/>
        </w:rPr>
      </w:pPr>
      <w:r w:rsidRPr="00681D0C">
        <w:rPr>
          <w:rFonts w:ascii="Times New Roman" w:hAnsi="Times New Roman" w:cs="Times New Roman"/>
          <w:lang w:val="en-GB"/>
        </w:rPr>
        <w:t>2.14</w:t>
      </w:r>
      <w:r w:rsidRPr="00681D0C">
        <w:rPr>
          <w:rFonts w:ascii="Times New Roman" w:hAnsi="Times New Roman" w:cs="Times New Roman"/>
          <w:lang w:val="en-GB"/>
        </w:rPr>
        <w:tab/>
        <w:t>The role of the decision maker</w:t>
      </w:r>
    </w:p>
    <w:p w14:paraId="201B85F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final strand of the literature concerns the division of labour between the tool and the human.</w:t>
      </w:r>
    </w:p>
    <w:p w14:paraId="5AEEDD0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Decision support theory is clear that the system supports the decision and the human makes it (Shim et al., 2002). A tool that silently makes the decision by hiding its assumptions has crossed the line from support to substitution and the literature treats that crossing as a design failure. The system design therefore keeps the human in three specific places. The human nominates the candidate sites. The human sets or accepts the weights and thresholds. The human reads the report and decides. The tool does everything in between and claims no authority over the outcome itself.</w:t>
      </w:r>
    </w:p>
    <w:p w14:paraId="18A2F56C" w14:textId="77777777" w:rsidR="00A73214" w:rsidRPr="00681D0C" w:rsidRDefault="00000000" w:rsidP="00EA0B95">
      <w:pPr>
        <w:pStyle w:val="Heading2"/>
        <w:tabs>
          <w:tab w:val="center" w:pos="2853"/>
        </w:tabs>
        <w:spacing w:after="240"/>
        <w:ind w:left="-15" w:firstLine="0"/>
        <w:rPr>
          <w:rFonts w:ascii="Times New Roman" w:hAnsi="Times New Roman" w:cs="Times New Roman"/>
          <w:lang w:val="en-GB"/>
        </w:rPr>
      </w:pPr>
      <w:r w:rsidRPr="00681D0C">
        <w:rPr>
          <w:rFonts w:ascii="Times New Roman" w:hAnsi="Times New Roman" w:cs="Times New Roman"/>
          <w:lang w:val="en-GB"/>
        </w:rPr>
        <w:t>2.15</w:t>
      </w:r>
      <w:r w:rsidRPr="00681D0C">
        <w:rPr>
          <w:rFonts w:ascii="Times New Roman" w:hAnsi="Times New Roman" w:cs="Times New Roman"/>
          <w:lang w:val="en-GB"/>
        </w:rPr>
        <w:tab/>
        <w:t>Decision support software</w:t>
      </w:r>
    </w:p>
    <w:p w14:paraId="3EADDE77" w14:textId="55A31EBC"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Thesoftwareliteratureondecisionsupportsystemsstressesinteractivityandsensitivityanalysis. A good system lets the user change weights and assumptions and immediately </w:t>
      </w:r>
      <w:r w:rsidR="00681D0C" w:rsidRPr="00681D0C">
        <w:rPr>
          <w:rFonts w:ascii="Times New Roman" w:hAnsi="Times New Roman" w:cs="Times New Roman"/>
        </w:rPr>
        <w:t>sees</w:t>
      </w:r>
      <w:r w:rsidRPr="00681D0C">
        <w:rPr>
          <w:rFonts w:ascii="Times New Roman" w:hAnsi="Times New Roman" w:cs="Times New Roman"/>
        </w:rPr>
        <w:t xml:space="preserve"> the effect on the recommendation (Shim et al., 2002). Modern web frameworks make it practical to deliver such tools in a browser without installing desktop software and open basemap services such as OpenStreetMap remove the licensing cost of proprietary map tiles (Haklay and Weber, 2008). Storing scenarios in a database lets users return to previous analyses and compare runs which is a genuine decision-support capability rather than a convenience.</w:t>
      </w:r>
    </w:p>
    <w:p w14:paraId="2F3C57D8" w14:textId="77777777" w:rsidR="00A73214" w:rsidRPr="00681D0C" w:rsidRDefault="00000000" w:rsidP="00EA0B95">
      <w:pPr>
        <w:pStyle w:val="Heading2"/>
        <w:tabs>
          <w:tab w:val="center" w:pos="4291"/>
        </w:tabs>
        <w:spacing w:after="240"/>
        <w:ind w:left="-15" w:firstLine="0"/>
        <w:rPr>
          <w:rFonts w:ascii="Times New Roman" w:hAnsi="Times New Roman" w:cs="Times New Roman"/>
          <w:lang w:val="en-GB"/>
        </w:rPr>
      </w:pPr>
      <w:r w:rsidRPr="00681D0C">
        <w:rPr>
          <w:rFonts w:ascii="Times New Roman" w:hAnsi="Times New Roman" w:cs="Times New Roman"/>
          <w:lang w:val="en-GB"/>
        </w:rPr>
        <w:t>2.16</w:t>
      </w:r>
      <w:r w:rsidRPr="00681D0C">
        <w:rPr>
          <w:rFonts w:ascii="Times New Roman" w:hAnsi="Times New Roman" w:cs="Times New Roman"/>
          <w:lang w:val="en-GB"/>
        </w:rPr>
        <w:tab/>
        <w:t>Machine learning approaches and their limits</w:t>
      </w:r>
    </w:p>
    <w:p w14:paraId="3902C06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Recent literature has explored machine learning for land suitability classification. These methods can capture nonlinear patterns but they require labelled training data that does not exist for Zimbabwean lithium processing sites and they produce models whose reasoning is difficult to audit (Pham et al., 2019). For a single high-stakes decision with a small candidate set, explicit scoring algorithms are more appropriate and this project deliberately adopts that path.</w:t>
      </w:r>
    </w:p>
    <w:p w14:paraId="399CEFF6" w14:textId="77777777" w:rsidR="00A73214" w:rsidRPr="00681D0C" w:rsidRDefault="00000000" w:rsidP="00EA0B95">
      <w:pPr>
        <w:pStyle w:val="Heading2"/>
        <w:tabs>
          <w:tab w:val="center" w:pos="4011"/>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2.17</w:t>
      </w:r>
      <w:r w:rsidRPr="00681D0C">
        <w:rPr>
          <w:rFonts w:ascii="Times New Roman" w:hAnsi="Times New Roman" w:cs="Times New Roman"/>
          <w:lang w:val="en-GB"/>
        </w:rPr>
        <w:tab/>
        <w:t>Transport cost and the gravity of distance</w:t>
      </w:r>
    </w:p>
    <w:p w14:paraId="54AE8C74" w14:textId="7D1D9184"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economic theory behind Weber’s original formulation still deserves attention because haulage remains the single most quantifiable siting cost. Weber (1909) showed that a facility drawing heavy inputs and shipping lighter outputs tends to be pulled toward its input sources. For a lithium concentrator the input is run-of-mine ore and the output is concentrate of a fraction of the mass so the classical theory predicts the plant should sit close to the mines. The modern complication </w:t>
      </w:r>
      <w:r w:rsidR="00681D0C" w:rsidRPr="00681D0C">
        <w:rPr>
          <w:rFonts w:ascii="Times New Roman" w:hAnsi="Times New Roman" w:cs="Times New Roman"/>
        </w:rPr>
        <w:t>is that</w:t>
      </w:r>
      <w:r w:rsidRPr="00681D0C">
        <w:rPr>
          <w:rFonts w:ascii="Times New Roman" w:hAnsi="Times New Roman" w:cs="Times New Roman"/>
        </w:rPr>
        <w:t xml:space="preserve"> </w:t>
      </w:r>
      <w:r w:rsidR="00681D0C" w:rsidRPr="00681D0C">
        <w:rPr>
          <w:rFonts w:ascii="Times New Roman" w:hAnsi="Times New Roman" w:cs="Times New Roman"/>
        </w:rPr>
        <w:t>utilities and</w:t>
      </w:r>
      <w:r w:rsidRPr="00681D0C">
        <w:rPr>
          <w:rFonts w:ascii="Times New Roman" w:hAnsi="Times New Roman" w:cs="Times New Roman"/>
        </w:rPr>
        <w:t xml:space="preserve"> </w:t>
      </w:r>
      <w:r w:rsidR="00681D0C" w:rsidRPr="00681D0C">
        <w:rPr>
          <w:rFonts w:ascii="Times New Roman" w:hAnsi="Times New Roman" w:cs="Times New Roman"/>
        </w:rPr>
        <w:t>land constraints</w:t>
      </w:r>
      <w:r w:rsidRPr="00681D0C">
        <w:rPr>
          <w:rFonts w:ascii="Times New Roman" w:hAnsi="Times New Roman" w:cs="Times New Roman"/>
        </w:rPr>
        <w:t xml:space="preserve"> </w:t>
      </w:r>
      <w:r w:rsidR="00681D0C" w:rsidRPr="00681D0C">
        <w:rPr>
          <w:rFonts w:ascii="Times New Roman" w:hAnsi="Times New Roman" w:cs="Times New Roman"/>
        </w:rPr>
        <w:t>can overwhelm</w:t>
      </w:r>
      <w:r w:rsidRPr="00681D0C">
        <w:rPr>
          <w:rFonts w:ascii="Times New Roman" w:hAnsi="Times New Roman" w:cs="Times New Roman"/>
        </w:rPr>
        <w:t xml:space="preserve"> </w:t>
      </w:r>
      <w:r w:rsidR="00681D0C" w:rsidRPr="00681D0C">
        <w:rPr>
          <w:rFonts w:ascii="Times New Roman" w:hAnsi="Times New Roman" w:cs="Times New Roman"/>
        </w:rPr>
        <w:t>the transport</w:t>
      </w:r>
      <w:r w:rsidRPr="00681D0C">
        <w:rPr>
          <w:rFonts w:ascii="Times New Roman" w:hAnsi="Times New Roman" w:cs="Times New Roman"/>
        </w:rPr>
        <w:t xml:space="preserve"> pull. </w:t>
      </w:r>
      <w:r w:rsidR="00681D0C" w:rsidRPr="00681D0C">
        <w:rPr>
          <w:rFonts w:ascii="Times New Roman" w:hAnsi="Times New Roman" w:cs="Times New Roman"/>
        </w:rPr>
        <w:t>The practical</w:t>
      </w:r>
      <w:r w:rsidRPr="00681D0C">
        <w:rPr>
          <w:rFonts w:ascii="Times New Roman" w:hAnsi="Times New Roman" w:cs="Times New Roman"/>
        </w:rPr>
        <w:t xml:space="preserve"> lesson for the system design is that haulage cost must be computed explicitly in the allocation model rather than folded into a proximity score alone. A site can be close to one mine and far from two others and only an allocation optimisation resolves the true cost of the combined supply pattern.</w:t>
      </w:r>
    </w:p>
    <w:p w14:paraId="474F210C" w14:textId="77777777" w:rsidR="00A73214" w:rsidRPr="00681D0C" w:rsidRDefault="00000000" w:rsidP="00EA0B95">
      <w:pPr>
        <w:pStyle w:val="Heading2"/>
        <w:tabs>
          <w:tab w:val="center" w:pos="3023"/>
        </w:tabs>
        <w:spacing w:after="240"/>
        <w:ind w:left="-15" w:firstLine="0"/>
        <w:rPr>
          <w:rFonts w:ascii="Times New Roman" w:hAnsi="Times New Roman" w:cs="Times New Roman"/>
          <w:lang w:val="en-GB"/>
        </w:rPr>
      </w:pPr>
      <w:r w:rsidRPr="00681D0C">
        <w:rPr>
          <w:rFonts w:ascii="Times New Roman" w:hAnsi="Times New Roman" w:cs="Times New Roman"/>
          <w:lang w:val="en-GB"/>
        </w:rPr>
        <w:t>2.18</w:t>
      </w:r>
      <w:r w:rsidRPr="00681D0C">
        <w:rPr>
          <w:rFonts w:ascii="Times New Roman" w:hAnsi="Times New Roman" w:cs="Times New Roman"/>
          <w:lang w:val="en-GB"/>
        </w:rPr>
        <w:tab/>
        <w:t>Land acquisition and tenure</w:t>
      </w:r>
    </w:p>
    <w:p w14:paraId="41B39A3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Land is treated in the international literature as a cost and a suitability factor. In Zimbabwe it is also a tenure question. The status of land title, whether state land, communal land or privately held and the speed and certainty with which title can be secured are real factors in whether a site is usable at all (Choudhary and Shankar, 2012). The criteria framework therefore separates land cost, terrain suitability and land title into distinct criteria rather than collapsing them into a single land score. A site can be cheap and flat and still unusable if the title cannot be secured within the project schedule.</w:t>
      </w:r>
    </w:p>
    <w:p w14:paraId="222FBCB8" w14:textId="77777777" w:rsidR="00A73214" w:rsidRPr="00681D0C" w:rsidRDefault="00000000" w:rsidP="00EA0B95">
      <w:pPr>
        <w:pStyle w:val="Heading2"/>
        <w:tabs>
          <w:tab w:val="center" w:pos="3323"/>
        </w:tabs>
        <w:spacing w:after="240"/>
        <w:ind w:left="-15" w:firstLine="0"/>
        <w:rPr>
          <w:rFonts w:ascii="Times New Roman" w:hAnsi="Times New Roman" w:cs="Times New Roman"/>
          <w:lang w:val="en-GB"/>
        </w:rPr>
      </w:pPr>
      <w:r w:rsidRPr="00681D0C">
        <w:rPr>
          <w:rFonts w:ascii="Times New Roman" w:hAnsi="Times New Roman" w:cs="Times New Roman"/>
          <w:lang w:val="en-GB"/>
        </w:rPr>
        <w:t>2.19</w:t>
      </w:r>
      <w:r w:rsidRPr="00681D0C">
        <w:rPr>
          <w:rFonts w:ascii="Times New Roman" w:hAnsi="Times New Roman" w:cs="Times New Roman"/>
          <w:lang w:val="en-GB"/>
        </w:rPr>
        <w:tab/>
        <w:t>Water as a first-order constraint</w:t>
      </w:r>
    </w:p>
    <w:p w14:paraId="1C67B40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Water appears in generic siting literature as a utility criterion. In the lithium context it deserves elevation to a gate. Beneficiation flowsheets consume water at rates that small district supplies cannot absorb and several of Zimbabwe’s lithium districts are semi-arid (FAO, 2017; Flexer et al., 2018). Treating water as a scored criterion alone would allow a high-scoring site to compensate for a marginal water supply which is exactly the failure mode the gate structure exists to prevent. The literature on constraint screening supports this treatment: hard resource limits belong in gates, soft trade-offs belong in scores (Malczewski, 2004).</w:t>
      </w:r>
    </w:p>
    <w:p w14:paraId="5172AB43" w14:textId="77777777" w:rsidR="00A73214" w:rsidRPr="00681D0C" w:rsidRDefault="00000000" w:rsidP="00EA0B95">
      <w:pPr>
        <w:pStyle w:val="Heading2"/>
        <w:tabs>
          <w:tab w:val="center" w:pos="2257"/>
        </w:tabs>
        <w:spacing w:after="240"/>
        <w:ind w:left="-15" w:firstLine="0"/>
        <w:rPr>
          <w:rFonts w:ascii="Times New Roman" w:hAnsi="Times New Roman" w:cs="Times New Roman"/>
          <w:lang w:val="en-GB"/>
        </w:rPr>
      </w:pPr>
      <w:r w:rsidRPr="00681D0C">
        <w:rPr>
          <w:rFonts w:ascii="Times New Roman" w:hAnsi="Times New Roman" w:cs="Times New Roman"/>
          <w:lang w:val="en-GB"/>
        </w:rPr>
        <w:t>2.20</w:t>
      </w:r>
      <w:r w:rsidRPr="00681D0C">
        <w:rPr>
          <w:rFonts w:ascii="Times New Roman" w:hAnsi="Times New Roman" w:cs="Times New Roman"/>
          <w:lang w:val="en-GB"/>
        </w:rPr>
        <w:tab/>
        <w:t>Power and energy</w:t>
      </w:r>
    </w:p>
    <w:p w14:paraId="37211C0E"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crushing and thermal stages of lithium processing are energy intensive. Zimbabwe’s grid reliability varies by region and many industrial operators supplement supply with captive generation (Musingwini and Minnitt, 2008). The framework captures this reality with two separate utility criteria. Grid power measures the distance and capacity of the connection. Backup power feasibility measures whether the site can practically host captive generation in terms of space, fuel logistics and emissions footprint. Separating them matters because a site </w:t>
      </w:r>
      <w:r w:rsidRPr="00681D0C">
        <w:rPr>
          <w:rFonts w:ascii="Times New Roman" w:hAnsi="Times New Roman" w:cs="Times New Roman"/>
        </w:rPr>
        <w:lastRenderedPageBreak/>
        <w:t>with a distant grid connection can still be feasible if captive generation is practical whereas a site that fails both is not.</w:t>
      </w:r>
    </w:p>
    <w:p w14:paraId="0C3E2273" w14:textId="77777777" w:rsidR="00A73214" w:rsidRPr="00681D0C" w:rsidRDefault="00000000" w:rsidP="00EA0B95">
      <w:pPr>
        <w:pStyle w:val="Heading2"/>
        <w:tabs>
          <w:tab w:val="center" w:pos="3413"/>
        </w:tabs>
        <w:spacing w:after="240"/>
        <w:ind w:left="-15" w:firstLine="0"/>
        <w:rPr>
          <w:rFonts w:ascii="Times New Roman" w:hAnsi="Times New Roman" w:cs="Times New Roman"/>
          <w:lang w:val="en-GB"/>
        </w:rPr>
      </w:pPr>
      <w:r w:rsidRPr="00681D0C">
        <w:rPr>
          <w:rFonts w:ascii="Times New Roman" w:hAnsi="Times New Roman" w:cs="Times New Roman"/>
          <w:lang w:val="en-GB"/>
        </w:rPr>
        <w:t>2.21</w:t>
      </w:r>
      <w:r w:rsidRPr="00681D0C">
        <w:rPr>
          <w:rFonts w:ascii="Times New Roman" w:hAnsi="Times New Roman" w:cs="Times New Roman"/>
          <w:lang w:val="en-GB"/>
        </w:rPr>
        <w:tab/>
        <w:t>Environmental and social criteria</w:t>
      </w:r>
    </w:p>
    <w:p w14:paraId="46BC55B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Environmental scrutiny of lithium projects is rising globally and Zimbabwe is not exempt (Flexer et al., 2018). The literature treats environmental and social factors as criteria to be scored but the system design splits them further. Overlap with protected land is a gate because the constraint is near absolute. Distance to settlements and watercourse buffers are gates for minimum separations and scored criteria above the minima. This two-layer treatment reflects the fact that some environmental constraints are legal absolutes while others are matters of degree that trade off against economics.</w:t>
      </w:r>
    </w:p>
    <w:p w14:paraId="42303ED1" w14:textId="77777777" w:rsidR="00A73214" w:rsidRPr="00681D0C" w:rsidRDefault="00000000" w:rsidP="00EA0B95">
      <w:pPr>
        <w:pStyle w:val="Heading2"/>
        <w:tabs>
          <w:tab w:val="center" w:pos="4306"/>
        </w:tabs>
        <w:spacing w:after="240"/>
        <w:ind w:left="-15" w:firstLine="0"/>
        <w:rPr>
          <w:rFonts w:ascii="Times New Roman" w:hAnsi="Times New Roman" w:cs="Times New Roman"/>
          <w:lang w:val="en-GB"/>
        </w:rPr>
      </w:pPr>
      <w:r w:rsidRPr="00681D0C">
        <w:rPr>
          <w:rFonts w:ascii="Times New Roman" w:hAnsi="Times New Roman" w:cs="Times New Roman"/>
          <w:lang w:val="en-GB"/>
        </w:rPr>
        <w:t>2.22</w:t>
      </w:r>
      <w:r w:rsidRPr="00681D0C">
        <w:rPr>
          <w:rFonts w:ascii="Times New Roman" w:hAnsi="Times New Roman" w:cs="Times New Roman"/>
          <w:lang w:val="en-GB"/>
        </w:rPr>
        <w:tab/>
        <w:t>Uncertainty and sensitivity in decision models</w:t>
      </w:r>
    </w:p>
    <w:p w14:paraId="4FE6B7C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Any model of a real decision is built on uncertain inputs. Distances are approximate, costs drift, supply forecasts change and weights are judgements. The decision support literature is consistent that a recommendation without a sensitivity analysis is incomplete because the user cannot tell whether the answer is robust or an artefact of one lucky assumption (Shim et al., 2002; Belton and Stewart, 2002). The system therefore treats sensitivity as a first-class output rather than an appendix. Every scenario run reports how the ranking and the cost respond to perturbations in the inputs and a recommendation that flips under small changes is explicitly flagged as fragile.</w:t>
      </w:r>
    </w:p>
    <w:p w14:paraId="61247387" w14:textId="77777777" w:rsidR="00A73214" w:rsidRPr="00681D0C" w:rsidRDefault="00000000" w:rsidP="00EA0B95">
      <w:pPr>
        <w:pStyle w:val="Heading2"/>
        <w:spacing w:after="240"/>
        <w:ind w:left="932" w:hanging="947"/>
        <w:rPr>
          <w:rFonts w:ascii="Times New Roman" w:hAnsi="Times New Roman" w:cs="Times New Roman"/>
          <w:lang w:val="en-GB"/>
        </w:rPr>
      </w:pPr>
      <w:r w:rsidRPr="00681D0C">
        <w:rPr>
          <w:rFonts w:ascii="Times New Roman" w:hAnsi="Times New Roman" w:cs="Times New Roman"/>
          <w:lang w:val="en-GB"/>
        </w:rPr>
        <w:t>2.23</w:t>
      </w:r>
      <w:r w:rsidRPr="00681D0C">
        <w:rPr>
          <w:rFonts w:ascii="Times New Roman" w:hAnsi="Times New Roman" w:cs="Times New Roman"/>
          <w:lang w:val="en-GB"/>
        </w:rPr>
        <w:tab/>
        <w:t>Synthesis of the literature: achievements and research gaps</w:t>
      </w:r>
    </w:p>
    <w:p w14:paraId="4E70EB04" w14:textId="0275FCB9"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literature offers mature MCDM methods, GIS screening techniques and facility location optimisation models. It documents the physical demands of lithium processing and the uneven infrastructure</w:t>
      </w:r>
      <w:r w:rsidR="00681D0C">
        <w:rPr>
          <w:rFonts w:ascii="Times New Roman" w:hAnsi="Times New Roman" w:cs="Times New Roman"/>
        </w:rPr>
        <w:t xml:space="preserve"> </w:t>
      </w:r>
      <w:r w:rsidRPr="00681D0C">
        <w:rPr>
          <w:rFonts w:ascii="Times New Roman" w:hAnsi="Times New Roman" w:cs="Times New Roman"/>
        </w:rPr>
        <w:t>of</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Zimbabwean</w:t>
      </w:r>
      <w:r w:rsidR="00681D0C">
        <w:rPr>
          <w:rFonts w:ascii="Times New Roman" w:hAnsi="Times New Roman" w:cs="Times New Roman"/>
        </w:rPr>
        <w:t xml:space="preserve"> </w:t>
      </w:r>
      <w:r w:rsidRPr="00681D0C">
        <w:rPr>
          <w:rFonts w:ascii="Times New Roman" w:hAnsi="Times New Roman" w:cs="Times New Roman"/>
        </w:rPr>
        <w:t>context. The</w:t>
      </w:r>
      <w:r w:rsidR="00681D0C">
        <w:rPr>
          <w:rFonts w:ascii="Times New Roman" w:hAnsi="Times New Roman" w:cs="Times New Roman"/>
        </w:rPr>
        <w:t xml:space="preserve"> </w:t>
      </w:r>
      <w:r w:rsidRPr="00681D0C">
        <w:rPr>
          <w:rFonts w:ascii="Times New Roman" w:hAnsi="Times New Roman" w:cs="Times New Roman"/>
        </w:rPr>
        <w:t>gap</w:t>
      </w:r>
      <w:r w:rsidR="00681D0C">
        <w:rPr>
          <w:rFonts w:ascii="Times New Roman" w:hAnsi="Times New Roman" w:cs="Times New Roman"/>
        </w:rPr>
        <w:t xml:space="preserve"> </w:t>
      </w:r>
      <w:r w:rsidRPr="00681D0C">
        <w:rPr>
          <w:rFonts w:ascii="Times New Roman" w:hAnsi="Times New Roman" w:cs="Times New Roman"/>
        </w:rPr>
        <w:t>is</w:t>
      </w:r>
      <w:r w:rsidR="00681D0C">
        <w:rPr>
          <w:rFonts w:ascii="Times New Roman" w:hAnsi="Times New Roman" w:cs="Times New Roman"/>
        </w:rPr>
        <w:t xml:space="preserve"> </w:t>
      </w:r>
      <w:r w:rsidRPr="00681D0C">
        <w:rPr>
          <w:rFonts w:ascii="Times New Roman" w:hAnsi="Times New Roman" w:cs="Times New Roman"/>
        </w:rPr>
        <w:t>integration</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context. Few</w:t>
      </w:r>
      <w:r w:rsidR="00681D0C">
        <w:rPr>
          <w:rFonts w:ascii="Times New Roman" w:hAnsi="Times New Roman" w:cs="Times New Roman"/>
        </w:rPr>
        <w:t xml:space="preserve"> </w:t>
      </w:r>
      <w:r w:rsidRPr="00681D0C">
        <w:rPr>
          <w:rFonts w:ascii="Times New Roman" w:hAnsi="Times New Roman" w:cs="Times New Roman"/>
        </w:rPr>
        <w:t>tools</w:t>
      </w:r>
      <w:r w:rsidR="00681D0C">
        <w:rPr>
          <w:rFonts w:ascii="Times New Roman" w:hAnsi="Times New Roman" w:cs="Times New Roman"/>
        </w:rPr>
        <w:t xml:space="preserve"> </w:t>
      </w:r>
      <w:r w:rsidRPr="00681D0C">
        <w:rPr>
          <w:rFonts w:ascii="Times New Roman" w:hAnsi="Times New Roman" w:cs="Times New Roman"/>
        </w:rPr>
        <w:t>combine feasibility gates, weighted scoring, allocation optimisation and an interactive reporting interface into one transparent pipeline and none are tailored to lithium beneficiation in Zimbabwe. This project addresses that gap by packaging the three established techniques into a single auditable system aimed at a named real-world decision.</w:t>
      </w:r>
    </w:p>
    <w:p w14:paraId="5CF4E4A6"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A second gap is worth naming because it shapes the design as much as the first. The methods literature assumes a competent analyst sits between the method and the decision maker. AHP assumes someone can conduct pairwise comparisons. Linear programming assumes someone can formulate and solve the model. GIS assumes someone can drive the software. In the target setting that analyst often does not exist or is stretched thin across many decisions. The system is therefore designed so that the method machinery is internal and the user faces only inputs </w:t>
      </w:r>
      <w:r w:rsidRPr="00681D0C">
        <w:rPr>
          <w:rFonts w:ascii="Times New Roman" w:hAnsi="Times New Roman" w:cs="Times New Roman"/>
        </w:rPr>
        <w:lastRenderedPageBreak/>
        <w:t>and outputs. The criteria, gates, weights and solver are engineered once into the pipeline and the user’s job is reduced to supplying evidence and reading results. That is what distinguishes a decision support system from a method and it is the second gap this project addresses.</w:t>
      </w:r>
    </w:p>
    <w:p w14:paraId="39F4993C" w14:textId="77777777" w:rsidR="00A73214" w:rsidRPr="00681D0C" w:rsidRDefault="00000000" w:rsidP="00EA0B95">
      <w:pPr>
        <w:pStyle w:val="Heading2"/>
        <w:tabs>
          <w:tab w:val="center" w:pos="1770"/>
        </w:tabs>
        <w:spacing w:after="240"/>
        <w:ind w:left="-15" w:firstLine="0"/>
        <w:rPr>
          <w:rFonts w:ascii="Times New Roman" w:hAnsi="Times New Roman" w:cs="Times New Roman"/>
          <w:lang w:val="en-GB"/>
        </w:rPr>
      </w:pPr>
      <w:r w:rsidRPr="00681D0C">
        <w:rPr>
          <w:rFonts w:ascii="Times New Roman" w:hAnsi="Times New Roman" w:cs="Times New Roman"/>
          <w:lang w:val="en-GB"/>
        </w:rPr>
        <w:t>2.24</w:t>
      </w:r>
      <w:r w:rsidRPr="00681D0C">
        <w:rPr>
          <w:rFonts w:ascii="Times New Roman" w:hAnsi="Times New Roman" w:cs="Times New Roman"/>
          <w:lang w:val="en-GB"/>
        </w:rPr>
        <w:tab/>
        <w:t>Conclusion</w:t>
      </w:r>
    </w:p>
    <w:p w14:paraId="77A75FF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chapter has reviewed the literature on multi-criteria decision making, GIS suitability analysis, facility location optimisation, lithium processing requirements, Zimbabwean infrastructure and decision support software. The next chapter describes the methodology used to turn this body of theory into a working system design.</w:t>
      </w:r>
    </w:p>
    <w:p w14:paraId="5F855265" w14:textId="77777777" w:rsidR="00783ECB" w:rsidRPr="00681D0C" w:rsidRDefault="00783ECB" w:rsidP="00EA0B95">
      <w:pPr>
        <w:spacing w:after="240"/>
        <w:ind w:left="-5"/>
        <w:rPr>
          <w:rFonts w:ascii="Times New Roman" w:hAnsi="Times New Roman" w:cs="Times New Roman"/>
        </w:rPr>
      </w:pPr>
    </w:p>
    <w:p w14:paraId="38A3044C" w14:textId="77777777" w:rsidR="00783ECB" w:rsidRPr="00681D0C" w:rsidRDefault="00783ECB" w:rsidP="00EA0B95">
      <w:pPr>
        <w:spacing w:after="240"/>
        <w:ind w:left="-5"/>
        <w:rPr>
          <w:rFonts w:ascii="Times New Roman" w:hAnsi="Times New Roman" w:cs="Times New Roman"/>
        </w:rPr>
      </w:pPr>
    </w:p>
    <w:p w14:paraId="55FE47B6" w14:textId="77777777" w:rsidR="00783ECB" w:rsidRPr="00681D0C" w:rsidRDefault="00783ECB" w:rsidP="00EA0B95">
      <w:pPr>
        <w:spacing w:after="240"/>
        <w:ind w:left="-5"/>
        <w:rPr>
          <w:rFonts w:ascii="Times New Roman" w:hAnsi="Times New Roman" w:cs="Times New Roman"/>
        </w:rPr>
      </w:pPr>
    </w:p>
    <w:p w14:paraId="28CDE3E1" w14:textId="77777777" w:rsidR="00783ECB" w:rsidRPr="00681D0C" w:rsidRDefault="00783ECB" w:rsidP="00EA0B95">
      <w:pPr>
        <w:spacing w:after="240"/>
        <w:ind w:left="-5"/>
        <w:rPr>
          <w:rFonts w:ascii="Times New Roman" w:hAnsi="Times New Roman" w:cs="Times New Roman"/>
        </w:rPr>
      </w:pPr>
    </w:p>
    <w:p w14:paraId="4A733737" w14:textId="77777777" w:rsidR="00783ECB" w:rsidRPr="00681D0C" w:rsidRDefault="00783ECB" w:rsidP="00EA0B95">
      <w:pPr>
        <w:spacing w:after="240"/>
        <w:ind w:left="-5"/>
        <w:rPr>
          <w:rFonts w:ascii="Times New Roman" w:hAnsi="Times New Roman" w:cs="Times New Roman"/>
        </w:rPr>
      </w:pPr>
    </w:p>
    <w:p w14:paraId="20DACDC1" w14:textId="77777777" w:rsidR="00783ECB" w:rsidRPr="00681D0C" w:rsidRDefault="00783ECB" w:rsidP="00EA0B95">
      <w:pPr>
        <w:spacing w:after="240"/>
        <w:ind w:left="-5"/>
        <w:rPr>
          <w:rFonts w:ascii="Times New Roman" w:hAnsi="Times New Roman" w:cs="Times New Roman"/>
        </w:rPr>
      </w:pPr>
    </w:p>
    <w:p w14:paraId="6B19B0BE" w14:textId="77777777" w:rsidR="00A73214" w:rsidRPr="00681D0C" w:rsidRDefault="00000000" w:rsidP="00EA0B95">
      <w:pPr>
        <w:spacing w:after="240" w:line="265" w:lineRule="auto"/>
        <w:ind w:left="-5"/>
        <w:jc w:val="left"/>
        <w:rPr>
          <w:rFonts w:ascii="Times New Roman" w:hAnsi="Times New Roman" w:cs="Times New Roman"/>
        </w:rPr>
      </w:pPr>
      <w:r w:rsidRPr="00681D0C">
        <w:rPr>
          <w:rFonts w:ascii="Times New Roman" w:hAnsi="Times New Roman" w:cs="Times New Roman"/>
          <w:b/>
          <w:sz w:val="50"/>
        </w:rPr>
        <w:t>Chapter 3</w:t>
      </w:r>
    </w:p>
    <w:p w14:paraId="539E4868" w14:textId="77777777" w:rsidR="00A73214" w:rsidRPr="00681D0C" w:rsidRDefault="00000000" w:rsidP="00EA0B95">
      <w:pPr>
        <w:pStyle w:val="Heading1"/>
        <w:spacing w:after="240"/>
        <w:ind w:left="-5"/>
        <w:rPr>
          <w:rFonts w:ascii="Times New Roman" w:hAnsi="Times New Roman" w:cs="Times New Roman"/>
          <w:lang w:val="en-GB"/>
        </w:rPr>
      </w:pPr>
      <w:r w:rsidRPr="00681D0C">
        <w:rPr>
          <w:rFonts w:ascii="Times New Roman" w:hAnsi="Times New Roman" w:cs="Times New Roman"/>
          <w:lang w:val="en-GB"/>
        </w:rPr>
        <w:t>METHODOLOGY</w:t>
      </w:r>
    </w:p>
    <w:p w14:paraId="7A4CA075" w14:textId="77777777" w:rsidR="00A73214" w:rsidRPr="00681D0C" w:rsidRDefault="00000000" w:rsidP="00EA0B95">
      <w:pPr>
        <w:pStyle w:val="Heading2"/>
        <w:tabs>
          <w:tab w:val="center" w:pos="1709"/>
        </w:tabs>
        <w:spacing w:after="240"/>
        <w:ind w:left="-15" w:firstLine="0"/>
        <w:rPr>
          <w:rFonts w:ascii="Times New Roman" w:hAnsi="Times New Roman" w:cs="Times New Roman"/>
          <w:lang w:val="en-GB"/>
        </w:rPr>
      </w:pPr>
      <w:r w:rsidRPr="00681D0C">
        <w:rPr>
          <w:rFonts w:ascii="Times New Roman" w:hAnsi="Times New Roman" w:cs="Times New Roman"/>
          <w:lang w:val="en-GB"/>
        </w:rPr>
        <w:t>3.1</w:t>
      </w:r>
      <w:r w:rsidRPr="00681D0C">
        <w:rPr>
          <w:rFonts w:ascii="Times New Roman" w:hAnsi="Times New Roman" w:cs="Times New Roman"/>
          <w:lang w:val="en-GB"/>
        </w:rPr>
        <w:tab/>
        <w:t>Introduction</w:t>
      </w:r>
    </w:p>
    <w:p w14:paraId="68B4B12C" w14:textId="4BDCB1D6"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chapter describes how the system was designed. The approach follows a gate-then-</w:t>
      </w:r>
      <w:r w:rsidR="00681D0C" w:rsidRPr="00681D0C">
        <w:rPr>
          <w:rFonts w:ascii="Times New Roman" w:hAnsi="Times New Roman" w:cs="Times New Roman"/>
        </w:rPr>
        <w:t>score then</w:t>
      </w:r>
      <w:r w:rsidRPr="00681D0C">
        <w:rPr>
          <w:rFonts w:ascii="Times New Roman" w:hAnsi="Times New Roman" w:cs="Times New Roman"/>
        </w:rPr>
        <w:t>-optimise pipeline adapted from the MCDM and facility location literature reviewed in Chapter 2. The chapter covers the research design, the problem identification process, the breakdown of the solution into sub-systems, the data collection approach, the analysis methods, the equipment and software used and the validation strategy.</w:t>
      </w:r>
    </w:p>
    <w:p w14:paraId="76FDCACF" w14:textId="77777777" w:rsidR="00A73214" w:rsidRPr="00681D0C" w:rsidRDefault="00000000" w:rsidP="00EA0B95">
      <w:pPr>
        <w:pStyle w:val="Heading2"/>
        <w:tabs>
          <w:tab w:val="center" w:pos="1985"/>
        </w:tabs>
        <w:spacing w:after="240"/>
        <w:ind w:left="-15" w:firstLine="0"/>
        <w:rPr>
          <w:rFonts w:ascii="Times New Roman" w:hAnsi="Times New Roman" w:cs="Times New Roman"/>
          <w:lang w:val="en-GB"/>
        </w:rPr>
      </w:pPr>
      <w:r w:rsidRPr="00681D0C">
        <w:rPr>
          <w:rFonts w:ascii="Times New Roman" w:hAnsi="Times New Roman" w:cs="Times New Roman"/>
          <w:lang w:val="en-GB"/>
        </w:rPr>
        <w:t>3.2</w:t>
      </w:r>
      <w:r w:rsidRPr="00681D0C">
        <w:rPr>
          <w:rFonts w:ascii="Times New Roman" w:hAnsi="Times New Roman" w:cs="Times New Roman"/>
          <w:lang w:val="en-GB"/>
        </w:rPr>
        <w:tab/>
        <w:t>Research Design</w:t>
      </w:r>
    </w:p>
    <w:p w14:paraId="015A61A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project follows a design-science approach. The artefact being produced is a decision support system and the research effort is directed at making its design choices explicit, justified and evaluable. The design proceeds in stages: criteria definition, gate specification, scoring model specification, optimisation model specification and software architecture design. At each </w:t>
      </w:r>
      <w:r w:rsidRPr="00681D0C">
        <w:rPr>
          <w:rFonts w:ascii="Times New Roman" w:hAnsi="Times New Roman" w:cs="Times New Roman"/>
        </w:rPr>
        <w:lastRenderedPageBreak/>
        <w:t>stage the choices are documented so that the final system can be traced back to the literature and to the project objectives.</w:t>
      </w:r>
    </w:p>
    <w:p w14:paraId="0360563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Design-science was chosen over empirical field study for a practical reason. The deliverable is a system design whose evaluation is demonstration-based rather than survey-based. The system is evaluated by running it on a worked scenario and checking that its outputs are correct, complete and explainable.</w:t>
      </w:r>
    </w:p>
    <w:p w14:paraId="21D7ADE9" w14:textId="77777777" w:rsidR="00A73214" w:rsidRPr="00681D0C" w:rsidRDefault="00000000" w:rsidP="00EA0B95">
      <w:pPr>
        <w:pStyle w:val="Heading2"/>
        <w:tabs>
          <w:tab w:val="center" w:pos="2412"/>
        </w:tabs>
        <w:spacing w:after="240"/>
        <w:ind w:left="-15" w:firstLine="0"/>
        <w:rPr>
          <w:rFonts w:ascii="Times New Roman" w:hAnsi="Times New Roman" w:cs="Times New Roman"/>
          <w:lang w:val="en-GB"/>
        </w:rPr>
      </w:pPr>
      <w:r w:rsidRPr="00681D0C">
        <w:rPr>
          <w:rFonts w:ascii="Times New Roman" w:hAnsi="Times New Roman" w:cs="Times New Roman"/>
          <w:lang w:val="en-GB"/>
        </w:rPr>
        <w:t>3.3</w:t>
      </w:r>
      <w:r w:rsidRPr="00681D0C">
        <w:rPr>
          <w:rFonts w:ascii="Times New Roman" w:hAnsi="Times New Roman" w:cs="Times New Roman"/>
          <w:lang w:val="en-GB"/>
        </w:rPr>
        <w:tab/>
        <w:t>Problem identification</w:t>
      </w:r>
    </w:p>
    <w:p w14:paraId="6A377846"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problem was identified through a review of Zimbabwe’s lithium sector, the beneficiation policy environment and the documented weaknesses of informal site selection in industrial projects. The decision context was defined as a single processing plant, a set of candidate sites nominated by the user and a set of mines supplying feedstock. The boundaries of the problem were drawn deliberately. The system advises on where the plant should go and how ore should flow to it. It does not advise on whether the plant should be built at all.</w:t>
      </w:r>
    </w:p>
    <w:p w14:paraId="6D0E11EC" w14:textId="77777777" w:rsidR="00A73214" w:rsidRPr="00681D0C" w:rsidRDefault="00000000" w:rsidP="00EA0B95">
      <w:pPr>
        <w:pStyle w:val="Heading2"/>
        <w:tabs>
          <w:tab w:val="center" w:pos="2254"/>
        </w:tabs>
        <w:spacing w:after="240"/>
        <w:ind w:left="-15" w:firstLine="0"/>
        <w:rPr>
          <w:rFonts w:ascii="Times New Roman" w:hAnsi="Times New Roman" w:cs="Times New Roman"/>
          <w:lang w:val="en-GB"/>
        </w:rPr>
      </w:pPr>
      <w:r w:rsidRPr="00681D0C">
        <w:rPr>
          <w:rFonts w:ascii="Times New Roman" w:hAnsi="Times New Roman" w:cs="Times New Roman"/>
          <w:lang w:val="en-GB"/>
        </w:rPr>
        <w:t>3.4</w:t>
      </w:r>
      <w:r w:rsidRPr="00681D0C">
        <w:rPr>
          <w:rFonts w:ascii="Times New Roman" w:hAnsi="Times New Roman" w:cs="Times New Roman"/>
          <w:lang w:val="en-GB"/>
        </w:rPr>
        <w:tab/>
        <w:t>Solution breakdown</w:t>
      </w:r>
    </w:p>
    <w:p w14:paraId="4FD26FE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system was decomposed into five sub-systems so that each piece could be specified and evaluated on its own.</w:t>
      </w:r>
    </w:p>
    <w:p w14:paraId="571B39B2"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3.1: Sub-system breakdown of the solution</w:t>
      </w:r>
    </w:p>
    <w:tbl>
      <w:tblPr>
        <w:tblStyle w:val="TableGrid"/>
        <w:tblW w:w="807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9" w:type="dxa"/>
        </w:tblCellMar>
        <w:tblLook w:val="04A0" w:firstRow="1" w:lastRow="0" w:firstColumn="1" w:lastColumn="0" w:noHBand="0" w:noVBand="1"/>
      </w:tblPr>
      <w:tblGrid>
        <w:gridCol w:w="2740"/>
        <w:gridCol w:w="5335"/>
      </w:tblGrid>
      <w:tr w:rsidR="00A73214" w:rsidRPr="00681D0C" w14:paraId="04E738D6" w14:textId="77777777" w:rsidTr="00783ECB">
        <w:trPr>
          <w:trHeight w:val="412"/>
        </w:trPr>
        <w:tc>
          <w:tcPr>
            <w:tcW w:w="2740" w:type="dxa"/>
          </w:tcPr>
          <w:p w14:paraId="4A814086"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Sub-system</w:t>
            </w:r>
          </w:p>
        </w:tc>
        <w:tc>
          <w:tcPr>
            <w:tcW w:w="5335" w:type="dxa"/>
          </w:tcPr>
          <w:p w14:paraId="5B952CD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Responsibility</w:t>
            </w:r>
          </w:p>
        </w:tc>
      </w:tr>
      <w:tr w:rsidR="00A73214" w:rsidRPr="00681D0C" w14:paraId="64244A29" w14:textId="77777777" w:rsidTr="00783ECB">
        <w:trPr>
          <w:trHeight w:val="652"/>
        </w:trPr>
        <w:tc>
          <w:tcPr>
            <w:tcW w:w="2740" w:type="dxa"/>
          </w:tcPr>
          <w:p w14:paraId="357C2AB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Criteria framework</w:t>
            </w:r>
          </w:p>
        </w:tc>
        <w:tc>
          <w:tcPr>
            <w:tcW w:w="5335" w:type="dxa"/>
          </w:tcPr>
          <w:p w14:paraId="777F27BC"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Defines the factors, the evidence required for each and the normalisation rule applied to each measurement</w:t>
            </w:r>
          </w:p>
        </w:tc>
      </w:tr>
      <w:tr w:rsidR="00A73214" w:rsidRPr="00681D0C" w14:paraId="70F596E5" w14:textId="77777777" w:rsidTr="00783ECB">
        <w:trPr>
          <w:trHeight w:val="578"/>
        </w:trPr>
        <w:tc>
          <w:tcPr>
            <w:tcW w:w="2740" w:type="dxa"/>
          </w:tcPr>
          <w:p w14:paraId="5F3DF24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Feasibility gate module</w:t>
            </w:r>
          </w:p>
        </w:tc>
        <w:tc>
          <w:tcPr>
            <w:tcW w:w="5335" w:type="dxa"/>
          </w:tcPr>
          <w:p w14:paraId="6683FFB4"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Applies hard constraints and removes non-viable sites with a recorded reason</w:t>
            </w:r>
          </w:p>
        </w:tc>
      </w:tr>
      <w:tr w:rsidR="00A73214" w:rsidRPr="00681D0C" w14:paraId="2EA732AE" w14:textId="77777777" w:rsidTr="00783ECB">
        <w:trPr>
          <w:trHeight w:val="578"/>
        </w:trPr>
        <w:tc>
          <w:tcPr>
            <w:tcW w:w="2740" w:type="dxa"/>
          </w:tcPr>
          <w:p w14:paraId="18AACEB9"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Weighted scoring mod-</w:t>
            </w:r>
          </w:p>
          <w:p w14:paraId="6BC948AD"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ule</w:t>
            </w:r>
          </w:p>
        </w:tc>
        <w:tc>
          <w:tcPr>
            <w:tcW w:w="5335" w:type="dxa"/>
          </w:tcPr>
          <w:p w14:paraId="23F5FAE7"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Normalises criterion scores, applies weights and ranks surviving sites</w:t>
            </w:r>
          </w:p>
        </w:tc>
      </w:tr>
      <w:tr w:rsidR="00A73214" w:rsidRPr="00681D0C" w14:paraId="5C26BDF0" w14:textId="77777777" w:rsidTr="00783ECB">
        <w:trPr>
          <w:trHeight w:val="578"/>
        </w:trPr>
        <w:tc>
          <w:tcPr>
            <w:tcW w:w="2740" w:type="dxa"/>
          </w:tcPr>
          <w:p w14:paraId="5F5010FB"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Optimisation module</w:t>
            </w:r>
          </w:p>
        </w:tc>
        <w:tc>
          <w:tcPr>
            <w:tcW w:w="5335" w:type="dxa"/>
          </w:tcPr>
          <w:p w14:paraId="1DA849DF"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Allocates feedstock to the selected site and reports allocation and cost</w:t>
            </w:r>
          </w:p>
        </w:tc>
      </w:tr>
      <w:tr w:rsidR="00A73214" w:rsidRPr="00681D0C" w14:paraId="7AE9AC9D" w14:textId="77777777" w:rsidTr="00783ECB">
        <w:trPr>
          <w:trHeight w:val="627"/>
        </w:trPr>
        <w:tc>
          <w:tcPr>
            <w:tcW w:w="2740" w:type="dxa"/>
          </w:tcPr>
          <w:p w14:paraId="5551766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Web application</w:t>
            </w:r>
          </w:p>
        </w:tc>
        <w:tc>
          <w:tcPr>
            <w:tcW w:w="5335" w:type="dxa"/>
          </w:tcPr>
          <w:p w14:paraId="3139366C"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Presents every step to the user and stores scenarios in the database</w:t>
            </w:r>
          </w:p>
        </w:tc>
      </w:tr>
    </w:tbl>
    <w:p w14:paraId="71900C00" w14:textId="77777777" w:rsidR="00A73214" w:rsidRPr="00681D0C" w:rsidRDefault="00000000" w:rsidP="00EA0B95">
      <w:pPr>
        <w:pStyle w:val="Heading2"/>
        <w:tabs>
          <w:tab w:val="center" w:pos="1871"/>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3.5</w:t>
      </w:r>
      <w:r w:rsidRPr="00681D0C">
        <w:rPr>
          <w:rFonts w:ascii="Times New Roman" w:hAnsi="Times New Roman" w:cs="Times New Roman"/>
          <w:lang w:val="en-GB"/>
        </w:rPr>
        <w:tab/>
        <w:t>Data collection</w:t>
      </w:r>
    </w:p>
    <w:p w14:paraId="3E295DB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Criterion definitions and weight ranges were drawn from the siting literature and adapted to Zimbabwean conditions. Candidate-site and mine data are entered by the user through the interface since no authoritative public dataset exists for this purpose. Basemap data comes from OpenStreetMap. The criteria framework itself was the main data product of this stage. Each criterion was defined with a name, a factor group, the evidence required to score it, a normalisation method and a default weight range.</w:t>
      </w:r>
    </w:p>
    <w:p w14:paraId="53FC860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User-supplied data carries an obvious quality risk and the methodology handles it in two ways. First, every input field carries a description of the evidence required so the user knows what measurement is being asked for rather than guessing at the meaning of a bare field name.</w:t>
      </w:r>
    </w:p>
    <w:p w14:paraId="19AF7B6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Second, the system never silently substitutes defaults for missing evidence. A site whose water supply has not been entered cannot pass the water gate and cannot receive a water score. It is flagged as incomplete rather than scored on a made-up number. This behaviour is deliberate. A decision support system that quietly invents data is worse than no system at all because its output looks authoritative while being hollow.</w:t>
      </w:r>
    </w:p>
    <w:p w14:paraId="7C1D568F" w14:textId="77777777" w:rsidR="00A73214" w:rsidRPr="00681D0C" w:rsidRDefault="00000000" w:rsidP="00EA0B95">
      <w:pPr>
        <w:pStyle w:val="Heading2"/>
        <w:tabs>
          <w:tab w:val="center" w:pos="3142"/>
        </w:tabs>
        <w:spacing w:after="240"/>
        <w:ind w:left="-15" w:firstLine="0"/>
        <w:rPr>
          <w:rFonts w:ascii="Times New Roman" w:hAnsi="Times New Roman" w:cs="Times New Roman"/>
          <w:lang w:val="en-GB"/>
        </w:rPr>
      </w:pPr>
      <w:r w:rsidRPr="00681D0C">
        <w:rPr>
          <w:rFonts w:ascii="Times New Roman" w:hAnsi="Times New Roman" w:cs="Times New Roman"/>
          <w:lang w:val="en-GB"/>
        </w:rPr>
        <w:t>3.6</w:t>
      </w:r>
      <w:r w:rsidRPr="00681D0C">
        <w:rPr>
          <w:rFonts w:ascii="Times New Roman" w:hAnsi="Times New Roman" w:cs="Times New Roman"/>
          <w:lang w:val="en-GB"/>
        </w:rPr>
        <w:tab/>
        <w:t>The criteria framework in detail</w:t>
      </w:r>
    </w:p>
    <w:p w14:paraId="0C8EA4B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Table 3.2 lists the criteria framework as designed. The fifteen criteria are grouped into the five factor groups named in the first objective. Each criterion specifies the evidence a user must supply so that scoring is driven by declared inputs rather than impressions.</w:t>
      </w:r>
    </w:p>
    <w:p w14:paraId="575292A4"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3.2: The criteria framework: factors and evidence required</w:t>
      </w:r>
    </w:p>
    <w:tbl>
      <w:tblPr>
        <w:tblStyle w:val="TableGrid"/>
        <w:tblW w:w="8314"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20" w:type="dxa"/>
        </w:tblCellMar>
        <w:tblLook w:val="04A0" w:firstRow="1" w:lastRow="0" w:firstColumn="1" w:lastColumn="0" w:noHBand="0" w:noVBand="1"/>
      </w:tblPr>
      <w:tblGrid>
        <w:gridCol w:w="2059"/>
        <w:gridCol w:w="2734"/>
        <w:gridCol w:w="3521"/>
      </w:tblGrid>
      <w:tr w:rsidR="00A73214" w:rsidRPr="00681D0C" w14:paraId="2DD41960" w14:textId="77777777" w:rsidTr="00783ECB">
        <w:trPr>
          <w:trHeight w:val="412"/>
        </w:trPr>
        <w:tc>
          <w:tcPr>
            <w:tcW w:w="2059" w:type="dxa"/>
          </w:tcPr>
          <w:p w14:paraId="15D08F52"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Factor group</w:t>
            </w:r>
          </w:p>
        </w:tc>
        <w:tc>
          <w:tcPr>
            <w:tcW w:w="2734" w:type="dxa"/>
          </w:tcPr>
          <w:p w14:paraId="7D170C4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Criterion</w:t>
            </w:r>
          </w:p>
        </w:tc>
        <w:tc>
          <w:tcPr>
            <w:tcW w:w="3521" w:type="dxa"/>
          </w:tcPr>
          <w:p w14:paraId="783F4201"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Evidence required</w:t>
            </w:r>
          </w:p>
        </w:tc>
      </w:tr>
      <w:tr w:rsidR="00A73214" w:rsidRPr="00681D0C" w14:paraId="5D38C8DB" w14:textId="77777777" w:rsidTr="00783ECB">
        <w:trPr>
          <w:trHeight w:val="652"/>
        </w:trPr>
        <w:tc>
          <w:tcPr>
            <w:tcW w:w="2059" w:type="dxa"/>
          </w:tcPr>
          <w:p w14:paraId="3CDE38D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Industrial</w:t>
            </w:r>
          </w:p>
        </w:tc>
        <w:tc>
          <w:tcPr>
            <w:tcW w:w="2734" w:type="dxa"/>
          </w:tcPr>
          <w:p w14:paraId="3437561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Feedstock proximity</w:t>
            </w:r>
          </w:p>
        </w:tc>
        <w:tc>
          <w:tcPr>
            <w:tcW w:w="3521" w:type="dxa"/>
          </w:tcPr>
          <w:p w14:paraId="49EE7CDB"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Distances from site to each supplying mine</w:t>
            </w:r>
          </w:p>
        </w:tc>
      </w:tr>
      <w:tr w:rsidR="00A73214" w:rsidRPr="00681D0C" w14:paraId="459017F2" w14:textId="77777777" w:rsidTr="00783ECB">
        <w:trPr>
          <w:trHeight w:val="578"/>
        </w:trPr>
        <w:tc>
          <w:tcPr>
            <w:tcW w:w="2059" w:type="dxa"/>
          </w:tcPr>
          <w:p w14:paraId="667E579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Industrial</w:t>
            </w:r>
          </w:p>
        </w:tc>
        <w:tc>
          <w:tcPr>
            <w:tcW w:w="2734" w:type="dxa"/>
          </w:tcPr>
          <w:p w14:paraId="17F33A7D"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Labour pool</w:t>
            </w:r>
          </w:p>
        </w:tc>
        <w:tc>
          <w:tcPr>
            <w:tcW w:w="3521" w:type="dxa"/>
          </w:tcPr>
          <w:p w14:paraId="69177FD6"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Population and skills base of nearest town</w:t>
            </w:r>
          </w:p>
        </w:tc>
      </w:tr>
      <w:tr w:rsidR="00A73214" w:rsidRPr="00681D0C" w14:paraId="3277528B" w14:textId="77777777" w:rsidTr="00783ECB">
        <w:trPr>
          <w:trHeight w:val="578"/>
        </w:trPr>
        <w:tc>
          <w:tcPr>
            <w:tcW w:w="2059" w:type="dxa"/>
          </w:tcPr>
          <w:p w14:paraId="43F38BA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Industrial</w:t>
            </w:r>
          </w:p>
        </w:tc>
        <w:tc>
          <w:tcPr>
            <w:tcW w:w="2734" w:type="dxa"/>
          </w:tcPr>
          <w:p w14:paraId="7140B531"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Industrial services</w:t>
            </w:r>
          </w:p>
        </w:tc>
        <w:tc>
          <w:tcPr>
            <w:tcW w:w="3521" w:type="dxa"/>
          </w:tcPr>
          <w:p w14:paraId="5A7415DB"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Presence of workshops, fuel, contractors nearby</w:t>
            </w:r>
          </w:p>
        </w:tc>
      </w:tr>
      <w:tr w:rsidR="00A73214" w:rsidRPr="00681D0C" w14:paraId="42BBB43B" w14:textId="77777777" w:rsidTr="00783ECB">
        <w:trPr>
          <w:trHeight w:val="578"/>
        </w:trPr>
        <w:tc>
          <w:tcPr>
            <w:tcW w:w="2059" w:type="dxa"/>
          </w:tcPr>
          <w:p w14:paraId="26A66C20"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Logistical</w:t>
            </w:r>
          </w:p>
        </w:tc>
        <w:tc>
          <w:tcPr>
            <w:tcW w:w="2734" w:type="dxa"/>
          </w:tcPr>
          <w:p w14:paraId="598EC1F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Road access</w:t>
            </w:r>
          </w:p>
        </w:tc>
        <w:tc>
          <w:tcPr>
            <w:tcW w:w="3521" w:type="dxa"/>
          </w:tcPr>
          <w:p w14:paraId="54B51A38"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Condition and class of access road to site</w:t>
            </w:r>
          </w:p>
        </w:tc>
      </w:tr>
      <w:tr w:rsidR="00A73214" w:rsidRPr="00681D0C" w14:paraId="0ABF7C26" w14:textId="77777777" w:rsidTr="00783ECB">
        <w:trPr>
          <w:trHeight w:val="578"/>
        </w:trPr>
        <w:tc>
          <w:tcPr>
            <w:tcW w:w="2059" w:type="dxa"/>
          </w:tcPr>
          <w:p w14:paraId="35FE05C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Logistical</w:t>
            </w:r>
          </w:p>
        </w:tc>
        <w:tc>
          <w:tcPr>
            <w:tcW w:w="2734" w:type="dxa"/>
          </w:tcPr>
          <w:p w14:paraId="6D2FEADF"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Rail access</w:t>
            </w:r>
          </w:p>
        </w:tc>
        <w:tc>
          <w:tcPr>
            <w:tcW w:w="3521" w:type="dxa"/>
          </w:tcPr>
          <w:p w14:paraId="62524F7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Distance to nearest functioning rail siding</w:t>
            </w:r>
          </w:p>
        </w:tc>
      </w:tr>
      <w:tr w:rsidR="00A73214" w:rsidRPr="00681D0C" w14:paraId="64F041BF" w14:textId="77777777" w:rsidTr="00783ECB">
        <w:trPr>
          <w:trHeight w:val="289"/>
        </w:trPr>
        <w:tc>
          <w:tcPr>
            <w:tcW w:w="2059" w:type="dxa"/>
          </w:tcPr>
          <w:p w14:paraId="6F0A713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lastRenderedPageBreak/>
              <w:t>Logistical</w:t>
            </w:r>
          </w:p>
        </w:tc>
        <w:tc>
          <w:tcPr>
            <w:tcW w:w="2734" w:type="dxa"/>
          </w:tcPr>
          <w:p w14:paraId="7EA5C8F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Port/export route</w:t>
            </w:r>
          </w:p>
        </w:tc>
        <w:tc>
          <w:tcPr>
            <w:tcW w:w="3521" w:type="dxa"/>
          </w:tcPr>
          <w:p w14:paraId="391B3C9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Distance to export corridor</w:t>
            </w:r>
          </w:p>
        </w:tc>
      </w:tr>
      <w:tr w:rsidR="00A73214" w:rsidRPr="00681D0C" w14:paraId="5EBAFD89" w14:textId="77777777" w:rsidTr="00783ECB">
        <w:trPr>
          <w:trHeight w:val="578"/>
        </w:trPr>
        <w:tc>
          <w:tcPr>
            <w:tcW w:w="2059" w:type="dxa"/>
          </w:tcPr>
          <w:p w14:paraId="701734D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Utility</w:t>
            </w:r>
          </w:p>
        </w:tc>
        <w:tc>
          <w:tcPr>
            <w:tcW w:w="2734" w:type="dxa"/>
          </w:tcPr>
          <w:p w14:paraId="45542BD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Water supply</w:t>
            </w:r>
          </w:p>
        </w:tc>
        <w:tc>
          <w:tcPr>
            <w:tcW w:w="3521" w:type="dxa"/>
          </w:tcPr>
          <w:p w14:paraId="4922FFC5" w14:textId="77777777" w:rsidR="00A73214" w:rsidRPr="00681D0C" w:rsidRDefault="00000000" w:rsidP="00EA0B95">
            <w:pPr>
              <w:spacing w:after="240" w:line="259" w:lineRule="auto"/>
              <w:ind w:left="0" w:firstLine="0"/>
              <w:rPr>
                <w:rFonts w:ascii="Times New Roman" w:hAnsi="Times New Roman" w:cs="Times New Roman"/>
              </w:rPr>
            </w:pPr>
            <w:r w:rsidRPr="00681D0C">
              <w:rPr>
                <w:rFonts w:ascii="Times New Roman" w:hAnsi="Times New Roman" w:cs="Times New Roman"/>
              </w:rPr>
              <w:t>Available allocation in megalitres per day</w:t>
            </w:r>
          </w:p>
        </w:tc>
      </w:tr>
      <w:tr w:rsidR="00A73214" w:rsidRPr="00681D0C" w14:paraId="47226E9F" w14:textId="77777777" w:rsidTr="00783ECB">
        <w:trPr>
          <w:trHeight w:val="578"/>
        </w:trPr>
        <w:tc>
          <w:tcPr>
            <w:tcW w:w="2059" w:type="dxa"/>
          </w:tcPr>
          <w:p w14:paraId="469D49D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Utility</w:t>
            </w:r>
          </w:p>
        </w:tc>
        <w:tc>
          <w:tcPr>
            <w:tcW w:w="2734" w:type="dxa"/>
          </w:tcPr>
          <w:p w14:paraId="1B2755A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Grid power</w:t>
            </w:r>
          </w:p>
        </w:tc>
        <w:tc>
          <w:tcPr>
            <w:tcW w:w="3521" w:type="dxa"/>
          </w:tcPr>
          <w:p w14:paraId="4F0D2A73"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Distance to suitable substation, line capacity</w:t>
            </w:r>
          </w:p>
        </w:tc>
      </w:tr>
      <w:tr w:rsidR="00A73214" w:rsidRPr="00681D0C" w14:paraId="0A40AEFA" w14:textId="77777777" w:rsidTr="00783ECB">
        <w:trPr>
          <w:trHeight w:val="578"/>
        </w:trPr>
        <w:tc>
          <w:tcPr>
            <w:tcW w:w="2059" w:type="dxa"/>
          </w:tcPr>
          <w:p w14:paraId="0EFA925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Utility</w:t>
            </w:r>
          </w:p>
        </w:tc>
        <w:tc>
          <w:tcPr>
            <w:tcW w:w="2734" w:type="dxa"/>
          </w:tcPr>
          <w:p w14:paraId="3DCDFA5D"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Backup power feasibility</w:t>
            </w:r>
          </w:p>
        </w:tc>
        <w:tc>
          <w:tcPr>
            <w:tcW w:w="3521" w:type="dxa"/>
          </w:tcPr>
          <w:p w14:paraId="220A8FF0"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Space and fuel logistics for captive generation</w:t>
            </w:r>
          </w:p>
        </w:tc>
      </w:tr>
      <w:tr w:rsidR="00A73214" w:rsidRPr="00681D0C" w14:paraId="73E6C2B9" w14:textId="77777777" w:rsidTr="00783ECB">
        <w:trPr>
          <w:trHeight w:val="289"/>
        </w:trPr>
        <w:tc>
          <w:tcPr>
            <w:tcW w:w="2059" w:type="dxa"/>
          </w:tcPr>
          <w:p w14:paraId="6E85568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w:t>
            </w:r>
          </w:p>
        </w:tc>
        <w:tc>
          <w:tcPr>
            <w:tcW w:w="2734" w:type="dxa"/>
          </w:tcPr>
          <w:p w14:paraId="0C56661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Land cost</w:t>
            </w:r>
          </w:p>
        </w:tc>
        <w:tc>
          <w:tcPr>
            <w:tcW w:w="3521" w:type="dxa"/>
          </w:tcPr>
          <w:p w14:paraId="69977EC2"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Asking or assessed price per hectare</w:t>
            </w:r>
          </w:p>
        </w:tc>
      </w:tr>
      <w:tr w:rsidR="00A73214" w:rsidRPr="00681D0C" w14:paraId="35EC0166" w14:textId="77777777" w:rsidTr="00783ECB">
        <w:trPr>
          <w:trHeight w:val="578"/>
        </w:trPr>
        <w:tc>
          <w:tcPr>
            <w:tcW w:w="2059" w:type="dxa"/>
          </w:tcPr>
          <w:p w14:paraId="76C922C6"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w:t>
            </w:r>
          </w:p>
        </w:tc>
        <w:tc>
          <w:tcPr>
            <w:tcW w:w="2734" w:type="dxa"/>
          </w:tcPr>
          <w:p w14:paraId="1D47F19B"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Terrain suitability</w:t>
            </w:r>
          </w:p>
        </w:tc>
        <w:tc>
          <w:tcPr>
            <w:tcW w:w="3521" w:type="dxa"/>
          </w:tcPr>
          <w:p w14:paraId="6C0C7B88"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Slope, geotechnical condition, flood risk</w:t>
            </w:r>
          </w:p>
        </w:tc>
      </w:tr>
      <w:tr w:rsidR="00A73214" w:rsidRPr="00681D0C" w14:paraId="60B1DA39" w14:textId="77777777" w:rsidTr="00783ECB">
        <w:trPr>
          <w:trHeight w:val="578"/>
        </w:trPr>
        <w:tc>
          <w:tcPr>
            <w:tcW w:w="2059" w:type="dxa"/>
          </w:tcPr>
          <w:p w14:paraId="39FE7C99"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w:t>
            </w:r>
          </w:p>
        </w:tc>
        <w:tc>
          <w:tcPr>
            <w:tcW w:w="2734" w:type="dxa"/>
          </w:tcPr>
          <w:p w14:paraId="72FECB8D"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Land title</w:t>
            </w:r>
          </w:p>
        </w:tc>
        <w:tc>
          <w:tcPr>
            <w:tcW w:w="3521" w:type="dxa"/>
          </w:tcPr>
          <w:p w14:paraId="33D3D57D"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Status of tenure and ease of acquisition</w:t>
            </w:r>
          </w:p>
        </w:tc>
      </w:tr>
      <w:tr w:rsidR="00A73214" w:rsidRPr="00681D0C" w14:paraId="64B774F2" w14:textId="77777777" w:rsidTr="00783ECB">
        <w:trPr>
          <w:trHeight w:val="578"/>
        </w:trPr>
        <w:tc>
          <w:tcPr>
            <w:tcW w:w="2059" w:type="dxa"/>
          </w:tcPr>
          <w:p w14:paraId="220DB74B"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Environmental</w:t>
            </w:r>
          </w:p>
        </w:tc>
        <w:tc>
          <w:tcPr>
            <w:tcW w:w="2734" w:type="dxa"/>
          </w:tcPr>
          <w:p w14:paraId="033D7205"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Protected area conflict</w:t>
            </w:r>
          </w:p>
        </w:tc>
        <w:tc>
          <w:tcPr>
            <w:tcW w:w="3521" w:type="dxa"/>
          </w:tcPr>
          <w:p w14:paraId="674BDF03"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Overlap with protected or sensitive land</w:t>
            </w:r>
          </w:p>
        </w:tc>
      </w:tr>
      <w:tr w:rsidR="00A73214" w:rsidRPr="00681D0C" w14:paraId="1ECED848" w14:textId="77777777" w:rsidTr="00783ECB">
        <w:trPr>
          <w:trHeight w:val="289"/>
        </w:trPr>
        <w:tc>
          <w:tcPr>
            <w:tcW w:w="2059" w:type="dxa"/>
          </w:tcPr>
          <w:p w14:paraId="6D0E463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Environmental</w:t>
            </w:r>
          </w:p>
        </w:tc>
        <w:tc>
          <w:tcPr>
            <w:tcW w:w="2734" w:type="dxa"/>
          </w:tcPr>
          <w:p w14:paraId="57A9D306"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Community proximity</w:t>
            </w:r>
          </w:p>
        </w:tc>
        <w:tc>
          <w:tcPr>
            <w:tcW w:w="3521" w:type="dxa"/>
          </w:tcPr>
          <w:p w14:paraId="29117C00"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Distance to nearest settlement</w:t>
            </w:r>
          </w:p>
        </w:tc>
      </w:tr>
      <w:tr w:rsidR="00A73214" w:rsidRPr="00681D0C" w14:paraId="245F3CE6" w14:textId="77777777" w:rsidTr="00783ECB">
        <w:trPr>
          <w:trHeight w:val="338"/>
        </w:trPr>
        <w:tc>
          <w:tcPr>
            <w:tcW w:w="2059" w:type="dxa"/>
          </w:tcPr>
          <w:p w14:paraId="004BF231"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Environmental</w:t>
            </w:r>
          </w:p>
        </w:tc>
        <w:tc>
          <w:tcPr>
            <w:tcW w:w="2734" w:type="dxa"/>
          </w:tcPr>
          <w:p w14:paraId="7C96DF78"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Watercourse buffer</w:t>
            </w:r>
          </w:p>
        </w:tc>
        <w:tc>
          <w:tcPr>
            <w:tcW w:w="3521" w:type="dxa"/>
          </w:tcPr>
          <w:p w14:paraId="4307FC1A"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Distance to rivers and wetlands</w:t>
            </w:r>
          </w:p>
        </w:tc>
      </w:tr>
    </w:tbl>
    <w:p w14:paraId="74B01A05" w14:textId="77777777" w:rsidR="00A73214" w:rsidRPr="00681D0C" w:rsidRDefault="00000000" w:rsidP="00EA0B95">
      <w:pPr>
        <w:pStyle w:val="Heading2"/>
        <w:tabs>
          <w:tab w:val="center" w:pos="3552"/>
        </w:tabs>
        <w:spacing w:after="240"/>
        <w:ind w:left="-15" w:firstLine="0"/>
        <w:rPr>
          <w:rFonts w:ascii="Times New Roman" w:hAnsi="Times New Roman" w:cs="Times New Roman"/>
          <w:lang w:val="en-GB"/>
        </w:rPr>
      </w:pPr>
      <w:r w:rsidRPr="00681D0C">
        <w:rPr>
          <w:rFonts w:ascii="Times New Roman" w:hAnsi="Times New Roman" w:cs="Times New Roman"/>
          <w:lang w:val="en-GB"/>
        </w:rPr>
        <w:t>3.7</w:t>
      </w:r>
      <w:r w:rsidRPr="00681D0C">
        <w:rPr>
          <w:rFonts w:ascii="Times New Roman" w:hAnsi="Times New Roman" w:cs="Times New Roman"/>
          <w:lang w:val="en-GB"/>
        </w:rPr>
        <w:tab/>
        <w:t>Data analysis and relevance of project</w:t>
      </w:r>
    </w:p>
    <w:p w14:paraId="22E3232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Scores are normalised to a 0–100 scale within each criterion before weighting so that factors measured in different units remain comparable. For criteria where lower is better, such as land cost or distance to rail, the normalisation inverts the scale. For criteria where higher is better, such as water supply, the scale runs the other way. Feasibility gates return pass or fail with a reason string so failures are explainable and the gate report is a first-class output rather than an internal filter.</w:t>
      </w:r>
    </w:p>
    <w:p w14:paraId="7EC9952B"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allocation model is a linear program minimising inbound haulage cost subject to mine supply limits and plant capacity. Its output is a shipment table listing how many tonnes per year each mine sends to the plant and the associated cost. Sensitivity analysis is performed by perturbing weights and unit costs within stated ranges and re-running the pipeline so that the user can see whether the recommendation is robust or fragile.</w:t>
      </w:r>
    </w:p>
    <w:p w14:paraId="166C7D52" w14:textId="77777777" w:rsidR="00A73214" w:rsidRPr="00681D0C" w:rsidRDefault="00000000" w:rsidP="00EA0B95">
      <w:pPr>
        <w:pStyle w:val="Heading2"/>
        <w:tabs>
          <w:tab w:val="center" w:pos="2583"/>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3.8</w:t>
      </w:r>
      <w:r w:rsidRPr="00681D0C">
        <w:rPr>
          <w:rFonts w:ascii="Times New Roman" w:hAnsi="Times New Roman" w:cs="Times New Roman"/>
          <w:lang w:val="en-GB"/>
        </w:rPr>
        <w:tab/>
        <w:t>Equipment and software</w:t>
      </w:r>
    </w:p>
    <w:p w14:paraId="5B107F7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system is built on Next.js for the user-facing application, SQLite accessed through Prisma for storage of sites, mines, criteria and scenario results and OpenStreetMap for the spatial display layer. All computation runs server-side in TypeScript so the pipeline is expressed in a single language end to end. Sensitivity analysis is computed by re-running the scoring and optimisation pipeline under perturbed weights and prices.</w:t>
      </w:r>
    </w:p>
    <w:p w14:paraId="22F5E4EC" w14:textId="77777777" w:rsidR="00A73214" w:rsidRPr="00681D0C" w:rsidRDefault="00000000" w:rsidP="00EA0B95">
      <w:pPr>
        <w:pStyle w:val="Heading2"/>
        <w:tabs>
          <w:tab w:val="center" w:pos="2684"/>
        </w:tabs>
        <w:spacing w:after="240"/>
        <w:ind w:left="-15" w:firstLine="0"/>
        <w:rPr>
          <w:rFonts w:ascii="Times New Roman" w:hAnsi="Times New Roman" w:cs="Times New Roman"/>
          <w:lang w:val="en-GB"/>
        </w:rPr>
      </w:pPr>
      <w:r w:rsidRPr="00681D0C">
        <w:rPr>
          <w:rFonts w:ascii="Times New Roman" w:hAnsi="Times New Roman" w:cs="Times New Roman"/>
          <w:lang w:val="en-GB"/>
        </w:rPr>
        <w:t>3.9</w:t>
      </w:r>
      <w:r w:rsidRPr="00681D0C">
        <w:rPr>
          <w:rFonts w:ascii="Times New Roman" w:hAnsi="Times New Roman" w:cs="Times New Roman"/>
          <w:lang w:val="en-GB"/>
        </w:rPr>
        <w:tab/>
        <w:t>Requirements traceability</w:t>
      </w:r>
    </w:p>
    <w:p w14:paraId="4E5C0787"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Each design element was traced back to a project objective or to a requirement identified in the literature. This traceability discipline is what stops a design from accumulating features that serve no stated need. Table 3.3 shows the traceability map.</w:t>
      </w:r>
    </w:p>
    <w:p w14:paraId="3B999F0F" w14:textId="77777777" w:rsidR="00A73214" w:rsidRPr="00681D0C" w:rsidRDefault="00000000" w:rsidP="00EA0B95">
      <w:pPr>
        <w:pStyle w:val="Heading2"/>
        <w:tabs>
          <w:tab w:val="center" w:pos="3537"/>
        </w:tabs>
        <w:spacing w:after="240"/>
        <w:ind w:left="-15" w:firstLine="0"/>
        <w:rPr>
          <w:rFonts w:ascii="Times New Roman" w:hAnsi="Times New Roman" w:cs="Times New Roman"/>
          <w:lang w:val="en-GB"/>
        </w:rPr>
      </w:pPr>
      <w:r w:rsidRPr="00681D0C">
        <w:rPr>
          <w:rFonts w:ascii="Times New Roman" w:hAnsi="Times New Roman" w:cs="Times New Roman"/>
          <w:lang w:val="en-GB"/>
        </w:rPr>
        <w:t>3.10</w:t>
      </w:r>
      <w:r w:rsidRPr="00681D0C">
        <w:rPr>
          <w:rFonts w:ascii="Times New Roman" w:hAnsi="Times New Roman" w:cs="Times New Roman"/>
          <w:lang w:val="en-GB"/>
        </w:rPr>
        <w:tab/>
        <w:t>The normalisation method in detail</w:t>
      </w:r>
    </w:p>
    <w:p w14:paraId="0F77D43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Normalisation is easy to state and easy to get subtly wrong so it is spelled out here in full. For a criterion where a higher raw value is better, such as water supply in megalitres per day, the score for site </w:t>
      </w:r>
      <w:r w:rsidRPr="00681D0C">
        <w:rPr>
          <w:rFonts w:ascii="Cambria Math" w:hAnsi="Cambria Math" w:cs="Cambria Math"/>
          <w:i/>
        </w:rPr>
        <w:t>𝑠</w:t>
      </w:r>
      <w:r w:rsidRPr="00681D0C">
        <w:rPr>
          <w:rFonts w:ascii="Times New Roman" w:hAnsi="Times New Roman" w:cs="Times New Roman"/>
          <w:i/>
        </w:rPr>
        <w:t xml:space="preserve"> </w:t>
      </w:r>
      <w:r w:rsidRPr="00681D0C">
        <w:rPr>
          <w:rFonts w:ascii="Times New Roman" w:hAnsi="Times New Roman" w:cs="Times New Roman"/>
        </w:rPr>
        <w:t>is computed as</w:t>
      </w:r>
    </w:p>
    <w:p w14:paraId="03146287" w14:textId="77777777" w:rsidR="00A73214" w:rsidRPr="00681D0C" w:rsidRDefault="00000000" w:rsidP="00EA0B95">
      <w:pPr>
        <w:spacing w:after="240" w:line="259" w:lineRule="auto"/>
        <w:ind w:left="1696" w:firstLine="0"/>
        <w:jc w:val="center"/>
        <w:rPr>
          <w:rFonts w:ascii="Times New Roman" w:hAnsi="Times New Roman" w:cs="Times New Roman"/>
        </w:rPr>
      </w:pPr>
      <w:r w:rsidRPr="00681D0C">
        <w:rPr>
          <w:rFonts w:ascii="Cambria Math" w:hAnsi="Cambria Math" w:cs="Cambria Math"/>
          <w:i/>
        </w:rPr>
        <w:t>𝑣</w:t>
      </w:r>
      <w:r w:rsidRPr="00681D0C">
        <w:rPr>
          <w:rFonts w:ascii="Times New Roman" w:hAnsi="Times New Roman" w:cs="Times New Roman"/>
        </w:rPr>
        <w:t>(</w:t>
      </w:r>
      <w:r w:rsidRPr="00681D0C">
        <w:rPr>
          <w:rFonts w:ascii="Cambria Math" w:hAnsi="Cambria Math" w:cs="Cambria Math"/>
          <w:i/>
        </w:rPr>
        <w:t>𝑠</w:t>
      </w:r>
      <w:r w:rsidRPr="00681D0C">
        <w:rPr>
          <w:rFonts w:ascii="Times New Roman" w:hAnsi="Times New Roman" w:cs="Times New Roman"/>
        </w:rPr>
        <w:t xml:space="preserve">) − </w:t>
      </w:r>
      <w:r w:rsidRPr="00681D0C">
        <w:rPr>
          <w:rFonts w:ascii="Cambria Math" w:hAnsi="Cambria Math" w:cs="Cambria Math"/>
          <w:i/>
        </w:rPr>
        <w:t>𝑣</w:t>
      </w:r>
      <w:r w:rsidRPr="00681D0C">
        <w:rPr>
          <w:rFonts w:ascii="Times New Roman" w:hAnsi="Times New Roman" w:cs="Times New Roman"/>
          <w:vertAlign w:val="subscript"/>
        </w:rPr>
        <w:t>min</w:t>
      </w:r>
    </w:p>
    <w:p w14:paraId="401478C9" w14:textId="77777777" w:rsidR="00A73214" w:rsidRPr="00681D0C" w:rsidRDefault="00000000" w:rsidP="00EA0B95">
      <w:pPr>
        <w:spacing w:after="240"/>
        <w:ind w:left="3101"/>
        <w:rPr>
          <w:rFonts w:ascii="Times New Roman" w:hAnsi="Times New Roman" w:cs="Times New Roman"/>
        </w:rPr>
      </w:pPr>
      <w:r w:rsidRPr="00681D0C">
        <w:rPr>
          <w:rFonts w:ascii="Times New Roman" w:hAnsi="Times New Roman" w:cs="Times New Roman"/>
        </w:rPr>
        <w:t>score(</w:t>
      </w:r>
      <w:r w:rsidRPr="00681D0C">
        <w:rPr>
          <w:rFonts w:ascii="Cambria Math" w:hAnsi="Cambria Math" w:cs="Cambria Math"/>
          <w:i/>
        </w:rPr>
        <w:t>𝑠</w:t>
      </w:r>
      <w:r w:rsidRPr="00681D0C">
        <w:rPr>
          <w:rFonts w:ascii="Times New Roman" w:hAnsi="Times New Roman" w:cs="Times New Roman"/>
        </w:rPr>
        <w:t xml:space="preserve">) = 100 × </w:t>
      </w:r>
      <w:r w:rsidRPr="00681D0C">
        <w:rPr>
          <w:rFonts w:ascii="Times New Roman" w:hAnsi="Times New Roman" w:cs="Times New Roman"/>
          <w:sz w:val="22"/>
        </w:rPr>
        <mc:AlternateContent>
          <mc:Choice Requires="wpg">
            <w:drawing>
              <wp:inline distT="0" distB="0" distL="0" distR="0" wp14:anchorId="036B349E" wp14:editId="42CE360A">
                <wp:extent cx="692595" cy="8496"/>
                <wp:effectExtent l="0" t="0" r="0" b="0"/>
                <wp:docPr id="59077" name="Group 59077"/>
                <wp:cNvGraphicFramePr/>
                <a:graphic xmlns:a="http://schemas.openxmlformats.org/drawingml/2006/main">
                  <a:graphicData uri="http://schemas.microsoft.com/office/word/2010/wordprocessingGroup">
                    <wpg:wgp>
                      <wpg:cNvGrpSpPr/>
                      <wpg:grpSpPr>
                        <a:xfrm>
                          <a:off x="0" y="0"/>
                          <a:ext cx="692595" cy="8496"/>
                          <a:chOff x="0" y="0"/>
                          <a:chExt cx="692595" cy="8496"/>
                        </a:xfrm>
                      </wpg:grpSpPr>
                      <wps:wsp>
                        <wps:cNvPr id="1641" name="Shape 1641"/>
                        <wps:cNvSpPr/>
                        <wps:spPr>
                          <a:xfrm>
                            <a:off x="0" y="0"/>
                            <a:ext cx="692595" cy="0"/>
                          </a:xfrm>
                          <a:custGeom>
                            <a:avLst/>
                            <a:gdLst/>
                            <a:ahLst/>
                            <a:cxnLst/>
                            <a:rect l="0" t="0" r="0" b="0"/>
                            <a:pathLst>
                              <a:path w="692595">
                                <a:moveTo>
                                  <a:pt x="0" y="0"/>
                                </a:moveTo>
                                <a:lnTo>
                                  <a:pt x="692595"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077" style="width:54.535pt;height:0.669pt;mso-position-horizontal-relative:char;mso-position-vertical-relative:line" coordsize="6925,84">
                <v:shape id="Shape 1641" style="position:absolute;width:6925;height:0;left:0;top:0;" coordsize="692595,0" path="m0,0l692595,0">
                  <v:stroke weight="0.669pt" endcap="flat" joinstyle="miter" miterlimit="10" on="true" color="#000000"/>
                  <v:fill on="false" color="#000000" opacity="0"/>
                </v:shape>
              </v:group>
            </w:pict>
          </mc:Fallback>
        </mc:AlternateContent>
      </w:r>
    </w:p>
    <w:p w14:paraId="6C6A8326" w14:textId="77777777" w:rsidR="00A73214" w:rsidRPr="00681D0C" w:rsidRDefault="00000000" w:rsidP="00EA0B95">
      <w:pPr>
        <w:spacing w:after="240" w:line="259" w:lineRule="auto"/>
        <w:ind w:left="1696" w:firstLine="0"/>
        <w:jc w:val="center"/>
        <w:rPr>
          <w:rFonts w:ascii="Times New Roman" w:hAnsi="Times New Roman" w:cs="Times New Roman"/>
          <w:sz w:val="18"/>
        </w:rPr>
      </w:pPr>
      <w:r w:rsidRPr="00681D0C">
        <w:rPr>
          <w:rFonts w:ascii="Cambria Math" w:hAnsi="Cambria Math" w:cs="Cambria Math"/>
          <w:i/>
          <w:sz w:val="37"/>
          <w:vertAlign w:val="superscript"/>
        </w:rPr>
        <w:t>𝑣</w:t>
      </w:r>
      <w:r w:rsidRPr="00681D0C">
        <w:rPr>
          <w:rFonts w:ascii="Times New Roman" w:hAnsi="Times New Roman" w:cs="Times New Roman"/>
          <w:sz w:val="18"/>
        </w:rPr>
        <w:t xml:space="preserve">max </w:t>
      </w:r>
      <w:r w:rsidRPr="00681D0C">
        <w:rPr>
          <w:rFonts w:ascii="Times New Roman" w:hAnsi="Times New Roman" w:cs="Times New Roman"/>
        </w:rPr>
        <w:t xml:space="preserve">− </w:t>
      </w:r>
      <w:r w:rsidRPr="00681D0C">
        <w:rPr>
          <w:rFonts w:ascii="Cambria Math" w:hAnsi="Cambria Math" w:cs="Cambria Math"/>
          <w:i/>
          <w:sz w:val="37"/>
          <w:vertAlign w:val="superscript"/>
        </w:rPr>
        <w:t>𝑣</w:t>
      </w:r>
      <w:r w:rsidRPr="00681D0C">
        <w:rPr>
          <w:rFonts w:ascii="Times New Roman" w:hAnsi="Times New Roman" w:cs="Times New Roman"/>
          <w:sz w:val="18"/>
        </w:rPr>
        <w:t>min</w:t>
      </w:r>
    </w:p>
    <w:p w14:paraId="3396F098" w14:textId="77777777" w:rsidR="00783ECB" w:rsidRPr="00681D0C" w:rsidRDefault="00783ECB" w:rsidP="00EA0B95">
      <w:pPr>
        <w:spacing w:after="240" w:line="259" w:lineRule="auto"/>
        <w:ind w:left="1696" w:firstLine="0"/>
        <w:jc w:val="center"/>
        <w:rPr>
          <w:rFonts w:ascii="Times New Roman" w:hAnsi="Times New Roman" w:cs="Times New Roman"/>
        </w:rPr>
      </w:pPr>
    </w:p>
    <w:p w14:paraId="4128E32A" w14:textId="77777777" w:rsidR="00783ECB" w:rsidRPr="00681D0C" w:rsidRDefault="00783ECB" w:rsidP="00EA0B95">
      <w:pPr>
        <w:spacing w:after="240" w:line="259" w:lineRule="auto"/>
        <w:ind w:left="1696" w:firstLine="0"/>
        <w:jc w:val="center"/>
        <w:rPr>
          <w:rFonts w:ascii="Times New Roman" w:hAnsi="Times New Roman" w:cs="Times New Roman"/>
        </w:rPr>
      </w:pPr>
    </w:p>
    <w:p w14:paraId="7F39D0FB" w14:textId="77777777" w:rsidR="00783ECB" w:rsidRPr="00681D0C" w:rsidRDefault="00783ECB" w:rsidP="00EA0B95">
      <w:pPr>
        <w:spacing w:after="240" w:line="259" w:lineRule="auto"/>
        <w:ind w:left="1696" w:firstLine="0"/>
        <w:jc w:val="center"/>
        <w:rPr>
          <w:rFonts w:ascii="Times New Roman" w:hAnsi="Times New Roman" w:cs="Times New Roman"/>
        </w:rPr>
      </w:pPr>
    </w:p>
    <w:p w14:paraId="43FA528A" w14:textId="77777777" w:rsidR="00783ECB" w:rsidRPr="00681D0C" w:rsidRDefault="00783ECB" w:rsidP="00EA0B95">
      <w:pPr>
        <w:spacing w:after="240" w:line="259" w:lineRule="auto"/>
        <w:ind w:left="1696" w:firstLine="0"/>
        <w:jc w:val="center"/>
        <w:rPr>
          <w:rFonts w:ascii="Times New Roman" w:hAnsi="Times New Roman" w:cs="Times New Roman"/>
        </w:rPr>
      </w:pPr>
    </w:p>
    <w:p w14:paraId="4E199CA2" w14:textId="77777777" w:rsidR="00783ECB" w:rsidRPr="00681D0C" w:rsidRDefault="00783ECB" w:rsidP="00EA0B95">
      <w:pPr>
        <w:spacing w:after="240" w:line="259" w:lineRule="auto"/>
        <w:ind w:left="1696" w:firstLine="0"/>
        <w:jc w:val="center"/>
        <w:rPr>
          <w:rFonts w:ascii="Times New Roman" w:hAnsi="Times New Roman" w:cs="Times New Roman"/>
        </w:rPr>
      </w:pPr>
    </w:p>
    <w:p w14:paraId="1C490A55" w14:textId="77777777" w:rsidR="00783ECB" w:rsidRPr="00681D0C" w:rsidRDefault="00783ECB" w:rsidP="00EA0B95">
      <w:pPr>
        <w:spacing w:after="240" w:line="259" w:lineRule="auto"/>
        <w:ind w:left="1696" w:firstLine="0"/>
        <w:jc w:val="center"/>
        <w:rPr>
          <w:rFonts w:ascii="Times New Roman" w:hAnsi="Times New Roman" w:cs="Times New Roman"/>
        </w:rPr>
      </w:pPr>
    </w:p>
    <w:p w14:paraId="4D362843"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3.3: Traceability of design elements to objectives</w:t>
      </w:r>
    </w:p>
    <w:tbl>
      <w:tblPr>
        <w:tblStyle w:val="TableGrid"/>
        <w:tblW w:w="7848" w:type="dxa"/>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9" w:type="dxa"/>
        </w:tblCellMar>
        <w:tblLook w:val="04A0" w:firstRow="1" w:lastRow="0" w:firstColumn="1" w:lastColumn="0" w:noHBand="0" w:noVBand="1"/>
      </w:tblPr>
      <w:tblGrid>
        <w:gridCol w:w="3420"/>
        <w:gridCol w:w="4428"/>
      </w:tblGrid>
      <w:tr w:rsidR="00A73214" w:rsidRPr="00681D0C" w14:paraId="413423D0" w14:textId="77777777" w:rsidTr="00783ECB">
        <w:trPr>
          <w:trHeight w:val="412"/>
        </w:trPr>
        <w:tc>
          <w:tcPr>
            <w:tcW w:w="3420" w:type="dxa"/>
          </w:tcPr>
          <w:p w14:paraId="31B37C11"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Design element</w:t>
            </w:r>
          </w:p>
        </w:tc>
        <w:tc>
          <w:tcPr>
            <w:tcW w:w="4428" w:type="dxa"/>
          </w:tcPr>
          <w:p w14:paraId="4DAB56F7"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Traced to</w:t>
            </w:r>
          </w:p>
        </w:tc>
      </w:tr>
      <w:tr w:rsidR="00A73214" w:rsidRPr="00681D0C" w14:paraId="4DDC4BC1" w14:textId="77777777" w:rsidTr="00783ECB">
        <w:trPr>
          <w:trHeight w:val="652"/>
        </w:trPr>
        <w:tc>
          <w:tcPr>
            <w:tcW w:w="3420" w:type="dxa"/>
          </w:tcPr>
          <w:p w14:paraId="084EB37D" w14:textId="77777777" w:rsidR="00A73214" w:rsidRPr="00681D0C" w:rsidRDefault="00000000" w:rsidP="00EA0B95">
            <w:pPr>
              <w:spacing w:after="240" w:line="259" w:lineRule="auto"/>
              <w:ind w:left="120" w:firstLine="0"/>
              <w:rPr>
                <w:rFonts w:ascii="Times New Roman" w:hAnsi="Times New Roman" w:cs="Times New Roman"/>
              </w:rPr>
            </w:pPr>
            <w:r w:rsidRPr="00681D0C">
              <w:rPr>
                <w:rFonts w:ascii="Times New Roman" w:hAnsi="Times New Roman" w:cs="Times New Roman"/>
              </w:rPr>
              <w:t>Criteria framework with evidence fields</w:t>
            </w:r>
          </w:p>
        </w:tc>
        <w:tc>
          <w:tcPr>
            <w:tcW w:w="4428" w:type="dxa"/>
          </w:tcPr>
          <w:p w14:paraId="4E487C7B"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 1</w:t>
            </w:r>
          </w:p>
        </w:tc>
      </w:tr>
      <w:tr w:rsidR="00A73214" w:rsidRPr="00681D0C" w14:paraId="6E14EA7E" w14:textId="77777777" w:rsidTr="00783ECB">
        <w:trPr>
          <w:trHeight w:val="578"/>
        </w:trPr>
        <w:tc>
          <w:tcPr>
            <w:tcW w:w="3420" w:type="dxa"/>
          </w:tcPr>
          <w:p w14:paraId="1753197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lastRenderedPageBreak/>
              <w:t>Feasibility gate module</w:t>
            </w:r>
          </w:p>
        </w:tc>
        <w:tc>
          <w:tcPr>
            <w:tcW w:w="4428" w:type="dxa"/>
          </w:tcPr>
          <w:p w14:paraId="6A0572E0"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Objectives 1 and 2; constraint screening literature</w:t>
            </w:r>
          </w:p>
        </w:tc>
      </w:tr>
      <w:tr w:rsidR="00A73214" w:rsidRPr="00681D0C" w14:paraId="3C2C1700" w14:textId="77777777" w:rsidTr="00783ECB">
        <w:trPr>
          <w:trHeight w:val="289"/>
        </w:trPr>
        <w:tc>
          <w:tcPr>
            <w:tcW w:w="3420" w:type="dxa"/>
          </w:tcPr>
          <w:p w14:paraId="3374CBED"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Weighted scoring module</w:t>
            </w:r>
          </w:p>
        </w:tc>
        <w:tc>
          <w:tcPr>
            <w:tcW w:w="4428" w:type="dxa"/>
          </w:tcPr>
          <w:p w14:paraId="22C00928"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 1; MCDM literature</w:t>
            </w:r>
          </w:p>
        </w:tc>
      </w:tr>
      <w:tr w:rsidR="00A73214" w:rsidRPr="00681D0C" w14:paraId="0AF2653A" w14:textId="77777777" w:rsidTr="00783ECB">
        <w:trPr>
          <w:trHeight w:val="289"/>
        </w:trPr>
        <w:tc>
          <w:tcPr>
            <w:tcW w:w="3420" w:type="dxa"/>
          </w:tcPr>
          <w:p w14:paraId="027B422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Allocation linear program</w:t>
            </w:r>
          </w:p>
        </w:tc>
        <w:tc>
          <w:tcPr>
            <w:tcW w:w="4428" w:type="dxa"/>
          </w:tcPr>
          <w:p w14:paraId="4DA696C2"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 2; facility location literature</w:t>
            </w:r>
          </w:p>
        </w:tc>
      </w:tr>
      <w:tr w:rsidR="00A73214" w:rsidRPr="00681D0C" w14:paraId="3AE745D4" w14:textId="77777777" w:rsidTr="00783ECB">
        <w:trPr>
          <w:trHeight w:val="578"/>
        </w:trPr>
        <w:tc>
          <w:tcPr>
            <w:tcW w:w="3420" w:type="dxa"/>
          </w:tcPr>
          <w:p w14:paraId="102216E6"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Scenario storage and report interface</w:t>
            </w:r>
          </w:p>
        </w:tc>
        <w:tc>
          <w:tcPr>
            <w:tcW w:w="4428" w:type="dxa"/>
          </w:tcPr>
          <w:p w14:paraId="06D52B35"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 3; decision support literature</w:t>
            </w:r>
          </w:p>
        </w:tc>
      </w:tr>
      <w:tr w:rsidR="00A73214" w:rsidRPr="00681D0C" w14:paraId="1D156BEF" w14:textId="77777777" w:rsidTr="00783ECB">
        <w:trPr>
          <w:trHeight w:val="338"/>
        </w:trPr>
        <w:tc>
          <w:tcPr>
            <w:tcW w:w="3420" w:type="dxa"/>
          </w:tcPr>
          <w:p w14:paraId="556EAAF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Sensitivity reporting</w:t>
            </w:r>
          </w:p>
        </w:tc>
        <w:tc>
          <w:tcPr>
            <w:tcW w:w="4428" w:type="dxa"/>
          </w:tcPr>
          <w:p w14:paraId="11A25EA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Objective 3; uncertainty literature</w:t>
            </w:r>
          </w:p>
        </w:tc>
      </w:tr>
    </w:tbl>
    <w:p w14:paraId="3D4600F0" w14:textId="77777777" w:rsidR="00783ECB" w:rsidRPr="00681D0C" w:rsidRDefault="00783ECB" w:rsidP="00EA0B95">
      <w:pPr>
        <w:spacing w:after="240"/>
        <w:ind w:left="-5"/>
        <w:rPr>
          <w:rFonts w:ascii="Times New Roman" w:hAnsi="Times New Roman" w:cs="Times New Roman"/>
        </w:rPr>
      </w:pPr>
    </w:p>
    <w:p w14:paraId="59DA65B2" w14:textId="06EC9613"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where </w:t>
      </w:r>
      <w:r w:rsidRPr="00681D0C">
        <w:rPr>
          <w:rFonts w:ascii="Cambria Math" w:hAnsi="Cambria Math" w:cs="Cambria Math"/>
          <w:i/>
        </w:rPr>
        <w:t>𝑣</w:t>
      </w:r>
      <w:r w:rsidRPr="00681D0C">
        <w:rPr>
          <w:rFonts w:ascii="Times New Roman" w:hAnsi="Times New Roman" w:cs="Times New Roman"/>
          <w:vertAlign w:val="subscript"/>
        </w:rPr>
        <w:t xml:space="preserve">min </w:t>
      </w:r>
      <w:r w:rsidRPr="00681D0C">
        <w:rPr>
          <w:rFonts w:ascii="Times New Roman" w:hAnsi="Times New Roman" w:cs="Times New Roman"/>
        </w:rPr>
        <w:t xml:space="preserve">and </w:t>
      </w:r>
      <w:r w:rsidRPr="00681D0C">
        <w:rPr>
          <w:rFonts w:ascii="Cambria Math" w:hAnsi="Cambria Math" w:cs="Cambria Math"/>
          <w:i/>
        </w:rPr>
        <w:t>𝑣</w:t>
      </w:r>
      <w:r w:rsidRPr="00681D0C">
        <w:rPr>
          <w:rFonts w:ascii="Times New Roman" w:hAnsi="Times New Roman" w:cs="Times New Roman"/>
          <w:vertAlign w:val="subscript"/>
        </w:rPr>
        <w:t xml:space="preserve">max </w:t>
      </w:r>
      <w:r w:rsidRPr="00681D0C">
        <w:rPr>
          <w:rFonts w:ascii="Times New Roman" w:hAnsi="Times New Roman" w:cs="Times New Roman"/>
        </w:rPr>
        <w:t>are the smallest and largest raw values across the candidate set for that criterion. For a criterion where a lower raw value is better, such as distance to rail, the formula is inverted so that the smallest raw value scores one hundred. When all candidates share the same raw value the criterion scores one hundred for all of them which correctly expresses that the criterion cannot discriminate between the candidates. This edge case sounds trivial but omitting it is a common cause of divide-by-zero errors in hand-built scoring tools.</w:t>
      </w:r>
    </w:p>
    <w:p w14:paraId="2A7C4E8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choice of min-max normalisation over alternatives such as z-scoring was deliberate. Minmax preserves the intuitive meaning of the score since one hundred always means “best in the candidate set” and zero always means “worst”. Z-scores would produce numbers like 1.4 and −0</w:t>
      </w:r>
      <w:r w:rsidRPr="00681D0C">
        <w:rPr>
          <w:rFonts w:ascii="Times New Roman" w:hAnsi="Times New Roman" w:cs="Times New Roman"/>
          <w:i/>
        </w:rPr>
        <w:t>.</w:t>
      </w:r>
      <w:r w:rsidRPr="00681D0C">
        <w:rPr>
          <w:rFonts w:ascii="Times New Roman" w:hAnsi="Times New Roman" w:cs="Times New Roman"/>
        </w:rPr>
        <w:t>8 which are meaningless to a non-technical stakeholder and would break the explainability requirement.</w:t>
      </w:r>
    </w:p>
    <w:p w14:paraId="7DDC99D4" w14:textId="77777777" w:rsidR="00A73214" w:rsidRPr="00681D0C" w:rsidRDefault="00000000" w:rsidP="00EA0B95">
      <w:pPr>
        <w:pStyle w:val="Heading2"/>
        <w:tabs>
          <w:tab w:val="center" w:pos="2515"/>
        </w:tabs>
        <w:spacing w:after="240"/>
        <w:ind w:left="-15" w:firstLine="0"/>
        <w:rPr>
          <w:rFonts w:ascii="Times New Roman" w:hAnsi="Times New Roman" w:cs="Times New Roman"/>
          <w:lang w:val="en-GB"/>
        </w:rPr>
      </w:pPr>
      <w:r w:rsidRPr="00681D0C">
        <w:rPr>
          <w:rFonts w:ascii="Times New Roman" w:hAnsi="Times New Roman" w:cs="Times New Roman"/>
          <w:lang w:val="en-GB"/>
        </w:rPr>
        <w:t>3.11</w:t>
      </w:r>
      <w:r w:rsidRPr="00681D0C">
        <w:rPr>
          <w:rFonts w:ascii="Times New Roman" w:hAnsi="Times New Roman" w:cs="Times New Roman"/>
          <w:lang w:val="en-GB"/>
        </w:rPr>
        <w:tab/>
        <w:t>Gate design rationale</w:t>
      </w:r>
    </w:p>
    <w:p w14:paraId="13065A9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Each gate threshold exists because a specific physical reality makes compensation impossible. Water below the plant’s minimum draw cannot be compensated for by a cheap site or a short haul because a plant that cannot secure water does not run. Protected land cannot be compensated for because the constraint is legal rather than economic. Settlement buffers below the minimum cannot be compensated for because the conflict follows the plant for its whole life. The general design rule is that a factor belongs in a gate if and only if failing it makes the site unusable regardless of every other factor. Any factor that admits degree belongs in the scoring model instead. This rule is the practical content of the gate-then-score philosophy drawn from Malczewski (2004).</w:t>
      </w:r>
    </w:p>
    <w:p w14:paraId="75CE475E" w14:textId="77777777" w:rsidR="00A73214" w:rsidRPr="00681D0C" w:rsidRDefault="00000000" w:rsidP="00EA0B95">
      <w:pPr>
        <w:pStyle w:val="Heading2"/>
        <w:tabs>
          <w:tab w:val="center" w:pos="2849"/>
        </w:tabs>
        <w:spacing w:after="240"/>
        <w:ind w:left="-15" w:firstLine="0"/>
        <w:rPr>
          <w:rFonts w:ascii="Times New Roman" w:hAnsi="Times New Roman" w:cs="Times New Roman"/>
          <w:lang w:val="en-GB"/>
        </w:rPr>
      </w:pPr>
      <w:r w:rsidRPr="00681D0C">
        <w:rPr>
          <w:rFonts w:ascii="Times New Roman" w:hAnsi="Times New Roman" w:cs="Times New Roman"/>
          <w:lang w:val="en-GB"/>
        </w:rPr>
        <w:t>3.12</w:t>
      </w:r>
      <w:r w:rsidRPr="00681D0C">
        <w:rPr>
          <w:rFonts w:ascii="Times New Roman" w:hAnsi="Times New Roman" w:cs="Times New Roman"/>
          <w:lang w:val="en-GB"/>
        </w:rPr>
        <w:tab/>
        <w:t>Design principles adopted</w:t>
      </w:r>
    </w:p>
    <w:p w14:paraId="0594CC4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Four design principles were fixed at the outset and every subsequent design choice was checked against them. The first is transparency before sophistication. Wherever a simple method and a </w:t>
      </w:r>
      <w:r w:rsidRPr="00681D0C">
        <w:rPr>
          <w:rFonts w:ascii="Times New Roman" w:hAnsi="Times New Roman" w:cs="Times New Roman"/>
        </w:rPr>
        <w:lastRenderedPageBreak/>
        <w:t>clever method produced comparable answers the simple method was chosen because the output must be explainable. The second is explicitness. Every assumption, threshold and weight exists as data the user can see and edit rather than as a constant buried in code. The third is persistence. Every intermediate result is stored so the report is a trace of what happened rather than a reconstruction of what might have happened. The fourth is modesty of scope. The system does one job, evaluating nominated sites, and declines adjacent jobs like site discovery and process engineering so that the one job is done completely rather than several jobs partially.</w:t>
      </w:r>
    </w:p>
    <w:p w14:paraId="386E4FDC" w14:textId="77777777" w:rsidR="00A73214" w:rsidRPr="00681D0C" w:rsidRDefault="00000000" w:rsidP="00EA0B95">
      <w:pPr>
        <w:pStyle w:val="Heading2"/>
        <w:tabs>
          <w:tab w:val="center" w:pos="2724"/>
        </w:tabs>
        <w:spacing w:after="240"/>
        <w:ind w:left="-15" w:firstLine="0"/>
        <w:rPr>
          <w:rFonts w:ascii="Times New Roman" w:hAnsi="Times New Roman" w:cs="Times New Roman"/>
          <w:lang w:val="en-GB"/>
        </w:rPr>
      </w:pPr>
      <w:r w:rsidRPr="00681D0C">
        <w:rPr>
          <w:rFonts w:ascii="Times New Roman" w:hAnsi="Times New Roman" w:cs="Times New Roman"/>
          <w:lang w:val="en-GB"/>
        </w:rPr>
        <w:t>3.13</w:t>
      </w:r>
      <w:r w:rsidRPr="00681D0C">
        <w:rPr>
          <w:rFonts w:ascii="Times New Roman" w:hAnsi="Times New Roman" w:cs="Times New Roman"/>
          <w:lang w:val="en-GB"/>
        </w:rPr>
        <w:tab/>
        <w:t>Pipeline execution order</w:t>
      </w:r>
    </w:p>
    <w:p w14:paraId="7AFA730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computation pipeline runs in a fixed order. User inputs are validated for completeness. Gates are applied and failures recorded. Surviving sites are scored and ranked. The allocation model is solved for the top-ranked site and optionally for all surviving sites for comparison. Sensitivity runs re-execute the full pipeline under perturbed assumptions. The order matters. Running gates after scoring would allow an eliminated site to appear in the ranking with a good score which would confuse the report. Running the allocation before the ranking would waste computation on sites the scoring has already discarded.</w:t>
      </w:r>
    </w:p>
    <w:p w14:paraId="751ABD29" w14:textId="77777777" w:rsidR="00A73214" w:rsidRPr="00681D0C" w:rsidRDefault="00000000" w:rsidP="00EA0B95">
      <w:pPr>
        <w:pStyle w:val="Heading2"/>
        <w:tabs>
          <w:tab w:val="center" w:pos="2443"/>
        </w:tabs>
        <w:spacing w:after="240"/>
        <w:ind w:left="-15" w:firstLine="0"/>
        <w:rPr>
          <w:rFonts w:ascii="Times New Roman" w:hAnsi="Times New Roman" w:cs="Times New Roman"/>
          <w:lang w:val="en-GB"/>
        </w:rPr>
      </w:pPr>
      <w:r w:rsidRPr="00681D0C">
        <w:rPr>
          <w:rFonts w:ascii="Times New Roman" w:hAnsi="Times New Roman" w:cs="Times New Roman"/>
          <w:lang w:val="en-GB"/>
        </w:rPr>
        <w:t>3.14</w:t>
      </w:r>
      <w:r w:rsidRPr="00681D0C">
        <w:rPr>
          <w:rFonts w:ascii="Times New Roman" w:hAnsi="Times New Roman" w:cs="Times New Roman"/>
          <w:lang w:val="en-GB"/>
        </w:rPr>
        <w:tab/>
        <w:t>Validation approach</w:t>
      </w:r>
    </w:p>
    <w:p w14:paraId="1DD7B8F8" w14:textId="7EA632F2"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design is validated in three ways. First, the allocation model is checked against </w:t>
      </w:r>
      <w:r w:rsidR="00681D0C" w:rsidRPr="00681D0C">
        <w:rPr>
          <w:rFonts w:ascii="Times New Roman" w:hAnsi="Times New Roman" w:cs="Times New Roman"/>
        </w:rPr>
        <w:t>hand computed</w:t>
      </w:r>
      <w:r w:rsidRPr="00681D0C">
        <w:rPr>
          <w:rFonts w:ascii="Times New Roman" w:hAnsi="Times New Roman" w:cs="Times New Roman"/>
        </w:rPr>
        <w:t xml:space="preserve"> solutions on small scenarios to confirm the formulation is correct. Second, the gate and scoring pipeline is exercised on a worked example to confirm that sites are eliminated and ranked as expected. Third, sensitivity runs confirm that the reported sensitivity values actually respond to changed assumptions rather than being decorative. A decision support system that reports robustness it has not measured would fail its own transparency requirement.</w:t>
      </w:r>
    </w:p>
    <w:p w14:paraId="77DFCB4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Validation of a design deliverable is necessarily limited to demonstration and inspection since there is no field deployment to measure against. The strongest validation available at this stage is internal consistency: every claim the system makes about its output must be checkable by hand on a small enough scenario. That is why the worked examples in this report are deliberately kept small. A scenario that a reader can recompute on paper is worth more for validation than a realistic scenario that must be taken on faith.</w:t>
      </w:r>
    </w:p>
    <w:p w14:paraId="5F870E34" w14:textId="77777777" w:rsidR="00A73214" w:rsidRPr="00681D0C" w:rsidRDefault="00000000" w:rsidP="00EA0B95">
      <w:pPr>
        <w:pStyle w:val="Heading2"/>
        <w:tabs>
          <w:tab w:val="center" w:pos="3115"/>
        </w:tabs>
        <w:spacing w:after="240"/>
        <w:ind w:left="-15" w:firstLine="0"/>
        <w:rPr>
          <w:rFonts w:ascii="Times New Roman" w:hAnsi="Times New Roman" w:cs="Times New Roman"/>
          <w:lang w:val="en-GB"/>
        </w:rPr>
      </w:pPr>
      <w:r w:rsidRPr="00681D0C">
        <w:rPr>
          <w:rFonts w:ascii="Times New Roman" w:hAnsi="Times New Roman" w:cs="Times New Roman"/>
          <w:lang w:val="en-GB"/>
        </w:rPr>
        <w:t>3.15</w:t>
      </w:r>
      <w:r w:rsidRPr="00681D0C">
        <w:rPr>
          <w:rFonts w:ascii="Times New Roman" w:hAnsi="Times New Roman" w:cs="Times New Roman"/>
          <w:lang w:val="en-GB"/>
        </w:rPr>
        <w:tab/>
        <w:t>Interface design methodology</w:t>
      </w:r>
    </w:p>
    <w:p w14:paraId="5B38DAC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interface was designed around the order in which a user actually does the work rather than around the internal structure of the code. A user arrives with a set of candidate sites and a set of mines. The natural workflow is enter the data, check the criteria and weights, run the pipeline and read the report. The page structure mirrors that workflow exactly so that navigation order and thinking order coincide. This sounds obvious and yet many tools get it backwards by </w:t>
      </w:r>
      <w:r w:rsidRPr="00681D0C">
        <w:rPr>
          <w:rFonts w:ascii="Times New Roman" w:hAnsi="Times New Roman" w:cs="Times New Roman"/>
        </w:rPr>
        <w:lastRenderedPageBreak/>
        <w:t>organising screens around the system’s modules which forces the user to learn the architecture before they can do their own task. The methodology here followed the decision support literature’s advice that the interface should expose the decision process, not the implementation (Shim et al., 2002).</w:t>
      </w:r>
    </w:p>
    <w:p w14:paraId="2F2EB24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second interface decision was to render every intermediate result visible. The gate outcomes, the per-criterion scores and the allocation table are all shown rather than collapsed into a single headline recommendation. Hiding the intermediate steps would make the results page cleaner and would simultaneously destroy the tool’s core purpose since a clean headline is exactly what an informal process already produces. The reporting surface is therefore deliberately dense.</w:t>
      </w:r>
    </w:p>
    <w:p w14:paraId="2D7941E7"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Density is the price of auditability.</w:t>
      </w:r>
    </w:p>
    <w:p w14:paraId="1FE2100A" w14:textId="77777777" w:rsidR="00A73214" w:rsidRPr="00681D0C" w:rsidRDefault="00000000" w:rsidP="00EA0B95">
      <w:pPr>
        <w:pStyle w:val="Heading2"/>
        <w:tabs>
          <w:tab w:val="center" w:pos="2578"/>
        </w:tabs>
        <w:spacing w:after="240"/>
        <w:ind w:left="-15" w:firstLine="0"/>
        <w:rPr>
          <w:rFonts w:ascii="Times New Roman" w:hAnsi="Times New Roman" w:cs="Times New Roman"/>
          <w:lang w:val="en-GB"/>
        </w:rPr>
      </w:pPr>
      <w:r w:rsidRPr="00681D0C">
        <w:rPr>
          <w:rFonts w:ascii="Times New Roman" w:hAnsi="Times New Roman" w:cs="Times New Roman"/>
          <w:lang w:val="en-GB"/>
        </w:rPr>
        <w:t>3.16</w:t>
      </w:r>
      <w:r w:rsidRPr="00681D0C">
        <w:rPr>
          <w:rFonts w:ascii="Times New Roman" w:hAnsi="Times New Roman" w:cs="Times New Roman"/>
          <w:lang w:val="en-GB"/>
        </w:rPr>
        <w:tab/>
        <w:t>Ethical considerations</w:t>
      </w:r>
    </w:p>
    <w:p w14:paraId="3E8E104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system makes recommendations about industrial siting which has real consequences for communities and environments. The design therefore treats environmental and community criteria as genuine first-class criteria rather than as tick-boxes and it refuses to let strong economic scores compensate for gate failures on protected land. The tool advises. It does not decide. Final accountability stays with the human decision maker.</w:t>
      </w:r>
    </w:p>
    <w:p w14:paraId="6B140414" w14:textId="77777777" w:rsidR="00A73214" w:rsidRPr="00681D0C" w:rsidRDefault="00000000" w:rsidP="00EA0B95">
      <w:pPr>
        <w:pStyle w:val="Heading2"/>
        <w:tabs>
          <w:tab w:val="center" w:pos="1770"/>
        </w:tabs>
        <w:spacing w:after="240"/>
        <w:ind w:left="-15" w:firstLine="0"/>
        <w:rPr>
          <w:rFonts w:ascii="Times New Roman" w:hAnsi="Times New Roman" w:cs="Times New Roman"/>
          <w:lang w:val="en-GB"/>
        </w:rPr>
      </w:pPr>
      <w:r w:rsidRPr="00681D0C">
        <w:rPr>
          <w:rFonts w:ascii="Times New Roman" w:hAnsi="Times New Roman" w:cs="Times New Roman"/>
          <w:lang w:val="en-GB"/>
        </w:rPr>
        <w:t>3.17</w:t>
      </w:r>
      <w:r w:rsidRPr="00681D0C">
        <w:rPr>
          <w:rFonts w:ascii="Times New Roman" w:hAnsi="Times New Roman" w:cs="Times New Roman"/>
          <w:lang w:val="en-GB"/>
        </w:rPr>
        <w:tab/>
        <w:t>Conclusion</w:t>
      </w:r>
    </w:p>
    <w:p w14:paraId="79ED769D" w14:textId="1A9A4B36"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w:t>
      </w:r>
      <w:r w:rsidR="00681D0C">
        <w:rPr>
          <w:rFonts w:ascii="Times New Roman" w:hAnsi="Times New Roman" w:cs="Times New Roman"/>
        </w:rPr>
        <w:t xml:space="preserve"> </w:t>
      </w:r>
      <w:r w:rsidRPr="00681D0C">
        <w:rPr>
          <w:rFonts w:ascii="Times New Roman" w:hAnsi="Times New Roman" w:cs="Times New Roman"/>
        </w:rPr>
        <w:t>chapter</w:t>
      </w:r>
      <w:r w:rsidR="00681D0C">
        <w:rPr>
          <w:rFonts w:ascii="Times New Roman" w:hAnsi="Times New Roman" w:cs="Times New Roman"/>
        </w:rPr>
        <w:t xml:space="preserve"> </w:t>
      </w:r>
      <w:r w:rsidRPr="00681D0C">
        <w:rPr>
          <w:rFonts w:ascii="Times New Roman" w:hAnsi="Times New Roman" w:cs="Times New Roman"/>
        </w:rPr>
        <w:t>has</w:t>
      </w:r>
      <w:r w:rsidR="00681D0C">
        <w:rPr>
          <w:rFonts w:ascii="Times New Roman" w:hAnsi="Times New Roman" w:cs="Times New Roman"/>
        </w:rPr>
        <w:t xml:space="preserve"> </w:t>
      </w:r>
      <w:r w:rsidRPr="00681D0C">
        <w:rPr>
          <w:rFonts w:ascii="Times New Roman" w:hAnsi="Times New Roman" w:cs="Times New Roman"/>
        </w:rPr>
        <w:t>described</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methodology</w:t>
      </w:r>
      <w:r w:rsidR="00681D0C">
        <w:rPr>
          <w:rFonts w:ascii="Times New Roman" w:hAnsi="Times New Roman" w:cs="Times New Roman"/>
        </w:rPr>
        <w:t xml:space="preserve"> </w:t>
      </w:r>
      <w:r w:rsidRPr="00681D0C">
        <w:rPr>
          <w:rFonts w:ascii="Times New Roman" w:hAnsi="Times New Roman" w:cs="Times New Roman"/>
        </w:rPr>
        <w:t>of</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project:</w:t>
      </w:r>
      <w:r w:rsidR="00783ECB" w:rsidRP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design-science</w:t>
      </w:r>
      <w:r w:rsidR="00681D0C">
        <w:rPr>
          <w:rFonts w:ascii="Times New Roman" w:hAnsi="Times New Roman" w:cs="Times New Roman"/>
        </w:rPr>
        <w:t xml:space="preserve"> </w:t>
      </w:r>
      <w:r w:rsidRPr="00681D0C">
        <w:rPr>
          <w:rFonts w:ascii="Times New Roman" w:hAnsi="Times New Roman" w:cs="Times New Roman"/>
        </w:rPr>
        <w:t>approach, the</w:t>
      </w:r>
      <w:r w:rsidR="00681D0C">
        <w:rPr>
          <w:rFonts w:ascii="Times New Roman" w:hAnsi="Times New Roman" w:cs="Times New Roman"/>
        </w:rPr>
        <w:t xml:space="preserve"> </w:t>
      </w:r>
      <w:r w:rsidRPr="00681D0C">
        <w:rPr>
          <w:rFonts w:ascii="Times New Roman" w:hAnsi="Times New Roman" w:cs="Times New Roman"/>
        </w:rPr>
        <w:t>subsystem decomposition, the criteria framework, the normalisation and gate logic, the software stack and the validation and ethics considerations. Chapter 4 applies this methodology to generate and evaluate the candidate concepts.</w:t>
      </w:r>
    </w:p>
    <w:p w14:paraId="0CBEB69C" w14:textId="77777777" w:rsidR="00783ECB" w:rsidRPr="00681D0C" w:rsidRDefault="00783ECB" w:rsidP="00EA0B95">
      <w:pPr>
        <w:spacing w:after="240"/>
        <w:ind w:left="-5"/>
        <w:rPr>
          <w:rFonts w:ascii="Times New Roman" w:hAnsi="Times New Roman" w:cs="Times New Roman"/>
        </w:rPr>
      </w:pPr>
    </w:p>
    <w:p w14:paraId="25EC4EE9" w14:textId="77777777" w:rsidR="00A73214" w:rsidRPr="00681D0C" w:rsidRDefault="00000000" w:rsidP="00EA0B95">
      <w:pPr>
        <w:spacing w:after="240" w:line="265" w:lineRule="auto"/>
        <w:ind w:left="-5"/>
        <w:jc w:val="left"/>
        <w:rPr>
          <w:rFonts w:ascii="Times New Roman" w:hAnsi="Times New Roman" w:cs="Times New Roman"/>
        </w:rPr>
      </w:pPr>
      <w:r w:rsidRPr="00681D0C">
        <w:rPr>
          <w:rFonts w:ascii="Times New Roman" w:hAnsi="Times New Roman" w:cs="Times New Roman"/>
          <w:b/>
          <w:sz w:val="50"/>
        </w:rPr>
        <w:t>Chapter 4</w:t>
      </w:r>
    </w:p>
    <w:p w14:paraId="759C0D71" w14:textId="77777777" w:rsidR="00A73214" w:rsidRPr="00681D0C" w:rsidRDefault="00000000" w:rsidP="00EA0B95">
      <w:pPr>
        <w:pStyle w:val="Heading1"/>
        <w:spacing w:after="240"/>
        <w:ind w:left="-5"/>
        <w:rPr>
          <w:rFonts w:ascii="Times New Roman" w:hAnsi="Times New Roman" w:cs="Times New Roman"/>
          <w:lang w:val="en-GB"/>
        </w:rPr>
      </w:pPr>
      <w:r w:rsidRPr="00681D0C">
        <w:rPr>
          <w:rFonts w:ascii="Times New Roman" w:hAnsi="Times New Roman" w:cs="Times New Roman"/>
          <w:lang w:val="en-GB"/>
        </w:rPr>
        <w:t>CONCEPT DEVELOPMENT</w:t>
      </w:r>
    </w:p>
    <w:p w14:paraId="7EBCAF38" w14:textId="77777777" w:rsidR="00A73214" w:rsidRPr="00681D0C" w:rsidRDefault="00000000" w:rsidP="00EA0B95">
      <w:pPr>
        <w:pStyle w:val="Heading2"/>
        <w:tabs>
          <w:tab w:val="center" w:pos="1709"/>
        </w:tabs>
        <w:spacing w:after="240"/>
        <w:ind w:left="-15" w:firstLine="0"/>
        <w:rPr>
          <w:rFonts w:ascii="Times New Roman" w:hAnsi="Times New Roman" w:cs="Times New Roman"/>
          <w:lang w:val="en-GB"/>
        </w:rPr>
      </w:pPr>
      <w:r w:rsidRPr="00681D0C">
        <w:rPr>
          <w:rFonts w:ascii="Times New Roman" w:hAnsi="Times New Roman" w:cs="Times New Roman"/>
          <w:lang w:val="en-GB"/>
        </w:rPr>
        <w:t>4.1</w:t>
      </w:r>
      <w:r w:rsidRPr="00681D0C">
        <w:rPr>
          <w:rFonts w:ascii="Times New Roman" w:hAnsi="Times New Roman" w:cs="Times New Roman"/>
          <w:lang w:val="en-GB"/>
        </w:rPr>
        <w:tab/>
        <w:t>Introduction</w:t>
      </w:r>
    </w:p>
    <w:p w14:paraId="279AEB4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Five candidate concepts were generated for the site selection system. Each uses a different method and technology stack and each was considered seriously before any was rejected. The concepts were screened against mandatory requirements and then scored against weighted selection criteria. This chapter describes each concept with its processing flow, explains the screening and scoring and presents the detailed design of the selected concept.</w:t>
      </w:r>
    </w:p>
    <w:p w14:paraId="7D401CD0" w14:textId="77777777" w:rsidR="00A73214" w:rsidRPr="00681D0C" w:rsidRDefault="00000000" w:rsidP="00EA0B95">
      <w:pPr>
        <w:pStyle w:val="Heading2"/>
        <w:tabs>
          <w:tab w:val="center" w:pos="2369"/>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4.2</w:t>
      </w:r>
      <w:r w:rsidRPr="00681D0C">
        <w:rPr>
          <w:rFonts w:ascii="Times New Roman" w:hAnsi="Times New Roman" w:cs="Times New Roman"/>
          <w:lang w:val="en-GB"/>
        </w:rPr>
        <w:tab/>
        <w:t>Clarity Requirements</w:t>
      </w:r>
    </w:p>
    <w:p w14:paraId="1F9E4F9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Any acceptable concept had to satisfy five requirements drawn directly from the project objectives and the literature review. It must implement the criteria framework with explicit evidence fields. It must apply feasibility gates before scoring and report gate outcomes with reasons. It must run the allocation optimisation. It must present results through an interface a decision maker can operate. It must produce output that is explainable end to end.</w:t>
      </w:r>
    </w:p>
    <w:p w14:paraId="17607A2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fifth requirement deserves emphasis because it is the one most easily sacrificed to technical convenience. A concept that computes correctly but cannot show its working fails the transparency principle identified in the literature as decisive for stakeholder acceptance (Belton and Stewart, 2002).</w:t>
      </w:r>
    </w:p>
    <w:p w14:paraId="6B39D36C" w14:textId="77777777" w:rsidR="00A73214" w:rsidRPr="00681D0C" w:rsidRDefault="00000000" w:rsidP="00EA0B95">
      <w:pPr>
        <w:pStyle w:val="Heading2"/>
        <w:tabs>
          <w:tab w:val="center" w:pos="3212"/>
        </w:tabs>
        <w:spacing w:after="240"/>
        <w:ind w:left="-15" w:firstLine="0"/>
        <w:rPr>
          <w:rFonts w:ascii="Times New Roman" w:hAnsi="Times New Roman" w:cs="Times New Roman"/>
          <w:lang w:val="en-GB"/>
        </w:rPr>
      </w:pPr>
      <w:r w:rsidRPr="00681D0C">
        <w:rPr>
          <w:rFonts w:ascii="Times New Roman" w:hAnsi="Times New Roman" w:cs="Times New Roman"/>
          <w:lang w:val="en-GB"/>
        </w:rPr>
        <w:t>4.3</w:t>
      </w:r>
      <w:r w:rsidRPr="00681D0C">
        <w:rPr>
          <w:rFonts w:ascii="Times New Roman" w:hAnsi="Times New Roman" w:cs="Times New Roman"/>
          <w:lang w:val="en-GB"/>
        </w:rPr>
        <w:tab/>
        <w:t>How the concepts were generated</w:t>
      </w:r>
    </w:p>
    <w:p w14:paraId="2470C01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five concepts were generated by varying the dimensions along which a solution could differ: the delivery form (desktop workflow versus web application versus spreadsheet), the technology stack (GIS suite, Python ecosystem, JavaScript ecosystem, proprietary tools, ML pipeline) and the analytical method (overlay analysis, weighted scoring, AHP, classification). Varying dimensions systematically rather than brainstorming randomly produces a concept set that spans the plausible solution space instead of clustering around the first idea that came to mind. Each concept was described at the same level of detail and evaluated against the same requirements so the comparison was fair. The generation process deliberately included concepts the designer expected to reject because a concept set containing only viable options proves nothing about the selection method’s power to discriminate.</w:t>
      </w:r>
    </w:p>
    <w:p w14:paraId="1486BEFA" w14:textId="77777777" w:rsidR="00A73214" w:rsidRPr="00681D0C" w:rsidRDefault="00000000" w:rsidP="00EA0B95">
      <w:pPr>
        <w:pStyle w:val="Heading2"/>
        <w:tabs>
          <w:tab w:val="center" w:pos="2260"/>
        </w:tabs>
        <w:spacing w:after="240"/>
        <w:ind w:left="-15" w:firstLine="0"/>
        <w:rPr>
          <w:rFonts w:ascii="Times New Roman" w:hAnsi="Times New Roman" w:cs="Times New Roman"/>
          <w:lang w:val="en-GB"/>
        </w:rPr>
      </w:pPr>
      <w:r w:rsidRPr="00681D0C">
        <w:rPr>
          <w:rFonts w:ascii="Times New Roman" w:hAnsi="Times New Roman" w:cs="Times New Roman"/>
          <w:lang w:val="en-GB"/>
        </w:rPr>
        <w:t>4.4</w:t>
      </w:r>
      <w:r w:rsidRPr="00681D0C">
        <w:rPr>
          <w:rFonts w:ascii="Times New Roman" w:hAnsi="Times New Roman" w:cs="Times New Roman"/>
          <w:lang w:val="en-GB"/>
        </w:rPr>
        <w:tab/>
        <w:t>Concept Generation</w:t>
      </w:r>
    </w:p>
    <w:p w14:paraId="10593745" w14:textId="77777777" w:rsidR="00A73214" w:rsidRPr="00681D0C" w:rsidRDefault="00000000" w:rsidP="00EA0B95">
      <w:pPr>
        <w:pStyle w:val="Heading3"/>
        <w:tabs>
          <w:tab w:val="center" w:pos="4010"/>
        </w:tabs>
        <w:spacing w:after="240"/>
        <w:ind w:left="-15" w:firstLine="0"/>
        <w:rPr>
          <w:rFonts w:ascii="Times New Roman" w:hAnsi="Times New Roman" w:cs="Times New Roman"/>
          <w:lang w:val="en-GB"/>
        </w:rPr>
      </w:pPr>
      <w:r w:rsidRPr="00681D0C">
        <w:rPr>
          <w:rFonts w:ascii="Times New Roman" w:hAnsi="Times New Roman" w:cs="Times New Roman"/>
          <w:lang w:val="en-GB"/>
        </w:rPr>
        <w:t>4.4.1</w:t>
      </w:r>
      <w:r w:rsidRPr="00681D0C">
        <w:rPr>
          <w:rFonts w:ascii="Times New Roman" w:hAnsi="Times New Roman" w:cs="Times New Roman"/>
          <w:lang w:val="en-GB"/>
        </w:rPr>
        <w:tab/>
        <w:t>Concept 1: Desktop GIS weighted overlay workflow</w:t>
      </w:r>
    </w:p>
    <w:p w14:paraId="49A9F94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manual workflow built in desktop GIS software such as QGIS or ArcGIS. Suitability layers are prepared, weighted overlay produces a composite map and a GIS analyst interprets the output and writes up the comparison by hand.</w:t>
      </w:r>
    </w:p>
    <w:p w14:paraId="18CC0C61" w14:textId="77777777" w:rsidR="00A73214" w:rsidRPr="00681D0C" w:rsidRDefault="00000000" w:rsidP="00EA0B95">
      <w:pPr>
        <w:spacing w:after="240" w:line="252" w:lineRule="auto"/>
        <w:ind w:left="3218" w:right="3208"/>
        <w:jc w:val="center"/>
        <w:rPr>
          <w:rFonts w:ascii="Times New Roman" w:hAnsi="Times New Roman" w:cs="Times New Roman"/>
        </w:rPr>
      </w:pPr>
      <w:r w:rsidRPr="00681D0C">
        <w:rPr>
          <w:rFonts w:ascii="Times New Roman" w:hAnsi="Times New Roman" w:cs="Times New Roman"/>
          <w:sz w:val="22"/>
        </w:rPr>
        <mc:AlternateContent>
          <mc:Choice Requires="wpg">
            <w:drawing>
              <wp:anchor distT="0" distB="0" distL="114300" distR="114300" simplePos="0" relativeHeight="251658240" behindDoc="1" locked="0" layoutInCell="1" allowOverlap="1" wp14:anchorId="7BFBF0A6" wp14:editId="0B4C1A67">
                <wp:simplePos x="0" y="0"/>
                <wp:positionH relativeFrom="column">
                  <wp:posOffset>1986986</wp:posOffset>
                </wp:positionH>
                <wp:positionV relativeFrom="paragraph">
                  <wp:posOffset>-49224</wp:posOffset>
                </wp:positionV>
                <wp:extent cx="1757234" cy="2168071"/>
                <wp:effectExtent l="0" t="0" r="0" b="0"/>
                <wp:wrapNone/>
                <wp:docPr id="59663" name="Group 59663"/>
                <wp:cNvGraphicFramePr/>
                <a:graphic xmlns:a="http://schemas.openxmlformats.org/drawingml/2006/main">
                  <a:graphicData uri="http://schemas.microsoft.com/office/word/2010/wordprocessingGroup">
                    <wpg:wgp>
                      <wpg:cNvGrpSpPr/>
                      <wpg:grpSpPr>
                        <a:xfrm>
                          <a:off x="0" y="0"/>
                          <a:ext cx="1757234" cy="2168071"/>
                          <a:chOff x="0" y="0"/>
                          <a:chExt cx="1757234" cy="2168071"/>
                        </a:xfrm>
                      </wpg:grpSpPr>
                      <wps:wsp>
                        <wps:cNvPr id="1829" name="Shape 1829"/>
                        <wps:cNvSpPr/>
                        <wps:spPr>
                          <a:xfrm>
                            <a:off x="0" y="0"/>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33" name="Shape 1833"/>
                        <wps:cNvSpPr/>
                        <wps:spPr>
                          <a:xfrm>
                            <a:off x="0" y="600006"/>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37" name="Shape 1837"/>
                        <wps:cNvSpPr/>
                        <wps:spPr>
                          <a:xfrm>
                            <a:off x="0" y="1200011"/>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41" name="Shape 1841"/>
                        <wps:cNvSpPr/>
                        <wps:spPr>
                          <a:xfrm>
                            <a:off x="0" y="1800017"/>
                            <a:ext cx="1757234" cy="368054"/>
                          </a:xfrm>
                          <a:custGeom>
                            <a:avLst/>
                            <a:gdLst/>
                            <a:ahLst/>
                            <a:cxnLst/>
                            <a:rect l="0" t="0" r="0" b="0"/>
                            <a:pathLst>
                              <a:path w="1757234" h="368054">
                                <a:moveTo>
                                  <a:pt x="1706623" y="0"/>
                                </a:moveTo>
                                <a:lnTo>
                                  <a:pt x="50611" y="0"/>
                                </a:lnTo>
                                <a:cubicBezTo>
                                  <a:pt x="22659" y="0"/>
                                  <a:pt x="0" y="22659"/>
                                  <a:pt x="0" y="50611"/>
                                </a:cubicBezTo>
                                <a:lnTo>
                                  <a:pt x="0" y="317443"/>
                                </a:lnTo>
                                <a:cubicBezTo>
                                  <a:pt x="0" y="345395"/>
                                  <a:pt x="22659" y="368054"/>
                                  <a:pt x="50611" y="368054"/>
                                </a:cubicBezTo>
                                <a:lnTo>
                                  <a:pt x="1706623" y="368054"/>
                                </a:lnTo>
                                <a:cubicBezTo>
                                  <a:pt x="1734575" y="368054"/>
                                  <a:pt x="1757234" y="345395"/>
                                  <a:pt x="1757234" y="317443"/>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45" name="Shape 1845"/>
                        <wps:cNvSpPr/>
                        <wps:spPr>
                          <a:xfrm>
                            <a:off x="878617" y="399471"/>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46" name="Shape 1846"/>
                        <wps:cNvSpPr/>
                        <wps:spPr>
                          <a:xfrm>
                            <a:off x="858671" y="530312"/>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47" name="Shape 1847"/>
                        <wps:cNvSpPr/>
                        <wps:spPr>
                          <a:xfrm>
                            <a:off x="878617" y="999477"/>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48" name="Shape 1848"/>
                        <wps:cNvSpPr/>
                        <wps:spPr>
                          <a:xfrm>
                            <a:off x="858671" y="1130318"/>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49" name="Shape 1849"/>
                        <wps:cNvSpPr/>
                        <wps:spPr>
                          <a:xfrm>
                            <a:off x="878617" y="1599483"/>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50" name="Shape 1850"/>
                        <wps:cNvSpPr/>
                        <wps:spPr>
                          <a:xfrm>
                            <a:off x="858671" y="1730323"/>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63" style="width:138.365pt;height:170.714pt;position:absolute;z-index:-2147483619;mso-position-horizontal-relative:text;mso-position-horizontal:absolute;margin-left:156.456pt;mso-position-vertical-relative:text;margin-top:-3.87595pt;" coordsize="17572,21680">
                <v:shape id="Shape 1829" style="position:absolute;width:17572;height:3969;left:0;top:0;" coordsize="1757234,396941" path="m1706623,0l50611,0c22659,0,0,22659,0,50611l0,346330c0,374282,22659,396941,50611,396941l1706623,396941c1734575,396941,1757234,374282,1757234,346330l1757234,50611c1757234,22659,1734575,0,1706623,0x">
                  <v:stroke weight="0.3985pt" endcap="flat" joinstyle="miter" miterlimit="10" on="true" color="#000000"/>
                  <v:fill on="false" color="#000000" opacity="0"/>
                </v:shape>
                <v:shape id="Shape 1833" style="position:absolute;width:17572;height:3969;left:0;top:6000;" coordsize="1757234,396941" path="m1706623,0l50611,0c22659,0,0,22659,0,50611l0,346330c0,374282,22659,396941,50611,396941l1706623,396941c1734575,396941,1757234,374282,1757234,346330l1757234,50611c1757234,22659,1734575,0,1706623,0x">
                  <v:stroke weight="0.3985pt" endcap="flat" joinstyle="miter" miterlimit="10" on="true" color="#000000"/>
                  <v:fill on="false" color="#000000" opacity="0"/>
                </v:shape>
                <v:shape id="Shape 1837" style="position:absolute;width:17572;height:3969;left:0;top:12000;" coordsize="1757234,396941" path="m1706623,0l50611,0c22659,0,0,22659,0,50611l0,346330c0,374282,22659,396941,50611,396941l1706623,396941c1734575,396941,1757234,374282,1757234,346330l1757234,50611c1757234,22659,1734575,0,1706623,0x">
                  <v:stroke weight="0.3985pt" endcap="flat" joinstyle="miter" miterlimit="10" on="true" color="#000000"/>
                  <v:fill on="false" color="#000000" opacity="0"/>
                </v:shape>
                <v:shape id="Shape 1841" style="position:absolute;width:17572;height:3680;left:0;top:18000;" coordsize="1757234,368054" path="m1706623,0l50611,0c22659,0,0,22659,0,50611l0,317443c0,345395,22659,368054,50611,368054l1706623,368054c1734575,368054,1757234,345395,1757234,317443l1757234,50611c1757234,22659,1734575,0,1706623,0x">
                  <v:stroke weight="0.3985pt" endcap="flat" joinstyle="miter" miterlimit="10" on="true" color="#000000"/>
                  <v:fill on="false" color="#000000" opacity="0"/>
                </v:shape>
                <v:shape id="Shape 1845" style="position:absolute;width:0;height:1458;left:8786;top:3994;" coordsize="0,145802" path="m0,0l0,145802">
                  <v:stroke weight="0.79701pt" endcap="flat" joinstyle="miter" miterlimit="10" on="true" color="#000000"/>
                  <v:fill on="false" color="#000000" opacity="0"/>
                </v:shape>
                <v:shape id="Shape 1846" style="position:absolute;width:398;height:527;left:8586;top:5303;" coordsize="39893,52749" path="m0,0l19946,17492l39893,0l19946,52749l0,0x">
                  <v:stroke weight="0pt" endcap="flat" joinstyle="miter" miterlimit="10" on="true" color="#000000"/>
                  <v:fill on="true" color="#000000"/>
                </v:shape>
                <v:shape id="Shape 1847" style="position:absolute;width:0;height:1458;left:8786;top:9994;" coordsize="0,145802" path="m0,0l0,145802">
                  <v:stroke weight="0.79701pt" endcap="flat" joinstyle="miter" miterlimit="10" on="true" color="#000000"/>
                  <v:fill on="false" color="#000000" opacity="0"/>
                </v:shape>
                <v:shape id="Shape 1848" style="position:absolute;width:398;height:527;left:8586;top:11303;" coordsize="39893,52749" path="m0,0l19946,17492l39893,0l19946,52749l0,0x">
                  <v:stroke weight="0pt" endcap="flat" joinstyle="miter" miterlimit="10" on="true" color="#000000"/>
                  <v:fill on="true" color="#000000"/>
                </v:shape>
                <v:shape id="Shape 1849" style="position:absolute;width:0;height:1458;left:8786;top:15994;" coordsize="0,145802" path="m0,0l0,145802">
                  <v:stroke weight="0.79701pt" endcap="flat" joinstyle="miter" miterlimit="10" on="true" color="#000000"/>
                  <v:fill on="false" color="#000000" opacity="0"/>
                </v:shape>
                <v:shape id="Shape 1850" style="position:absolute;width:398;height:527;left:8586;top:17303;" coordsize="39893,52749" path="m0,0l19946,17492l39893,0l19946,52749l0,0x">
                  <v:stroke weight="0pt" endcap="flat" joinstyle="miter" miterlimit="10" on="true" color="#000000"/>
                  <v:fill on="true" color="#000000"/>
                </v:shape>
              </v:group>
            </w:pict>
          </mc:Fallback>
        </mc:AlternateContent>
      </w:r>
      <w:r w:rsidRPr="00681D0C">
        <w:rPr>
          <w:rFonts w:ascii="Times New Roman" w:hAnsi="Times New Roman" w:cs="Times New Roman"/>
          <w:sz w:val="22"/>
        </w:rPr>
        <w:t>Prepare spatial layers (roads, water, land, protected areas)</w:t>
      </w:r>
    </w:p>
    <w:p w14:paraId="6703AFF1" w14:textId="77777777" w:rsidR="00A73214" w:rsidRPr="00681D0C" w:rsidRDefault="00000000" w:rsidP="00EA0B95">
      <w:pPr>
        <w:spacing w:after="240" w:line="252" w:lineRule="auto"/>
        <w:ind w:left="3334" w:right="3324"/>
        <w:jc w:val="center"/>
        <w:rPr>
          <w:rFonts w:ascii="Times New Roman" w:hAnsi="Times New Roman" w:cs="Times New Roman"/>
        </w:rPr>
      </w:pPr>
      <w:r w:rsidRPr="00681D0C">
        <w:rPr>
          <w:rFonts w:ascii="Times New Roman" w:hAnsi="Times New Roman" w:cs="Times New Roman"/>
          <w:sz w:val="22"/>
        </w:rPr>
        <w:t>Weighted overlay analysis in QGIS/ArcGIS</w:t>
      </w:r>
    </w:p>
    <w:p w14:paraId="13818E10" w14:textId="77777777" w:rsidR="00A73214" w:rsidRPr="00681D0C" w:rsidRDefault="00000000" w:rsidP="00EA0B95">
      <w:pPr>
        <w:spacing w:after="240" w:line="252" w:lineRule="auto"/>
        <w:ind w:left="3218" w:right="3208"/>
        <w:jc w:val="center"/>
        <w:rPr>
          <w:rFonts w:ascii="Times New Roman" w:hAnsi="Times New Roman" w:cs="Times New Roman"/>
        </w:rPr>
      </w:pPr>
      <w:r w:rsidRPr="00681D0C">
        <w:rPr>
          <w:rFonts w:ascii="Times New Roman" w:hAnsi="Times New Roman" w:cs="Times New Roman"/>
          <w:sz w:val="22"/>
        </w:rPr>
        <w:t>Analyst interprets composite suitability map</w:t>
      </w:r>
    </w:p>
    <w:p w14:paraId="6C33C9A9" w14:textId="77777777" w:rsidR="00A73214" w:rsidRPr="00681D0C" w:rsidRDefault="00000000" w:rsidP="00EA0B95">
      <w:pPr>
        <w:spacing w:after="240" w:line="252" w:lineRule="auto"/>
        <w:ind w:left="3218" w:right="3208"/>
        <w:jc w:val="center"/>
        <w:rPr>
          <w:rFonts w:ascii="Times New Roman" w:hAnsi="Times New Roman" w:cs="Times New Roman"/>
        </w:rPr>
      </w:pPr>
      <w:r w:rsidRPr="00681D0C">
        <w:rPr>
          <w:rFonts w:ascii="Times New Roman" w:hAnsi="Times New Roman" w:cs="Times New Roman"/>
          <w:sz w:val="22"/>
        </w:rPr>
        <w:t>Manual write-up of</w:t>
      </w:r>
    </w:p>
    <w:p w14:paraId="19CC4E09" w14:textId="77777777" w:rsidR="00A73214" w:rsidRPr="00681D0C" w:rsidRDefault="00000000" w:rsidP="00EA0B95">
      <w:pPr>
        <w:spacing w:after="240" w:line="252" w:lineRule="auto"/>
        <w:ind w:left="3218" w:right="3208"/>
        <w:jc w:val="center"/>
        <w:rPr>
          <w:rFonts w:ascii="Times New Roman" w:hAnsi="Times New Roman" w:cs="Times New Roman"/>
        </w:rPr>
      </w:pPr>
      <w:r w:rsidRPr="00681D0C">
        <w:rPr>
          <w:rFonts w:ascii="Times New Roman" w:hAnsi="Times New Roman" w:cs="Times New Roman"/>
          <w:sz w:val="22"/>
        </w:rPr>
        <w:lastRenderedPageBreak/>
        <w:t>recommended site</w:t>
      </w:r>
    </w:p>
    <w:p w14:paraId="4DDA69A3"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4.1: Concept 1 processing flow</w:t>
      </w:r>
    </w:p>
    <w:p w14:paraId="4F137F29" w14:textId="77777777" w:rsidR="00A73214" w:rsidRPr="00681D0C" w:rsidRDefault="00000000" w:rsidP="00EA0B95">
      <w:pPr>
        <w:spacing w:after="240" w:line="305" w:lineRule="auto"/>
        <w:ind w:left="0" w:hanging="14"/>
        <w:rPr>
          <w:rFonts w:ascii="Times New Roman" w:hAnsi="Times New Roman" w:cs="Times New Roman"/>
        </w:rPr>
      </w:pPr>
      <w:r w:rsidRPr="00681D0C">
        <w:rPr>
          <w:rFonts w:ascii="Times New Roman" w:hAnsi="Times New Roman" w:cs="Times New Roman"/>
        </w:rPr>
        <w:t>The approach is strong on spatial screening and it is the method a consulting geographer would reach for first. A weighted overlay in QGIS can produce a genuinely informative suitability surface for a regional screening study. Its weaknesses appear the moment the question shifts from “where could the plant go” to “which of these nominated sites should we choose and at what annual cost”. There is no feasibility gate logic in a raster overlay, no allocation optimisation at all and no repeatable user interface. The output is a map plus prose which cannot be rerun under changed assumptions and cannot store scenarios. Every new question requires the analyst to rebuild the workflow. The concept also depends on a licensed or at least heavyweight desktop tool chain that a decision maker cannot operate. Rejected for failing the optimisation and interface requirements.</w:t>
      </w:r>
    </w:p>
    <w:p w14:paraId="3A0225C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It is worth being fair to this concept before dismissing it. For the site discovery problem, finding where in a whole country a plant could go, desktop GIS is arguably the best tool available and the rejection here says nothing against it in that role. The concept fails only because this project addresses the evaluation problem rather than the discovery problem and a tool excellent at the former is clumsy at the latter. A hybrid future system might legitimately use GIS output as the nomination stage that feeds this tool’s evaluation stage.</w:t>
      </w:r>
    </w:p>
    <w:p w14:paraId="7F7033FB" w14:textId="77777777" w:rsidR="00A73214" w:rsidRPr="00681D0C" w:rsidRDefault="00000000" w:rsidP="00EA0B95">
      <w:pPr>
        <w:pStyle w:val="Heading3"/>
        <w:tabs>
          <w:tab w:val="center" w:pos="3966"/>
        </w:tabs>
        <w:spacing w:after="240"/>
        <w:ind w:left="-15" w:firstLine="0"/>
        <w:rPr>
          <w:rFonts w:ascii="Times New Roman" w:hAnsi="Times New Roman" w:cs="Times New Roman"/>
          <w:lang w:val="en-GB"/>
        </w:rPr>
      </w:pPr>
      <w:r w:rsidRPr="00681D0C">
        <w:rPr>
          <w:rFonts w:ascii="Times New Roman" w:hAnsi="Times New Roman" w:cs="Times New Roman"/>
          <w:lang w:val="en-GB"/>
        </w:rPr>
        <w:t>4.4.2</w:t>
      </w:r>
      <w:r w:rsidRPr="00681D0C">
        <w:rPr>
          <w:rFonts w:ascii="Times New Roman" w:hAnsi="Times New Roman" w:cs="Times New Roman"/>
          <w:lang w:val="en-GB"/>
        </w:rPr>
        <w:tab/>
        <w:t>Concept 2: Python, Flask and PostGIS web service</w:t>
      </w:r>
    </w:p>
    <w:p w14:paraId="0E872B9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custom web service built on Python with Flask, PostGIS for spatial data and a Python linear programming library for allocation. The pipeline itself is sound and PostGIS is genuinely</w:t>
      </w:r>
    </w:p>
    <w:p w14:paraId="729FAF4B"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sz w:val="22"/>
        </w:rPr>
        <w:lastRenderedPageBreak/>
        <mc:AlternateContent>
          <mc:Choice Requires="wpg">
            <w:drawing>
              <wp:inline distT="0" distB="0" distL="0" distR="0" wp14:anchorId="019D8BE8" wp14:editId="140CF663">
                <wp:extent cx="5160372" cy="3560324"/>
                <wp:effectExtent l="0" t="0" r="0" b="0"/>
                <wp:docPr id="60102" name="Group 60102"/>
                <wp:cNvGraphicFramePr/>
                <a:graphic xmlns:a="http://schemas.openxmlformats.org/drawingml/2006/main">
                  <a:graphicData uri="http://schemas.microsoft.com/office/word/2010/wordprocessingGroup">
                    <wpg:wgp>
                      <wpg:cNvGrpSpPr/>
                      <wpg:grpSpPr>
                        <a:xfrm>
                          <a:off x="0" y="0"/>
                          <a:ext cx="5160372" cy="3560324"/>
                          <a:chOff x="0" y="0"/>
                          <a:chExt cx="5160372" cy="3560324"/>
                        </a:xfrm>
                      </wpg:grpSpPr>
                      <wps:wsp>
                        <wps:cNvPr id="1878" name="Rectangle 1878"/>
                        <wps:cNvSpPr/>
                        <wps:spPr>
                          <a:xfrm>
                            <a:off x="0" y="0"/>
                            <a:ext cx="1511082" cy="182550"/>
                          </a:xfrm>
                          <a:prstGeom prst="rect">
                            <a:avLst/>
                          </a:prstGeom>
                          <a:ln>
                            <a:noFill/>
                          </a:ln>
                        </wps:spPr>
                        <wps:txbx>
                          <w:txbxContent>
                            <w:p w14:paraId="309BD3CC" w14:textId="77777777" w:rsidR="00A73214" w:rsidRPr="00681D0C" w:rsidRDefault="00000000">
                              <w:pPr>
                                <w:spacing w:after="160" w:line="259" w:lineRule="auto"/>
                                <w:ind w:left="0" w:firstLine="0"/>
                                <w:jc w:val="left"/>
                              </w:pPr>
                              <w:r w:rsidRPr="00681D0C">
                                <w:rPr>
                                  <w:w w:val="97"/>
                                </w:rPr>
                                <w:t>powerful</w:t>
                              </w:r>
                              <w:r w:rsidRPr="00681D0C">
                                <w:rPr>
                                  <w:spacing w:val="6"/>
                                  <w:w w:val="97"/>
                                </w:rPr>
                                <w:t xml:space="preserve"> </w:t>
                              </w:r>
                              <w:r w:rsidRPr="00681D0C">
                                <w:rPr>
                                  <w:w w:val="97"/>
                                </w:rPr>
                                <w:t>software.</w:t>
                              </w:r>
                            </w:p>
                          </w:txbxContent>
                        </wps:txbx>
                        <wps:bodyPr horzOverflow="overflow" vert="horz" lIns="0" tIns="0" rIns="0" bIns="0" rtlCol="0">
                          <a:noAutofit/>
                        </wps:bodyPr>
                      </wps:wsp>
                      <wps:wsp>
                        <wps:cNvPr id="1879" name="Shape 1879"/>
                        <wps:cNvSpPr/>
                        <wps:spPr>
                          <a:xfrm>
                            <a:off x="1986986" y="316697"/>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81" name="Rectangle 1881"/>
                        <wps:cNvSpPr/>
                        <wps:spPr>
                          <a:xfrm>
                            <a:off x="2176831" y="365909"/>
                            <a:ext cx="1832153" cy="166576"/>
                          </a:xfrm>
                          <a:prstGeom prst="rect">
                            <a:avLst/>
                          </a:prstGeom>
                          <a:ln>
                            <a:noFill/>
                          </a:ln>
                        </wps:spPr>
                        <wps:txbx>
                          <w:txbxContent>
                            <w:p w14:paraId="0DC7E827" w14:textId="77777777" w:rsidR="00A73214" w:rsidRPr="00681D0C" w:rsidRDefault="00000000">
                              <w:pPr>
                                <w:spacing w:after="160" w:line="259" w:lineRule="auto"/>
                                <w:ind w:left="0" w:firstLine="0"/>
                                <w:jc w:val="left"/>
                              </w:pPr>
                              <w:r w:rsidRPr="00681D0C">
                                <w:rPr>
                                  <w:w w:val="97"/>
                                  <w:sz w:val="22"/>
                                </w:rPr>
                                <w:t>User</w:t>
                              </w:r>
                              <w:r w:rsidRPr="00681D0C">
                                <w:rPr>
                                  <w:spacing w:val="23"/>
                                  <w:w w:val="97"/>
                                  <w:sz w:val="22"/>
                                </w:rPr>
                                <w:t xml:space="preserve"> </w:t>
                              </w:r>
                              <w:r w:rsidRPr="00681D0C">
                                <w:rPr>
                                  <w:w w:val="97"/>
                                  <w:sz w:val="22"/>
                                </w:rPr>
                                <w:t>enters</w:t>
                              </w:r>
                              <w:r w:rsidRPr="00681D0C">
                                <w:rPr>
                                  <w:spacing w:val="24"/>
                                  <w:w w:val="97"/>
                                  <w:sz w:val="22"/>
                                </w:rPr>
                                <w:t xml:space="preserve"> </w:t>
                              </w:r>
                              <w:r w:rsidRPr="00681D0C">
                                <w:rPr>
                                  <w:w w:val="97"/>
                                  <w:sz w:val="22"/>
                                </w:rPr>
                                <w:t>sites,</w:t>
                              </w:r>
                              <w:r w:rsidRPr="00681D0C">
                                <w:rPr>
                                  <w:spacing w:val="23"/>
                                  <w:w w:val="97"/>
                                  <w:sz w:val="22"/>
                                </w:rPr>
                                <w:t xml:space="preserve"> </w:t>
                              </w:r>
                              <w:r w:rsidRPr="00681D0C">
                                <w:rPr>
                                  <w:w w:val="97"/>
                                  <w:sz w:val="22"/>
                                </w:rPr>
                                <w:t>mines,</w:t>
                              </w:r>
                            </w:p>
                          </w:txbxContent>
                        </wps:txbx>
                        <wps:bodyPr horzOverflow="overflow" vert="horz" lIns="0" tIns="0" rIns="0" bIns="0" rtlCol="0">
                          <a:noAutofit/>
                        </wps:bodyPr>
                      </wps:wsp>
                      <wps:wsp>
                        <wps:cNvPr id="1882" name="Rectangle 1882"/>
                        <wps:cNvSpPr/>
                        <wps:spPr>
                          <a:xfrm>
                            <a:off x="2249513" y="537994"/>
                            <a:ext cx="1638858" cy="166576"/>
                          </a:xfrm>
                          <a:prstGeom prst="rect">
                            <a:avLst/>
                          </a:prstGeom>
                          <a:ln>
                            <a:noFill/>
                          </a:ln>
                        </wps:spPr>
                        <wps:txbx>
                          <w:txbxContent>
                            <w:p w14:paraId="30B01EE7" w14:textId="77777777" w:rsidR="00A73214" w:rsidRPr="00681D0C" w:rsidRDefault="00000000">
                              <w:pPr>
                                <w:spacing w:after="160" w:line="259" w:lineRule="auto"/>
                                <w:ind w:left="0" w:firstLine="0"/>
                                <w:jc w:val="left"/>
                              </w:pPr>
                              <w:r w:rsidRPr="00681D0C">
                                <w:rPr>
                                  <w:w w:val="102"/>
                                  <w:sz w:val="22"/>
                                </w:rPr>
                                <w:t>weights</w:t>
                              </w:r>
                              <w:r w:rsidRPr="00681D0C">
                                <w:rPr>
                                  <w:spacing w:val="23"/>
                                  <w:w w:val="102"/>
                                  <w:sz w:val="22"/>
                                </w:rPr>
                                <w:t xml:space="preserve"> </w:t>
                              </w:r>
                              <w:r w:rsidRPr="00681D0C">
                                <w:rPr>
                                  <w:w w:val="102"/>
                                  <w:sz w:val="22"/>
                                </w:rPr>
                                <w:t>(Flask</w:t>
                              </w:r>
                              <w:r w:rsidRPr="00681D0C">
                                <w:rPr>
                                  <w:spacing w:val="24"/>
                                  <w:w w:val="102"/>
                                  <w:sz w:val="22"/>
                                </w:rPr>
                                <w:t xml:space="preserve"> </w:t>
                              </w:r>
                              <w:r w:rsidRPr="00681D0C">
                                <w:rPr>
                                  <w:w w:val="102"/>
                                  <w:sz w:val="22"/>
                                </w:rPr>
                                <w:t>forms)</w:t>
                              </w:r>
                            </w:p>
                          </w:txbxContent>
                        </wps:txbx>
                        <wps:bodyPr horzOverflow="overflow" vert="horz" lIns="0" tIns="0" rIns="0" bIns="0" rtlCol="0">
                          <a:noAutofit/>
                        </wps:bodyPr>
                      </wps:wsp>
                      <wps:wsp>
                        <wps:cNvPr id="1883" name="Shape 1883"/>
                        <wps:cNvSpPr/>
                        <wps:spPr>
                          <a:xfrm>
                            <a:off x="1986986" y="916702"/>
                            <a:ext cx="1757234" cy="360004"/>
                          </a:xfrm>
                          <a:custGeom>
                            <a:avLst/>
                            <a:gdLst/>
                            <a:ahLst/>
                            <a:cxnLst/>
                            <a:rect l="0" t="0" r="0" b="0"/>
                            <a:pathLst>
                              <a:path w="1757234" h="360004">
                                <a:moveTo>
                                  <a:pt x="1706623" y="0"/>
                                </a:moveTo>
                                <a:lnTo>
                                  <a:pt x="50611" y="0"/>
                                </a:lnTo>
                                <a:cubicBezTo>
                                  <a:pt x="22659" y="0"/>
                                  <a:pt x="0" y="22659"/>
                                  <a:pt x="0" y="50611"/>
                                </a:cubicBezTo>
                                <a:lnTo>
                                  <a:pt x="0" y="309393"/>
                                </a:lnTo>
                                <a:cubicBezTo>
                                  <a:pt x="0" y="337345"/>
                                  <a:pt x="22659" y="360004"/>
                                  <a:pt x="50611" y="360004"/>
                                </a:cubicBezTo>
                                <a:lnTo>
                                  <a:pt x="1706623" y="360004"/>
                                </a:lnTo>
                                <a:cubicBezTo>
                                  <a:pt x="1734575" y="360004"/>
                                  <a:pt x="1757234" y="337345"/>
                                  <a:pt x="1757234" y="309393"/>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85" name="Rectangle 1885"/>
                        <wps:cNvSpPr/>
                        <wps:spPr>
                          <a:xfrm>
                            <a:off x="2144853" y="1033484"/>
                            <a:ext cx="1917284" cy="166576"/>
                          </a:xfrm>
                          <a:prstGeom prst="rect">
                            <a:avLst/>
                          </a:prstGeom>
                          <a:ln>
                            <a:noFill/>
                          </a:ln>
                        </wps:spPr>
                        <wps:txbx>
                          <w:txbxContent>
                            <w:p w14:paraId="24DC8290" w14:textId="77777777" w:rsidR="00A73214" w:rsidRPr="00681D0C" w:rsidRDefault="00000000">
                              <w:pPr>
                                <w:spacing w:after="160" w:line="259" w:lineRule="auto"/>
                                <w:ind w:left="0" w:firstLine="0"/>
                                <w:jc w:val="left"/>
                              </w:pPr>
                              <w:r w:rsidRPr="00681D0C">
                                <w:rPr>
                                  <w:w w:val="101"/>
                                  <w:sz w:val="22"/>
                                </w:rPr>
                                <w:t>Feasibility</w:t>
                              </w:r>
                              <w:r w:rsidRPr="00681D0C">
                                <w:rPr>
                                  <w:spacing w:val="23"/>
                                  <w:w w:val="101"/>
                                  <w:sz w:val="22"/>
                                </w:rPr>
                                <w:t xml:space="preserve"> </w:t>
                              </w:r>
                              <w:r w:rsidRPr="00681D0C">
                                <w:rPr>
                                  <w:w w:val="101"/>
                                  <w:sz w:val="22"/>
                                </w:rPr>
                                <w:t>gates</w:t>
                              </w:r>
                              <w:r w:rsidRPr="00681D0C">
                                <w:rPr>
                                  <w:spacing w:val="24"/>
                                  <w:w w:val="101"/>
                                  <w:sz w:val="22"/>
                                </w:rPr>
                                <w:t xml:space="preserve"> </w:t>
                              </w:r>
                              <w:r w:rsidRPr="00681D0C">
                                <w:rPr>
                                  <w:w w:val="101"/>
                                  <w:sz w:val="22"/>
                                </w:rPr>
                                <w:t>(Python)</w:t>
                              </w:r>
                            </w:p>
                          </w:txbxContent>
                        </wps:txbx>
                        <wps:bodyPr horzOverflow="overflow" vert="horz" lIns="0" tIns="0" rIns="0" bIns="0" rtlCol="0">
                          <a:noAutofit/>
                        </wps:bodyPr>
                      </wps:wsp>
                      <wps:wsp>
                        <wps:cNvPr id="1886" name="Shape 1886"/>
                        <wps:cNvSpPr/>
                        <wps:spPr>
                          <a:xfrm>
                            <a:off x="1943172" y="1480819"/>
                            <a:ext cx="1844861" cy="921383"/>
                          </a:xfrm>
                          <a:custGeom>
                            <a:avLst/>
                            <a:gdLst/>
                            <a:ahLst/>
                            <a:cxnLst/>
                            <a:rect l="0" t="0" r="0" b="0"/>
                            <a:pathLst>
                              <a:path w="1844861" h="921383">
                                <a:moveTo>
                                  <a:pt x="1844861" y="460691"/>
                                </a:moveTo>
                                <a:lnTo>
                                  <a:pt x="922431" y="0"/>
                                </a:lnTo>
                                <a:lnTo>
                                  <a:pt x="0" y="460691"/>
                                </a:lnTo>
                                <a:lnTo>
                                  <a:pt x="922431" y="921383"/>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87" name="Rectangle 1887"/>
                        <wps:cNvSpPr/>
                        <wps:spPr>
                          <a:xfrm>
                            <a:off x="2362911" y="1878275"/>
                            <a:ext cx="1337215" cy="166576"/>
                          </a:xfrm>
                          <a:prstGeom prst="rect">
                            <a:avLst/>
                          </a:prstGeom>
                          <a:ln>
                            <a:noFill/>
                          </a:ln>
                        </wps:spPr>
                        <wps:txbx>
                          <w:txbxContent>
                            <w:p w14:paraId="4A501C84" w14:textId="77777777" w:rsidR="00A73214" w:rsidRPr="00681D0C" w:rsidRDefault="00000000">
                              <w:pPr>
                                <w:spacing w:after="160" w:line="259" w:lineRule="auto"/>
                                <w:ind w:left="0" w:firstLine="0"/>
                                <w:jc w:val="left"/>
                              </w:pPr>
                              <w:r w:rsidRPr="00681D0C">
                                <w:rPr>
                                  <w:w w:val="97"/>
                                  <w:sz w:val="22"/>
                                </w:rPr>
                                <w:t>Site</w:t>
                              </w:r>
                              <w:r w:rsidRPr="00681D0C">
                                <w:rPr>
                                  <w:spacing w:val="23"/>
                                  <w:w w:val="97"/>
                                  <w:sz w:val="22"/>
                                </w:rPr>
                                <w:t xml:space="preserve"> </w:t>
                              </w:r>
                              <w:r w:rsidRPr="00681D0C">
                                <w:rPr>
                                  <w:w w:val="97"/>
                                  <w:sz w:val="22"/>
                                </w:rPr>
                                <w:t>passes</w:t>
                              </w:r>
                              <w:r w:rsidRPr="00681D0C">
                                <w:rPr>
                                  <w:spacing w:val="24"/>
                                  <w:w w:val="97"/>
                                  <w:sz w:val="22"/>
                                </w:rPr>
                                <w:t xml:space="preserve"> </w:t>
                              </w:r>
                              <w:r w:rsidRPr="00681D0C">
                                <w:rPr>
                                  <w:w w:val="97"/>
                                  <w:sz w:val="22"/>
                                </w:rPr>
                                <w:t>gates?</w:t>
                              </w:r>
                            </w:p>
                          </w:txbxContent>
                        </wps:txbx>
                        <wps:bodyPr horzOverflow="overflow" vert="horz" lIns="0" tIns="0" rIns="0" bIns="0" rtlCol="0">
                          <a:noAutofit/>
                        </wps:bodyPr>
                      </wps:wsp>
                      <wps:wsp>
                        <wps:cNvPr id="1888" name="Shape 1888"/>
                        <wps:cNvSpPr/>
                        <wps:spPr>
                          <a:xfrm>
                            <a:off x="570833" y="2464181"/>
                            <a:ext cx="1757234" cy="396941"/>
                          </a:xfrm>
                          <a:custGeom>
                            <a:avLst/>
                            <a:gdLst/>
                            <a:ahLst/>
                            <a:cxnLst/>
                            <a:rect l="0" t="0" r="0" b="0"/>
                            <a:pathLst>
                              <a:path w="1757234" h="396941">
                                <a:moveTo>
                                  <a:pt x="1706624" y="0"/>
                                </a:moveTo>
                                <a:lnTo>
                                  <a:pt x="50611" y="0"/>
                                </a:lnTo>
                                <a:cubicBezTo>
                                  <a:pt x="22659" y="0"/>
                                  <a:pt x="0" y="22659"/>
                                  <a:pt x="0" y="50611"/>
                                </a:cubicBezTo>
                                <a:lnTo>
                                  <a:pt x="0" y="346330"/>
                                </a:lnTo>
                                <a:cubicBezTo>
                                  <a:pt x="0" y="374282"/>
                                  <a:pt x="22659" y="396941"/>
                                  <a:pt x="50611" y="396941"/>
                                </a:cubicBezTo>
                                <a:lnTo>
                                  <a:pt x="1706624" y="396941"/>
                                </a:lnTo>
                                <a:cubicBezTo>
                                  <a:pt x="1734576" y="396941"/>
                                  <a:pt x="1757234" y="374282"/>
                                  <a:pt x="1757234" y="346330"/>
                                </a:cubicBezTo>
                                <a:lnTo>
                                  <a:pt x="1757234" y="50611"/>
                                </a:lnTo>
                                <a:cubicBezTo>
                                  <a:pt x="1757234" y="22659"/>
                                  <a:pt x="1734576" y="0"/>
                                  <a:pt x="1706624"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90" name="Rectangle 1890"/>
                        <wps:cNvSpPr/>
                        <wps:spPr>
                          <a:xfrm>
                            <a:off x="790486" y="2513377"/>
                            <a:ext cx="1752919" cy="166576"/>
                          </a:xfrm>
                          <a:prstGeom prst="rect">
                            <a:avLst/>
                          </a:prstGeom>
                          <a:ln>
                            <a:noFill/>
                          </a:ln>
                        </wps:spPr>
                        <wps:txbx>
                          <w:txbxContent>
                            <w:p w14:paraId="32019973" w14:textId="77777777" w:rsidR="00A73214" w:rsidRPr="00681D0C" w:rsidRDefault="00000000">
                              <w:pPr>
                                <w:spacing w:after="160" w:line="259" w:lineRule="auto"/>
                                <w:ind w:left="0" w:firstLine="0"/>
                                <w:jc w:val="left"/>
                              </w:pPr>
                              <w:r w:rsidRPr="00681D0C">
                                <w:rPr>
                                  <w:w w:val="103"/>
                                  <w:sz w:val="22"/>
                                </w:rPr>
                                <w:t>Weighted</w:t>
                              </w:r>
                              <w:r w:rsidRPr="00681D0C">
                                <w:rPr>
                                  <w:spacing w:val="23"/>
                                  <w:w w:val="103"/>
                                  <w:sz w:val="22"/>
                                </w:rPr>
                                <w:t xml:space="preserve"> </w:t>
                              </w:r>
                              <w:r w:rsidRPr="00681D0C">
                                <w:rPr>
                                  <w:w w:val="103"/>
                                  <w:sz w:val="22"/>
                                </w:rPr>
                                <w:t>scoring</w:t>
                              </w:r>
                              <w:r w:rsidRPr="00681D0C">
                                <w:rPr>
                                  <w:spacing w:val="24"/>
                                  <w:w w:val="103"/>
                                  <w:sz w:val="22"/>
                                </w:rPr>
                                <w:t xml:space="preserve"> </w:t>
                              </w:r>
                              <w:r w:rsidRPr="00681D0C">
                                <w:rPr>
                                  <w:w w:val="103"/>
                                  <w:sz w:val="22"/>
                                </w:rPr>
                                <w:t>+</w:t>
                              </w:r>
                              <w:r w:rsidRPr="00681D0C">
                                <w:rPr>
                                  <w:spacing w:val="23"/>
                                  <w:w w:val="103"/>
                                  <w:sz w:val="22"/>
                                </w:rPr>
                                <w:t xml:space="preserve"> </w:t>
                              </w:r>
                              <w:r w:rsidRPr="00681D0C">
                                <w:rPr>
                                  <w:w w:val="103"/>
                                  <w:sz w:val="22"/>
                                </w:rPr>
                                <w:t>LP</w:t>
                              </w:r>
                            </w:p>
                          </w:txbxContent>
                        </wps:txbx>
                        <wps:bodyPr horzOverflow="overflow" vert="horz" lIns="0" tIns="0" rIns="0" bIns="0" rtlCol="0">
                          <a:noAutofit/>
                        </wps:bodyPr>
                      </wps:wsp>
                      <wps:wsp>
                        <wps:cNvPr id="1891" name="Rectangle 1891"/>
                        <wps:cNvSpPr/>
                        <wps:spPr>
                          <a:xfrm>
                            <a:off x="772097" y="2685450"/>
                            <a:ext cx="1801749" cy="166576"/>
                          </a:xfrm>
                          <a:prstGeom prst="rect">
                            <a:avLst/>
                          </a:prstGeom>
                          <a:ln>
                            <a:noFill/>
                          </a:ln>
                        </wps:spPr>
                        <wps:txbx>
                          <w:txbxContent>
                            <w:p w14:paraId="03FEC5BB" w14:textId="739D274D" w:rsidR="00A73214" w:rsidRPr="00681D0C" w:rsidRDefault="00000000">
                              <w:pPr>
                                <w:spacing w:after="160" w:line="259" w:lineRule="auto"/>
                                <w:ind w:left="0" w:firstLine="0"/>
                                <w:jc w:val="left"/>
                              </w:pPr>
                              <w:r w:rsidRPr="00681D0C">
                                <w:rPr>
                                  <w:w w:val="106"/>
                                  <w:sz w:val="22"/>
                                </w:rPr>
                                <w:t>allocation</w:t>
                              </w:r>
                              <w:r w:rsidRPr="00681D0C">
                                <w:rPr>
                                  <w:spacing w:val="23"/>
                                  <w:w w:val="106"/>
                                  <w:sz w:val="22"/>
                                </w:rPr>
                                <w:t xml:space="preserve"> </w:t>
                              </w:r>
                              <w:r w:rsidRPr="00681D0C">
                                <w:rPr>
                                  <w:w w:val="106"/>
                                  <w:sz w:val="22"/>
                                </w:rPr>
                                <w:t>(SciPy/</w:t>
                              </w:r>
                              <w:r w:rsidR="00BD2809" w:rsidRPr="00681D0C">
                                <w:rPr>
                                  <w:w w:val="106"/>
                                  <w:sz w:val="22"/>
                                </w:rPr>
                                <w:t>Pulp</w:t>
                              </w:r>
                              <w:r w:rsidRPr="00681D0C">
                                <w:rPr>
                                  <w:w w:val="106"/>
                                  <w:sz w:val="22"/>
                                </w:rPr>
                                <w:t>)</w:t>
                              </w:r>
                            </w:p>
                          </w:txbxContent>
                        </wps:txbx>
                        <wps:bodyPr horzOverflow="overflow" vert="horz" lIns="0" tIns="0" rIns="0" bIns="0" rtlCol="0">
                          <a:noAutofit/>
                        </wps:bodyPr>
                      </wps:wsp>
                      <wps:wsp>
                        <wps:cNvPr id="1892" name="Shape 1892"/>
                        <wps:cNvSpPr/>
                        <wps:spPr>
                          <a:xfrm>
                            <a:off x="3403138" y="2464181"/>
                            <a:ext cx="1757234" cy="360004"/>
                          </a:xfrm>
                          <a:custGeom>
                            <a:avLst/>
                            <a:gdLst/>
                            <a:ahLst/>
                            <a:cxnLst/>
                            <a:rect l="0" t="0" r="0" b="0"/>
                            <a:pathLst>
                              <a:path w="1757234" h="360004">
                                <a:moveTo>
                                  <a:pt x="1706623" y="0"/>
                                </a:moveTo>
                                <a:lnTo>
                                  <a:pt x="50610" y="0"/>
                                </a:lnTo>
                                <a:cubicBezTo>
                                  <a:pt x="22659" y="0"/>
                                  <a:pt x="0" y="22659"/>
                                  <a:pt x="0" y="50611"/>
                                </a:cubicBezTo>
                                <a:lnTo>
                                  <a:pt x="0" y="309393"/>
                                </a:lnTo>
                                <a:cubicBezTo>
                                  <a:pt x="0" y="337345"/>
                                  <a:pt x="22659" y="360004"/>
                                  <a:pt x="50610" y="360004"/>
                                </a:cubicBezTo>
                                <a:lnTo>
                                  <a:pt x="1706623" y="360004"/>
                                </a:lnTo>
                                <a:cubicBezTo>
                                  <a:pt x="1734575" y="360004"/>
                                  <a:pt x="1757234" y="337345"/>
                                  <a:pt x="1757234" y="309393"/>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94" name="Rectangle 1894"/>
                        <wps:cNvSpPr/>
                        <wps:spPr>
                          <a:xfrm>
                            <a:off x="3677361" y="2595381"/>
                            <a:ext cx="1607718" cy="166576"/>
                          </a:xfrm>
                          <a:prstGeom prst="rect">
                            <a:avLst/>
                          </a:prstGeom>
                          <a:ln>
                            <a:noFill/>
                          </a:ln>
                        </wps:spPr>
                        <wps:txbx>
                          <w:txbxContent>
                            <w:p w14:paraId="3902D061" w14:textId="77777777" w:rsidR="00A73214" w:rsidRPr="00681D0C" w:rsidRDefault="00000000">
                              <w:pPr>
                                <w:spacing w:after="160" w:line="259" w:lineRule="auto"/>
                                <w:ind w:left="0" w:firstLine="0"/>
                                <w:jc w:val="left"/>
                              </w:pPr>
                              <w:r w:rsidRPr="00681D0C">
                                <w:rPr>
                                  <w:w w:val="98"/>
                                  <w:sz w:val="22"/>
                                </w:rPr>
                                <w:t>Record</w:t>
                              </w:r>
                              <w:r w:rsidRPr="00681D0C">
                                <w:rPr>
                                  <w:spacing w:val="23"/>
                                  <w:w w:val="98"/>
                                  <w:sz w:val="22"/>
                                </w:rPr>
                                <w:t xml:space="preserve"> </w:t>
                              </w:r>
                              <w:r w:rsidRPr="00681D0C">
                                <w:rPr>
                                  <w:w w:val="98"/>
                                  <w:sz w:val="22"/>
                                </w:rPr>
                                <w:t>failure</w:t>
                              </w:r>
                              <w:r w:rsidRPr="00681D0C">
                                <w:rPr>
                                  <w:spacing w:val="24"/>
                                  <w:w w:val="98"/>
                                  <w:sz w:val="22"/>
                                </w:rPr>
                                <w:t xml:space="preserve"> </w:t>
                              </w:r>
                              <w:r w:rsidRPr="00681D0C">
                                <w:rPr>
                                  <w:w w:val="98"/>
                                  <w:sz w:val="22"/>
                                </w:rPr>
                                <w:t>reason</w:t>
                              </w:r>
                            </w:p>
                          </w:txbxContent>
                        </wps:txbx>
                        <wps:bodyPr horzOverflow="overflow" vert="horz" lIns="0" tIns="0" rIns="0" bIns="0" rtlCol="0">
                          <a:noAutofit/>
                        </wps:bodyPr>
                      </wps:wsp>
                      <wps:wsp>
                        <wps:cNvPr id="1895" name="Shape 1895"/>
                        <wps:cNvSpPr/>
                        <wps:spPr>
                          <a:xfrm>
                            <a:off x="1986986" y="3200320"/>
                            <a:ext cx="1757234" cy="360004"/>
                          </a:xfrm>
                          <a:custGeom>
                            <a:avLst/>
                            <a:gdLst/>
                            <a:ahLst/>
                            <a:cxnLst/>
                            <a:rect l="0" t="0" r="0" b="0"/>
                            <a:pathLst>
                              <a:path w="1757234" h="360004">
                                <a:moveTo>
                                  <a:pt x="1706623" y="0"/>
                                </a:moveTo>
                                <a:lnTo>
                                  <a:pt x="50611" y="0"/>
                                </a:lnTo>
                                <a:cubicBezTo>
                                  <a:pt x="22659" y="0"/>
                                  <a:pt x="0" y="22659"/>
                                  <a:pt x="0" y="50611"/>
                                </a:cubicBezTo>
                                <a:lnTo>
                                  <a:pt x="0" y="309394"/>
                                </a:lnTo>
                                <a:cubicBezTo>
                                  <a:pt x="0" y="337345"/>
                                  <a:pt x="22659" y="360004"/>
                                  <a:pt x="50611" y="360004"/>
                                </a:cubicBezTo>
                                <a:lnTo>
                                  <a:pt x="1706623" y="360004"/>
                                </a:lnTo>
                                <a:cubicBezTo>
                                  <a:pt x="1734575" y="360004"/>
                                  <a:pt x="1757234" y="337345"/>
                                  <a:pt x="1757234" y="309394"/>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97" name="Rectangle 1897"/>
                        <wps:cNvSpPr/>
                        <wps:spPr>
                          <a:xfrm>
                            <a:off x="2082280" y="3317071"/>
                            <a:ext cx="2083675" cy="166576"/>
                          </a:xfrm>
                          <a:prstGeom prst="rect">
                            <a:avLst/>
                          </a:prstGeom>
                          <a:ln>
                            <a:noFill/>
                          </a:ln>
                        </wps:spPr>
                        <wps:txbx>
                          <w:txbxContent>
                            <w:p w14:paraId="0D37A3E5" w14:textId="77777777" w:rsidR="00A73214" w:rsidRPr="00681D0C" w:rsidRDefault="00000000">
                              <w:pPr>
                                <w:spacing w:after="160" w:line="259" w:lineRule="auto"/>
                                <w:ind w:left="0" w:firstLine="0"/>
                                <w:jc w:val="left"/>
                              </w:pPr>
                              <w:r w:rsidRPr="00681D0C">
                                <w:rPr>
                                  <w:sz w:val="22"/>
                                </w:rPr>
                                <w:t>Report</w:t>
                              </w:r>
                              <w:r w:rsidRPr="00681D0C">
                                <w:rPr>
                                  <w:spacing w:val="23"/>
                                  <w:sz w:val="22"/>
                                </w:rPr>
                                <w:t xml:space="preserve"> </w:t>
                              </w:r>
                              <w:r w:rsidRPr="00681D0C">
                                <w:rPr>
                                  <w:sz w:val="22"/>
                                </w:rPr>
                                <w:t>on</w:t>
                              </w:r>
                              <w:r w:rsidRPr="00681D0C">
                                <w:rPr>
                                  <w:spacing w:val="24"/>
                                  <w:sz w:val="22"/>
                                </w:rPr>
                                <w:t xml:space="preserve"> </w:t>
                              </w:r>
                              <w:r w:rsidRPr="00681D0C">
                                <w:rPr>
                                  <w:sz w:val="22"/>
                                </w:rPr>
                                <w:t>Flask/Jinja</w:t>
                              </w:r>
                              <w:r w:rsidRPr="00681D0C">
                                <w:rPr>
                                  <w:spacing w:val="23"/>
                                  <w:sz w:val="22"/>
                                </w:rPr>
                                <w:t xml:space="preserve"> </w:t>
                              </w:r>
                              <w:r w:rsidRPr="00681D0C">
                                <w:rPr>
                                  <w:sz w:val="22"/>
                                </w:rPr>
                                <w:t>pages</w:t>
                              </w:r>
                            </w:p>
                          </w:txbxContent>
                        </wps:txbx>
                        <wps:bodyPr horzOverflow="overflow" vert="horz" lIns="0" tIns="0" rIns="0" bIns="0" rtlCol="0">
                          <a:noAutofit/>
                        </wps:bodyPr>
                      </wps:wsp>
                      <wps:wsp>
                        <wps:cNvPr id="1898" name="Shape 1898"/>
                        <wps:cNvSpPr/>
                        <wps:spPr>
                          <a:xfrm>
                            <a:off x="2865603" y="716168"/>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99" name="Shape 1899"/>
                        <wps:cNvSpPr/>
                        <wps:spPr>
                          <a:xfrm>
                            <a:off x="2845656" y="847008"/>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900" name="Shape 1900"/>
                        <wps:cNvSpPr/>
                        <wps:spPr>
                          <a:xfrm>
                            <a:off x="2865603" y="1279237"/>
                            <a:ext cx="0" cy="145788"/>
                          </a:xfrm>
                          <a:custGeom>
                            <a:avLst/>
                            <a:gdLst/>
                            <a:ahLst/>
                            <a:cxnLst/>
                            <a:rect l="0" t="0" r="0" b="0"/>
                            <a:pathLst>
                              <a:path h="145788">
                                <a:moveTo>
                                  <a:pt x="0" y="0"/>
                                </a:moveTo>
                                <a:lnTo>
                                  <a:pt x="0" y="14578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01" name="Shape 1901"/>
                        <wps:cNvSpPr/>
                        <wps:spPr>
                          <a:xfrm>
                            <a:off x="2845656" y="1410063"/>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902" name="Shape 1902"/>
                        <wps:cNvSpPr/>
                        <wps:spPr>
                          <a:xfrm>
                            <a:off x="1890393" y="2175417"/>
                            <a:ext cx="515735" cy="262551"/>
                          </a:xfrm>
                          <a:custGeom>
                            <a:avLst/>
                            <a:gdLst/>
                            <a:ahLst/>
                            <a:cxnLst/>
                            <a:rect l="0" t="0" r="0" b="0"/>
                            <a:pathLst>
                              <a:path w="515735" h="262551">
                                <a:moveTo>
                                  <a:pt x="515735" y="0"/>
                                </a:moveTo>
                                <a:lnTo>
                                  <a:pt x="0" y="2625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03" name="Shape 1903"/>
                        <wps:cNvSpPr/>
                        <wps:spPr>
                          <a:xfrm>
                            <a:off x="1856719" y="2413406"/>
                            <a:ext cx="56056" cy="41705"/>
                          </a:xfrm>
                          <a:custGeom>
                            <a:avLst/>
                            <a:gdLst/>
                            <a:ahLst/>
                            <a:cxnLst/>
                            <a:rect l="0" t="0" r="0" b="0"/>
                            <a:pathLst>
                              <a:path w="56056" h="41705">
                                <a:moveTo>
                                  <a:pt x="37958" y="0"/>
                                </a:moveTo>
                                <a:lnTo>
                                  <a:pt x="31419" y="25711"/>
                                </a:lnTo>
                                <a:lnTo>
                                  <a:pt x="56056" y="35551"/>
                                </a:lnTo>
                                <a:lnTo>
                                  <a:pt x="0" y="41705"/>
                                </a:lnTo>
                                <a:lnTo>
                                  <a:pt x="37958" y="0"/>
                                </a:lnTo>
                                <a:close/>
                              </a:path>
                            </a:pathLst>
                          </a:custGeom>
                          <a:ln w="9020" cap="flat">
                            <a:miter lim="127000"/>
                          </a:ln>
                        </wps:spPr>
                        <wps:style>
                          <a:lnRef idx="1">
                            <a:srgbClr val="000000"/>
                          </a:lnRef>
                          <a:fillRef idx="1">
                            <a:srgbClr val="000000"/>
                          </a:fillRef>
                          <a:effectRef idx="0">
                            <a:scrgbClr r="0" g="0" b="0"/>
                          </a:effectRef>
                          <a:fontRef idx="none"/>
                        </wps:style>
                        <wps:bodyPr/>
                      </wps:wsp>
                      <wps:wsp>
                        <wps:cNvPr id="1904" name="Rectangle 1904"/>
                        <wps:cNvSpPr/>
                        <wps:spPr>
                          <a:xfrm>
                            <a:off x="2026476" y="2125816"/>
                            <a:ext cx="262112" cy="182549"/>
                          </a:xfrm>
                          <a:prstGeom prst="rect">
                            <a:avLst/>
                          </a:prstGeom>
                          <a:ln>
                            <a:noFill/>
                          </a:ln>
                        </wps:spPr>
                        <wps:txbx>
                          <w:txbxContent>
                            <w:p w14:paraId="08CA2A6C" w14:textId="77777777" w:rsidR="00A73214" w:rsidRPr="00681D0C" w:rsidRDefault="00000000">
                              <w:pPr>
                                <w:spacing w:after="160" w:line="259" w:lineRule="auto"/>
                                <w:ind w:left="0" w:firstLine="0"/>
                                <w:jc w:val="left"/>
                              </w:pPr>
                              <w:r w:rsidRPr="00681D0C">
                                <w:rPr>
                                  <w:w w:val="98"/>
                                </w:rPr>
                                <w:t>yes</w:t>
                              </w:r>
                            </w:p>
                          </w:txbxContent>
                        </wps:txbx>
                        <wps:bodyPr horzOverflow="overflow" vert="horz" lIns="0" tIns="0" rIns="0" bIns="0" rtlCol="0">
                          <a:noAutofit/>
                        </wps:bodyPr>
                      </wps:wsp>
                      <wps:wsp>
                        <wps:cNvPr id="1905" name="Shape 1905"/>
                        <wps:cNvSpPr/>
                        <wps:spPr>
                          <a:xfrm>
                            <a:off x="3331024" y="2172440"/>
                            <a:ext cx="536125" cy="266010"/>
                          </a:xfrm>
                          <a:custGeom>
                            <a:avLst/>
                            <a:gdLst/>
                            <a:ahLst/>
                            <a:cxnLst/>
                            <a:rect l="0" t="0" r="0" b="0"/>
                            <a:pathLst>
                              <a:path w="536125" h="266010">
                                <a:moveTo>
                                  <a:pt x="0" y="0"/>
                                </a:moveTo>
                                <a:lnTo>
                                  <a:pt x="536125" y="26601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06" name="Shape 1906"/>
                        <wps:cNvSpPr/>
                        <wps:spPr>
                          <a:xfrm>
                            <a:off x="3844882" y="2413933"/>
                            <a:ext cx="56114" cy="41311"/>
                          </a:xfrm>
                          <a:custGeom>
                            <a:avLst/>
                            <a:gdLst/>
                            <a:ahLst/>
                            <a:cxnLst/>
                            <a:rect l="0" t="0" r="0" b="0"/>
                            <a:pathLst>
                              <a:path w="56114" h="41311">
                                <a:moveTo>
                                  <a:pt x="17730" y="0"/>
                                </a:moveTo>
                                <a:lnTo>
                                  <a:pt x="56114" y="41311"/>
                                </a:lnTo>
                                <a:lnTo>
                                  <a:pt x="0" y="35734"/>
                                </a:lnTo>
                                <a:lnTo>
                                  <a:pt x="24533" y="25641"/>
                                </a:lnTo>
                                <a:lnTo>
                                  <a:pt x="17730" y="0"/>
                                </a:lnTo>
                                <a:close/>
                              </a:path>
                            </a:pathLst>
                          </a:custGeom>
                          <a:ln w="9067" cap="flat">
                            <a:miter lim="127000"/>
                          </a:ln>
                        </wps:spPr>
                        <wps:style>
                          <a:lnRef idx="1">
                            <a:srgbClr val="000000"/>
                          </a:lnRef>
                          <a:fillRef idx="1">
                            <a:srgbClr val="000000"/>
                          </a:fillRef>
                          <a:effectRef idx="0">
                            <a:scrgbClr r="0" g="0" b="0"/>
                          </a:effectRef>
                          <a:fontRef idx="none"/>
                        </wps:style>
                        <wps:bodyPr/>
                      </wps:wsp>
                      <wps:wsp>
                        <wps:cNvPr id="1907" name="Rectangle 1907"/>
                        <wps:cNvSpPr/>
                        <wps:spPr>
                          <a:xfrm>
                            <a:off x="3546539" y="2155979"/>
                            <a:ext cx="201935" cy="182549"/>
                          </a:xfrm>
                          <a:prstGeom prst="rect">
                            <a:avLst/>
                          </a:prstGeom>
                          <a:ln>
                            <a:noFill/>
                          </a:ln>
                        </wps:spPr>
                        <wps:txbx>
                          <w:txbxContent>
                            <w:p w14:paraId="3E423105" w14:textId="77777777" w:rsidR="00A73214" w:rsidRPr="00681D0C" w:rsidRDefault="00000000">
                              <w:pPr>
                                <w:spacing w:after="160" w:line="259" w:lineRule="auto"/>
                                <w:ind w:left="0" w:firstLine="0"/>
                                <w:jc w:val="left"/>
                              </w:pPr>
                              <w:r w:rsidRPr="00681D0C">
                                <w:rPr>
                                  <w:w w:val="96"/>
                                </w:rPr>
                                <w:t>no</w:t>
                              </w:r>
                            </w:p>
                          </w:txbxContent>
                        </wps:txbx>
                        <wps:bodyPr horzOverflow="overflow" vert="horz" lIns="0" tIns="0" rIns="0" bIns="0" rtlCol="0">
                          <a:noAutofit/>
                        </wps:bodyPr>
                      </wps:wsp>
                      <wps:wsp>
                        <wps:cNvPr id="1908" name="Shape 1908"/>
                        <wps:cNvSpPr/>
                        <wps:spPr>
                          <a:xfrm>
                            <a:off x="1845993" y="2863652"/>
                            <a:ext cx="612990" cy="310547"/>
                          </a:xfrm>
                          <a:custGeom>
                            <a:avLst/>
                            <a:gdLst/>
                            <a:ahLst/>
                            <a:cxnLst/>
                            <a:rect l="0" t="0" r="0" b="0"/>
                            <a:pathLst>
                              <a:path w="612990" h="310547">
                                <a:moveTo>
                                  <a:pt x="0" y="0"/>
                                </a:moveTo>
                                <a:lnTo>
                                  <a:pt x="612990" y="31054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09" name="Shape 1909"/>
                        <wps:cNvSpPr/>
                        <wps:spPr>
                          <a:xfrm>
                            <a:off x="2436623" y="3149644"/>
                            <a:ext cx="56068" cy="41631"/>
                          </a:xfrm>
                          <a:custGeom>
                            <a:avLst/>
                            <a:gdLst/>
                            <a:ahLst/>
                            <a:cxnLst/>
                            <a:rect l="0" t="0" r="0" b="0"/>
                            <a:pathLst>
                              <a:path w="56068" h="41631">
                                <a:moveTo>
                                  <a:pt x="18028" y="0"/>
                                </a:moveTo>
                                <a:lnTo>
                                  <a:pt x="56068" y="41631"/>
                                </a:lnTo>
                                <a:lnTo>
                                  <a:pt x="0" y="35586"/>
                                </a:lnTo>
                                <a:lnTo>
                                  <a:pt x="24617" y="25698"/>
                                </a:lnTo>
                                <a:lnTo>
                                  <a:pt x="18028" y="0"/>
                                </a:lnTo>
                                <a:close/>
                              </a:path>
                            </a:pathLst>
                          </a:custGeom>
                          <a:ln w="9029" cap="flat">
                            <a:miter lim="127000"/>
                          </a:ln>
                        </wps:spPr>
                        <wps:style>
                          <a:lnRef idx="1">
                            <a:srgbClr val="000000"/>
                          </a:lnRef>
                          <a:fillRef idx="1">
                            <a:srgbClr val="000000"/>
                          </a:fillRef>
                          <a:effectRef idx="0">
                            <a:scrgbClr r="0" g="0" b="0"/>
                          </a:effectRef>
                          <a:fontRef idx="none"/>
                        </wps:style>
                        <wps:bodyPr/>
                      </wps:wsp>
                      <wps:wsp>
                        <wps:cNvPr id="1910" name="Shape 1910"/>
                        <wps:cNvSpPr/>
                        <wps:spPr>
                          <a:xfrm>
                            <a:off x="3262935" y="2826715"/>
                            <a:ext cx="667822" cy="347007"/>
                          </a:xfrm>
                          <a:custGeom>
                            <a:avLst/>
                            <a:gdLst/>
                            <a:ahLst/>
                            <a:cxnLst/>
                            <a:rect l="0" t="0" r="0" b="0"/>
                            <a:pathLst>
                              <a:path w="667822" h="347007">
                                <a:moveTo>
                                  <a:pt x="667822" y="0"/>
                                </a:moveTo>
                                <a:lnTo>
                                  <a:pt x="0" y="347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11" name="Shape 1911"/>
                        <wps:cNvSpPr/>
                        <wps:spPr>
                          <a:xfrm>
                            <a:off x="3229406" y="3149125"/>
                            <a:ext cx="56001" cy="42018"/>
                          </a:xfrm>
                          <a:custGeom>
                            <a:avLst/>
                            <a:gdLst/>
                            <a:ahLst/>
                            <a:cxnLst/>
                            <a:rect l="0" t="0" r="0" b="0"/>
                            <a:pathLst>
                              <a:path w="56001" h="42018">
                                <a:moveTo>
                                  <a:pt x="37609" y="0"/>
                                </a:moveTo>
                                <a:lnTo>
                                  <a:pt x="31284" y="25763"/>
                                </a:lnTo>
                                <a:lnTo>
                                  <a:pt x="56001" y="35397"/>
                                </a:lnTo>
                                <a:lnTo>
                                  <a:pt x="0" y="42018"/>
                                </a:lnTo>
                                <a:lnTo>
                                  <a:pt x="37609" y="0"/>
                                </a:lnTo>
                                <a:close/>
                              </a:path>
                            </a:pathLst>
                          </a:custGeom>
                          <a:ln w="8981"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019D8BE8" id="Group 60102" o:spid="_x0000_s1026" style="width:406.35pt;height:280.35pt;mso-position-horizontal-relative:char;mso-position-vertical-relative:line" coordsize="51603,3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">
                <v:rect id="Rectangle 1878" o:spid="_x0000_s1027" style="position:absolute;width:1511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309BD3CC" w14:textId="77777777" w:rsidR="00A73214" w:rsidRPr="00681D0C" w:rsidRDefault="00000000">
                        <w:pPr>
                          <w:spacing w:after="160" w:line="259" w:lineRule="auto"/>
                          <w:ind w:left="0" w:firstLine="0"/>
                          <w:jc w:val="left"/>
                        </w:pPr>
                        <w:r w:rsidRPr="00681D0C">
                          <w:rPr>
                            <w:w w:val="97"/>
                          </w:rPr>
                          <w:t>powerful</w:t>
                        </w:r>
                        <w:r w:rsidRPr="00681D0C">
                          <w:rPr>
                            <w:spacing w:val="6"/>
                            <w:w w:val="97"/>
                          </w:rPr>
                          <w:t xml:space="preserve"> </w:t>
                        </w:r>
                        <w:r w:rsidRPr="00681D0C">
                          <w:rPr>
                            <w:w w:val="97"/>
                          </w:rPr>
                          <w:t>software.</w:t>
                        </w:r>
                      </w:p>
                    </w:txbxContent>
                  </v:textbox>
                </v:rect>
                <v:shape id="Shape 1879" o:spid="_x0000_s1028" style="position:absolute;left:19869;top:3166;width:17573;height:3970;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" path="m1706623,l50611,c22659,,,22659,,50611l,346330v,27952,22659,50611,50611,50611l1706623,396941v27952,,50611,-22659,50611,-50611l1757234,50611c1757234,22659,1734575,,1706623,xe" filled="f" strokeweight=".14058mm">
                  <v:stroke miterlimit="83231f" joinstyle="miter"/>
                  <v:path arrowok="t" textboxrect="0,0,1757234,396941"/>
                </v:shape>
                <v:rect id="Rectangle 1881" o:spid="_x0000_s1029" style="position:absolute;left:21768;top:3659;width:18321;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0DC7E827" w14:textId="77777777" w:rsidR="00A73214" w:rsidRPr="00681D0C" w:rsidRDefault="00000000">
                        <w:pPr>
                          <w:spacing w:after="160" w:line="259" w:lineRule="auto"/>
                          <w:ind w:left="0" w:firstLine="0"/>
                          <w:jc w:val="left"/>
                        </w:pPr>
                        <w:r w:rsidRPr="00681D0C">
                          <w:rPr>
                            <w:w w:val="97"/>
                            <w:sz w:val="22"/>
                          </w:rPr>
                          <w:t>User</w:t>
                        </w:r>
                        <w:r w:rsidRPr="00681D0C">
                          <w:rPr>
                            <w:spacing w:val="23"/>
                            <w:w w:val="97"/>
                            <w:sz w:val="22"/>
                          </w:rPr>
                          <w:t xml:space="preserve"> </w:t>
                        </w:r>
                        <w:r w:rsidRPr="00681D0C">
                          <w:rPr>
                            <w:w w:val="97"/>
                            <w:sz w:val="22"/>
                          </w:rPr>
                          <w:t>enters</w:t>
                        </w:r>
                        <w:r w:rsidRPr="00681D0C">
                          <w:rPr>
                            <w:spacing w:val="24"/>
                            <w:w w:val="97"/>
                            <w:sz w:val="22"/>
                          </w:rPr>
                          <w:t xml:space="preserve"> </w:t>
                        </w:r>
                        <w:r w:rsidRPr="00681D0C">
                          <w:rPr>
                            <w:w w:val="97"/>
                            <w:sz w:val="22"/>
                          </w:rPr>
                          <w:t>sites,</w:t>
                        </w:r>
                        <w:r w:rsidRPr="00681D0C">
                          <w:rPr>
                            <w:spacing w:val="23"/>
                            <w:w w:val="97"/>
                            <w:sz w:val="22"/>
                          </w:rPr>
                          <w:t xml:space="preserve"> </w:t>
                        </w:r>
                        <w:r w:rsidRPr="00681D0C">
                          <w:rPr>
                            <w:w w:val="97"/>
                            <w:sz w:val="22"/>
                          </w:rPr>
                          <w:t>mines,</w:t>
                        </w:r>
                      </w:p>
                    </w:txbxContent>
                  </v:textbox>
                </v:rect>
                <v:rect id="Rectangle 1882" o:spid="_x0000_s1030" style="position:absolute;left:22495;top:5379;width:1638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30B01EE7" w14:textId="77777777" w:rsidR="00A73214" w:rsidRPr="00681D0C" w:rsidRDefault="00000000">
                        <w:pPr>
                          <w:spacing w:after="160" w:line="259" w:lineRule="auto"/>
                          <w:ind w:left="0" w:firstLine="0"/>
                          <w:jc w:val="left"/>
                        </w:pPr>
                        <w:r w:rsidRPr="00681D0C">
                          <w:rPr>
                            <w:w w:val="102"/>
                            <w:sz w:val="22"/>
                          </w:rPr>
                          <w:t>weights</w:t>
                        </w:r>
                        <w:r w:rsidRPr="00681D0C">
                          <w:rPr>
                            <w:spacing w:val="23"/>
                            <w:w w:val="102"/>
                            <w:sz w:val="22"/>
                          </w:rPr>
                          <w:t xml:space="preserve"> </w:t>
                        </w:r>
                        <w:r w:rsidRPr="00681D0C">
                          <w:rPr>
                            <w:w w:val="102"/>
                            <w:sz w:val="22"/>
                          </w:rPr>
                          <w:t>(Flask</w:t>
                        </w:r>
                        <w:r w:rsidRPr="00681D0C">
                          <w:rPr>
                            <w:spacing w:val="24"/>
                            <w:w w:val="102"/>
                            <w:sz w:val="22"/>
                          </w:rPr>
                          <w:t xml:space="preserve"> </w:t>
                        </w:r>
                        <w:r w:rsidRPr="00681D0C">
                          <w:rPr>
                            <w:w w:val="102"/>
                            <w:sz w:val="22"/>
                          </w:rPr>
                          <w:t>forms)</w:t>
                        </w:r>
                      </w:p>
                    </w:txbxContent>
                  </v:textbox>
                </v:rect>
                <v:shape id="Shape 1883" o:spid="_x0000_s1031" style="position:absolute;left:19869;top:9167;width:17573;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" path="m1706623,l50611,c22659,,,22659,,50611l,309393v,27952,22659,50611,50611,50611l1706623,360004v27952,,50611,-22659,50611,-50611l1757234,50611c1757234,22659,1734575,,1706623,xe" filled="f" strokeweight=".14058mm">
                  <v:stroke miterlimit="83231f" joinstyle="miter"/>
                  <v:path arrowok="t" textboxrect="0,0,1757234,360004"/>
                </v:shape>
                <v:rect id="Rectangle 1885" o:spid="_x0000_s1032" style="position:absolute;left:21448;top:10334;width:1917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24DC8290" w14:textId="77777777" w:rsidR="00A73214" w:rsidRPr="00681D0C" w:rsidRDefault="00000000">
                        <w:pPr>
                          <w:spacing w:after="160" w:line="259" w:lineRule="auto"/>
                          <w:ind w:left="0" w:firstLine="0"/>
                          <w:jc w:val="left"/>
                        </w:pPr>
                        <w:r w:rsidRPr="00681D0C">
                          <w:rPr>
                            <w:w w:val="101"/>
                            <w:sz w:val="22"/>
                          </w:rPr>
                          <w:t>Feasibility</w:t>
                        </w:r>
                        <w:r w:rsidRPr="00681D0C">
                          <w:rPr>
                            <w:spacing w:val="23"/>
                            <w:w w:val="101"/>
                            <w:sz w:val="22"/>
                          </w:rPr>
                          <w:t xml:space="preserve"> </w:t>
                        </w:r>
                        <w:r w:rsidRPr="00681D0C">
                          <w:rPr>
                            <w:w w:val="101"/>
                            <w:sz w:val="22"/>
                          </w:rPr>
                          <w:t>gates</w:t>
                        </w:r>
                        <w:r w:rsidRPr="00681D0C">
                          <w:rPr>
                            <w:spacing w:val="24"/>
                            <w:w w:val="101"/>
                            <w:sz w:val="22"/>
                          </w:rPr>
                          <w:t xml:space="preserve"> </w:t>
                        </w:r>
                        <w:r w:rsidRPr="00681D0C">
                          <w:rPr>
                            <w:w w:val="101"/>
                            <w:sz w:val="22"/>
                          </w:rPr>
                          <w:t>(Python)</w:t>
                        </w:r>
                      </w:p>
                    </w:txbxContent>
                  </v:textbox>
                </v:rect>
                <v:shape id="Shape 1886" o:spid="_x0000_s1033" style="position:absolute;left:19431;top:14808;width:18449;height:9214;visibility:visible;mso-wrap-style:square;v-text-anchor:top" coordsize="1844861,92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" path="m1844861,460691l922431,,,460691,922431,921383,1844861,460691xe" filled="f" strokeweight=".14058mm">
                  <v:stroke miterlimit="83231f" joinstyle="miter"/>
                  <v:path arrowok="t" textboxrect="0,0,1844861,921383"/>
                </v:shape>
                <v:rect id="Rectangle 1887" o:spid="_x0000_s1034" style="position:absolute;left:23629;top:18782;width:1337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4A501C84" w14:textId="77777777" w:rsidR="00A73214" w:rsidRPr="00681D0C" w:rsidRDefault="00000000">
                        <w:pPr>
                          <w:spacing w:after="160" w:line="259" w:lineRule="auto"/>
                          <w:ind w:left="0" w:firstLine="0"/>
                          <w:jc w:val="left"/>
                        </w:pPr>
                        <w:r w:rsidRPr="00681D0C">
                          <w:rPr>
                            <w:w w:val="97"/>
                            <w:sz w:val="22"/>
                          </w:rPr>
                          <w:t>Site</w:t>
                        </w:r>
                        <w:r w:rsidRPr="00681D0C">
                          <w:rPr>
                            <w:spacing w:val="23"/>
                            <w:w w:val="97"/>
                            <w:sz w:val="22"/>
                          </w:rPr>
                          <w:t xml:space="preserve"> </w:t>
                        </w:r>
                        <w:r w:rsidRPr="00681D0C">
                          <w:rPr>
                            <w:w w:val="97"/>
                            <w:sz w:val="22"/>
                          </w:rPr>
                          <w:t>passes</w:t>
                        </w:r>
                        <w:r w:rsidRPr="00681D0C">
                          <w:rPr>
                            <w:spacing w:val="24"/>
                            <w:w w:val="97"/>
                            <w:sz w:val="22"/>
                          </w:rPr>
                          <w:t xml:space="preserve"> </w:t>
                        </w:r>
                        <w:r w:rsidRPr="00681D0C">
                          <w:rPr>
                            <w:w w:val="97"/>
                            <w:sz w:val="22"/>
                          </w:rPr>
                          <w:t>gates?</w:t>
                        </w:r>
                      </w:p>
                    </w:txbxContent>
                  </v:textbox>
                </v:rect>
                <v:shape id="Shape 1888" o:spid="_x0000_s1035" style="position:absolute;left:5708;top:24641;width:17572;height:3970;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" path="m1706624,l50611,c22659,,,22659,,50611l,346330v,27952,22659,50611,50611,50611l1706624,396941v27952,,50610,-22659,50610,-50611l1757234,50611c1757234,22659,1734576,,1706624,xe" filled="f" strokeweight=".14058mm">
                  <v:stroke miterlimit="83231f" joinstyle="miter"/>
                  <v:path arrowok="t" textboxrect="0,0,1757234,396941"/>
                </v:shape>
                <v:rect id="Rectangle 1890" o:spid="_x0000_s1036" style="position:absolute;left:7904;top:25133;width:1753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32019973" w14:textId="77777777" w:rsidR="00A73214" w:rsidRPr="00681D0C" w:rsidRDefault="00000000">
                        <w:pPr>
                          <w:spacing w:after="160" w:line="259" w:lineRule="auto"/>
                          <w:ind w:left="0" w:firstLine="0"/>
                          <w:jc w:val="left"/>
                        </w:pPr>
                        <w:r w:rsidRPr="00681D0C">
                          <w:rPr>
                            <w:w w:val="103"/>
                            <w:sz w:val="22"/>
                          </w:rPr>
                          <w:t>Weighted</w:t>
                        </w:r>
                        <w:r w:rsidRPr="00681D0C">
                          <w:rPr>
                            <w:spacing w:val="23"/>
                            <w:w w:val="103"/>
                            <w:sz w:val="22"/>
                          </w:rPr>
                          <w:t xml:space="preserve"> </w:t>
                        </w:r>
                        <w:r w:rsidRPr="00681D0C">
                          <w:rPr>
                            <w:w w:val="103"/>
                            <w:sz w:val="22"/>
                          </w:rPr>
                          <w:t>scoring</w:t>
                        </w:r>
                        <w:r w:rsidRPr="00681D0C">
                          <w:rPr>
                            <w:spacing w:val="24"/>
                            <w:w w:val="103"/>
                            <w:sz w:val="22"/>
                          </w:rPr>
                          <w:t xml:space="preserve"> </w:t>
                        </w:r>
                        <w:r w:rsidRPr="00681D0C">
                          <w:rPr>
                            <w:w w:val="103"/>
                            <w:sz w:val="22"/>
                          </w:rPr>
                          <w:t>+</w:t>
                        </w:r>
                        <w:r w:rsidRPr="00681D0C">
                          <w:rPr>
                            <w:spacing w:val="23"/>
                            <w:w w:val="103"/>
                            <w:sz w:val="22"/>
                          </w:rPr>
                          <w:t xml:space="preserve"> </w:t>
                        </w:r>
                        <w:r w:rsidRPr="00681D0C">
                          <w:rPr>
                            <w:w w:val="103"/>
                            <w:sz w:val="22"/>
                          </w:rPr>
                          <w:t>LP</w:t>
                        </w:r>
                      </w:p>
                    </w:txbxContent>
                  </v:textbox>
                </v:rect>
                <v:rect id="Rectangle 1891" o:spid="_x0000_s1037" style="position:absolute;left:7720;top:26854;width:1801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03FEC5BB" w14:textId="739D274D" w:rsidR="00A73214" w:rsidRPr="00681D0C" w:rsidRDefault="00000000">
                        <w:pPr>
                          <w:spacing w:after="160" w:line="259" w:lineRule="auto"/>
                          <w:ind w:left="0" w:firstLine="0"/>
                          <w:jc w:val="left"/>
                        </w:pPr>
                        <w:r w:rsidRPr="00681D0C">
                          <w:rPr>
                            <w:w w:val="106"/>
                            <w:sz w:val="22"/>
                          </w:rPr>
                          <w:t>allocation</w:t>
                        </w:r>
                        <w:r w:rsidRPr="00681D0C">
                          <w:rPr>
                            <w:spacing w:val="23"/>
                            <w:w w:val="106"/>
                            <w:sz w:val="22"/>
                          </w:rPr>
                          <w:t xml:space="preserve"> </w:t>
                        </w:r>
                        <w:r w:rsidRPr="00681D0C">
                          <w:rPr>
                            <w:w w:val="106"/>
                            <w:sz w:val="22"/>
                          </w:rPr>
                          <w:t>(SciPy/</w:t>
                        </w:r>
                        <w:r w:rsidR="00BD2809" w:rsidRPr="00681D0C">
                          <w:rPr>
                            <w:w w:val="106"/>
                            <w:sz w:val="22"/>
                          </w:rPr>
                          <w:t>Pulp</w:t>
                        </w:r>
                        <w:r w:rsidRPr="00681D0C">
                          <w:rPr>
                            <w:w w:val="106"/>
                            <w:sz w:val="22"/>
                          </w:rPr>
                          <w:t>)</w:t>
                        </w:r>
                      </w:p>
                    </w:txbxContent>
                  </v:textbox>
                </v:rect>
                <v:shape id="Shape 1892" o:spid="_x0000_s1038" style="position:absolute;left:34031;top:24641;width:17572;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" path="m1706623,l50610,c22659,,,22659,,50611l,309393v,27952,22659,50611,50610,50611l1706623,360004v27952,,50611,-22659,50611,-50611l1757234,50611c1757234,22659,1734575,,1706623,xe" filled="f" strokeweight=".14058mm">
                  <v:stroke miterlimit="83231f" joinstyle="miter"/>
                  <v:path arrowok="t" textboxrect="0,0,1757234,360004"/>
                </v:shape>
                <v:rect id="Rectangle 1894" o:spid="_x0000_s1039" style="position:absolute;left:36773;top:25953;width:1607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3902D061" w14:textId="77777777" w:rsidR="00A73214" w:rsidRPr="00681D0C" w:rsidRDefault="00000000">
                        <w:pPr>
                          <w:spacing w:after="160" w:line="259" w:lineRule="auto"/>
                          <w:ind w:left="0" w:firstLine="0"/>
                          <w:jc w:val="left"/>
                        </w:pPr>
                        <w:r w:rsidRPr="00681D0C">
                          <w:rPr>
                            <w:w w:val="98"/>
                            <w:sz w:val="22"/>
                          </w:rPr>
                          <w:t>Record</w:t>
                        </w:r>
                        <w:r w:rsidRPr="00681D0C">
                          <w:rPr>
                            <w:spacing w:val="23"/>
                            <w:w w:val="98"/>
                            <w:sz w:val="22"/>
                          </w:rPr>
                          <w:t xml:space="preserve"> </w:t>
                        </w:r>
                        <w:r w:rsidRPr="00681D0C">
                          <w:rPr>
                            <w:w w:val="98"/>
                            <w:sz w:val="22"/>
                          </w:rPr>
                          <w:t>failure</w:t>
                        </w:r>
                        <w:r w:rsidRPr="00681D0C">
                          <w:rPr>
                            <w:spacing w:val="24"/>
                            <w:w w:val="98"/>
                            <w:sz w:val="22"/>
                          </w:rPr>
                          <w:t xml:space="preserve"> </w:t>
                        </w:r>
                        <w:r w:rsidRPr="00681D0C">
                          <w:rPr>
                            <w:w w:val="98"/>
                            <w:sz w:val="22"/>
                          </w:rPr>
                          <w:t>reason</w:t>
                        </w:r>
                      </w:p>
                    </w:txbxContent>
                  </v:textbox>
                </v:rect>
                <v:shape id="Shape 1895" o:spid="_x0000_s1040" style="position:absolute;left:19869;top:32003;width:17573;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" path="m1706623,l50611,c22659,,,22659,,50611l,309394v,27951,22659,50610,50611,50610l1706623,360004v27952,,50611,-22659,50611,-50610l1757234,50611c1757234,22659,1734575,,1706623,xe" filled="f" strokeweight=".14058mm">
                  <v:stroke miterlimit="83231f" joinstyle="miter"/>
                  <v:path arrowok="t" textboxrect="0,0,1757234,360004"/>
                </v:shape>
                <v:rect id="Rectangle 1897" o:spid="_x0000_s1041" style="position:absolute;left:20822;top:33170;width:2083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0D37A3E5" w14:textId="77777777" w:rsidR="00A73214" w:rsidRPr="00681D0C" w:rsidRDefault="00000000">
                        <w:pPr>
                          <w:spacing w:after="160" w:line="259" w:lineRule="auto"/>
                          <w:ind w:left="0" w:firstLine="0"/>
                          <w:jc w:val="left"/>
                        </w:pPr>
                        <w:r w:rsidRPr="00681D0C">
                          <w:rPr>
                            <w:sz w:val="22"/>
                          </w:rPr>
                          <w:t>Report</w:t>
                        </w:r>
                        <w:r w:rsidRPr="00681D0C">
                          <w:rPr>
                            <w:spacing w:val="23"/>
                            <w:sz w:val="22"/>
                          </w:rPr>
                          <w:t xml:space="preserve"> </w:t>
                        </w:r>
                        <w:r w:rsidRPr="00681D0C">
                          <w:rPr>
                            <w:sz w:val="22"/>
                          </w:rPr>
                          <w:t>on</w:t>
                        </w:r>
                        <w:r w:rsidRPr="00681D0C">
                          <w:rPr>
                            <w:spacing w:val="24"/>
                            <w:sz w:val="22"/>
                          </w:rPr>
                          <w:t xml:space="preserve"> </w:t>
                        </w:r>
                        <w:r w:rsidRPr="00681D0C">
                          <w:rPr>
                            <w:sz w:val="22"/>
                          </w:rPr>
                          <w:t>Flask/Jinja</w:t>
                        </w:r>
                        <w:r w:rsidRPr="00681D0C">
                          <w:rPr>
                            <w:spacing w:val="23"/>
                            <w:sz w:val="22"/>
                          </w:rPr>
                          <w:t xml:space="preserve"> </w:t>
                        </w:r>
                        <w:r w:rsidRPr="00681D0C">
                          <w:rPr>
                            <w:sz w:val="22"/>
                          </w:rPr>
                          <w:t>pages</w:t>
                        </w:r>
                      </w:p>
                    </w:txbxContent>
                  </v:textbox>
                </v:rect>
                <v:shape id="Shape 1898" o:spid="_x0000_s1042" style="position:absolute;left:28656;top:7161;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" path="m,l,145802e" filled="f" strokeweight=".28117mm">
                  <v:stroke miterlimit="83231f" joinstyle="miter"/>
                  <v:path arrowok="t" textboxrect="0,0,0,145802"/>
                </v:shape>
                <v:shape id="Shape 1899" o:spid="_x0000_s1043" style="position:absolute;left:28456;top:8470;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" path="m,l19946,17492,39893,,19946,52749,,xe" fillcolor="black" strokeweight="0">
                  <v:stroke miterlimit="83231f" joinstyle="miter"/>
                  <v:path arrowok="t" textboxrect="0,0,39893,52749"/>
                </v:shape>
                <v:shape id="Shape 1900" o:spid="_x0000_s1044" style="position:absolute;left:28656;top:12792;width:0;height:1458;visibility:visible;mso-wrap-style:square;v-text-anchor:top" coordsize="0,14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" path="m,l,145788e" filled="f" strokeweight=".28117mm">
                  <v:stroke miterlimit="83231f" joinstyle="miter"/>
                  <v:path arrowok="t" textboxrect="0,0,0,145788"/>
                </v:shape>
                <v:shape id="Shape 1901" o:spid="_x0000_s1045" style="position:absolute;left:28456;top:14100;width:399;height:528;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" path="m,l19946,17492,39893,,19946,52749,,xe" fillcolor="black" strokeweight="0">
                  <v:stroke miterlimit="83231f" joinstyle="miter"/>
                  <v:path arrowok="t" textboxrect="0,0,39893,52749"/>
                </v:shape>
                <v:shape id="Shape 1902" o:spid="_x0000_s1046" style="position:absolute;left:18903;top:21754;width:5158;height:2625;visibility:visible;mso-wrap-style:square;v-text-anchor:top" coordsize="515735,262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" path="m515735,l,262551e" filled="f" strokeweight=".28117mm">
                  <v:stroke miterlimit="83231f" joinstyle="miter"/>
                  <v:path arrowok="t" textboxrect="0,0,515735,262551"/>
                </v:shape>
                <v:shape id="Shape 1903" o:spid="_x0000_s1047" style="position:absolute;left:18567;top:24134;width:560;height:417;visibility:visible;mso-wrap-style:square;v-text-anchor:top" coordsize="56056,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" path="m37958,l31419,25711r24637,9840l,41705,37958,xe" fillcolor="black" strokeweight=".25056mm">
                  <v:stroke miterlimit="83231f" joinstyle="miter"/>
                  <v:path arrowok="t" textboxrect="0,0,56056,41705"/>
                </v:shape>
                <v:rect id="Rectangle 1904" o:spid="_x0000_s1048" style="position:absolute;left:20264;top:21258;width:262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08CA2A6C" w14:textId="77777777" w:rsidR="00A73214" w:rsidRPr="00681D0C" w:rsidRDefault="00000000">
                        <w:pPr>
                          <w:spacing w:after="160" w:line="259" w:lineRule="auto"/>
                          <w:ind w:left="0" w:firstLine="0"/>
                          <w:jc w:val="left"/>
                        </w:pPr>
                        <w:r w:rsidRPr="00681D0C">
                          <w:rPr>
                            <w:w w:val="98"/>
                          </w:rPr>
                          <w:t>yes</w:t>
                        </w:r>
                      </w:p>
                    </w:txbxContent>
                  </v:textbox>
                </v:rect>
                <v:shape id="Shape 1905" o:spid="_x0000_s1049" style="position:absolute;left:33310;top:21724;width:5361;height:2660;visibility:visible;mso-wrap-style:square;v-text-anchor:top" coordsize="536125,26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" path="m,l536125,266010e" filled="f" strokeweight=".28117mm">
                  <v:stroke miterlimit="83231f" joinstyle="miter"/>
                  <v:path arrowok="t" textboxrect="0,0,536125,266010"/>
                </v:shape>
                <v:shape id="Shape 1906" o:spid="_x0000_s1050" style="position:absolute;left:38448;top:24139;width:561;height:413;visibility:visible;mso-wrap-style:square;v-text-anchor:top" coordsize="56114,4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" path="m17730,l56114,41311,,35734,24533,25641,17730,xe" fillcolor="black" strokeweight=".25186mm">
                  <v:stroke miterlimit="83231f" joinstyle="miter"/>
                  <v:path arrowok="t" textboxrect="0,0,56114,41311"/>
                </v:shape>
                <v:rect id="Rectangle 1907" o:spid="_x0000_s1051" style="position:absolute;left:35465;top:21559;width:2019;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3E423105" w14:textId="77777777" w:rsidR="00A73214" w:rsidRPr="00681D0C" w:rsidRDefault="00000000">
                        <w:pPr>
                          <w:spacing w:after="160" w:line="259" w:lineRule="auto"/>
                          <w:ind w:left="0" w:firstLine="0"/>
                          <w:jc w:val="left"/>
                        </w:pPr>
                        <w:r w:rsidRPr="00681D0C">
                          <w:rPr>
                            <w:w w:val="96"/>
                          </w:rPr>
                          <w:t>no</w:t>
                        </w:r>
                      </w:p>
                    </w:txbxContent>
                  </v:textbox>
                </v:rect>
                <v:shape id="Shape 1908" o:spid="_x0000_s1052" style="position:absolute;left:18459;top:28636;width:6130;height:3105;visibility:visible;mso-wrap-style:square;v-text-anchor:top" coordsize="612990,31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" path="m,l612990,310547e" filled="f" strokeweight=".28117mm">
                  <v:stroke miterlimit="83231f" joinstyle="miter"/>
                  <v:path arrowok="t" textboxrect="0,0,612990,310547"/>
                </v:shape>
                <v:shape id="Shape 1909" o:spid="_x0000_s1053" style="position:absolute;left:24366;top:31496;width:560;height:416;visibility:visible;mso-wrap-style:square;v-text-anchor:top" coordsize="56068,4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" path="m18028,l56068,41631,,35586,24617,25698,18028,xe" fillcolor="black" strokeweight=".25081mm">
                  <v:stroke miterlimit="83231f" joinstyle="miter"/>
                  <v:path arrowok="t" textboxrect="0,0,56068,41631"/>
                </v:shape>
                <v:shape id="Shape 1910" o:spid="_x0000_s1054" style="position:absolute;left:32629;top:28267;width:6678;height:3470;visibility:visible;mso-wrap-style:square;v-text-anchor:top" coordsize="667822,34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" path="m667822,l,347007e" filled="f" strokeweight=".28117mm">
                  <v:stroke miterlimit="83231f" joinstyle="miter"/>
                  <v:path arrowok="t" textboxrect="0,0,667822,347007"/>
                </v:shape>
                <v:shape id="Shape 1911" o:spid="_x0000_s1055" style="position:absolute;left:32294;top:31491;width:560;height:420;visibility:visible;mso-wrap-style:square;v-text-anchor:top" coordsize="56001,4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" path="m37609,l31284,25763r24717,9634l,42018,37609,xe" fillcolor="black" strokeweight=".24947mm">
                  <v:stroke miterlimit="83231f" joinstyle="miter"/>
                  <v:path arrowok="t" textboxrect="0,0,56001,42018"/>
                </v:shape>
                <w10:anchorlock/>
              </v:group>
            </w:pict>
          </mc:Fallback>
        </mc:AlternateContent>
      </w:r>
    </w:p>
    <w:p w14:paraId="7314CAFA"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4.2: Concept 2 processing flow</w:t>
      </w:r>
    </w:p>
    <w:p w14:paraId="7FBBC709" w14:textId="5776CF54"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concept is technically feasible and it survived screening since it meets every mandatory requirement. Its weakness is overhead rather than capability. PostGIS is a full spatial database engine that must be installed, administered and backed up. Python requires a managed environment and a separate </w:t>
      </w:r>
      <w:r w:rsidR="00681D0C" w:rsidRPr="00681D0C">
        <w:rPr>
          <w:rFonts w:ascii="Times New Roman" w:hAnsi="Times New Roman" w:cs="Times New Roman"/>
        </w:rPr>
        <w:t>front-end</w:t>
      </w:r>
      <w:r w:rsidRPr="00681D0C">
        <w:rPr>
          <w:rFonts w:ascii="Times New Roman" w:hAnsi="Times New Roman" w:cs="Times New Roman"/>
        </w:rPr>
        <w:t xml:space="preserve"> layer. The spatial queries this system actually needs are simple map display and distance lookups which do not justify a spatial database. The stack splits the codebase across two languages and two frameworks which doubles the integration seam where bugs live. For a small team or a single </w:t>
      </w:r>
      <w:r w:rsidR="00681D0C" w:rsidRPr="00681D0C">
        <w:rPr>
          <w:rFonts w:ascii="Times New Roman" w:hAnsi="Times New Roman" w:cs="Times New Roman"/>
        </w:rPr>
        <w:t>developer,</w:t>
      </w:r>
      <w:r w:rsidRPr="00681D0C">
        <w:rPr>
          <w:rFonts w:ascii="Times New Roman" w:hAnsi="Times New Roman" w:cs="Times New Roman"/>
        </w:rPr>
        <w:t xml:space="preserve"> the operational burden is real and buys nothing the simpler stack cannot deliver. Rejected on complexity grounds though it remains the credible runner-up.</w:t>
      </w:r>
    </w:p>
    <w:p w14:paraId="61CFABF7"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One honest caveat accompanies the rejection. If the system later grows into the discovery problem or needs true spatial queries such as polygon overlap against protected-area boundaries then PostGIS stops being overhead and becomes the right tool and this concept would deserve reconsideration. The rejection is therefore contextual rather than absolute. It is a statement about fit to this project’s scope rather than a verdict on the stack in general and that distinction is recorded so that a future reader scaling the system up knows the door was left open deliberately.</w:t>
      </w:r>
    </w:p>
    <w:p w14:paraId="7704FAC5" w14:textId="77777777" w:rsidR="00A73214" w:rsidRPr="00681D0C" w:rsidRDefault="00000000" w:rsidP="00EA0B95">
      <w:pPr>
        <w:pStyle w:val="Heading3"/>
        <w:spacing w:after="240"/>
        <w:ind w:left="-5"/>
        <w:rPr>
          <w:rFonts w:ascii="Times New Roman" w:hAnsi="Times New Roman" w:cs="Times New Roman"/>
          <w:lang w:val="en-GB"/>
        </w:rPr>
      </w:pPr>
      <w:r w:rsidRPr="00681D0C">
        <w:rPr>
          <w:rFonts w:ascii="Times New Roman" w:hAnsi="Times New Roman" w:cs="Times New Roman"/>
          <w:lang w:val="en-GB"/>
        </w:rPr>
        <w:lastRenderedPageBreak/>
        <w:t>4.4.3</w:t>
      </w:r>
      <w:r w:rsidRPr="00681D0C">
        <w:rPr>
          <w:rFonts w:ascii="Times New Roman" w:hAnsi="Times New Roman" w:cs="Times New Roman"/>
          <w:lang w:val="en-GB"/>
        </w:rPr>
        <w:tab/>
        <w:t>Concept 3: Next.js, SQLite via Prisma and OpenStreetMap (selected)</w:t>
      </w:r>
    </w:p>
    <w:p w14:paraId="151541D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single unified web application. Next.js serves both the interface and the computation endpoints. SQLite through the Prisma ORM stores sites, mines, criteria weights and scenario results with zero database administration. OpenStreetMap provides free basemap tiles for the site map. Scoring, gates and the allocation solve all run in TypeScript on the server.</w:t>
      </w:r>
    </w:p>
    <w:p w14:paraId="6B8AB847" w14:textId="77777777" w:rsidR="00A73214" w:rsidRPr="00681D0C" w:rsidRDefault="00000000" w:rsidP="00EA0B95">
      <w:pPr>
        <w:spacing w:after="240" w:line="259" w:lineRule="auto"/>
        <w:ind w:left="922" w:firstLine="0"/>
        <w:jc w:val="left"/>
        <w:rPr>
          <w:rFonts w:ascii="Times New Roman" w:hAnsi="Times New Roman" w:cs="Times New Roman"/>
        </w:rPr>
      </w:pPr>
      <w:r w:rsidRPr="00681D0C">
        <w:rPr>
          <w:rFonts w:ascii="Times New Roman" w:hAnsi="Times New Roman" w:cs="Times New Roman"/>
          <w:sz w:val="22"/>
        </w:rPr>
        <mc:AlternateContent>
          <mc:Choice Requires="wpg">
            <w:drawing>
              <wp:inline distT="0" distB="0" distL="0" distR="0" wp14:anchorId="5054E2CC" wp14:editId="638D7F3E">
                <wp:extent cx="4560652" cy="3995497"/>
                <wp:effectExtent l="0" t="0" r="0" b="0"/>
                <wp:docPr id="60187" name="Group 60187"/>
                <wp:cNvGraphicFramePr/>
                <a:graphic xmlns:a="http://schemas.openxmlformats.org/drawingml/2006/main">
                  <a:graphicData uri="http://schemas.microsoft.com/office/word/2010/wordprocessingGroup">
                    <wpg:wgp>
                      <wpg:cNvGrpSpPr/>
                      <wpg:grpSpPr>
                        <a:xfrm>
                          <a:off x="0" y="0"/>
                          <a:ext cx="4560652" cy="3995497"/>
                          <a:chOff x="0" y="0"/>
                          <a:chExt cx="4560652" cy="3995497"/>
                        </a:xfrm>
                      </wpg:grpSpPr>
                      <wps:wsp>
                        <wps:cNvPr id="1939" name="Shape 1939"/>
                        <wps:cNvSpPr/>
                        <wps:spPr>
                          <a:xfrm>
                            <a:off x="1401709" y="0"/>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41" name="Rectangle 1941"/>
                        <wps:cNvSpPr/>
                        <wps:spPr>
                          <a:xfrm>
                            <a:off x="1808610" y="49225"/>
                            <a:ext cx="1254849" cy="166576"/>
                          </a:xfrm>
                          <a:prstGeom prst="rect">
                            <a:avLst/>
                          </a:prstGeom>
                          <a:ln>
                            <a:noFill/>
                          </a:ln>
                        </wps:spPr>
                        <wps:txbx>
                          <w:txbxContent>
                            <w:p w14:paraId="4184FD21" w14:textId="77777777" w:rsidR="00A73214" w:rsidRPr="00681D0C" w:rsidRDefault="00000000">
                              <w:pPr>
                                <w:spacing w:after="160" w:line="259" w:lineRule="auto"/>
                                <w:ind w:left="0" w:firstLine="0"/>
                                <w:jc w:val="left"/>
                              </w:pPr>
                              <w:r w:rsidRPr="00681D0C">
                                <w:rPr>
                                  <w:w w:val="101"/>
                                  <w:sz w:val="22"/>
                                </w:rPr>
                                <w:t>Next.js</w:t>
                              </w:r>
                              <w:r w:rsidRPr="00681D0C">
                                <w:rPr>
                                  <w:spacing w:val="23"/>
                                  <w:w w:val="101"/>
                                  <w:sz w:val="22"/>
                                </w:rPr>
                                <w:t xml:space="preserve"> </w:t>
                              </w:r>
                              <w:r w:rsidRPr="00681D0C">
                                <w:rPr>
                                  <w:w w:val="101"/>
                                  <w:sz w:val="22"/>
                                </w:rPr>
                                <w:t>UI:</w:t>
                              </w:r>
                              <w:r w:rsidRPr="00681D0C">
                                <w:rPr>
                                  <w:spacing w:val="24"/>
                                  <w:w w:val="101"/>
                                  <w:sz w:val="22"/>
                                </w:rPr>
                                <w:t xml:space="preserve"> </w:t>
                              </w:r>
                              <w:r w:rsidRPr="00681D0C">
                                <w:rPr>
                                  <w:w w:val="101"/>
                                  <w:sz w:val="22"/>
                                </w:rPr>
                                <w:t>enter</w:t>
                              </w:r>
                            </w:p>
                          </w:txbxContent>
                        </wps:txbx>
                        <wps:bodyPr horzOverflow="overflow" vert="horz" lIns="0" tIns="0" rIns="0" bIns="0" rtlCol="0">
                          <a:noAutofit/>
                        </wps:bodyPr>
                      </wps:wsp>
                      <wps:wsp>
                        <wps:cNvPr id="1942" name="Rectangle 1942"/>
                        <wps:cNvSpPr/>
                        <wps:spPr>
                          <a:xfrm>
                            <a:off x="1697421" y="221297"/>
                            <a:ext cx="1550595" cy="166576"/>
                          </a:xfrm>
                          <a:prstGeom prst="rect">
                            <a:avLst/>
                          </a:prstGeom>
                          <a:ln>
                            <a:noFill/>
                          </a:ln>
                        </wps:spPr>
                        <wps:txbx>
                          <w:txbxContent>
                            <w:p w14:paraId="75D9B321" w14:textId="77777777" w:rsidR="00A73214" w:rsidRPr="00681D0C" w:rsidRDefault="00000000">
                              <w:pPr>
                                <w:spacing w:after="160" w:line="259" w:lineRule="auto"/>
                                <w:ind w:left="0" w:firstLine="0"/>
                                <w:jc w:val="left"/>
                              </w:pPr>
                              <w:r w:rsidRPr="00681D0C">
                                <w:rPr>
                                  <w:w w:val="98"/>
                                  <w:sz w:val="22"/>
                                </w:rPr>
                                <w:t>sites,</w:t>
                              </w:r>
                              <w:r w:rsidRPr="00681D0C">
                                <w:rPr>
                                  <w:spacing w:val="23"/>
                                  <w:w w:val="98"/>
                                  <w:sz w:val="22"/>
                                </w:rPr>
                                <w:t xml:space="preserve"> </w:t>
                              </w:r>
                              <w:r w:rsidRPr="00681D0C">
                                <w:rPr>
                                  <w:w w:val="98"/>
                                  <w:sz w:val="22"/>
                                </w:rPr>
                                <w:t>mines,</w:t>
                              </w:r>
                              <w:r w:rsidRPr="00681D0C">
                                <w:rPr>
                                  <w:spacing w:val="24"/>
                                  <w:w w:val="98"/>
                                  <w:sz w:val="22"/>
                                </w:rPr>
                                <w:t xml:space="preserve"> </w:t>
                              </w:r>
                              <w:r w:rsidRPr="00681D0C">
                                <w:rPr>
                                  <w:w w:val="98"/>
                                  <w:sz w:val="22"/>
                                </w:rPr>
                                <w:t>weights</w:t>
                              </w:r>
                            </w:p>
                          </w:txbxContent>
                        </wps:txbx>
                        <wps:bodyPr horzOverflow="overflow" vert="horz" lIns="0" tIns="0" rIns="0" bIns="0" rtlCol="0">
                          <a:noAutofit/>
                        </wps:bodyPr>
                      </wps:wsp>
                      <wps:wsp>
                        <wps:cNvPr id="1943" name="Shape 1943"/>
                        <wps:cNvSpPr/>
                        <wps:spPr>
                          <a:xfrm>
                            <a:off x="1401709" y="600006"/>
                            <a:ext cx="1757234" cy="368677"/>
                          </a:xfrm>
                          <a:custGeom>
                            <a:avLst/>
                            <a:gdLst/>
                            <a:ahLst/>
                            <a:cxnLst/>
                            <a:rect l="0" t="0" r="0" b="0"/>
                            <a:pathLst>
                              <a:path w="1757234" h="368677">
                                <a:moveTo>
                                  <a:pt x="1706623" y="0"/>
                                </a:moveTo>
                                <a:lnTo>
                                  <a:pt x="50611" y="0"/>
                                </a:lnTo>
                                <a:cubicBezTo>
                                  <a:pt x="22659" y="0"/>
                                  <a:pt x="0" y="22659"/>
                                  <a:pt x="0" y="50611"/>
                                </a:cubicBezTo>
                                <a:lnTo>
                                  <a:pt x="0" y="318066"/>
                                </a:lnTo>
                                <a:cubicBezTo>
                                  <a:pt x="0" y="346018"/>
                                  <a:pt x="22659" y="368677"/>
                                  <a:pt x="50611" y="368677"/>
                                </a:cubicBezTo>
                                <a:lnTo>
                                  <a:pt x="1706623" y="368677"/>
                                </a:lnTo>
                                <a:cubicBezTo>
                                  <a:pt x="1734575" y="368677"/>
                                  <a:pt x="1757234" y="346018"/>
                                  <a:pt x="1757234" y="318066"/>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45" name="Rectangle 1945"/>
                        <wps:cNvSpPr/>
                        <wps:spPr>
                          <a:xfrm>
                            <a:off x="1815735" y="649224"/>
                            <a:ext cx="1235869" cy="166576"/>
                          </a:xfrm>
                          <a:prstGeom prst="rect">
                            <a:avLst/>
                          </a:prstGeom>
                          <a:ln>
                            <a:noFill/>
                          </a:ln>
                        </wps:spPr>
                        <wps:txbx>
                          <w:txbxContent>
                            <w:p w14:paraId="64862D6A" w14:textId="77777777" w:rsidR="00A73214" w:rsidRPr="00681D0C" w:rsidRDefault="00000000">
                              <w:pPr>
                                <w:spacing w:after="160" w:line="259" w:lineRule="auto"/>
                                <w:ind w:left="0" w:firstLine="0"/>
                                <w:jc w:val="left"/>
                              </w:pPr>
                              <w:r w:rsidRPr="00681D0C">
                                <w:rPr>
                                  <w:w w:val="104"/>
                                  <w:sz w:val="22"/>
                                </w:rPr>
                                <w:t>SQLite</w:t>
                              </w:r>
                              <w:r w:rsidRPr="00681D0C">
                                <w:rPr>
                                  <w:spacing w:val="23"/>
                                  <w:w w:val="104"/>
                                  <w:sz w:val="22"/>
                                </w:rPr>
                                <w:t xml:space="preserve"> </w:t>
                              </w:r>
                              <w:r w:rsidRPr="00681D0C">
                                <w:rPr>
                                  <w:w w:val="104"/>
                                  <w:sz w:val="22"/>
                                </w:rPr>
                                <w:t>store</w:t>
                              </w:r>
                              <w:r w:rsidRPr="00681D0C">
                                <w:rPr>
                                  <w:spacing w:val="24"/>
                                  <w:w w:val="104"/>
                                  <w:sz w:val="22"/>
                                </w:rPr>
                                <w:t xml:space="preserve"> </w:t>
                              </w:r>
                              <w:r w:rsidRPr="00681D0C">
                                <w:rPr>
                                  <w:w w:val="104"/>
                                  <w:sz w:val="22"/>
                                </w:rPr>
                                <w:t>via</w:t>
                              </w:r>
                            </w:p>
                          </w:txbxContent>
                        </wps:txbx>
                        <wps:bodyPr horzOverflow="overflow" vert="horz" lIns="0" tIns="0" rIns="0" bIns="0" rtlCol="0">
                          <a:noAutofit/>
                        </wps:bodyPr>
                      </wps:wsp>
                      <wps:wsp>
                        <wps:cNvPr id="1946" name="Rectangle 1946"/>
                        <wps:cNvSpPr/>
                        <wps:spPr>
                          <a:xfrm>
                            <a:off x="1905612" y="821296"/>
                            <a:ext cx="996693" cy="166576"/>
                          </a:xfrm>
                          <a:prstGeom prst="rect">
                            <a:avLst/>
                          </a:prstGeom>
                          <a:ln>
                            <a:noFill/>
                          </a:ln>
                        </wps:spPr>
                        <wps:txbx>
                          <w:txbxContent>
                            <w:p w14:paraId="4DAAA7F4" w14:textId="77777777" w:rsidR="00A73214" w:rsidRPr="00681D0C" w:rsidRDefault="00000000">
                              <w:pPr>
                                <w:spacing w:after="160" w:line="259" w:lineRule="auto"/>
                                <w:ind w:left="0" w:firstLine="0"/>
                                <w:jc w:val="left"/>
                              </w:pPr>
                              <w:r w:rsidRPr="00681D0C">
                                <w:rPr>
                                  <w:w w:val="106"/>
                                  <w:sz w:val="22"/>
                                </w:rPr>
                                <w:t>Prisma</w:t>
                              </w:r>
                              <w:r w:rsidRPr="00681D0C">
                                <w:rPr>
                                  <w:spacing w:val="23"/>
                                  <w:w w:val="106"/>
                                  <w:sz w:val="22"/>
                                </w:rPr>
                                <w:t xml:space="preserve"> </w:t>
                              </w:r>
                              <w:r w:rsidRPr="00681D0C">
                                <w:rPr>
                                  <w:w w:val="106"/>
                                  <w:sz w:val="22"/>
                                </w:rPr>
                                <w:t>ORM</w:t>
                              </w:r>
                            </w:p>
                          </w:txbxContent>
                        </wps:txbx>
                        <wps:bodyPr horzOverflow="overflow" vert="horz" lIns="0" tIns="0" rIns="0" bIns="0" rtlCol="0">
                          <a:noAutofit/>
                        </wps:bodyPr>
                      </wps:wsp>
                      <wps:wsp>
                        <wps:cNvPr id="1947" name="Shape 1947"/>
                        <wps:cNvSpPr/>
                        <wps:spPr>
                          <a:xfrm>
                            <a:off x="1401709" y="1171748"/>
                            <a:ext cx="1757234" cy="360004"/>
                          </a:xfrm>
                          <a:custGeom>
                            <a:avLst/>
                            <a:gdLst/>
                            <a:ahLst/>
                            <a:cxnLst/>
                            <a:rect l="0" t="0" r="0" b="0"/>
                            <a:pathLst>
                              <a:path w="1757234" h="360004">
                                <a:moveTo>
                                  <a:pt x="1706623" y="0"/>
                                </a:moveTo>
                                <a:lnTo>
                                  <a:pt x="50611" y="0"/>
                                </a:lnTo>
                                <a:cubicBezTo>
                                  <a:pt x="22659" y="0"/>
                                  <a:pt x="0" y="22659"/>
                                  <a:pt x="0" y="50611"/>
                                </a:cubicBezTo>
                                <a:lnTo>
                                  <a:pt x="0" y="309394"/>
                                </a:lnTo>
                                <a:cubicBezTo>
                                  <a:pt x="0" y="337346"/>
                                  <a:pt x="22659" y="360004"/>
                                  <a:pt x="50611" y="360004"/>
                                </a:cubicBezTo>
                                <a:lnTo>
                                  <a:pt x="1706623" y="360004"/>
                                </a:lnTo>
                                <a:cubicBezTo>
                                  <a:pt x="1734575" y="360004"/>
                                  <a:pt x="1757234" y="337346"/>
                                  <a:pt x="1757234" y="309394"/>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49" name="Rectangle 1949"/>
                        <wps:cNvSpPr/>
                        <wps:spPr>
                          <a:xfrm>
                            <a:off x="1825120" y="1288529"/>
                            <a:ext cx="1210809" cy="166576"/>
                          </a:xfrm>
                          <a:prstGeom prst="rect">
                            <a:avLst/>
                          </a:prstGeom>
                          <a:ln>
                            <a:noFill/>
                          </a:ln>
                        </wps:spPr>
                        <wps:txbx>
                          <w:txbxContent>
                            <w:p w14:paraId="62D4C454" w14:textId="77777777" w:rsidR="00A73214" w:rsidRPr="00681D0C" w:rsidRDefault="00000000">
                              <w:pPr>
                                <w:spacing w:after="160" w:line="259" w:lineRule="auto"/>
                                <w:ind w:left="0" w:firstLine="0"/>
                                <w:jc w:val="left"/>
                              </w:pPr>
                              <w:r w:rsidRPr="00681D0C">
                                <w:rPr>
                                  <w:w w:val="101"/>
                                  <w:sz w:val="22"/>
                                </w:rPr>
                                <w:t>Feasibility</w:t>
                              </w:r>
                              <w:r w:rsidRPr="00681D0C">
                                <w:rPr>
                                  <w:spacing w:val="23"/>
                                  <w:w w:val="101"/>
                                  <w:sz w:val="22"/>
                                </w:rPr>
                                <w:t xml:space="preserve"> </w:t>
                              </w:r>
                              <w:r w:rsidRPr="00681D0C">
                                <w:rPr>
                                  <w:w w:val="101"/>
                                  <w:sz w:val="22"/>
                                </w:rPr>
                                <w:t>gates</w:t>
                              </w:r>
                            </w:p>
                          </w:txbxContent>
                        </wps:txbx>
                        <wps:bodyPr horzOverflow="overflow" vert="horz" lIns="0" tIns="0" rIns="0" bIns="0" rtlCol="0">
                          <a:noAutofit/>
                        </wps:bodyPr>
                      </wps:wsp>
                      <wps:wsp>
                        <wps:cNvPr id="1950" name="Shape 1950"/>
                        <wps:cNvSpPr/>
                        <wps:spPr>
                          <a:xfrm>
                            <a:off x="1386782" y="1735865"/>
                            <a:ext cx="1787087" cy="892495"/>
                          </a:xfrm>
                          <a:custGeom>
                            <a:avLst/>
                            <a:gdLst/>
                            <a:ahLst/>
                            <a:cxnLst/>
                            <a:rect l="0" t="0" r="0" b="0"/>
                            <a:pathLst>
                              <a:path w="1787087" h="892495">
                                <a:moveTo>
                                  <a:pt x="1787087" y="446248"/>
                                </a:moveTo>
                                <a:lnTo>
                                  <a:pt x="893544" y="0"/>
                                </a:lnTo>
                                <a:lnTo>
                                  <a:pt x="0" y="446248"/>
                                </a:lnTo>
                                <a:lnTo>
                                  <a:pt x="893544" y="892495"/>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51" name="Rectangle 1951"/>
                        <wps:cNvSpPr/>
                        <wps:spPr>
                          <a:xfrm>
                            <a:off x="2127786" y="2133320"/>
                            <a:ext cx="405753" cy="166576"/>
                          </a:xfrm>
                          <a:prstGeom prst="rect">
                            <a:avLst/>
                          </a:prstGeom>
                          <a:ln>
                            <a:noFill/>
                          </a:ln>
                        </wps:spPr>
                        <wps:txbx>
                          <w:txbxContent>
                            <w:p w14:paraId="265D8A57" w14:textId="77777777" w:rsidR="00A73214" w:rsidRPr="00681D0C" w:rsidRDefault="00000000">
                              <w:pPr>
                                <w:spacing w:after="160" w:line="259" w:lineRule="auto"/>
                                <w:ind w:left="0" w:firstLine="0"/>
                                <w:jc w:val="left"/>
                              </w:pPr>
                              <w:r w:rsidRPr="00681D0C">
                                <w:rPr>
                                  <w:w w:val="99"/>
                                  <w:sz w:val="22"/>
                                </w:rPr>
                                <w:t>Pass?</w:t>
                              </w:r>
                            </w:p>
                          </w:txbxContent>
                        </wps:txbx>
                        <wps:bodyPr horzOverflow="overflow" vert="horz" lIns="0" tIns="0" rIns="0" bIns="0" rtlCol="0">
                          <a:noAutofit/>
                        </wps:bodyPr>
                      </wps:wsp>
                      <wps:wsp>
                        <wps:cNvPr id="1952" name="Shape 1952"/>
                        <wps:cNvSpPr/>
                        <wps:spPr>
                          <a:xfrm>
                            <a:off x="0" y="2697560"/>
                            <a:ext cx="1757234" cy="368054"/>
                          </a:xfrm>
                          <a:custGeom>
                            <a:avLst/>
                            <a:gdLst/>
                            <a:ahLst/>
                            <a:cxnLst/>
                            <a:rect l="0" t="0" r="0" b="0"/>
                            <a:pathLst>
                              <a:path w="1757234" h="368054">
                                <a:moveTo>
                                  <a:pt x="1706624" y="0"/>
                                </a:moveTo>
                                <a:lnTo>
                                  <a:pt x="50611" y="0"/>
                                </a:lnTo>
                                <a:cubicBezTo>
                                  <a:pt x="22659" y="0"/>
                                  <a:pt x="0" y="22659"/>
                                  <a:pt x="0" y="50611"/>
                                </a:cubicBezTo>
                                <a:lnTo>
                                  <a:pt x="0" y="317443"/>
                                </a:lnTo>
                                <a:cubicBezTo>
                                  <a:pt x="0" y="345395"/>
                                  <a:pt x="22659" y="368054"/>
                                  <a:pt x="50611" y="368054"/>
                                </a:cubicBezTo>
                                <a:lnTo>
                                  <a:pt x="1706624" y="368054"/>
                                </a:lnTo>
                                <a:cubicBezTo>
                                  <a:pt x="1734576" y="368054"/>
                                  <a:pt x="1757234" y="345395"/>
                                  <a:pt x="1757234" y="317443"/>
                                </a:cubicBezTo>
                                <a:lnTo>
                                  <a:pt x="1757234" y="50611"/>
                                </a:lnTo>
                                <a:cubicBezTo>
                                  <a:pt x="1757234" y="22659"/>
                                  <a:pt x="1734576" y="0"/>
                                  <a:pt x="1706624"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54" name="Rectangle 1954"/>
                        <wps:cNvSpPr/>
                        <wps:spPr>
                          <a:xfrm>
                            <a:off x="444896" y="2746756"/>
                            <a:ext cx="1153687" cy="166576"/>
                          </a:xfrm>
                          <a:prstGeom prst="rect">
                            <a:avLst/>
                          </a:prstGeom>
                          <a:ln>
                            <a:noFill/>
                          </a:ln>
                        </wps:spPr>
                        <wps:txbx>
                          <w:txbxContent>
                            <w:p w14:paraId="6E122906" w14:textId="77777777" w:rsidR="00A73214" w:rsidRPr="00681D0C" w:rsidRDefault="00000000">
                              <w:pPr>
                                <w:spacing w:after="160" w:line="259" w:lineRule="auto"/>
                                <w:ind w:left="0" w:firstLine="0"/>
                                <w:jc w:val="left"/>
                              </w:pPr>
                              <w:r w:rsidRPr="00681D0C">
                                <w:rPr>
                                  <w:w w:val="97"/>
                                  <w:sz w:val="22"/>
                                </w:rPr>
                                <w:t>Weighted</w:t>
                              </w:r>
                              <w:r w:rsidRPr="00681D0C">
                                <w:rPr>
                                  <w:spacing w:val="23"/>
                                  <w:w w:val="97"/>
                                  <w:sz w:val="22"/>
                                </w:rPr>
                                <w:t xml:space="preserve"> </w:t>
                              </w:r>
                              <w:r w:rsidRPr="00681D0C">
                                <w:rPr>
                                  <w:w w:val="97"/>
                                  <w:sz w:val="22"/>
                                </w:rPr>
                                <w:t>score</w:t>
                              </w:r>
                            </w:p>
                          </w:txbxContent>
                        </wps:txbx>
                        <wps:bodyPr horzOverflow="overflow" vert="horz" lIns="0" tIns="0" rIns="0" bIns="0" rtlCol="0">
                          <a:noAutofit/>
                        </wps:bodyPr>
                      </wps:wsp>
                      <wps:wsp>
                        <wps:cNvPr id="60096" name="Rectangle 60096"/>
                        <wps:cNvSpPr/>
                        <wps:spPr>
                          <a:xfrm>
                            <a:off x="563609" y="2918828"/>
                            <a:ext cx="1003326" cy="166576"/>
                          </a:xfrm>
                          <a:prstGeom prst="rect">
                            <a:avLst/>
                          </a:prstGeom>
                          <a:ln>
                            <a:noFill/>
                          </a:ln>
                        </wps:spPr>
                        <wps:txbx>
                          <w:txbxContent>
                            <w:p w14:paraId="6B2F3C35" w14:textId="77777777" w:rsidR="00A73214" w:rsidRPr="00681D0C" w:rsidRDefault="00000000">
                              <w:pPr>
                                <w:spacing w:after="160" w:line="259" w:lineRule="auto"/>
                                <w:ind w:left="0" w:firstLine="0"/>
                                <w:jc w:val="left"/>
                              </w:pPr>
                              <w:r w:rsidRPr="00681D0C">
                                <w:rPr>
                                  <w:w w:val="105"/>
                                  <w:sz w:val="22"/>
                                </w:rPr>
                                <w:t>allocation</w:t>
                              </w:r>
                              <w:r w:rsidRPr="00681D0C">
                                <w:rPr>
                                  <w:spacing w:val="24"/>
                                  <w:w w:val="105"/>
                                  <w:sz w:val="22"/>
                                </w:rPr>
                                <w:t xml:space="preserve"> </w:t>
                              </w:r>
                              <w:r w:rsidRPr="00681D0C">
                                <w:rPr>
                                  <w:w w:val="105"/>
                                  <w:sz w:val="22"/>
                                </w:rPr>
                                <w:t>LP</w:t>
                              </w:r>
                            </w:p>
                          </w:txbxContent>
                        </wps:txbx>
                        <wps:bodyPr horzOverflow="overflow" vert="horz" lIns="0" tIns="0" rIns="0" bIns="0" rtlCol="0">
                          <a:noAutofit/>
                        </wps:bodyPr>
                      </wps:wsp>
                      <wps:wsp>
                        <wps:cNvPr id="60095" name="Rectangle 60095"/>
                        <wps:cNvSpPr/>
                        <wps:spPr>
                          <a:xfrm>
                            <a:off x="439334" y="2918828"/>
                            <a:ext cx="103926" cy="166576"/>
                          </a:xfrm>
                          <a:prstGeom prst="rect">
                            <a:avLst/>
                          </a:prstGeom>
                          <a:ln>
                            <a:noFill/>
                          </a:ln>
                        </wps:spPr>
                        <wps:txbx>
                          <w:txbxContent>
                            <w:p w14:paraId="5758350B" w14:textId="77777777" w:rsidR="00A73214" w:rsidRPr="00681D0C" w:rsidRDefault="00000000">
                              <w:pPr>
                                <w:spacing w:after="160" w:line="259" w:lineRule="auto"/>
                                <w:ind w:left="0" w:firstLine="0"/>
                                <w:jc w:val="left"/>
                              </w:pPr>
                              <w:r w:rsidRPr="00681D0C">
                                <w:rPr>
                                  <w:w w:val="113"/>
                                  <w:sz w:val="22"/>
                                </w:rPr>
                                <w:t>+</w:t>
                              </w:r>
                            </w:p>
                          </w:txbxContent>
                        </wps:txbx>
                        <wps:bodyPr horzOverflow="overflow" vert="horz" lIns="0" tIns="0" rIns="0" bIns="0" rtlCol="0">
                          <a:noAutofit/>
                        </wps:bodyPr>
                      </wps:wsp>
                      <wps:wsp>
                        <wps:cNvPr id="1956" name="Shape 1956"/>
                        <wps:cNvSpPr/>
                        <wps:spPr>
                          <a:xfrm>
                            <a:off x="2803417" y="2697560"/>
                            <a:ext cx="1757235" cy="360004"/>
                          </a:xfrm>
                          <a:custGeom>
                            <a:avLst/>
                            <a:gdLst/>
                            <a:ahLst/>
                            <a:cxnLst/>
                            <a:rect l="0" t="0" r="0" b="0"/>
                            <a:pathLst>
                              <a:path w="1757235" h="360004">
                                <a:moveTo>
                                  <a:pt x="1706624" y="0"/>
                                </a:moveTo>
                                <a:lnTo>
                                  <a:pt x="50611" y="0"/>
                                </a:lnTo>
                                <a:cubicBezTo>
                                  <a:pt x="22659" y="0"/>
                                  <a:pt x="0" y="22659"/>
                                  <a:pt x="0" y="50611"/>
                                </a:cubicBezTo>
                                <a:lnTo>
                                  <a:pt x="0" y="309394"/>
                                </a:lnTo>
                                <a:cubicBezTo>
                                  <a:pt x="0" y="337346"/>
                                  <a:pt x="22659" y="360004"/>
                                  <a:pt x="50611" y="360004"/>
                                </a:cubicBezTo>
                                <a:lnTo>
                                  <a:pt x="1706624" y="360004"/>
                                </a:lnTo>
                                <a:cubicBezTo>
                                  <a:pt x="1734576" y="360004"/>
                                  <a:pt x="1757235" y="337346"/>
                                  <a:pt x="1757235" y="309394"/>
                                </a:cubicBezTo>
                                <a:lnTo>
                                  <a:pt x="1757235" y="50611"/>
                                </a:lnTo>
                                <a:cubicBezTo>
                                  <a:pt x="1757235" y="22659"/>
                                  <a:pt x="1734576" y="0"/>
                                  <a:pt x="1706624"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58" name="Rectangle 1958"/>
                        <wps:cNvSpPr/>
                        <wps:spPr>
                          <a:xfrm>
                            <a:off x="2870215" y="2814320"/>
                            <a:ext cx="2159409" cy="166576"/>
                          </a:xfrm>
                          <a:prstGeom prst="rect">
                            <a:avLst/>
                          </a:prstGeom>
                          <a:ln>
                            <a:noFill/>
                          </a:ln>
                        </wps:spPr>
                        <wps:txbx>
                          <w:txbxContent>
                            <w:p w14:paraId="55123EE3" w14:textId="77777777" w:rsidR="00A73214" w:rsidRPr="00681D0C" w:rsidRDefault="00000000">
                              <w:pPr>
                                <w:spacing w:after="160" w:line="259" w:lineRule="auto"/>
                                <w:ind w:left="0" w:firstLine="0"/>
                                <w:jc w:val="left"/>
                              </w:pPr>
                              <w:r w:rsidRPr="00681D0C">
                                <w:rPr>
                                  <w:w w:val="98"/>
                                  <w:sz w:val="22"/>
                                </w:rPr>
                                <w:t>Gate-fail</w:t>
                              </w:r>
                              <w:r w:rsidRPr="00681D0C">
                                <w:rPr>
                                  <w:spacing w:val="23"/>
                                  <w:w w:val="98"/>
                                  <w:sz w:val="22"/>
                                </w:rPr>
                                <w:t xml:space="preserve"> </w:t>
                              </w:r>
                              <w:r w:rsidRPr="00681D0C">
                                <w:rPr>
                                  <w:w w:val="98"/>
                                  <w:sz w:val="22"/>
                                </w:rPr>
                                <w:t>report</w:t>
                              </w:r>
                              <w:r w:rsidRPr="00681D0C">
                                <w:rPr>
                                  <w:spacing w:val="24"/>
                                  <w:w w:val="98"/>
                                  <w:sz w:val="22"/>
                                </w:rPr>
                                <w:t xml:space="preserve"> </w:t>
                              </w:r>
                              <w:r w:rsidRPr="00681D0C">
                                <w:rPr>
                                  <w:w w:val="98"/>
                                  <w:sz w:val="22"/>
                                </w:rPr>
                                <w:t>with</w:t>
                              </w:r>
                              <w:r w:rsidRPr="00681D0C">
                                <w:rPr>
                                  <w:spacing w:val="23"/>
                                  <w:w w:val="98"/>
                                  <w:sz w:val="22"/>
                                </w:rPr>
                                <w:t xml:space="preserve"> </w:t>
                              </w:r>
                              <w:r w:rsidRPr="00681D0C">
                                <w:rPr>
                                  <w:w w:val="98"/>
                                  <w:sz w:val="22"/>
                                </w:rPr>
                                <w:t>reasons</w:t>
                              </w:r>
                            </w:p>
                          </w:txbxContent>
                        </wps:txbx>
                        <wps:bodyPr horzOverflow="overflow" vert="horz" lIns="0" tIns="0" rIns="0" bIns="0" rtlCol="0">
                          <a:noAutofit/>
                        </wps:bodyPr>
                      </wps:wsp>
                      <wps:wsp>
                        <wps:cNvPr id="1959" name="Shape 1959"/>
                        <wps:cNvSpPr/>
                        <wps:spPr>
                          <a:xfrm>
                            <a:off x="1401709" y="3426478"/>
                            <a:ext cx="1757234" cy="569019"/>
                          </a:xfrm>
                          <a:custGeom>
                            <a:avLst/>
                            <a:gdLst/>
                            <a:ahLst/>
                            <a:cxnLst/>
                            <a:rect l="0" t="0" r="0" b="0"/>
                            <a:pathLst>
                              <a:path w="1757234" h="569019">
                                <a:moveTo>
                                  <a:pt x="1706623" y="0"/>
                                </a:moveTo>
                                <a:lnTo>
                                  <a:pt x="50611" y="0"/>
                                </a:lnTo>
                                <a:cubicBezTo>
                                  <a:pt x="22659" y="0"/>
                                  <a:pt x="0" y="22659"/>
                                  <a:pt x="0" y="50611"/>
                                </a:cubicBezTo>
                                <a:lnTo>
                                  <a:pt x="0" y="518408"/>
                                </a:lnTo>
                                <a:cubicBezTo>
                                  <a:pt x="0" y="546360"/>
                                  <a:pt x="22659" y="569019"/>
                                  <a:pt x="50611" y="569019"/>
                                </a:cubicBezTo>
                                <a:lnTo>
                                  <a:pt x="1706623" y="569019"/>
                                </a:lnTo>
                                <a:cubicBezTo>
                                  <a:pt x="1734575" y="569019"/>
                                  <a:pt x="1757234" y="546360"/>
                                  <a:pt x="1757234" y="518408"/>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61" name="Rectangle 1961"/>
                        <wps:cNvSpPr/>
                        <wps:spPr>
                          <a:xfrm>
                            <a:off x="1679781" y="3475659"/>
                            <a:ext cx="1597399" cy="166577"/>
                          </a:xfrm>
                          <a:prstGeom prst="rect">
                            <a:avLst/>
                          </a:prstGeom>
                          <a:ln>
                            <a:noFill/>
                          </a:ln>
                        </wps:spPr>
                        <wps:txbx>
                          <w:txbxContent>
                            <w:p w14:paraId="767F06BF" w14:textId="77777777" w:rsidR="00A73214" w:rsidRPr="00681D0C" w:rsidRDefault="00000000">
                              <w:pPr>
                                <w:spacing w:after="160" w:line="259" w:lineRule="auto"/>
                                <w:ind w:left="0" w:firstLine="0"/>
                                <w:jc w:val="left"/>
                              </w:pPr>
                              <w:r w:rsidRPr="00681D0C">
                                <w:rPr>
                                  <w:sz w:val="22"/>
                                </w:rPr>
                                <w:t>Results</w:t>
                              </w:r>
                              <w:r w:rsidRPr="00681D0C">
                                <w:rPr>
                                  <w:spacing w:val="23"/>
                                  <w:sz w:val="22"/>
                                </w:rPr>
                                <w:t xml:space="preserve"> </w:t>
                              </w:r>
                              <w:r w:rsidRPr="00681D0C">
                                <w:rPr>
                                  <w:sz w:val="22"/>
                                </w:rPr>
                                <w:t>view:</w:t>
                              </w:r>
                              <w:r w:rsidRPr="00681D0C">
                                <w:rPr>
                                  <w:spacing w:val="60"/>
                                  <w:sz w:val="22"/>
                                </w:rPr>
                                <w:t xml:space="preserve"> </w:t>
                              </w:r>
                              <w:r w:rsidRPr="00681D0C">
                                <w:rPr>
                                  <w:sz w:val="22"/>
                                </w:rPr>
                                <w:t>scores,</w:t>
                              </w:r>
                            </w:p>
                          </w:txbxContent>
                        </wps:txbx>
                        <wps:bodyPr horzOverflow="overflow" vert="horz" lIns="0" tIns="0" rIns="0" bIns="0" rtlCol="0">
                          <a:noAutofit/>
                        </wps:bodyPr>
                      </wps:wsp>
                      <wps:wsp>
                        <wps:cNvPr id="1962" name="Rectangle 1962"/>
                        <wps:cNvSpPr/>
                        <wps:spPr>
                          <a:xfrm>
                            <a:off x="1665163" y="3647732"/>
                            <a:ext cx="1636279" cy="166576"/>
                          </a:xfrm>
                          <a:prstGeom prst="rect">
                            <a:avLst/>
                          </a:prstGeom>
                          <a:ln>
                            <a:noFill/>
                          </a:ln>
                        </wps:spPr>
                        <wps:txbx>
                          <w:txbxContent>
                            <w:p w14:paraId="6E12191F" w14:textId="77777777" w:rsidR="00A73214" w:rsidRPr="00681D0C" w:rsidRDefault="00000000">
                              <w:pPr>
                                <w:spacing w:after="160" w:line="259" w:lineRule="auto"/>
                                <w:ind w:left="0" w:firstLine="0"/>
                                <w:jc w:val="left"/>
                              </w:pPr>
                              <w:r w:rsidRPr="00681D0C">
                                <w:rPr>
                                  <w:w w:val="97"/>
                                  <w:sz w:val="22"/>
                                </w:rPr>
                                <w:t>costs,</w:t>
                              </w:r>
                              <w:r w:rsidRPr="00681D0C">
                                <w:rPr>
                                  <w:spacing w:val="23"/>
                                  <w:w w:val="97"/>
                                  <w:sz w:val="22"/>
                                </w:rPr>
                                <w:t xml:space="preserve"> </w:t>
                              </w:r>
                              <w:r w:rsidRPr="00681D0C">
                                <w:rPr>
                                  <w:w w:val="97"/>
                                  <w:sz w:val="22"/>
                                </w:rPr>
                                <w:t>OpenStreetMap</w:t>
                              </w:r>
                            </w:p>
                          </w:txbxContent>
                        </wps:txbx>
                        <wps:bodyPr horzOverflow="overflow" vert="horz" lIns="0" tIns="0" rIns="0" bIns="0" rtlCol="0">
                          <a:noAutofit/>
                        </wps:bodyPr>
                      </wps:wsp>
                      <wps:wsp>
                        <wps:cNvPr id="1963" name="Rectangle 1963"/>
                        <wps:cNvSpPr/>
                        <wps:spPr>
                          <a:xfrm>
                            <a:off x="1835775" y="3819804"/>
                            <a:ext cx="1182432" cy="166576"/>
                          </a:xfrm>
                          <a:prstGeom prst="rect">
                            <a:avLst/>
                          </a:prstGeom>
                          <a:ln>
                            <a:noFill/>
                          </a:ln>
                        </wps:spPr>
                        <wps:txbx>
                          <w:txbxContent>
                            <w:p w14:paraId="7E967124" w14:textId="77777777" w:rsidR="00A73214" w:rsidRPr="00681D0C" w:rsidRDefault="00000000">
                              <w:pPr>
                                <w:spacing w:after="160" w:line="259" w:lineRule="auto"/>
                                <w:ind w:left="0" w:firstLine="0"/>
                                <w:jc w:val="left"/>
                              </w:pPr>
                              <w:r w:rsidRPr="00681D0C">
                                <w:rPr>
                                  <w:w w:val="101"/>
                                  <w:sz w:val="22"/>
                                </w:rPr>
                                <w:t>map,</w:t>
                              </w:r>
                              <w:r w:rsidRPr="00681D0C">
                                <w:rPr>
                                  <w:spacing w:val="23"/>
                                  <w:w w:val="101"/>
                                  <w:sz w:val="22"/>
                                </w:rPr>
                                <w:t xml:space="preserve"> </w:t>
                              </w:r>
                              <w:r w:rsidRPr="00681D0C">
                                <w:rPr>
                                  <w:w w:val="101"/>
                                  <w:sz w:val="22"/>
                                </w:rPr>
                                <w:t>sensitivity</w:t>
                              </w:r>
                            </w:p>
                          </w:txbxContent>
                        </wps:txbx>
                        <wps:bodyPr horzOverflow="overflow" vert="horz" lIns="0" tIns="0" rIns="0" bIns="0" rtlCol="0">
                          <a:noAutofit/>
                        </wps:bodyPr>
                      </wps:wsp>
                      <wps:wsp>
                        <wps:cNvPr id="1964" name="Shape 1964"/>
                        <wps:cNvSpPr/>
                        <wps:spPr>
                          <a:xfrm>
                            <a:off x="2280326" y="399471"/>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65" name="Shape 1965"/>
                        <wps:cNvSpPr/>
                        <wps:spPr>
                          <a:xfrm>
                            <a:off x="2260379" y="530312"/>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966" name="Shape 1966"/>
                        <wps:cNvSpPr/>
                        <wps:spPr>
                          <a:xfrm>
                            <a:off x="2280326" y="971214"/>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67" name="Shape 1967"/>
                        <wps:cNvSpPr/>
                        <wps:spPr>
                          <a:xfrm>
                            <a:off x="2260379" y="1102054"/>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968" name="Shape 1968"/>
                        <wps:cNvSpPr/>
                        <wps:spPr>
                          <a:xfrm>
                            <a:off x="2280326" y="1534282"/>
                            <a:ext cx="0" cy="145785"/>
                          </a:xfrm>
                          <a:custGeom>
                            <a:avLst/>
                            <a:gdLst/>
                            <a:ahLst/>
                            <a:cxnLst/>
                            <a:rect l="0" t="0" r="0" b="0"/>
                            <a:pathLst>
                              <a:path h="145785">
                                <a:moveTo>
                                  <a:pt x="0" y="0"/>
                                </a:moveTo>
                                <a:lnTo>
                                  <a:pt x="0" y="14578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69" name="Shape 1969"/>
                        <wps:cNvSpPr/>
                        <wps:spPr>
                          <a:xfrm>
                            <a:off x="2260379" y="1665106"/>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970" name="Shape 1970"/>
                        <wps:cNvSpPr/>
                        <wps:spPr>
                          <a:xfrm>
                            <a:off x="1299025" y="2406471"/>
                            <a:ext cx="531628" cy="265254"/>
                          </a:xfrm>
                          <a:custGeom>
                            <a:avLst/>
                            <a:gdLst/>
                            <a:ahLst/>
                            <a:cxnLst/>
                            <a:rect l="0" t="0" r="0" b="0"/>
                            <a:pathLst>
                              <a:path w="531628" h="265254">
                                <a:moveTo>
                                  <a:pt x="531628" y="0"/>
                                </a:moveTo>
                                <a:lnTo>
                                  <a:pt x="0" y="26525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1" name="Shape 1971"/>
                        <wps:cNvSpPr/>
                        <wps:spPr>
                          <a:xfrm>
                            <a:off x="1265216" y="2647199"/>
                            <a:ext cx="56102" cy="41396"/>
                          </a:xfrm>
                          <a:custGeom>
                            <a:avLst/>
                            <a:gdLst/>
                            <a:ahLst/>
                            <a:cxnLst/>
                            <a:rect l="0" t="0" r="0" b="0"/>
                            <a:pathLst>
                              <a:path w="56102" h="41396">
                                <a:moveTo>
                                  <a:pt x="38292" y="0"/>
                                </a:moveTo>
                                <a:lnTo>
                                  <a:pt x="31546" y="25656"/>
                                </a:lnTo>
                                <a:lnTo>
                                  <a:pt x="56102" y="35694"/>
                                </a:lnTo>
                                <a:lnTo>
                                  <a:pt x="0" y="41396"/>
                                </a:lnTo>
                                <a:lnTo>
                                  <a:pt x="38292" y="0"/>
                                </a:lnTo>
                                <a:close/>
                              </a:path>
                            </a:pathLst>
                          </a:custGeom>
                          <a:ln w="9057" cap="flat">
                            <a:miter lim="127000"/>
                          </a:ln>
                        </wps:spPr>
                        <wps:style>
                          <a:lnRef idx="1">
                            <a:srgbClr val="000000"/>
                          </a:lnRef>
                          <a:fillRef idx="1">
                            <a:srgbClr val="000000"/>
                          </a:fillRef>
                          <a:effectRef idx="0">
                            <a:scrgbClr r="0" g="0" b="0"/>
                          </a:effectRef>
                          <a:fontRef idx="none"/>
                        </wps:style>
                        <wps:bodyPr/>
                      </wps:wsp>
                      <wps:wsp>
                        <wps:cNvPr id="1972" name="Rectangle 1972"/>
                        <wps:cNvSpPr/>
                        <wps:spPr>
                          <a:xfrm>
                            <a:off x="1442951" y="2358026"/>
                            <a:ext cx="262112" cy="182549"/>
                          </a:xfrm>
                          <a:prstGeom prst="rect">
                            <a:avLst/>
                          </a:prstGeom>
                          <a:ln>
                            <a:noFill/>
                          </a:ln>
                        </wps:spPr>
                        <wps:txbx>
                          <w:txbxContent>
                            <w:p w14:paraId="6FBD6C6C" w14:textId="77777777" w:rsidR="00A73214" w:rsidRPr="00681D0C" w:rsidRDefault="00000000">
                              <w:pPr>
                                <w:spacing w:after="160" w:line="259" w:lineRule="auto"/>
                                <w:ind w:left="0" w:firstLine="0"/>
                                <w:jc w:val="left"/>
                              </w:pPr>
                              <w:r w:rsidRPr="00681D0C">
                                <w:rPr>
                                  <w:w w:val="98"/>
                                </w:rPr>
                                <w:t>yes</w:t>
                              </w:r>
                            </w:p>
                          </w:txbxContent>
                        </wps:txbx>
                        <wps:bodyPr horzOverflow="overflow" vert="horz" lIns="0" tIns="0" rIns="0" bIns="0" rtlCol="0">
                          <a:noAutofit/>
                        </wps:bodyPr>
                      </wps:wsp>
                      <wps:wsp>
                        <wps:cNvPr id="1973" name="Shape 1973"/>
                        <wps:cNvSpPr/>
                        <wps:spPr>
                          <a:xfrm>
                            <a:off x="2731289" y="2405833"/>
                            <a:ext cx="536187" cy="266000"/>
                          </a:xfrm>
                          <a:custGeom>
                            <a:avLst/>
                            <a:gdLst/>
                            <a:ahLst/>
                            <a:cxnLst/>
                            <a:rect l="0" t="0" r="0" b="0"/>
                            <a:pathLst>
                              <a:path w="536187" h="266000">
                                <a:moveTo>
                                  <a:pt x="0" y="0"/>
                                </a:moveTo>
                                <a:lnTo>
                                  <a:pt x="536187" y="2660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4" name="Shape 1974"/>
                        <wps:cNvSpPr/>
                        <wps:spPr>
                          <a:xfrm>
                            <a:off x="3245210" y="2647317"/>
                            <a:ext cx="56115" cy="41308"/>
                          </a:xfrm>
                          <a:custGeom>
                            <a:avLst/>
                            <a:gdLst/>
                            <a:ahLst/>
                            <a:cxnLst/>
                            <a:rect l="0" t="0" r="0" b="0"/>
                            <a:pathLst>
                              <a:path w="56115" h="41308">
                                <a:moveTo>
                                  <a:pt x="17728" y="0"/>
                                </a:moveTo>
                                <a:lnTo>
                                  <a:pt x="56115" y="41308"/>
                                </a:lnTo>
                                <a:lnTo>
                                  <a:pt x="0" y="35735"/>
                                </a:lnTo>
                                <a:lnTo>
                                  <a:pt x="24533" y="25640"/>
                                </a:lnTo>
                                <a:lnTo>
                                  <a:pt x="17728" y="0"/>
                                </a:lnTo>
                                <a:close/>
                              </a:path>
                            </a:pathLst>
                          </a:custGeom>
                          <a:ln w="9067" cap="flat">
                            <a:miter lim="127000"/>
                          </a:ln>
                        </wps:spPr>
                        <wps:style>
                          <a:lnRef idx="1">
                            <a:srgbClr val="000000"/>
                          </a:lnRef>
                          <a:fillRef idx="1">
                            <a:srgbClr val="000000"/>
                          </a:fillRef>
                          <a:effectRef idx="0">
                            <a:scrgbClr r="0" g="0" b="0"/>
                          </a:effectRef>
                          <a:fontRef idx="none"/>
                        </wps:style>
                        <wps:bodyPr/>
                      </wps:wsp>
                      <wps:wsp>
                        <wps:cNvPr id="1975" name="Rectangle 1975"/>
                        <wps:cNvSpPr/>
                        <wps:spPr>
                          <a:xfrm>
                            <a:off x="2946834" y="2389370"/>
                            <a:ext cx="201935" cy="182549"/>
                          </a:xfrm>
                          <a:prstGeom prst="rect">
                            <a:avLst/>
                          </a:prstGeom>
                          <a:ln>
                            <a:noFill/>
                          </a:ln>
                        </wps:spPr>
                        <wps:txbx>
                          <w:txbxContent>
                            <w:p w14:paraId="6F199C9C" w14:textId="77777777" w:rsidR="00A73214" w:rsidRPr="00681D0C" w:rsidRDefault="00000000">
                              <w:pPr>
                                <w:spacing w:after="160" w:line="259" w:lineRule="auto"/>
                                <w:ind w:left="0" w:firstLine="0"/>
                                <w:jc w:val="left"/>
                              </w:pPr>
                              <w:r w:rsidRPr="00681D0C">
                                <w:rPr>
                                  <w:w w:val="96"/>
                                </w:rPr>
                                <w:t>no</w:t>
                              </w:r>
                            </w:p>
                          </w:txbxContent>
                        </wps:txbx>
                        <wps:bodyPr horzOverflow="overflow" vert="horz" lIns="0" tIns="0" rIns="0" bIns="0" rtlCol="0">
                          <a:noAutofit/>
                        </wps:bodyPr>
                      </wps:wsp>
                      <wps:wsp>
                        <wps:cNvPr id="1976" name="Shape 1976"/>
                        <wps:cNvSpPr/>
                        <wps:spPr>
                          <a:xfrm>
                            <a:off x="1193849" y="3068145"/>
                            <a:ext cx="556816" cy="329234"/>
                          </a:xfrm>
                          <a:custGeom>
                            <a:avLst/>
                            <a:gdLst/>
                            <a:ahLst/>
                            <a:cxnLst/>
                            <a:rect l="0" t="0" r="0" b="0"/>
                            <a:pathLst>
                              <a:path w="556816" h="329234">
                                <a:moveTo>
                                  <a:pt x="0" y="0"/>
                                </a:moveTo>
                                <a:lnTo>
                                  <a:pt x="556816" y="32923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7" name="Shape 1977"/>
                        <wps:cNvSpPr/>
                        <wps:spPr>
                          <a:xfrm>
                            <a:off x="1727635" y="3372597"/>
                            <a:ext cx="55554" cy="44014"/>
                          </a:xfrm>
                          <a:custGeom>
                            <a:avLst/>
                            <a:gdLst/>
                            <a:ahLst/>
                            <a:cxnLst/>
                            <a:rect l="0" t="0" r="0" b="0"/>
                            <a:pathLst>
                              <a:path w="55554" h="44014">
                                <a:moveTo>
                                  <a:pt x="20303" y="0"/>
                                </a:moveTo>
                                <a:lnTo>
                                  <a:pt x="55554" y="44014"/>
                                </a:lnTo>
                                <a:lnTo>
                                  <a:pt x="0" y="34337"/>
                                </a:lnTo>
                                <a:lnTo>
                                  <a:pt x="25208" y="26071"/>
                                </a:lnTo>
                                <a:lnTo>
                                  <a:pt x="20303" y="0"/>
                                </a:lnTo>
                                <a:close/>
                              </a:path>
                            </a:pathLst>
                          </a:custGeom>
                          <a:ln w="8712" cap="flat">
                            <a:miter lim="127000"/>
                          </a:ln>
                        </wps:spPr>
                        <wps:style>
                          <a:lnRef idx="1">
                            <a:srgbClr val="000000"/>
                          </a:lnRef>
                          <a:fillRef idx="1">
                            <a:srgbClr val="000000"/>
                          </a:fillRef>
                          <a:effectRef idx="0">
                            <a:scrgbClr r="0" g="0" b="0"/>
                          </a:effectRef>
                          <a:fontRef idx="none"/>
                        </wps:style>
                        <wps:bodyPr/>
                      </wps:wsp>
                      <wps:wsp>
                        <wps:cNvPr id="1978" name="Shape 1978"/>
                        <wps:cNvSpPr/>
                        <wps:spPr>
                          <a:xfrm>
                            <a:off x="2807504" y="3060096"/>
                            <a:ext cx="567510" cy="337188"/>
                          </a:xfrm>
                          <a:custGeom>
                            <a:avLst/>
                            <a:gdLst/>
                            <a:ahLst/>
                            <a:cxnLst/>
                            <a:rect l="0" t="0" r="0" b="0"/>
                            <a:pathLst>
                              <a:path w="567510" h="337188">
                                <a:moveTo>
                                  <a:pt x="567510" y="0"/>
                                </a:moveTo>
                                <a:lnTo>
                                  <a:pt x="0" y="33718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9" name="Shape 1979"/>
                        <wps:cNvSpPr/>
                        <wps:spPr>
                          <a:xfrm>
                            <a:off x="2775020" y="3372494"/>
                            <a:ext cx="55534" cy="44091"/>
                          </a:xfrm>
                          <a:custGeom>
                            <a:avLst/>
                            <a:gdLst/>
                            <a:ahLst/>
                            <a:cxnLst/>
                            <a:rect l="0" t="0" r="0" b="0"/>
                            <a:pathLst>
                              <a:path w="55534" h="44091">
                                <a:moveTo>
                                  <a:pt x="35157" y="0"/>
                                </a:moveTo>
                                <a:lnTo>
                                  <a:pt x="30309" y="26082"/>
                                </a:lnTo>
                                <a:lnTo>
                                  <a:pt x="55534" y="34295"/>
                                </a:lnTo>
                                <a:lnTo>
                                  <a:pt x="0" y="44091"/>
                                </a:lnTo>
                                <a:lnTo>
                                  <a:pt x="35157" y="0"/>
                                </a:lnTo>
                                <a:close/>
                              </a:path>
                            </a:pathLst>
                          </a:custGeom>
                          <a:ln w="8701"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5054E2CC" id="Group 60187" o:spid="_x0000_s1056" style="width:359.1pt;height:314.6pt;mso-position-horizontal-relative:char;mso-position-vertical-relative:line" coordsize="45606,3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">
                <v:shape id="Shape 1939" o:spid="_x0000_s1057" style="position:absolute;left:14017;width:17572;height:3969;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" path="m1706623,l50611,c22659,,,22659,,50611l,346330v,27952,22659,50611,50611,50611l1706623,396941v27952,,50611,-22659,50611,-50611l1757234,50611c1757234,22659,1734575,,1706623,xe" filled="f" strokeweight=".14058mm">
                  <v:stroke miterlimit="83231f" joinstyle="miter"/>
                  <v:path arrowok="t" textboxrect="0,0,1757234,396941"/>
                </v:shape>
                <v:rect id="Rectangle 1941" o:spid="_x0000_s1058" style="position:absolute;left:18086;top:492;width:1254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4184FD21" w14:textId="77777777" w:rsidR="00A73214" w:rsidRPr="00681D0C" w:rsidRDefault="00000000">
                        <w:pPr>
                          <w:spacing w:after="160" w:line="259" w:lineRule="auto"/>
                          <w:ind w:left="0" w:firstLine="0"/>
                          <w:jc w:val="left"/>
                        </w:pPr>
                        <w:r w:rsidRPr="00681D0C">
                          <w:rPr>
                            <w:w w:val="101"/>
                            <w:sz w:val="22"/>
                          </w:rPr>
                          <w:t>Next.js</w:t>
                        </w:r>
                        <w:r w:rsidRPr="00681D0C">
                          <w:rPr>
                            <w:spacing w:val="23"/>
                            <w:w w:val="101"/>
                            <w:sz w:val="22"/>
                          </w:rPr>
                          <w:t xml:space="preserve"> </w:t>
                        </w:r>
                        <w:r w:rsidRPr="00681D0C">
                          <w:rPr>
                            <w:w w:val="101"/>
                            <w:sz w:val="22"/>
                          </w:rPr>
                          <w:t>UI:</w:t>
                        </w:r>
                        <w:r w:rsidRPr="00681D0C">
                          <w:rPr>
                            <w:spacing w:val="24"/>
                            <w:w w:val="101"/>
                            <w:sz w:val="22"/>
                          </w:rPr>
                          <w:t xml:space="preserve"> </w:t>
                        </w:r>
                        <w:r w:rsidRPr="00681D0C">
                          <w:rPr>
                            <w:w w:val="101"/>
                            <w:sz w:val="22"/>
                          </w:rPr>
                          <w:t>enter</w:t>
                        </w:r>
                      </w:p>
                    </w:txbxContent>
                  </v:textbox>
                </v:rect>
                <v:rect id="Rectangle 1942" o:spid="_x0000_s1059" style="position:absolute;left:16974;top:2212;width:1550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75D9B321" w14:textId="77777777" w:rsidR="00A73214" w:rsidRPr="00681D0C" w:rsidRDefault="00000000">
                        <w:pPr>
                          <w:spacing w:after="160" w:line="259" w:lineRule="auto"/>
                          <w:ind w:left="0" w:firstLine="0"/>
                          <w:jc w:val="left"/>
                        </w:pPr>
                        <w:r w:rsidRPr="00681D0C">
                          <w:rPr>
                            <w:w w:val="98"/>
                            <w:sz w:val="22"/>
                          </w:rPr>
                          <w:t>sites,</w:t>
                        </w:r>
                        <w:r w:rsidRPr="00681D0C">
                          <w:rPr>
                            <w:spacing w:val="23"/>
                            <w:w w:val="98"/>
                            <w:sz w:val="22"/>
                          </w:rPr>
                          <w:t xml:space="preserve"> </w:t>
                        </w:r>
                        <w:r w:rsidRPr="00681D0C">
                          <w:rPr>
                            <w:w w:val="98"/>
                            <w:sz w:val="22"/>
                          </w:rPr>
                          <w:t>mines,</w:t>
                        </w:r>
                        <w:r w:rsidRPr="00681D0C">
                          <w:rPr>
                            <w:spacing w:val="24"/>
                            <w:w w:val="98"/>
                            <w:sz w:val="22"/>
                          </w:rPr>
                          <w:t xml:space="preserve"> </w:t>
                        </w:r>
                        <w:r w:rsidRPr="00681D0C">
                          <w:rPr>
                            <w:w w:val="98"/>
                            <w:sz w:val="22"/>
                          </w:rPr>
                          <w:t>weights</w:t>
                        </w:r>
                      </w:p>
                    </w:txbxContent>
                  </v:textbox>
                </v:rect>
                <v:shape id="Shape 1943" o:spid="_x0000_s1060" style="position:absolute;left:14017;top:6000;width:17572;height:3686;visibility:visible;mso-wrap-style:square;v-text-anchor:top" coordsize="1757234,368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" path="m1706623,l50611,c22659,,,22659,,50611l,318066v,27952,22659,50611,50611,50611l1706623,368677v27952,,50611,-22659,50611,-50611l1757234,50611c1757234,22659,1734575,,1706623,xe" filled="f" strokeweight=".14058mm">
                  <v:stroke miterlimit="83231f" joinstyle="miter"/>
                  <v:path arrowok="t" textboxrect="0,0,1757234,368677"/>
                </v:shape>
                <v:rect id="Rectangle 1945" o:spid="_x0000_s1061" style="position:absolute;left:18157;top:6492;width:1235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64862D6A" w14:textId="77777777" w:rsidR="00A73214" w:rsidRPr="00681D0C" w:rsidRDefault="00000000">
                        <w:pPr>
                          <w:spacing w:after="160" w:line="259" w:lineRule="auto"/>
                          <w:ind w:left="0" w:firstLine="0"/>
                          <w:jc w:val="left"/>
                        </w:pPr>
                        <w:r w:rsidRPr="00681D0C">
                          <w:rPr>
                            <w:w w:val="104"/>
                            <w:sz w:val="22"/>
                          </w:rPr>
                          <w:t>SQLite</w:t>
                        </w:r>
                        <w:r w:rsidRPr="00681D0C">
                          <w:rPr>
                            <w:spacing w:val="23"/>
                            <w:w w:val="104"/>
                            <w:sz w:val="22"/>
                          </w:rPr>
                          <w:t xml:space="preserve"> </w:t>
                        </w:r>
                        <w:r w:rsidRPr="00681D0C">
                          <w:rPr>
                            <w:w w:val="104"/>
                            <w:sz w:val="22"/>
                          </w:rPr>
                          <w:t>store</w:t>
                        </w:r>
                        <w:r w:rsidRPr="00681D0C">
                          <w:rPr>
                            <w:spacing w:val="24"/>
                            <w:w w:val="104"/>
                            <w:sz w:val="22"/>
                          </w:rPr>
                          <w:t xml:space="preserve"> </w:t>
                        </w:r>
                        <w:r w:rsidRPr="00681D0C">
                          <w:rPr>
                            <w:w w:val="104"/>
                            <w:sz w:val="22"/>
                          </w:rPr>
                          <w:t>via</w:t>
                        </w:r>
                      </w:p>
                    </w:txbxContent>
                  </v:textbox>
                </v:rect>
                <v:rect id="Rectangle 1946" o:spid="_x0000_s1062" style="position:absolute;left:19056;top:8212;width:99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4DAAA7F4" w14:textId="77777777" w:rsidR="00A73214" w:rsidRPr="00681D0C" w:rsidRDefault="00000000">
                        <w:pPr>
                          <w:spacing w:after="160" w:line="259" w:lineRule="auto"/>
                          <w:ind w:left="0" w:firstLine="0"/>
                          <w:jc w:val="left"/>
                        </w:pPr>
                        <w:r w:rsidRPr="00681D0C">
                          <w:rPr>
                            <w:w w:val="106"/>
                            <w:sz w:val="22"/>
                          </w:rPr>
                          <w:t>Prisma</w:t>
                        </w:r>
                        <w:r w:rsidRPr="00681D0C">
                          <w:rPr>
                            <w:spacing w:val="23"/>
                            <w:w w:val="106"/>
                            <w:sz w:val="22"/>
                          </w:rPr>
                          <w:t xml:space="preserve"> </w:t>
                        </w:r>
                        <w:r w:rsidRPr="00681D0C">
                          <w:rPr>
                            <w:w w:val="106"/>
                            <w:sz w:val="22"/>
                          </w:rPr>
                          <w:t>ORM</w:t>
                        </w:r>
                      </w:p>
                    </w:txbxContent>
                  </v:textbox>
                </v:rect>
                <v:shape id="Shape 1947" o:spid="_x0000_s1063" style="position:absolute;left:14017;top:11717;width:17572;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" path="m1706623,l50611,c22659,,,22659,,50611l,309394v,27952,22659,50610,50611,50610l1706623,360004v27952,,50611,-22658,50611,-50610l1757234,50611c1757234,22659,1734575,,1706623,xe" filled="f" strokeweight=".14058mm">
                  <v:stroke miterlimit="83231f" joinstyle="miter"/>
                  <v:path arrowok="t" textboxrect="0,0,1757234,360004"/>
                </v:shape>
                <v:rect id="Rectangle 1949" o:spid="_x0000_s1064" style="position:absolute;left:18251;top:12885;width:1210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62D4C454" w14:textId="77777777" w:rsidR="00A73214" w:rsidRPr="00681D0C" w:rsidRDefault="00000000">
                        <w:pPr>
                          <w:spacing w:after="160" w:line="259" w:lineRule="auto"/>
                          <w:ind w:left="0" w:firstLine="0"/>
                          <w:jc w:val="left"/>
                        </w:pPr>
                        <w:r w:rsidRPr="00681D0C">
                          <w:rPr>
                            <w:w w:val="101"/>
                            <w:sz w:val="22"/>
                          </w:rPr>
                          <w:t>Feasibility</w:t>
                        </w:r>
                        <w:r w:rsidRPr="00681D0C">
                          <w:rPr>
                            <w:spacing w:val="23"/>
                            <w:w w:val="101"/>
                            <w:sz w:val="22"/>
                          </w:rPr>
                          <w:t xml:space="preserve"> </w:t>
                        </w:r>
                        <w:r w:rsidRPr="00681D0C">
                          <w:rPr>
                            <w:w w:val="101"/>
                            <w:sz w:val="22"/>
                          </w:rPr>
                          <w:t>gates</w:t>
                        </w:r>
                      </w:p>
                    </w:txbxContent>
                  </v:textbox>
                </v:rect>
                <v:shape id="Shape 1950" o:spid="_x0000_s1065" style="position:absolute;left:13867;top:17358;width:17871;height:8925;visibility:visible;mso-wrap-style:square;v-text-anchor:top" coordsize="1787087,89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" path="m1787087,446248l893544,,,446248,893544,892495,1787087,446248xe" filled="f" strokeweight=".14058mm">
                  <v:stroke miterlimit="83231f" joinstyle="miter"/>
                  <v:path arrowok="t" textboxrect="0,0,1787087,892495"/>
                </v:shape>
                <v:rect id="Rectangle 1951" o:spid="_x0000_s1066" style="position:absolute;left:21277;top:21333;width:4058;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265D8A57" w14:textId="77777777" w:rsidR="00A73214" w:rsidRPr="00681D0C" w:rsidRDefault="00000000">
                        <w:pPr>
                          <w:spacing w:after="160" w:line="259" w:lineRule="auto"/>
                          <w:ind w:left="0" w:firstLine="0"/>
                          <w:jc w:val="left"/>
                        </w:pPr>
                        <w:r w:rsidRPr="00681D0C">
                          <w:rPr>
                            <w:w w:val="99"/>
                            <w:sz w:val="22"/>
                          </w:rPr>
                          <w:t>Pass?</w:t>
                        </w:r>
                      </w:p>
                    </w:txbxContent>
                  </v:textbox>
                </v:rect>
                <v:shape id="Shape 1952" o:spid="_x0000_s1067" style="position:absolute;top:26975;width:17572;height:3681;visibility:visible;mso-wrap-style:square;v-text-anchor:top" coordsize="1757234,36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" path="m1706624,l50611,c22659,,,22659,,50611l,317443v,27952,22659,50611,50611,50611l1706624,368054v27952,,50610,-22659,50610,-50611l1757234,50611c1757234,22659,1734576,,1706624,xe" filled="f" strokeweight=".14058mm">
                  <v:stroke miterlimit="83231f" joinstyle="miter"/>
                  <v:path arrowok="t" textboxrect="0,0,1757234,368054"/>
                </v:shape>
                <v:rect id="Rectangle 1954" o:spid="_x0000_s1068" style="position:absolute;left:4448;top:27467;width:1153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6E122906" w14:textId="77777777" w:rsidR="00A73214" w:rsidRPr="00681D0C" w:rsidRDefault="00000000">
                        <w:pPr>
                          <w:spacing w:after="160" w:line="259" w:lineRule="auto"/>
                          <w:ind w:left="0" w:firstLine="0"/>
                          <w:jc w:val="left"/>
                        </w:pPr>
                        <w:r w:rsidRPr="00681D0C">
                          <w:rPr>
                            <w:w w:val="97"/>
                            <w:sz w:val="22"/>
                          </w:rPr>
                          <w:t>Weighted</w:t>
                        </w:r>
                        <w:r w:rsidRPr="00681D0C">
                          <w:rPr>
                            <w:spacing w:val="23"/>
                            <w:w w:val="97"/>
                            <w:sz w:val="22"/>
                          </w:rPr>
                          <w:t xml:space="preserve"> </w:t>
                        </w:r>
                        <w:r w:rsidRPr="00681D0C">
                          <w:rPr>
                            <w:w w:val="97"/>
                            <w:sz w:val="22"/>
                          </w:rPr>
                          <w:t>score</w:t>
                        </w:r>
                      </w:p>
                    </w:txbxContent>
                  </v:textbox>
                </v:rect>
                <v:rect id="Rectangle 60096" o:spid="_x0000_s1069" style="position:absolute;left:5636;top:29188;width:1003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" filled="f" stroked="f">
                  <v:textbox inset="0,0,0,0">
                    <w:txbxContent>
                      <w:p w14:paraId="6B2F3C35" w14:textId="77777777" w:rsidR="00A73214" w:rsidRPr="00681D0C" w:rsidRDefault="00000000">
                        <w:pPr>
                          <w:spacing w:after="160" w:line="259" w:lineRule="auto"/>
                          <w:ind w:left="0" w:firstLine="0"/>
                          <w:jc w:val="left"/>
                        </w:pPr>
                        <w:r w:rsidRPr="00681D0C">
                          <w:rPr>
                            <w:w w:val="105"/>
                            <w:sz w:val="22"/>
                          </w:rPr>
                          <w:t>allocation</w:t>
                        </w:r>
                        <w:r w:rsidRPr="00681D0C">
                          <w:rPr>
                            <w:spacing w:val="24"/>
                            <w:w w:val="105"/>
                            <w:sz w:val="22"/>
                          </w:rPr>
                          <w:t xml:space="preserve"> </w:t>
                        </w:r>
                        <w:r w:rsidRPr="00681D0C">
                          <w:rPr>
                            <w:w w:val="105"/>
                            <w:sz w:val="22"/>
                          </w:rPr>
                          <w:t>LP</w:t>
                        </w:r>
                      </w:p>
                    </w:txbxContent>
                  </v:textbox>
                </v:rect>
                <v:rect id="Rectangle 60095" o:spid="_x0000_s1070" style="position:absolute;left:4393;top:29188;width:103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" filled="f" stroked="f">
                  <v:textbox inset="0,0,0,0">
                    <w:txbxContent>
                      <w:p w14:paraId="5758350B" w14:textId="77777777" w:rsidR="00A73214" w:rsidRPr="00681D0C" w:rsidRDefault="00000000">
                        <w:pPr>
                          <w:spacing w:after="160" w:line="259" w:lineRule="auto"/>
                          <w:ind w:left="0" w:firstLine="0"/>
                          <w:jc w:val="left"/>
                        </w:pPr>
                        <w:r w:rsidRPr="00681D0C">
                          <w:rPr>
                            <w:w w:val="113"/>
                            <w:sz w:val="22"/>
                          </w:rPr>
                          <w:t>+</w:t>
                        </w:r>
                      </w:p>
                    </w:txbxContent>
                  </v:textbox>
                </v:rect>
                <v:shape id="Shape 1956" o:spid="_x0000_s1071" style="position:absolute;left:28034;top:26975;width:17572;height:3600;visibility:visible;mso-wrap-style:square;v-text-anchor:top" coordsize="175723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" path="m1706624,l50611,c22659,,,22659,,50611l,309394v,27952,22659,50610,50611,50610l1706624,360004v27952,,50611,-22658,50611,-50610l1757235,50611c1757235,22659,1734576,,1706624,xe" filled="f" strokeweight=".14058mm">
                  <v:stroke miterlimit="83231f" joinstyle="miter"/>
                  <v:path arrowok="t" textboxrect="0,0,1757235,360004"/>
                </v:shape>
                <v:rect id="Rectangle 1958" o:spid="_x0000_s1072" style="position:absolute;left:28702;top:28143;width:2159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55123EE3" w14:textId="77777777" w:rsidR="00A73214" w:rsidRPr="00681D0C" w:rsidRDefault="00000000">
                        <w:pPr>
                          <w:spacing w:after="160" w:line="259" w:lineRule="auto"/>
                          <w:ind w:left="0" w:firstLine="0"/>
                          <w:jc w:val="left"/>
                        </w:pPr>
                        <w:r w:rsidRPr="00681D0C">
                          <w:rPr>
                            <w:w w:val="98"/>
                            <w:sz w:val="22"/>
                          </w:rPr>
                          <w:t>Gate-fail</w:t>
                        </w:r>
                        <w:r w:rsidRPr="00681D0C">
                          <w:rPr>
                            <w:spacing w:val="23"/>
                            <w:w w:val="98"/>
                            <w:sz w:val="22"/>
                          </w:rPr>
                          <w:t xml:space="preserve"> </w:t>
                        </w:r>
                        <w:r w:rsidRPr="00681D0C">
                          <w:rPr>
                            <w:w w:val="98"/>
                            <w:sz w:val="22"/>
                          </w:rPr>
                          <w:t>report</w:t>
                        </w:r>
                        <w:r w:rsidRPr="00681D0C">
                          <w:rPr>
                            <w:spacing w:val="24"/>
                            <w:w w:val="98"/>
                            <w:sz w:val="22"/>
                          </w:rPr>
                          <w:t xml:space="preserve"> </w:t>
                        </w:r>
                        <w:r w:rsidRPr="00681D0C">
                          <w:rPr>
                            <w:w w:val="98"/>
                            <w:sz w:val="22"/>
                          </w:rPr>
                          <w:t>with</w:t>
                        </w:r>
                        <w:r w:rsidRPr="00681D0C">
                          <w:rPr>
                            <w:spacing w:val="23"/>
                            <w:w w:val="98"/>
                            <w:sz w:val="22"/>
                          </w:rPr>
                          <w:t xml:space="preserve"> </w:t>
                        </w:r>
                        <w:r w:rsidRPr="00681D0C">
                          <w:rPr>
                            <w:w w:val="98"/>
                            <w:sz w:val="22"/>
                          </w:rPr>
                          <w:t>reasons</w:t>
                        </w:r>
                      </w:p>
                    </w:txbxContent>
                  </v:textbox>
                </v:rect>
                <v:shape id="Shape 1959" o:spid="_x0000_s1073" style="position:absolute;left:14017;top:34264;width:17572;height:5690;visibility:visible;mso-wrap-style:square;v-text-anchor:top" coordsize="1757234,569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" path="m1706623,l50611,c22659,,,22659,,50611l,518408v,27952,22659,50611,50611,50611l1706623,569019v27952,,50611,-22659,50611,-50611l1757234,50611c1757234,22659,1734575,,1706623,xe" filled="f" strokeweight=".14058mm">
                  <v:stroke miterlimit="83231f" joinstyle="miter"/>
                  <v:path arrowok="t" textboxrect="0,0,1757234,569019"/>
                </v:shape>
                <v:rect id="Rectangle 1961" o:spid="_x0000_s1074" style="position:absolute;left:16797;top:34756;width:15974;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767F06BF" w14:textId="77777777" w:rsidR="00A73214" w:rsidRPr="00681D0C" w:rsidRDefault="00000000">
                        <w:pPr>
                          <w:spacing w:after="160" w:line="259" w:lineRule="auto"/>
                          <w:ind w:left="0" w:firstLine="0"/>
                          <w:jc w:val="left"/>
                        </w:pPr>
                        <w:r w:rsidRPr="00681D0C">
                          <w:rPr>
                            <w:sz w:val="22"/>
                          </w:rPr>
                          <w:t>Results</w:t>
                        </w:r>
                        <w:r w:rsidRPr="00681D0C">
                          <w:rPr>
                            <w:spacing w:val="23"/>
                            <w:sz w:val="22"/>
                          </w:rPr>
                          <w:t xml:space="preserve"> </w:t>
                        </w:r>
                        <w:r w:rsidRPr="00681D0C">
                          <w:rPr>
                            <w:sz w:val="22"/>
                          </w:rPr>
                          <w:t>view:</w:t>
                        </w:r>
                        <w:r w:rsidRPr="00681D0C">
                          <w:rPr>
                            <w:spacing w:val="60"/>
                            <w:sz w:val="22"/>
                          </w:rPr>
                          <w:t xml:space="preserve"> </w:t>
                        </w:r>
                        <w:r w:rsidRPr="00681D0C">
                          <w:rPr>
                            <w:sz w:val="22"/>
                          </w:rPr>
                          <w:t>scores,</w:t>
                        </w:r>
                      </w:p>
                    </w:txbxContent>
                  </v:textbox>
                </v:rect>
                <v:rect id="Rectangle 1962" o:spid="_x0000_s1075" style="position:absolute;left:16651;top:36477;width:1636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6E12191F" w14:textId="77777777" w:rsidR="00A73214" w:rsidRPr="00681D0C" w:rsidRDefault="00000000">
                        <w:pPr>
                          <w:spacing w:after="160" w:line="259" w:lineRule="auto"/>
                          <w:ind w:left="0" w:firstLine="0"/>
                          <w:jc w:val="left"/>
                        </w:pPr>
                        <w:r w:rsidRPr="00681D0C">
                          <w:rPr>
                            <w:w w:val="97"/>
                            <w:sz w:val="22"/>
                          </w:rPr>
                          <w:t>costs,</w:t>
                        </w:r>
                        <w:r w:rsidRPr="00681D0C">
                          <w:rPr>
                            <w:spacing w:val="23"/>
                            <w:w w:val="97"/>
                            <w:sz w:val="22"/>
                          </w:rPr>
                          <w:t xml:space="preserve"> </w:t>
                        </w:r>
                        <w:r w:rsidRPr="00681D0C">
                          <w:rPr>
                            <w:w w:val="97"/>
                            <w:sz w:val="22"/>
                          </w:rPr>
                          <w:t>OpenStreetMap</w:t>
                        </w:r>
                      </w:p>
                    </w:txbxContent>
                  </v:textbox>
                </v:rect>
                <v:rect id="Rectangle 1963" o:spid="_x0000_s1076" style="position:absolute;left:18357;top:38198;width:11825;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7E967124" w14:textId="77777777" w:rsidR="00A73214" w:rsidRPr="00681D0C" w:rsidRDefault="00000000">
                        <w:pPr>
                          <w:spacing w:after="160" w:line="259" w:lineRule="auto"/>
                          <w:ind w:left="0" w:firstLine="0"/>
                          <w:jc w:val="left"/>
                        </w:pPr>
                        <w:r w:rsidRPr="00681D0C">
                          <w:rPr>
                            <w:w w:val="101"/>
                            <w:sz w:val="22"/>
                          </w:rPr>
                          <w:t>map,</w:t>
                        </w:r>
                        <w:r w:rsidRPr="00681D0C">
                          <w:rPr>
                            <w:spacing w:val="23"/>
                            <w:w w:val="101"/>
                            <w:sz w:val="22"/>
                          </w:rPr>
                          <w:t xml:space="preserve"> </w:t>
                        </w:r>
                        <w:r w:rsidRPr="00681D0C">
                          <w:rPr>
                            <w:w w:val="101"/>
                            <w:sz w:val="22"/>
                          </w:rPr>
                          <w:t>sensitivity</w:t>
                        </w:r>
                      </w:p>
                    </w:txbxContent>
                  </v:textbox>
                </v:rect>
                <v:shape id="Shape 1964" o:spid="_x0000_s1077" style="position:absolute;left:22803;top:3994;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" path="m,l,145802e" filled="f" strokeweight=".28117mm">
                  <v:stroke miterlimit="83231f" joinstyle="miter"/>
                  <v:path arrowok="t" textboxrect="0,0,0,145802"/>
                </v:shape>
                <v:shape id="Shape 1965" o:spid="_x0000_s1078" style="position:absolute;left:22603;top:5303;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" path="m,l19946,17492,39893,,19946,52749,,xe" fillcolor="black" strokeweight="0">
                  <v:stroke miterlimit="83231f" joinstyle="miter"/>
                  <v:path arrowok="t" textboxrect="0,0,39893,52749"/>
                </v:shape>
                <v:shape id="Shape 1966" o:spid="_x0000_s1079" style="position:absolute;left:22803;top:9712;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" path="m,l,145802e" filled="f" strokeweight=".28117mm">
                  <v:stroke miterlimit="83231f" joinstyle="miter"/>
                  <v:path arrowok="t" textboxrect="0,0,0,145802"/>
                </v:shape>
                <v:shape id="Shape 1967" o:spid="_x0000_s1080" style="position:absolute;left:22603;top:11020;width:399;height:528;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" path="m,l19946,17492,39893,,19946,52749,,xe" fillcolor="black" strokeweight="0">
                  <v:stroke miterlimit="83231f" joinstyle="miter"/>
                  <v:path arrowok="t" textboxrect="0,0,39893,52749"/>
                </v:shape>
                <v:shape id="Shape 1968" o:spid="_x0000_s1081" style="position:absolute;left:22803;top:15342;width:0;height:1458;visibility:visible;mso-wrap-style:square;v-text-anchor:top" coordsize="0,14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" path="m,l,145785e" filled="f" strokeweight=".28117mm">
                  <v:stroke miterlimit="83231f" joinstyle="miter"/>
                  <v:path arrowok="t" textboxrect="0,0,0,145785"/>
                </v:shape>
                <v:shape id="Shape 1969" o:spid="_x0000_s1082" style="position:absolute;left:22603;top:16651;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" path="m,l19946,17492,39893,,19946,52749,,xe" fillcolor="black" strokeweight="0">
                  <v:stroke miterlimit="83231f" joinstyle="miter"/>
                  <v:path arrowok="t" textboxrect="0,0,39893,52749"/>
                </v:shape>
                <v:shape id="Shape 1970" o:spid="_x0000_s1083" style="position:absolute;left:12990;top:24064;width:5316;height:2653;visibility:visible;mso-wrap-style:square;v-text-anchor:top" coordsize="531628,26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" path="m531628,l,265254e" filled="f" strokeweight=".28117mm">
                  <v:stroke miterlimit="83231f" joinstyle="miter"/>
                  <v:path arrowok="t" textboxrect="0,0,531628,265254"/>
                </v:shape>
                <v:shape id="Shape 1971" o:spid="_x0000_s1084" style="position:absolute;left:12652;top:26471;width:561;height:414;visibility:visible;mso-wrap-style:square;v-text-anchor:top" coordsize="56102,4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" path="m38292,l31546,25656,56102,35694,,41396,38292,xe" fillcolor="black" strokeweight=".25158mm">
                  <v:stroke miterlimit="83231f" joinstyle="miter"/>
                  <v:path arrowok="t" textboxrect="0,0,56102,41396"/>
                </v:shape>
                <v:rect id="Rectangle 1972" o:spid="_x0000_s1085" style="position:absolute;left:14429;top:23580;width:262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6FBD6C6C" w14:textId="77777777" w:rsidR="00A73214" w:rsidRPr="00681D0C" w:rsidRDefault="00000000">
                        <w:pPr>
                          <w:spacing w:after="160" w:line="259" w:lineRule="auto"/>
                          <w:ind w:left="0" w:firstLine="0"/>
                          <w:jc w:val="left"/>
                        </w:pPr>
                        <w:r w:rsidRPr="00681D0C">
                          <w:rPr>
                            <w:w w:val="98"/>
                          </w:rPr>
                          <w:t>yes</w:t>
                        </w:r>
                      </w:p>
                    </w:txbxContent>
                  </v:textbox>
                </v:rect>
                <v:shape id="Shape 1973" o:spid="_x0000_s1086" style="position:absolute;left:27312;top:24058;width:5362;height:2660;visibility:visible;mso-wrap-style:square;v-text-anchor:top" coordsize="536187,26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" path="m,l536187,266000e" filled="f" strokeweight=".28117mm">
                  <v:stroke miterlimit="83231f" joinstyle="miter"/>
                  <v:path arrowok="t" textboxrect="0,0,536187,266000"/>
                </v:shape>
                <v:shape id="Shape 1974" o:spid="_x0000_s1087" style="position:absolute;left:32452;top:26473;width:561;height:413;visibility:visible;mso-wrap-style:square;v-text-anchor:top" coordsize="56115,4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" path="m17728,l56115,41308,,35735,24533,25640,17728,xe" fillcolor="black" strokeweight=".25186mm">
                  <v:stroke miterlimit="83231f" joinstyle="miter"/>
                  <v:path arrowok="t" textboxrect="0,0,56115,41308"/>
                </v:shape>
                <v:rect id="Rectangle 1975" o:spid="_x0000_s1088" style="position:absolute;left:29468;top:23893;width:2019;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6F199C9C" w14:textId="77777777" w:rsidR="00A73214" w:rsidRPr="00681D0C" w:rsidRDefault="00000000">
                        <w:pPr>
                          <w:spacing w:after="160" w:line="259" w:lineRule="auto"/>
                          <w:ind w:left="0" w:firstLine="0"/>
                          <w:jc w:val="left"/>
                        </w:pPr>
                        <w:r w:rsidRPr="00681D0C">
                          <w:rPr>
                            <w:w w:val="96"/>
                          </w:rPr>
                          <w:t>no</w:t>
                        </w:r>
                      </w:p>
                    </w:txbxContent>
                  </v:textbox>
                </v:rect>
                <v:shape id="Shape 1976" o:spid="_x0000_s1089" style="position:absolute;left:11938;top:30681;width:5568;height:3292;visibility:visible;mso-wrap-style:square;v-text-anchor:top" coordsize="556816,32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" path="m,l556816,329234e" filled="f" strokeweight=".28117mm">
                  <v:stroke miterlimit="83231f" joinstyle="miter"/>
                  <v:path arrowok="t" textboxrect="0,0,556816,329234"/>
                </v:shape>
                <v:shape id="Shape 1977" o:spid="_x0000_s1090" style="position:absolute;left:17276;top:33725;width:555;height:441;visibility:visible;mso-wrap-style:square;v-text-anchor:top" coordsize="55554,4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" path="m20303,l55554,44014,,34337,25208,26071,20303,xe" fillcolor="black" strokeweight=".242mm">
                  <v:stroke miterlimit="83231f" joinstyle="miter"/>
                  <v:path arrowok="t" textboxrect="0,0,55554,44014"/>
                </v:shape>
                <v:shape id="Shape 1978" o:spid="_x0000_s1091" style="position:absolute;left:28075;top:30600;width:5675;height:3372;visibility:visible;mso-wrap-style:square;v-text-anchor:top" coordsize="567510,33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" path="m567510,l,337188e" filled="f" strokeweight=".28117mm">
                  <v:stroke miterlimit="83231f" joinstyle="miter"/>
                  <v:path arrowok="t" textboxrect="0,0,567510,337188"/>
                </v:shape>
                <v:shape id="Shape 1979" o:spid="_x0000_s1092" style="position:absolute;left:27750;top:33724;width:555;height:441;visibility:visible;mso-wrap-style:square;v-text-anchor:top" coordsize="55534,4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" path="m35157,l30309,26082r25225,8213l,44091,35157,xe" fillcolor="black" strokeweight=".24169mm">
                  <v:stroke miterlimit="83231f" joinstyle="miter"/>
                  <v:path arrowok="t" textboxrect="0,0,55534,44091"/>
                </v:shape>
                <w10:anchorlock/>
              </v:group>
            </w:pict>
          </mc:Fallback>
        </mc:AlternateContent>
      </w:r>
    </w:p>
    <w:p w14:paraId="43CC7554"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4.3: Concept 3 processing flow (selected)</w:t>
      </w:r>
    </w:p>
    <w:p w14:paraId="15BDE2F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stack was judged the best fit for four reasons. One language and one framework cover the whole system which removes the integration seam between front end and computation and halves the skill surface a maintainer needs. SQLite gives a durable zero-administration database that travels with the project as a single file which suits both a student deliverable and a small real deployment. OpenStreetMap tiles are free, need no API key and impose no usage ceiling that matters at this scale. Every stage of the pipeline is explicit TypeScript code which keeps the logic auditable and easy to demonstrate in a viva or a stakeholder meeting. The pragmatic argument is also honest: this is the stack the project could actually be built and maintained on and a brilliant architecture that cannot be delivered is not brilliant at all.</w:t>
      </w:r>
    </w:p>
    <w:p w14:paraId="30B91A9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concept is not without weaknesses and naming them keeps the evaluation honest. SQLite does not scale to heavy concurrent use which is irrelevant at this scale but worth knowing. The </w:t>
      </w:r>
      <w:r w:rsidRPr="00681D0C">
        <w:rPr>
          <w:rFonts w:ascii="Times New Roman" w:hAnsi="Times New Roman" w:cs="Times New Roman"/>
        </w:rPr>
        <w:lastRenderedPageBreak/>
        <w:t>TypeScript solver is a home-built routine rather than an industrial LP library which is acceptable for a small transportation problem but would need replacement if the model grew into a full facility location program. OpenStreetMap tiles require connectivity which limits fully offline demonstration. None of these weaknesses threatens the stated scope and each is recorded so the selection reads as a considered choice rather than enthusiasm.</w:t>
      </w:r>
    </w:p>
    <w:p w14:paraId="483CD151" w14:textId="77777777" w:rsidR="00A73214" w:rsidRPr="00681D0C" w:rsidRDefault="00000000" w:rsidP="00EA0B95">
      <w:pPr>
        <w:pStyle w:val="Heading3"/>
        <w:tabs>
          <w:tab w:val="center" w:pos="3341"/>
        </w:tabs>
        <w:spacing w:after="240"/>
        <w:ind w:left="-15" w:firstLine="0"/>
        <w:rPr>
          <w:rFonts w:ascii="Times New Roman" w:hAnsi="Times New Roman" w:cs="Times New Roman"/>
          <w:lang w:val="en-GB"/>
        </w:rPr>
      </w:pPr>
      <w:r w:rsidRPr="00681D0C">
        <w:rPr>
          <w:rFonts w:ascii="Times New Roman" w:hAnsi="Times New Roman" w:cs="Times New Roman"/>
          <w:lang w:val="en-GB"/>
        </w:rPr>
        <w:t>4.4.4</w:t>
      </w:r>
      <w:r w:rsidRPr="00681D0C">
        <w:rPr>
          <w:rFonts w:ascii="Times New Roman" w:hAnsi="Times New Roman" w:cs="Times New Roman"/>
          <w:lang w:val="en-GB"/>
        </w:rPr>
        <w:tab/>
        <w:t>Concept 4: MATLAB or Excel AHP tool</w:t>
      </w:r>
    </w:p>
    <w:p w14:paraId="6036E37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spreadsheet or MATLAB script implementing AHP pairwise comparisons and weighted scoring with results presented in tables and charts.</w:t>
      </w:r>
    </w:p>
    <w:p w14:paraId="34C07025" w14:textId="77777777" w:rsidR="00A73214" w:rsidRPr="00681D0C" w:rsidRDefault="00000000" w:rsidP="00EA0B95">
      <w:pPr>
        <w:spacing w:after="240" w:line="259" w:lineRule="auto"/>
        <w:ind w:left="3129" w:firstLine="0"/>
        <w:jc w:val="left"/>
        <w:rPr>
          <w:rFonts w:ascii="Times New Roman" w:hAnsi="Times New Roman" w:cs="Times New Roman"/>
        </w:rPr>
      </w:pPr>
      <w:r w:rsidRPr="00681D0C">
        <w:rPr>
          <w:rFonts w:ascii="Times New Roman" w:hAnsi="Times New Roman" w:cs="Times New Roman"/>
          <w:sz w:val="22"/>
        </w:rPr>
        <mc:AlternateContent>
          <mc:Choice Requires="wpg">
            <w:drawing>
              <wp:inline distT="0" distB="0" distL="0" distR="0" wp14:anchorId="4657487C" wp14:editId="1D84AA85">
                <wp:extent cx="1757234" cy="2125938"/>
                <wp:effectExtent l="0" t="0" r="0" b="0"/>
                <wp:docPr id="60260" name="Group 60260"/>
                <wp:cNvGraphicFramePr/>
                <a:graphic xmlns:a="http://schemas.openxmlformats.org/drawingml/2006/main">
                  <a:graphicData uri="http://schemas.microsoft.com/office/word/2010/wordprocessingGroup">
                    <wpg:wgp>
                      <wpg:cNvGrpSpPr/>
                      <wpg:grpSpPr>
                        <a:xfrm>
                          <a:off x="0" y="0"/>
                          <a:ext cx="1757234" cy="2125938"/>
                          <a:chOff x="0" y="0"/>
                          <a:chExt cx="1757234" cy="2125938"/>
                        </a:xfrm>
                      </wpg:grpSpPr>
                      <wps:wsp>
                        <wps:cNvPr id="2008" name="Shape 2008"/>
                        <wps:cNvSpPr/>
                        <wps:spPr>
                          <a:xfrm>
                            <a:off x="0" y="0"/>
                            <a:ext cx="1757234" cy="391745"/>
                          </a:xfrm>
                          <a:custGeom>
                            <a:avLst/>
                            <a:gdLst/>
                            <a:ahLst/>
                            <a:cxnLst/>
                            <a:rect l="0" t="0" r="0" b="0"/>
                            <a:pathLst>
                              <a:path w="1757234" h="391745">
                                <a:moveTo>
                                  <a:pt x="1706623" y="0"/>
                                </a:moveTo>
                                <a:lnTo>
                                  <a:pt x="50611" y="0"/>
                                </a:lnTo>
                                <a:cubicBezTo>
                                  <a:pt x="22659" y="0"/>
                                  <a:pt x="0" y="22659"/>
                                  <a:pt x="0" y="50611"/>
                                </a:cubicBezTo>
                                <a:lnTo>
                                  <a:pt x="0" y="341134"/>
                                </a:lnTo>
                                <a:cubicBezTo>
                                  <a:pt x="0" y="369086"/>
                                  <a:pt x="22659" y="391745"/>
                                  <a:pt x="50611" y="391745"/>
                                </a:cubicBezTo>
                                <a:lnTo>
                                  <a:pt x="1706623" y="391745"/>
                                </a:lnTo>
                                <a:cubicBezTo>
                                  <a:pt x="1734575" y="391745"/>
                                  <a:pt x="1757234" y="369086"/>
                                  <a:pt x="1757234" y="341134"/>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10" name="Rectangle 2010"/>
                        <wps:cNvSpPr/>
                        <wps:spPr>
                          <a:xfrm>
                            <a:off x="365486" y="49217"/>
                            <a:ext cx="1364856" cy="166576"/>
                          </a:xfrm>
                          <a:prstGeom prst="rect">
                            <a:avLst/>
                          </a:prstGeom>
                          <a:ln>
                            <a:noFill/>
                          </a:ln>
                        </wps:spPr>
                        <wps:txbx>
                          <w:txbxContent>
                            <w:p w14:paraId="616907AD" w14:textId="77777777" w:rsidR="00A73214" w:rsidRPr="00681D0C" w:rsidRDefault="00000000">
                              <w:pPr>
                                <w:spacing w:after="160" w:line="259" w:lineRule="auto"/>
                                <w:ind w:left="0" w:firstLine="0"/>
                                <w:jc w:val="left"/>
                              </w:pPr>
                              <w:r w:rsidRPr="00681D0C">
                                <w:rPr>
                                  <w:w w:val="101"/>
                                  <w:sz w:val="22"/>
                                </w:rPr>
                                <w:t>Pairwise</w:t>
                              </w:r>
                              <w:r w:rsidRPr="00681D0C">
                                <w:rPr>
                                  <w:spacing w:val="23"/>
                                  <w:w w:val="101"/>
                                  <w:sz w:val="22"/>
                                </w:rPr>
                                <w:t xml:space="preserve"> </w:t>
                              </w:r>
                              <w:r w:rsidRPr="00681D0C">
                                <w:rPr>
                                  <w:w w:val="101"/>
                                  <w:sz w:val="22"/>
                                </w:rPr>
                                <w:t>compari-</w:t>
                              </w:r>
                            </w:p>
                          </w:txbxContent>
                        </wps:txbx>
                        <wps:bodyPr horzOverflow="overflow" vert="horz" lIns="0" tIns="0" rIns="0" bIns="0" rtlCol="0">
                          <a:noAutofit/>
                        </wps:bodyPr>
                      </wps:wsp>
                      <wps:wsp>
                        <wps:cNvPr id="2011" name="Rectangle 2011"/>
                        <wps:cNvSpPr/>
                        <wps:spPr>
                          <a:xfrm>
                            <a:off x="315461" y="221290"/>
                            <a:ext cx="1498080" cy="166576"/>
                          </a:xfrm>
                          <a:prstGeom prst="rect">
                            <a:avLst/>
                          </a:prstGeom>
                          <a:ln>
                            <a:noFill/>
                          </a:ln>
                        </wps:spPr>
                        <wps:txbx>
                          <w:txbxContent>
                            <w:p w14:paraId="781D404A" w14:textId="77777777" w:rsidR="00A73214" w:rsidRPr="00681D0C" w:rsidRDefault="00000000">
                              <w:pPr>
                                <w:spacing w:after="160" w:line="259" w:lineRule="auto"/>
                                <w:ind w:left="0" w:firstLine="0"/>
                                <w:jc w:val="left"/>
                              </w:pPr>
                              <w:r w:rsidRPr="00681D0C">
                                <w:rPr>
                                  <w:w w:val="103"/>
                                  <w:sz w:val="22"/>
                                </w:rPr>
                                <w:t>son</w:t>
                              </w:r>
                              <w:r w:rsidRPr="00681D0C">
                                <w:rPr>
                                  <w:spacing w:val="23"/>
                                  <w:w w:val="103"/>
                                  <w:sz w:val="22"/>
                                </w:rPr>
                                <w:t xml:space="preserve"> </w:t>
                              </w:r>
                              <w:r w:rsidRPr="00681D0C">
                                <w:rPr>
                                  <w:w w:val="103"/>
                                  <w:sz w:val="22"/>
                                </w:rPr>
                                <w:t>matrices</w:t>
                              </w:r>
                              <w:r w:rsidRPr="00681D0C">
                                <w:rPr>
                                  <w:spacing w:val="24"/>
                                  <w:w w:val="103"/>
                                  <w:sz w:val="22"/>
                                </w:rPr>
                                <w:t xml:space="preserve"> </w:t>
                              </w:r>
                              <w:r w:rsidRPr="00681D0C">
                                <w:rPr>
                                  <w:w w:val="103"/>
                                  <w:sz w:val="22"/>
                                </w:rPr>
                                <w:t>(AHP)</w:t>
                              </w:r>
                            </w:p>
                          </w:txbxContent>
                        </wps:txbx>
                        <wps:bodyPr horzOverflow="overflow" vert="horz" lIns="0" tIns="0" rIns="0" bIns="0" rtlCol="0">
                          <a:noAutofit/>
                        </wps:bodyPr>
                      </wps:wsp>
                      <wps:wsp>
                        <wps:cNvPr id="2012" name="Shape 2012"/>
                        <wps:cNvSpPr/>
                        <wps:spPr>
                          <a:xfrm>
                            <a:off x="0" y="594810"/>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14" name="Rectangle 2014"/>
                        <wps:cNvSpPr/>
                        <wps:spPr>
                          <a:xfrm>
                            <a:off x="255124" y="644022"/>
                            <a:ext cx="1658575" cy="166576"/>
                          </a:xfrm>
                          <a:prstGeom prst="rect">
                            <a:avLst/>
                          </a:prstGeom>
                          <a:ln>
                            <a:noFill/>
                          </a:ln>
                        </wps:spPr>
                        <wps:txbx>
                          <w:txbxContent>
                            <w:p w14:paraId="29E84167" w14:textId="77777777" w:rsidR="00A73214" w:rsidRPr="00681D0C" w:rsidRDefault="00000000">
                              <w:pPr>
                                <w:spacing w:after="160" w:line="259" w:lineRule="auto"/>
                                <w:ind w:left="0" w:firstLine="0"/>
                                <w:jc w:val="left"/>
                              </w:pPr>
                              <w:r w:rsidRPr="00681D0C">
                                <w:rPr>
                                  <w:sz w:val="22"/>
                                </w:rPr>
                                <w:t>Derive</w:t>
                              </w:r>
                              <w:r w:rsidRPr="00681D0C">
                                <w:rPr>
                                  <w:spacing w:val="23"/>
                                  <w:sz w:val="22"/>
                                </w:rPr>
                                <w:t xml:space="preserve"> </w:t>
                              </w:r>
                              <w:r w:rsidRPr="00681D0C">
                                <w:rPr>
                                  <w:sz w:val="22"/>
                                </w:rPr>
                                <w:t>weights,</w:t>
                              </w:r>
                              <w:r w:rsidRPr="00681D0C">
                                <w:rPr>
                                  <w:spacing w:val="24"/>
                                  <w:sz w:val="22"/>
                                </w:rPr>
                                <w:t xml:space="preserve"> </w:t>
                              </w:r>
                              <w:r w:rsidRPr="00681D0C">
                                <w:rPr>
                                  <w:sz w:val="22"/>
                                </w:rPr>
                                <w:t>check</w:t>
                              </w:r>
                            </w:p>
                          </w:txbxContent>
                        </wps:txbx>
                        <wps:bodyPr horzOverflow="overflow" vert="horz" lIns="0" tIns="0" rIns="0" bIns="0" rtlCol="0">
                          <a:noAutofit/>
                        </wps:bodyPr>
                      </wps:wsp>
                      <wps:wsp>
                        <wps:cNvPr id="2015" name="Rectangle 2015"/>
                        <wps:cNvSpPr/>
                        <wps:spPr>
                          <a:xfrm>
                            <a:off x="406368" y="816094"/>
                            <a:ext cx="1256139" cy="166576"/>
                          </a:xfrm>
                          <a:prstGeom prst="rect">
                            <a:avLst/>
                          </a:prstGeom>
                          <a:ln>
                            <a:noFill/>
                          </a:ln>
                        </wps:spPr>
                        <wps:txbx>
                          <w:txbxContent>
                            <w:p w14:paraId="048B6F2A" w14:textId="77777777" w:rsidR="00A73214" w:rsidRPr="00681D0C" w:rsidRDefault="00000000">
                              <w:pPr>
                                <w:spacing w:after="160" w:line="259" w:lineRule="auto"/>
                                <w:ind w:left="0" w:firstLine="0"/>
                                <w:jc w:val="left"/>
                              </w:pPr>
                              <w:r w:rsidRPr="00681D0C">
                                <w:rPr>
                                  <w:w w:val="98"/>
                                  <w:sz w:val="22"/>
                                </w:rPr>
                                <w:t>consistency</w:t>
                              </w:r>
                              <w:r w:rsidRPr="00681D0C">
                                <w:rPr>
                                  <w:spacing w:val="23"/>
                                  <w:w w:val="98"/>
                                  <w:sz w:val="22"/>
                                </w:rPr>
                                <w:t xml:space="preserve"> </w:t>
                              </w:r>
                              <w:r w:rsidRPr="00681D0C">
                                <w:rPr>
                                  <w:w w:val="98"/>
                                  <w:sz w:val="22"/>
                                </w:rPr>
                                <w:t>ratio</w:t>
                              </w:r>
                            </w:p>
                          </w:txbxContent>
                        </wps:txbx>
                        <wps:bodyPr horzOverflow="overflow" vert="horz" lIns="0" tIns="0" rIns="0" bIns="0" rtlCol="0">
                          <a:noAutofit/>
                        </wps:bodyPr>
                      </wps:wsp>
                      <wps:wsp>
                        <wps:cNvPr id="2016" name="Shape 2016"/>
                        <wps:cNvSpPr/>
                        <wps:spPr>
                          <a:xfrm>
                            <a:off x="0" y="1194815"/>
                            <a:ext cx="1757234" cy="360004"/>
                          </a:xfrm>
                          <a:custGeom>
                            <a:avLst/>
                            <a:gdLst/>
                            <a:ahLst/>
                            <a:cxnLst/>
                            <a:rect l="0" t="0" r="0" b="0"/>
                            <a:pathLst>
                              <a:path w="1757234" h="360004">
                                <a:moveTo>
                                  <a:pt x="1706623" y="0"/>
                                </a:moveTo>
                                <a:lnTo>
                                  <a:pt x="50611" y="0"/>
                                </a:lnTo>
                                <a:cubicBezTo>
                                  <a:pt x="22659" y="0"/>
                                  <a:pt x="0" y="22659"/>
                                  <a:pt x="0" y="50611"/>
                                </a:cubicBezTo>
                                <a:lnTo>
                                  <a:pt x="0" y="309394"/>
                                </a:lnTo>
                                <a:cubicBezTo>
                                  <a:pt x="0" y="337345"/>
                                  <a:pt x="22659" y="360004"/>
                                  <a:pt x="50611" y="360004"/>
                                </a:cubicBezTo>
                                <a:lnTo>
                                  <a:pt x="1706623" y="360004"/>
                                </a:lnTo>
                                <a:cubicBezTo>
                                  <a:pt x="1734575" y="360004"/>
                                  <a:pt x="1757234" y="337345"/>
                                  <a:pt x="1757234" y="309394"/>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18" name="Rectangle 2018"/>
                        <wps:cNvSpPr/>
                        <wps:spPr>
                          <a:xfrm>
                            <a:off x="187077" y="1311585"/>
                            <a:ext cx="1839523" cy="166576"/>
                          </a:xfrm>
                          <a:prstGeom prst="rect">
                            <a:avLst/>
                          </a:prstGeom>
                          <a:ln>
                            <a:noFill/>
                          </a:ln>
                        </wps:spPr>
                        <wps:txbx>
                          <w:txbxContent>
                            <w:p w14:paraId="139868D9" w14:textId="77777777" w:rsidR="00A73214" w:rsidRPr="00681D0C" w:rsidRDefault="00000000">
                              <w:pPr>
                                <w:spacing w:after="160" w:line="259" w:lineRule="auto"/>
                                <w:ind w:left="0" w:firstLine="0"/>
                                <w:jc w:val="left"/>
                              </w:pPr>
                              <w:r w:rsidRPr="00681D0C">
                                <w:rPr>
                                  <w:w w:val="96"/>
                                  <w:sz w:val="22"/>
                                </w:rPr>
                                <w:t>Weighted</w:t>
                              </w:r>
                              <w:r w:rsidRPr="00681D0C">
                                <w:rPr>
                                  <w:spacing w:val="23"/>
                                  <w:w w:val="96"/>
                                  <w:sz w:val="22"/>
                                </w:rPr>
                                <w:t xml:space="preserve"> </w:t>
                              </w:r>
                              <w:r w:rsidRPr="00681D0C">
                                <w:rPr>
                                  <w:w w:val="96"/>
                                  <w:sz w:val="22"/>
                                </w:rPr>
                                <w:t>scores</w:t>
                              </w:r>
                              <w:r w:rsidRPr="00681D0C">
                                <w:rPr>
                                  <w:spacing w:val="24"/>
                                  <w:w w:val="96"/>
                                  <w:sz w:val="22"/>
                                </w:rPr>
                                <w:t xml:space="preserve"> </w:t>
                              </w:r>
                              <w:r w:rsidRPr="00681D0C">
                                <w:rPr>
                                  <w:w w:val="96"/>
                                  <w:sz w:val="22"/>
                                </w:rPr>
                                <w:t>per</w:t>
                              </w:r>
                              <w:r w:rsidRPr="00681D0C">
                                <w:rPr>
                                  <w:spacing w:val="23"/>
                                  <w:w w:val="96"/>
                                  <w:sz w:val="22"/>
                                </w:rPr>
                                <w:t xml:space="preserve"> </w:t>
                              </w:r>
                              <w:r w:rsidRPr="00681D0C">
                                <w:rPr>
                                  <w:w w:val="96"/>
                                  <w:sz w:val="22"/>
                                </w:rPr>
                                <w:t>site</w:t>
                              </w:r>
                            </w:p>
                          </w:txbxContent>
                        </wps:txbx>
                        <wps:bodyPr horzOverflow="overflow" vert="horz" lIns="0" tIns="0" rIns="0" bIns="0" rtlCol="0">
                          <a:noAutofit/>
                        </wps:bodyPr>
                      </wps:wsp>
                      <wps:wsp>
                        <wps:cNvPr id="2019" name="Shape 2019"/>
                        <wps:cNvSpPr/>
                        <wps:spPr>
                          <a:xfrm>
                            <a:off x="0" y="1757885"/>
                            <a:ext cx="1757234" cy="368054"/>
                          </a:xfrm>
                          <a:custGeom>
                            <a:avLst/>
                            <a:gdLst/>
                            <a:ahLst/>
                            <a:cxnLst/>
                            <a:rect l="0" t="0" r="0" b="0"/>
                            <a:pathLst>
                              <a:path w="1757234" h="368054">
                                <a:moveTo>
                                  <a:pt x="1706623" y="0"/>
                                </a:moveTo>
                                <a:lnTo>
                                  <a:pt x="50611" y="0"/>
                                </a:lnTo>
                                <a:cubicBezTo>
                                  <a:pt x="22659" y="0"/>
                                  <a:pt x="0" y="22658"/>
                                  <a:pt x="0" y="50611"/>
                                </a:cubicBezTo>
                                <a:lnTo>
                                  <a:pt x="0" y="317443"/>
                                </a:lnTo>
                                <a:cubicBezTo>
                                  <a:pt x="0" y="345394"/>
                                  <a:pt x="22659" y="368054"/>
                                  <a:pt x="50611" y="368054"/>
                                </a:cubicBezTo>
                                <a:lnTo>
                                  <a:pt x="1706623" y="368054"/>
                                </a:lnTo>
                                <a:cubicBezTo>
                                  <a:pt x="1734575" y="368054"/>
                                  <a:pt x="1757234" y="345394"/>
                                  <a:pt x="1757234" y="317443"/>
                                </a:cubicBezTo>
                                <a:lnTo>
                                  <a:pt x="1757234" y="50611"/>
                                </a:lnTo>
                                <a:cubicBezTo>
                                  <a:pt x="1757234" y="22658"/>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21" name="Rectangle 2021"/>
                        <wps:cNvSpPr/>
                        <wps:spPr>
                          <a:xfrm>
                            <a:off x="415385" y="1807088"/>
                            <a:ext cx="1232184" cy="166576"/>
                          </a:xfrm>
                          <a:prstGeom prst="rect">
                            <a:avLst/>
                          </a:prstGeom>
                          <a:ln>
                            <a:noFill/>
                          </a:ln>
                        </wps:spPr>
                        <wps:txbx>
                          <w:txbxContent>
                            <w:p w14:paraId="2F28354E" w14:textId="77777777" w:rsidR="00A73214" w:rsidRPr="00681D0C" w:rsidRDefault="00000000">
                              <w:pPr>
                                <w:spacing w:after="160" w:line="259" w:lineRule="auto"/>
                                <w:ind w:left="0" w:firstLine="0"/>
                                <w:jc w:val="left"/>
                              </w:pPr>
                              <w:r w:rsidRPr="00681D0C">
                                <w:rPr>
                                  <w:w w:val="114"/>
                                  <w:sz w:val="22"/>
                                </w:rPr>
                                <w:t>Excel/MATLAB</w:t>
                              </w:r>
                            </w:p>
                          </w:txbxContent>
                        </wps:txbx>
                        <wps:bodyPr horzOverflow="overflow" vert="horz" lIns="0" tIns="0" rIns="0" bIns="0" rtlCol="0">
                          <a:noAutofit/>
                        </wps:bodyPr>
                      </wps:wsp>
                      <wps:wsp>
                        <wps:cNvPr id="2022" name="Rectangle 2022"/>
                        <wps:cNvSpPr/>
                        <wps:spPr>
                          <a:xfrm>
                            <a:off x="404679" y="1979160"/>
                            <a:ext cx="1260746" cy="166576"/>
                          </a:xfrm>
                          <a:prstGeom prst="rect">
                            <a:avLst/>
                          </a:prstGeom>
                          <a:ln>
                            <a:noFill/>
                          </a:ln>
                        </wps:spPr>
                        <wps:txbx>
                          <w:txbxContent>
                            <w:p w14:paraId="569FA0DE" w14:textId="77777777" w:rsidR="00A73214" w:rsidRPr="00681D0C" w:rsidRDefault="00000000">
                              <w:pPr>
                                <w:spacing w:after="160" w:line="259" w:lineRule="auto"/>
                                <w:ind w:left="0" w:firstLine="0"/>
                                <w:jc w:val="left"/>
                              </w:pPr>
                              <w:r w:rsidRPr="00681D0C">
                                <w:rPr>
                                  <w:w w:val="96"/>
                                  <w:sz w:val="22"/>
                                </w:rPr>
                                <w:t>tables</w:t>
                              </w:r>
                              <w:r w:rsidRPr="00681D0C">
                                <w:rPr>
                                  <w:spacing w:val="23"/>
                                  <w:w w:val="96"/>
                                  <w:sz w:val="22"/>
                                </w:rPr>
                                <w:t xml:space="preserve"> </w:t>
                              </w:r>
                              <w:r w:rsidRPr="00681D0C">
                                <w:rPr>
                                  <w:w w:val="96"/>
                                  <w:sz w:val="22"/>
                                </w:rPr>
                                <w:t>and</w:t>
                              </w:r>
                              <w:r w:rsidRPr="00681D0C">
                                <w:rPr>
                                  <w:spacing w:val="24"/>
                                  <w:w w:val="96"/>
                                  <w:sz w:val="22"/>
                                </w:rPr>
                                <w:t xml:space="preserve"> </w:t>
                              </w:r>
                              <w:r w:rsidRPr="00681D0C">
                                <w:rPr>
                                  <w:w w:val="96"/>
                                  <w:sz w:val="22"/>
                                </w:rPr>
                                <w:t>charts</w:t>
                              </w:r>
                            </w:p>
                          </w:txbxContent>
                        </wps:txbx>
                        <wps:bodyPr horzOverflow="overflow" vert="horz" lIns="0" tIns="0" rIns="0" bIns="0" rtlCol="0">
                          <a:noAutofit/>
                        </wps:bodyPr>
                      </wps:wsp>
                      <wps:wsp>
                        <wps:cNvPr id="2023" name="Shape 2023"/>
                        <wps:cNvSpPr/>
                        <wps:spPr>
                          <a:xfrm>
                            <a:off x="878617" y="394276"/>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24" name="Shape 2024"/>
                        <wps:cNvSpPr/>
                        <wps:spPr>
                          <a:xfrm>
                            <a:off x="858671" y="525116"/>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025" name="Shape 2025"/>
                        <wps:cNvSpPr/>
                        <wps:spPr>
                          <a:xfrm>
                            <a:off x="878617" y="994282"/>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26" name="Shape 2026"/>
                        <wps:cNvSpPr/>
                        <wps:spPr>
                          <a:xfrm>
                            <a:off x="858671" y="1125122"/>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027" name="Shape 2027"/>
                        <wps:cNvSpPr/>
                        <wps:spPr>
                          <a:xfrm>
                            <a:off x="878617" y="1557350"/>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28" name="Shape 2028"/>
                        <wps:cNvSpPr/>
                        <wps:spPr>
                          <a:xfrm>
                            <a:off x="858671" y="1688190"/>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4657487C" id="Group 60260" o:spid="_x0000_s1093" style="width:138.35pt;height:167.4pt;mso-position-horizontal-relative:char;mso-position-vertical-relative:line" coordsize="17572,2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">
                <v:shape id="Shape 2008" o:spid="_x0000_s1094" style="position:absolute;width:17572;height:3917;visibility:visible;mso-wrap-style:square;v-text-anchor:top" coordsize="1757234,39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" path="m1706623,l50611,c22659,,,22659,,50611l,341134v,27952,22659,50611,50611,50611l1706623,391745v27952,,50611,-22659,50611,-50611l1757234,50611c1757234,22659,1734575,,1706623,xe" filled="f" strokeweight=".14058mm">
                  <v:stroke miterlimit="83231f" joinstyle="miter"/>
                  <v:path arrowok="t" textboxrect="0,0,1757234,391745"/>
                </v:shape>
                <v:rect id="Rectangle 2010" o:spid="_x0000_s1095" style="position:absolute;left:3654;top:492;width:13649;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616907AD" w14:textId="77777777" w:rsidR="00A73214" w:rsidRPr="00681D0C" w:rsidRDefault="00000000">
                        <w:pPr>
                          <w:spacing w:after="160" w:line="259" w:lineRule="auto"/>
                          <w:ind w:left="0" w:firstLine="0"/>
                          <w:jc w:val="left"/>
                        </w:pPr>
                        <w:r w:rsidRPr="00681D0C">
                          <w:rPr>
                            <w:w w:val="101"/>
                            <w:sz w:val="22"/>
                          </w:rPr>
                          <w:t>Pairwise</w:t>
                        </w:r>
                        <w:r w:rsidRPr="00681D0C">
                          <w:rPr>
                            <w:spacing w:val="23"/>
                            <w:w w:val="101"/>
                            <w:sz w:val="22"/>
                          </w:rPr>
                          <w:t xml:space="preserve"> </w:t>
                        </w:r>
                        <w:r w:rsidRPr="00681D0C">
                          <w:rPr>
                            <w:w w:val="101"/>
                            <w:sz w:val="22"/>
                          </w:rPr>
                          <w:t>compari-</w:t>
                        </w:r>
                      </w:p>
                    </w:txbxContent>
                  </v:textbox>
                </v:rect>
                <v:rect id="Rectangle 2011" o:spid="_x0000_s1096" style="position:absolute;left:3154;top:2212;width:1498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781D404A" w14:textId="77777777" w:rsidR="00A73214" w:rsidRPr="00681D0C" w:rsidRDefault="00000000">
                        <w:pPr>
                          <w:spacing w:after="160" w:line="259" w:lineRule="auto"/>
                          <w:ind w:left="0" w:firstLine="0"/>
                          <w:jc w:val="left"/>
                        </w:pPr>
                        <w:r w:rsidRPr="00681D0C">
                          <w:rPr>
                            <w:w w:val="103"/>
                            <w:sz w:val="22"/>
                          </w:rPr>
                          <w:t>son</w:t>
                        </w:r>
                        <w:r w:rsidRPr="00681D0C">
                          <w:rPr>
                            <w:spacing w:val="23"/>
                            <w:w w:val="103"/>
                            <w:sz w:val="22"/>
                          </w:rPr>
                          <w:t xml:space="preserve"> </w:t>
                        </w:r>
                        <w:r w:rsidRPr="00681D0C">
                          <w:rPr>
                            <w:w w:val="103"/>
                            <w:sz w:val="22"/>
                          </w:rPr>
                          <w:t>matrices</w:t>
                        </w:r>
                        <w:r w:rsidRPr="00681D0C">
                          <w:rPr>
                            <w:spacing w:val="24"/>
                            <w:w w:val="103"/>
                            <w:sz w:val="22"/>
                          </w:rPr>
                          <w:t xml:space="preserve"> </w:t>
                        </w:r>
                        <w:r w:rsidRPr="00681D0C">
                          <w:rPr>
                            <w:w w:val="103"/>
                            <w:sz w:val="22"/>
                          </w:rPr>
                          <w:t>(AHP)</w:t>
                        </w:r>
                      </w:p>
                    </w:txbxContent>
                  </v:textbox>
                </v:rect>
                <v:shape id="Shape 2012" o:spid="_x0000_s1097" style="position:absolute;top:5948;width:17572;height:3969;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" path="m1706623,l50611,c22659,,,22659,,50611l,346330v,27952,22659,50611,50611,50611l1706623,396941v27952,,50611,-22659,50611,-50611l1757234,50611c1757234,22659,1734575,,1706623,xe" filled="f" strokeweight=".14058mm">
                  <v:stroke miterlimit="83231f" joinstyle="miter"/>
                  <v:path arrowok="t" textboxrect="0,0,1757234,396941"/>
                </v:shape>
                <v:rect id="Rectangle 2014" o:spid="_x0000_s1098" style="position:absolute;left:2551;top:6440;width:16585;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29E84167" w14:textId="77777777" w:rsidR="00A73214" w:rsidRPr="00681D0C" w:rsidRDefault="00000000">
                        <w:pPr>
                          <w:spacing w:after="160" w:line="259" w:lineRule="auto"/>
                          <w:ind w:left="0" w:firstLine="0"/>
                          <w:jc w:val="left"/>
                        </w:pPr>
                        <w:r w:rsidRPr="00681D0C">
                          <w:rPr>
                            <w:sz w:val="22"/>
                          </w:rPr>
                          <w:t>Derive</w:t>
                        </w:r>
                        <w:r w:rsidRPr="00681D0C">
                          <w:rPr>
                            <w:spacing w:val="23"/>
                            <w:sz w:val="22"/>
                          </w:rPr>
                          <w:t xml:space="preserve"> </w:t>
                        </w:r>
                        <w:r w:rsidRPr="00681D0C">
                          <w:rPr>
                            <w:sz w:val="22"/>
                          </w:rPr>
                          <w:t>weights,</w:t>
                        </w:r>
                        <w:r w:rsidRPr="00681D0C">
                          <w:rPr>
                            <w:spacing w:val="24"/>
                            <w:sz w:val="22"/>
                          </w:rPr>
                          <w:t xml:space="preserve"> </w:t>
                        </w:r>
                        <w:r w:rsidRPr="00681D0C">
                          <w:rPr>
                            <w:sz w:val="22"/>
                          </w:rPr>
                          <w:t>check</w:t>
                        </w:r>
                      </w:p>
                    </w:txbxContent>
                  </v:textbox>
                </v:rect>
                <v:rect id="Rectangle 2015" o:spid="_x0000_s1099" style="position:absolute;left:4063;top:8160;width:1256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048B6F2A" w14:textId="77777777" w:rsidR="00A73214" w:rsidRPr="00681D0C" w:rsidRDefault="00000000">
                        <w:pPr>
                          <w:spacing w:after="160" w:line="259" w:lineRule="auto"/>
                          <w:ind w:left="0" w:firstLine="0"/>
                          <w:jc w:val="left"/>
                        </w:pPr>
                        <w:r w:rsidRPr="00681D0C">
                          <w:rPr>
                            <w:w w:val="98"/>
                            <w:sz w:val="22"/>
                          </w:rPr>
                          <w:t>consistency</w:t>
                        </w:r>
                        <w:r w:rsidRPr="00681D0C">
                          <w:rPr>
                            <w:spacing w:val="23"/>
                            <w:w w:val="98"/>
                            <w:sz w:val="22"/>
                          </w:rPr>
                          <w:t xml:space="preserve"> </w:t>
                        </w:r>
                        <w:r w:rsidRPr="00681D0C">
                          <w:rPr>
                            <w:w w:val="98"/>
                            <w:sz w:val="22"/>
                          </w:rPr>
                          <w:t>ratio</w:t>
                        </w:r>
                      </w:p>
                    </w:txbxContent>
                  </v:textbox>
                </v:rect>
                <v:shape id="Shape 2016" o:spid="_x0000_s1100" style="position:absolute;top:11948;width:17572;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" path="m1706623,l50611,c22659,,,22659,,50611l,309394v,27951,22659,50610,50611,50610l1706623,360004v27952,,50611,-22659,50611,-50610l1757234,50611c1757234,22659,1734575,,1706623,xe" filled="f" strokeweight=".14058mm">
                  <v:stroke miterlimit="83231f" joinstyle="miter"/>
                  <v:path arrowok="t" textboxrect="0,0,1757234,360004"/>
                </v:shape>
                <v:rect id="Rectangle 2018" o:spid="_x0000_s1101" style="position:absolute;left:1870;top:13115;width:1839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139868D9" w14:textId="77777777" w:rsidR="00A73214" w:rsidRPr="00681D0C" w:rsidRDefault="00000000">
                        <w:pPr>
                          <w:spacing w:after="160" w:line="259" w:lineRule="auto"/>
                          <w:ind w:left="0" w:firstLine="0"/>
                          <w:jc w:val="left"/>
                        </w:pPr>
                        <w:r w:rsidRPr="00681D0C">
                          <w:rPr>
                            <w:w w:val="96"/>
                            <w:sz w:val="22"/>
                          </w:rPr>
                          <w:t>Weighted</w:t>
                        </w:r>
                        <w:r w:rsidRPr="00681D0C">
                          <w:rPr>
                            <w:spacing w:val="23"/>
                            <w:w w:val="96"/>
                            <w:sz w:val="22"/>
                          </w:rPr>
                          <w:t xml:space="preserve"> </w:t>
                        </w:r>
                        <w:r w:rsidRPr="00681D0C">
                          <w:rPr>
                            <w:w w:val="96"/>
                            <w:sz w:val="22"/>
                          </w:rPr>
                          <w:t>scores</w:t>
                        </w:r>
                        <w:r w:rsidRPr="00681D0C">
                          <w:rPr>
                            <w:spacing w:val="24"/>
                            <w:w w:val="96"/>
                            <w:sz w:val="22"/>
                          </w:rPr>
                          <w:t xml:space="preserve"> </w:t>
                        </w:r>
                        <w:r w:rsidRPr="00681D0C">
                          <w:rPr>
                            <w:w w:val="96"/>
                            <w:sz w:val="22"/>
                          </w:rPr>
                          <w:t>per</w:t>
                        </w:r>
                        <w:r w:rsidRPr="00681D0C">
                          <w:rPr>
                            <w:spacing w:val="23"/>
                            <w:w w:val="96"/>
                            <w:sz w:val="22"/>
                          </w:rPr>
                          <w:t xml:space="preserve"> </w:t>
                        </w:r>
                        <w:r w:rsidRPr="00681D0C">
                          <w:rPr>
                            <w:w w:val="96"/>
                            <w:sz w:val="22"/>
                          </w:rPr>
                          <w:t>site</w:t>
                        </w:r>
                      </w:p>
                    </w:txbxContent>
                  </v:textbox>
                </v:rect>
                <v:shape id="Shape 2019" o:spid="_x0000_s1102" style="position:absolute;top:17578;width:17572;height:3681;visibility:visible;mso-wrap-style:square;v-text-anchor:top" coordsize="1757234,36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" path="m1706623,l50611,c22659,,,22658,,50611l,317443v,27951,22659,50611,50611,50611l1706623,368054v27952,,50611,-22660,50611,-50611l1757234,50611c1757234,22658,1734575,,1706623,xe" filled="f" strokeweight=".14058mm">
                  <v:stroke miterlimit="83231f" joinstyle="miter"/>
                  <v:path arrowok="t" textboxrect="0,0,1757234,368054"/>
                </v:shape>
                <v:rect id="Rectangle 2021" o:spid="_x0000_s1103" style="position:absolute;left:4153;top:18070;width:1232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2F28354E" w14:textId="77777777" w:rsidR="00A73214" w:rsidRPr="00681D0C" w:rsidRDefault="00000000">
                        <w:pPr>
                          <w:spacing w:after="160" w:line="259" w:lineRule="auto"/>
                          <w:ind w:left="0" w:firstLine="0"/>
                          <w:jc w:val="left"/>
                        </w:pPr>
                        <w:r w:rsidRPr="00681D0C">
                          <w:rPr>
                            <w:w w:val="114"/>
                            <w:sz w:val="22"/>
                          </w:rPr>
                          <w:t>Excel/MATLAB</w:t>
                        </w:r>
                      </w:p>
                    </w:txbxContent>
                  </v:textbox>
                </v:rect>
                <v:rect id="Rectangle 2022" o:spid="_x0000_s1104" style="position:absolute;left:4046;top:19791;width:1260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569FA0DE" w14:textId="77777777" w:rsidR="00A73214" w:rsidRPr="00681D0C" w:rsidRDefault="00000000">
                        <w:pPr>
                          <w:spacing w:after="160" w:line="259" w:lineRule="auto"/>
                          <w:ind w:left="0" w:firstLine="0"/>
                          <w:jc w:val="left"/>
                        </w:pPr>
                        <w:r w:rsidRPr="00681D0C">
                          <w:rPr>
                            <w:w w:val="96"/>
                            <w:sz w:val="22"/>
                          </w:rPr>
                          <w:t>tables</w:t>
                        </w:r>
                        <w:r w:rsidRPr="00681D0C">
                          <w:rPr>
                            <w:spacing w:val="23"/>
                            <w:w w:val="96"/>
                            <w:sz w:val="22"/>
                          </w:rPr>
                          <w:t xml:space="preserve"> </w:t>
                        </w:r>
                        <w:r w:rsidRPr="00681D0C">
                          <w:rPr>
                            <w:w w:val="96"/>
                            <w:sz w:val="22"/>
                          </w:rPr>
                          <w:t>and</w:t>
                        </w:r>
                        <w:r w:rsidRPr="00681D0C">
                          <w:rPr>
                            <w:spacing w:val="24"/>
                            <w:w w:val="96"/>
                            <w:sz w:val="22"/>
                          </w:rPr>
                          <w:t xml:space="preserve"> </w:t>
                        </w:r>
                        <w:r w:rsidRPr="00681D0C">
                          <w:rPr>
                            <w:w w:val="96"/>
                            <w:sz w:val="22"/>
                          </w:rPr>
                          <w:t>charts</w:t>
                        </w:r>
                      </w:p>
                    </w:txbxContent>
                  </v:textbox>
                </v:rect>
                <v:shape id="Shape 2023" o:spid="_x0000_s1105" style="position:absolute;left:8786;top:3942;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" path="m,l,145802e" filled="f" strokeweight=".28117mm">
                  <v:stroke miterlimit="83231f" joinstyle="miter"/>
                  <v:path arrowok="t" textboxrect="0,0,0,145802"/>
                </v:shape>
                <v:shape id="Shape 2024" o:spid="_x0000_s1106" style="position:absolute;left:8586;top:5251;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" path="m,l19946,17492,39893,,19946,52749,,xe" fillcolor="black" strokeweight="0">
                  <v:stroke miterlimit="83231f" joinstyle="miter"/>
                  <v:path arrowok="t" textboxrect="0,0,39893,52749"/>
                </v:shape>
                <v:shape id="Shape 2025" o:spid="_x0000_s1107" style="position:absolute;left:8786;top:9942;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" path="m,l,145802e" filled="f" strokeweight=".28117mm">
                  <v:stroke miterlimit="83231f" joinstyle="miter"/>
                  <v:path arrowok="t" textboxrect="0,0,0,145802"/>
                </v:shape>
                <v:shape id="Shape 2026" o:spid="_x0000_s1108" style="position:absolute;left:8586;top:11251;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" path="m,l19946,17492,39893,,19946,52749,,xe" fillcolor="black" strokeweight="0">
                  <v:stroke miterlimit="83231f" joinstyle="miter"/>
                  <v:path arrowok="t" textboxrect="0,0,39893,52749"/>
                </v:shape>
                <v:shape id="Shape 2027" o:spid="_x0000_s1109" style="position:absolute;left:8786;top:15573;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" path="m,l,145802e" filled="f" strokeweight=".28117mm">
                  <v:stroke miterlimit="83231f" joinstyle="miter"/>
                  <v:path arrowok="t" textboxrect="0,0,0,145802"/>
                </v:shape>
                <v:shape id="Shape 2028" o:spid="_x0000_s1110" style="position:absolute;left:8586;top:16881;width:399;height:528;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" path="m,l19946,17492,39893,,19946,52749,,xe" fillcolor="black" strokeweight="0">
                  <v:stroke miterlimit="83231f" joinstyle="miter"/>
                  <v:path arrowok="t" textboxrect="0,0,39893,52749"/>
                </v:shape>
                <w10:anchorlock/>
              </v:group>
            </w:pict>
          </mc:Fallback>
        </mc:AlternateContent>
      </w:r>
    </w:p>
    <w:p w14:paraId="559B0C37"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4.4: Concept 4 processing flow</w:t>
      </w:r>
    </w:p>
    <w:p w14:paraId="38306C7A" w14:textId="486E7D12"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method is rigorous on weight derivation and AHP’s consistency checking is genuinely valuable. The delivery form is the problem. Excel files are fragile to share and version, they accumulate silent edits and they cannot enforce the gate-then-score ordering. MATLAB requires a licence that most stakeholders do not have. Neither gives a genuine interactive application, a persistent database of scenarios or a map. The allocation optimisation would have to be bolted on awkwardly as a solver add-in or a separate script. Rejected on interface and integration grounds. </w:t>
      </w:r>
      <w:r w:rsidR="00681D0C" w:rsidRPr="00681D0C">
        <w:rPr>
          <w:rFonts w:ascii="Times New Roman" w:hAnsi="Times New Roman" w:cs="Times New Roman"/>
        </w:rPr>
        <w:t>It’s</w:t>
      </w:r>
      <w:r w:rsidRPr="00681D0C">
        <w:rPr>
          <w:rFonts w:ascii="Times New Roman" w:hAnsi="Times New Roman" w:cs="Times New Roman"/>
        </w:rPr>
        <w:t xml:space="preserve"> one lasting contribution is the idea of deriving weights through structured comparison which is retained in the recommendations as a future enhancement to the selected concept.</w:t>
      </w:r>
    </w:p>
    <w:p w14:paraId="34BE5DA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deeper reason this concept fails is that a spreadsheet blurs the line between data, logic and presentation. In Excel the criterion weights, the scoring formulas and the report tables all live in the same cells and any of them can be silently edited by anyone with a copy of the file. That is precisely the failure mode the system exists to eliminate. Whatever else the chosen architecture does it must keep the pipeline’s logic out of the user’s editing reach so that the record of a scenario cannot be quietly revised after the fact.</w:t>
      </w:r>
    </w:p>
    <w:p w14:paraId="061AFD7A" w14:textId="77777777" w:rsidR="00A73214" w:rsidRPr="00681D0C" w:rsidRDefault="00000000" w:rsidP="00EA0B95">
      <w:pPr>
        <w:pStyle w:val="Heading3"/>
        <w:tabs>
          <w:tab w:val="center" w:pos="3788"/>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4.4.5</w:t>
      </w:r>
      <w:r w:rsidRPr="00681D0C">
        <w:rPr>
          <w:rFonts w:ascii="Times New Roman" w:hAnsi="Times New Roman" w:cs="Times New Roman"/>
          <w:lang w:val="en-GB"/>
        </w:rPr>
        <w:tab/>
        <w:t>Concept 5: Machine learning suitability scoring</w:t>
      </w:r>
    </w:p>
    <w:p w14:paraId="547ADAD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Python pipeline using a trained model such as a gradient-boosted classifier to predict site suitability from features like distance to mine, water availability and grid access.</w:t>
      </w:r>
    </w:p>
    <w:p w14:paraId="0829E8FC" w14:textId="77777777" w:rsidR="00A73214" w:rsidRPr="00681D0C" w:rsidRDefault="00000000" w:rsidP="00EA0B95">
      <w:pPr>
        <w:spacing w:after="240" w:line="259" w:lineRule="auto"/>
        <w:ind w:left="3129" w:firstLine="0"/>
        <w:jc w:val="left"/>
        <w:rPr>
          <w:rFonts w:ascii="Times New Roman" w:hAnsi="Times New Roman" w:cs="Times New Roman"/>
        </w:rPr>
      </w:pPr>
      <w:r w:rsidRPr="00681D0C">
        <w:rPr>
          <w:rFonts w:ascii="Times New Roman" w:hAnsi="Times New Roman" w:cs="Times New Roman"/>
          <w:sz w:val="22"/>
        </w:rPr>
        <mc:AlternateContent>
          <mc:Choice Requires="wpg">
            <w:drawing>
              <wp:inline distT="0" distB="0" distL="0" distR="0" wp14:anchorId="058E7242" wp14:editId="44C1FB75">
                <wp:extent cx="1757234" cy="2131134"/>
                <wp:effectExtent l="0" t="0" r="0" b="0"/>
                <wp:docPr id="60324" name="Group 60324"/>
                <wp:cNvGraphicFramePr/>
                <a:graphic xmlns:a="http://schemas.openxmlformats.org/drawingml/2006/main">
                  <a:graphicData uri="http://schemas.microsoft.com/office/word/2010/wordprocessingGroup">
                    <wpg:wgp>
                      <wpg:cNvGrpSpPr/>
                      <wpg:grpSpPr>
                        <a:xfrm>
                          <a:off x="0" y="0"/>
                          <a:ext cx="1757234" cy="2131134"/>
                          <a:chOff x="0" y="0"/>
                          <a:chExt cx="1757234" cy="2131134"/>
                        </a:xfrm>
                      </wpg:grpSpPr>
                      <wps:wsp>
                        <wps:cNvPr id="2053" name="Shape 2053"/>
                        <wps:cNvSpPr/>
                        <wps:spPr>
                          <a:xfrm>
                            <a:off x="0" y="0"/>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55" name="Rectangle 2055"/>
                        <wps:cNvSpPr/>
                        <wps:spPr>
                          <a:xfrm>
                            <a:off x="320744" y="49225"/>
                            <a:ext cx="1483891" cy="166576"/>
                          </a:xfrm>
                          <a:prstGeom prst="rect">
                            <a:avLst/>
                          </a:prstGeom>
                          <a:ln>
                            <a:noFill/>
                          </a:ln>
                        </wps:spPr>
                        <wps:txbx>
                          <w:txbxContent>
                            <w:p w14:paraId="0EB51F80" w14:textId="77777777" w:rsidR="00A73214" w:rsidRPr="00681D0C" w:rsidRDefault="00000000">
                              <w:pPr>
                                <w:spacing w:after="160" w:line="259" w:lineRule="auto"/>
                                <w:ind w:left="0" w:firstLine="0"/>
                                <w:jc w:val="left"/>
                              </w:pPr>
                              <w:r w:rsidRPr="00681D0C">
                                <w:rPr>
                                  <w:w w:val="97"/>
                                  <w:sz w:val="22"/>
                                </w:rPr>
                                <w:t>Feature</w:t>
                              </w:r>
                              <w:r w:rsidRPr="00681D0C">
                                <w:rPr>
                                  <w:spacing w:val="23"/>
                                  <w:w w:val="97"/>
                                  <w:sz w:val="22"/>
                                </w:rPr>
                                <w:t xml:space="preserve"> </w:t>
                              </w:r>
                              <w:r w:rsidRPr="00681D0C">
                                <w:rPr>
                                  <w:w w:val="97"/>
                                  <w:sz w:val="22"/>
                                </w:rPr>
                                <w:t>engineering</w:t>
                              </w:r>
                            </w:p>
                          </w:txbxContent>
                        </wps:txbx>
                        <wps:bodyPr horzOverflow="overflow" vert="horz" lIns="0" tIns="0" rIns="0" bIns="0" rtlCol="0">
                          <a:noAutofit/>
                        </wps:bodyPr>
                      </wps:wsp>
                      <wps:wsp>
                        <wps:cNvPr id="2056" name="Rectangle 2056"/>
                        <wps:cNvSpPr/>
                        <wps:spPr>
                          <a:xfrm>
                            <a:off x="382301" y="221297"/>
                            <a:ext cx="1320263" cy="166576"/>
                          </a:xfrm>
                          <a:prstGeom prst="rect">
                            <a:avLst/>
                          </a:prstGeom>
                          <a:ln>
                            <a:noFill/>
                          </a:ln>
                        </wps:spPr>
                        <wps:txbx>
                          <w:txbxContent>
                            <w:p w14:paraId="18000894" w14:textId="77777777" w:rsidR="00A73214" w:rsidRPr="00681D0C" w:rsidRDefault="00000000">
                              <w:pPr>
                                <w:spacing w:after="160" w:line="259" w:lineRule="auto"/>
                                <w:ind w:left="0" w:firstLine="0"/>
                                <w:jc w:val="left"/>
                              </w:pPr>
                              <w:r w:rsidRPr="00681D0C">
                                <w:rPr>
                                  <w:w w:val="96"/>
                                  <w:sz w:val="22"/>
                                </w:rPr>
                                <w:t>per</w:t>
                              </w:r>
                              <w:r w:rsidRPr="00681D0C">
                                <w:rPr>
                                  <w:spacing w:val="23"/>
                                  <w:w w:val="96"/>
                                  <w:sz w:val="22"/>
                                </w:rPr>
                                <w:t xml:space="preserve"> </w:t>
                              </w:r>
                              <w:r w:rsidRPr="00681D0C">
                                <w:rPr>
                                  <w:w w:val="96"/>
                                  <w:sz w:val="22"/>
                                </w:rPr>
                                <w:t>candidate</w:t>
                              </w:r>
                              <w:r w:rsidRPr="00681D0C">
                                <w:rPr>
                                  <w:spacing w:val="24"/>
                                  <w:w w:val="96"/>
                                  <w:sz w:val="22"/>
                                </w:rPr>
                                <w:t xml:space="preserve"> </w:t>
                              </w:r>
                              <w:r w:rsidRPr="00681D0C">
                                <w:rPr>
                                  <w:w w:val="96"/>
                                  <w:sz w:val="22"/>
                                </w:rPr>
                                <w:t>site</w:t>
                              </w:r>
                            </w:p>
                          </w:txbxContent>
                        </wps:txbx>
                        <wps:bodyPr horzOverflow="overflow" vert="horz" lIns="0" tIns="0" rIns="0" bIns="0" rtlCol="0">
                          <a:noAutofit/>
                        </wps:bodyPr>
                      </wps:wsp>
                      <wps:wsp>
                        <wps:cNvPr id="2057" name="Shape 2057"/>
                        <wps:cNvSpPr/>
                        <wps:spPr>
                          <a:xfrm>
                            <a:off x="0" y="600006"/>
                            <a:ext cx="1757234" cy="368054"/>
                          </a:xfrm>
                          <a:custGeom>
                            <a:avLst/>
                            <a:gdLst/>
                            <a:ahLst/>
                            <a:cxnLst/>
                            <a:rect l="0" t="0" r="0" b="0"/>
                            <a:pathLst>
                              <a:path w="1757234" h="368054">
                                <a:moveTo>
                                  <a:pt x="1706623" y="0"/>
                                </a:moveTo>
                                <a:lnTo>
                                  <a:pt x="50611" y="0"/>
                                </a:lnTo>
                                <a:cubicBezTo>
                                  <a:pt x="22659" y="0"/>
                                  <a:pt x="0" y="22659"/>
                                  <a:pt x="0" y="50611"/>
                                </a:cubicBezTo>
                                <a:lnTo>
                                  <a:pt x="0" y="317443"/>
                                </a:lnTo>
                                <a:cubicBezTo>
                                  <a:pt x="0" y="345395"/>
                                  <a:pt x="22659" y="368054"/>
                                  <a:pt x="50611" y="368054"/>
                                </a:cubicBezTo>
                                <a:lnTo>
                                  <a:pt x="1706623" y="368054"/>
                                </a:lnTo>
                                <a:cubicBezTo>
                                  <a:pt x="1734575" y="368054"/>
                                  <a:pt x="1757234" y="345395"/>
                                  <a:pt x="1757234" y="317443"/>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59" name="Rectangle 2059"/>
                        <wps:cNvSpPr/>
                        <wps:spPr>
                          <a:xfrm>
                            <a:off x="462680" y="649223"/>
                            <a:ext cx="1106331" cy="166576"/>
                          </a:xfrm>
                          <a:prstGeom prst="rect">
                            <a:avLst/>
                          </a:prstGeom>
                          <a:ln>
                            <a:noFill/>
                          </a:ln>
                        </wps:spPr>
                        <wps:txbx>
                          <w:txbxContent>
                            <w:p w14:paraId="7CA583B5" w14:textId="77777777" w:rsidR="00A73214" w:rsidRPr="00681D0C" w:rsidRDefault="00000000">
                              <w:pPr>
                                <w:spacing w:after="160" w:line="259" w:lineRule="auto"/>
                                <w:ind w:left="0" w:firstLine="0"/>
                                <w:jc w:val="left"/>
                              </w:pPr>
                              <w:r w:rsidRPr="00681D0C">
                                <w:rPr>
                                  <w:w w:val="102"/>
                                  <w:sz w:val="22"/>
                                </w:rPr>
                                <w:t>Train</w:t>
                              </w:r>
                              <w:r w:rsidRPr="00681D0C">
                                <w:rPr>
                                  <w:spacing w:val="23"/>
                                  <w:w w:val="102"/>
                                  <w:sz w:val="22"/>
                                </w:rPr>
                                <w:t xml:space="preserve"> </w:t>
                              </w:r>
                              <w:r w:rsidRPr="00681D0C">
                                <w:rPr>
                                  <w:w w:val="102"/>
                                  <w:sz w:val="22"/>
                                </w:rPr>
                                <w:t>classifier</w:t>
                              </w:r>
                            </w:p>
                          </w:txbxContent>
                        </wps:txbx>
                        <wps:bodyPr horzOverflow="overflow" vert="horz" lIns="0" tIns="0" rIns="0" bIns="0" rtlCol="0">
                          <a:noAutofit/>
                        </wps:bodyPr>
                      </wps:wsp>
                      <wps:wsp>
                        <wps:cNvPr id="2060" name="Rectangle 2060"/>
                        <wps:cNvSpPr/>
                        <wps:spPr>
                          <a:xfrm>
                            <a:off x="420681" y="821296"/>
                            <a:ext cx="1218180" cy="166576"/>
                          </a:xfrm>
                          <a:prstGeom prst="rect">
                            <a:avLst/>
                          </a:prstGeom>
                          <a:ln>
                            <a:noFill/>
                          </a:ln>
                        </wps:spPr>
                        <wps:txbx>
                          <w:txbxContent>
                            <w:p w14:paraId="3724081E" w14:textId="77777777" w:rsidR="00A73214" w:rsidRPr="00681D0C" w:rsidRDefault="00000000">
                              <w:pPr>
                                <w:spacing w:after="160" w:line="259" w:lineRule="auto"/>
                                <w:ind w:left="0" w:firstLine="0"/>
                                <w:jc w:val="left"/>
                              </w:pPr>
                              <w:r w:rsidRPr="00681D0C">
                                <w:rPr>
                                  <w:w w:val="98"/>
                                  <w:sz w:val="22"/>
                                </w:rPr>
                                <w:t>on</w:t>
                              </w:r>
                              <w:r w:rsidRPr="00681D0C">
                                <w:rPr>
                                  <w:spacing w:val="23"/>
                                  <w:w w:val="98"/>
                                  <w:sz w:val="22"/>
                                </w:rPr>
                                <w:t xml:space="preserve"> </w:t>
                              </w:r>
                              <w:r w:rsidRPr="00681D0C">
                                <w:rPr>
                                  <w:w w:val="98"/>
                                  <w:sz w:val="22"/>
                                </w:rPr>
                                <w:t>labelled</w:t>
                              </w:r>
                              <w:r w:rsidRPr="00681D0C">
                                <w:rPr>
                                  <w:spacing w:val="24"/>
                                  <w:w w:val="98"/>
                                  <w:sz w:val="22"/>
                                </w:rPr>
                                <w:t xml:space="preserve"> </w:t>
                              </w:r>
                              <w:r w:rsidRPr="00681D0C">
                                <w:rPr>
                                  <w:w w:val="98"/>
                                  <w:sz w:val="22"/>
                                </w:rPr>
                                <w:t>sites</w:t>
                              </w:r>
                            </w:p>
                          </w:txbxContent>
                        </wps:txbx>
                        <wps:bodyPr horzOverflow="overflow" vert="horz" lIns="0" tIns="0" rIns="0" bIns="0" rtlCol="0">
                          <a:noAutofit/>
                        </wps:bodyPr>
                      </wps:wsp>
                      <wps:wsp>
                        <wps:cNvPr id="2061" name="Shape 2061"/>
                        <wps:cNvSpPr/>
                        <wps:spPr>
                          <a:xfrm>
                            <a:off x="0" y="1171124"/>
                            <a:ext cx="1757234" cy="360004"/>
                          </a:xfrm>
                          <a:custGeom>
                            <a:avLst/>
                            <a:gdLst/>
                            <a:ahLst/>
                            <a:cxnLst/>
                            <a:rect l="0" t="0" r="0" b="0"/>
                            <a:pathLst>
                              <a:path w="1757234" h="360004">
                                <a:moveTo>
                                  <a:pt x="1706623" y="0"/>
                                </a:moveTo>
                                <a:lnTo>
                                  <a:pt x="50611" y="0"/>
                                </a:lnTo>
                                <a:cubicBezTo>
                                  <a:pt x="22659" y="0"/>
                                  <a:pt x="0" y="22659"/>
                                  <a:pt x="0" y="50611"/>
                                </a:cubicBezTo>
                                <a:lnTo>
                                  <a:pt x="0" y="309394"/>
                                </a:lnTo>
                                <a:cubicBezTo>
                                  <a:pt x="0" y="337346"/>
                                  <a:pt x="22659" y="360004"/>
                                  <a:pt x="50611" y="360004"/>
                                </a:cubicBezTo>
                                <a:lnTo>
                                  <a:pt x="1706623" y="360004"/>
                                </a:lnTo>
                                <a:cubicBezTo>
                                  <a:pt x="1734575" y="360004"/>
                                  <a:pt x="1757234" y="337346"/>
                                  <a:pt x="1757234" y="309394"/>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63" name="Rectangle 2063"/>
                        <wps:cNvSpPr/>
                        <wps:spPr>
                          <a:xfrm>
                            <a:off x="54997" y="1287906"/>
                            <a:ext cx="2190918" cy="166576"/>
                          </a:xfrm>
                          <a:prstGeom prst="rect">
                            <a:avLst/>
                          </a:prstGeom>
                          <a:ln>
                            <a:noFill/>
                          </a:ln>
                        </wps:spPr>
                        <wps:txbx>
                          <w:txbxContent>
                            <w:p w14:paraId="6011ABD5" w14:textId="77777777" w:rsidR="00A73214" w:rsidRPr="00681D0C" w:rsidRDefault="00000000">
                              <w:pPr>
                                <w:spacing w:after="160" w:line="259" w:lineRule="auto"/>
                                <w:ind w:left="0" w:firstLine="0"/>
                                <w:jc w:val="left"/>
                              </w:pPr>
                              <w:r w:rsidRPr="00681D0C">
                                <w:rPr>
                                  <w:w w:val="101"/>
                                  <w:sz w:val="22"/>
                                </w:rPr>
                                <w:t>Predict</w:t>
                              </w:r>
                              <w:r w:rsidRPr="00681D0C">
                                <w:rPr>
                                  <w:spacing w:val="23"/>
                                  <w:w w:val="101"/>
                                  <w:sz w:val="22"/>
                                </w:rPr>
                                <w:t xml:space="preserve"> </w:t>
                              </w:r>
                              <w:r w:rsidRPr="00681D0C">
                                <w:rPr>
                                  <w:w w:val="101"/>
                                  <w:sz w:val="22"/>
                                </w:rPr>
                                <w:t>suitability</w:t>
                              </w:r>
                              <w:r w:rsidRPr="00681D0C">
                                <w:rPr>
                                  <w:spacing w:val="24"/>
                                  <w:w w:val="101"/>
                                  <w:sz w:val="22"/>
                                </w:rPr>
                                <w:t xml:space="preserve"> </w:t>
                              </w:r>
                              <w:r w:rsidRPr="00681D0C">
                                <w:rPr>
                                  <w:w w:val="101"/>
                                  <w:sz w:val="22"/>
                                </w:rPr>
                                <w:t>probability</w:t>
                              </w:r>
                            </w:p>
                          </w:txbxContent>
                        </wps:txbx>
                        <wps:bodyPr horzOverflow="overflow" vert="horz" lIns="0" tIns="0" rIns="0" bIns="0" rtlCol="0">
                          <a:noAutofit/>
                        </wps:bodyPr>
                      </wps:wsp>
                      <wps:wsp>
                        <wps:cNvPr id="2064" name="Shape 2064"/>
                        <wps:cNvSpPr/>
                        <wps:spPr>
                          <a:xfrm>
                            <a:off x="0" y="1734193"/>
                            <a:ext cx="1757234" cy="396941"/>
                          </a:xfrm>
                          <a:custGeom>
                            <a:avLst/>
                            <a:gdLst/>
                            <a:ahLst/>
                            <a:cxnLst/>
                            <a:rect l="0" t="0" r="0" b="0"/>
                            <a:pathLst>
                              <a:path w="1757234" h="396941">
                                <a:moveTo>
                                  <a:pt x="1706623" y="0"/>
                                </a:moveTo>
                                <a:lnTo>
                                  <a:pt x="50611" y="0"/>
                                </a:lnTo>
                                <a:cubicBezTo>
                                  <a:pt x="22659" y="0"/>
                                  <a:pt x="0" y="22659"/>
                                  <a:pt x="0" y="50611"/>
                                </a:cubicBezTo>
                                <a:lnTo>
                                  <a:pt x="0" y="346330"/>
                                </a:lnTo>
                                <a:cubicBezTo>
                                  <a:pt x="0" y="374282"/>
                                  <a:pt x="22659" y="396941"/>
                                  <a:pt x="50611" y="396941"/>
                                </a:cubicBezTo>
                                <a:lnTo>
                                  <a:pt x="1706623" y="396941"/>
                                </a:lnTo>
                                <a:cubicBezTo>
                                  <a:pt x="1734575" y="396941"/>
                                  <a:pt x="1757234" y="374282"/>
                                  <a:pt x="1757234" y="346330"/>
                                </a:cubicBezTo>
                                <a:lnTo>
                                  <a:pt x="1757234" y="50611"/>
                                </a:lnTo>
                                <a:cubicBezTo>
                                  <a:pt x="1757234" y="22659"/>
                                  <a:pt x="1734575" y="0"/>
                                  <a:pt x="1706623"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66" name="Rectangle 2066"/>
                        <wps:cNvSpPr/>
                        <wps:spPr>
                          <a:xfrm>
                            <a:off x="495839" y="1783397"/>
                            <a:ext cx="1018252" cy="166576"/>
                          </a:xfrm>
                          <a:prstGeom prst="rect">
                            <a:avLst/>
                          </a:prstGeom>
                          <a:ln>
                            <a:noFill/>
                          </a:ln>
                        </wps:spPr>
                        <wps:txbx>
                          <w:txbxContent>
                            <w:p w14:paraId="2EF6FB88" w14:textId="77777777" w:rsidR="00A73214" w:rsidRPr="00681D0C" w:rsidRDefault="00000000">
                              <w:pPr>
                                <w:spacing w:after="160" w:line="259" w:lineRule="auto"/>
                                <w:ind w:left="0" w:firstLine="0"/>
                                <w:jc w:val="left"/>
                              </w:pPr>
                              <w:r w:rsidRPr="00681D0C">
                                <w:rPr>
                                  <w:w w:val="102"/>
                                  <w:sz w:val="22"/>
                                </w:rPr>
                                <w:t>Rank</w:t>
                              </w:r>
                              <w:r w:rsidRPr="00681D0C">
                                <w:rPr>
                                  <w:spacing w:val="23"/>
                                  <w:w w:val="102"/>
                                  <w:sz w:val="22"/>
                                </w:rPr>
                                <w:t xml:space="preserve"> </w:t>
                              </w:r>
                              <w:r w:rsidRPr="00681D0C">
                                <w:rPr>
                                  <w:w w:val="102"/>
                                  <w:sz w:val="22"/>
                                </w:rPr>
                                <w:t>sites</w:t>
                              </w:r>
                              <w:r w:rsidRPr="00681D0C">
                                <w:rPr>
                                  <w:spacing w:val="24"/>
                                  <w:w w:val="102"/>
                                  <w:sz w:val="22"/>
                                </w:rPr>
                                <w:t xml:space="preserve"> </w:t>
                              </w:r>
                              <w:r w:rsidRPr="00681D0C">
                                <w:rPr>
                                  <w:w w:val="102"/>
                                  <w:sz w:val="22"/>
                                </w:rPr>
                                <w:t>by</w:t>
                              </w:r>
                            </w:p>
                          </w:txbxContent>
                        </wps:txbx>
                        <wps:bodyPr horzOverflow="overflow" vert="horz" lIns="0" tIns="0" rIns="0" bIns="0" rtlCol="0">
                          <a:noAutofit/>
                        </wps:bodyPr>
                      </wps:wsp>
                      <wps:wsp>
                        <wps:cNvPr id="2067" name="Rectangle 2067"/>
                        <wps:cNvSpPr/>
                        <wps:spPr>
                          <a:xfrm>
                            <a:off x="451592" y="1955469"/>
                            <a:ext cx="1135813" cy="166576"/>
                          </a:xfrm>
                          <a:prstGeom prst="rect">
                            <a:avLst/>
                          </a:prstGeom>
                          <a:ln>
                            <a:noFill/>
                          </a:ln>
                        </wps:spPr>
                        <wps:txbx>
                          <w:txbxContent>
                            <w:p w14:paraId="60E58767" w14:textId="77777777" w:rsidR="00A73214" w:rsidRPr="00681D0C" w:rsidRDefault="00000000">
                              <w:pPr>
                                <w:spacing w:after="160" w:line="259" w:lineRule="auto"/>
                                <w:ind w:left="0" w:firstLine="0"/>
                                <w:jc w:val="left"/>
                              </w:pPr>
                              <w:r w:rsidRPr="00681D0C">
                                <w:rPr>
                                  <w:w w:val="96"/>
                                  <w:sz w:val="22"/>
                                </w:rPr>
                                <w:t>predicted</w:t>
                              </w:r>
                              <w:r w:rsidRPr="00681D0C">
                                <w:rPr>
                                  <w:spacing w:val="23"/>
                                  <w:w w:val="96"/>
                                  <w:sz w:val="22"/>
                                </w:rPr>
                                <w:t xml:space="preserve"> </w:t>
                              </w:r>
                              <w:r w:rsidRPr="00681D0C">
                                <w:rPr>
                                  <w:w w:val="96"/>
                                  <w:sz w:val="22"/>
                                </w:rPr>
                                <w:t>score</w:t>
                              </w:r>
                            </w:p>
                          </w:txbxContent>
                        </wps:txbx>
                        <wps:bodyPr horzOverflow="overflow" vert="horz" lIns="0" tIns="0" rIns="0" bIns="0" rtlCol="0">
                          <a:noAutofit/>
                        </wps:bodyPr>
                      </wps:wsp>
                      <wps:wsp>
                        <wps:cNvPr id="2068" name="Shape 2068"/>
                        <wps:cNvSpPr/>
                        <wps:spPr>
                          <a:xfrm>
                            <a:off x="878617" y="399471"/>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69" name="Shape 2069"/>
                        <wps:cNvSpPr/>
                        <wps:spPr>
                          <a:xfrm>
                            <a:off x="858671" y="530311"/>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070" name="Shape 2070"/>
                        <wps:cNvSpPr/>
                        <wps:spPr>
                          <a:xfrm>
                            <a:off x="878617" y="970590"/>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71" name="Shape 2071"/>
                        <wps:cNvSpPr/>
                        <wps:spPr>
                          <a:xfrm>
                            <a:off x="858671" y="1101430"/>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072" name="Shape 2072"/>
                        <wps:cNvSpPr/>
                        <wps:spPr>
                          <a:xfrm>
                            <a:off x="878617" y="1533659"/>
                            <a:ext cx="0" cy="145802"/>
                          </a:xfrm>
                          <a:custGeom>
                            <a:avLst/>
                            <a:gdLst/>
                            <a:ahLst/>
                            <a:cxnLst/>
                            <a:rect l="0" t="0" r="0" b="0"/>
                            <a:pathLst>
                              <a:path h="145802">
                                <a:moveTo>
                                  <a:pt x="0" y="0"/>
                                </a:moveTo>
                                <a:lnTo>
                                  <a:pt x="0" y="1458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73" name="Shape 2073"/>
                        <wps:cNvSpPr/>
                        <wps:spPr>
                          <a:xfrm>
                            <a:off x="858671" y="1664499"/>
                            <a:ext cx="39893" cy="52749"/>
                          </a:xfrm>
                          <a:custGeom>
                            <a:avLst/>
                            <a:gdLst/>
                            <a:ahLst/>
                            <a:cxnLst/>
                            <a:rect l="0" t="0" r="0" b="0"/>
                            <a:pathLst>
                              <a:path w="39893" h="52749">
                                <a:moveTo>
                                  <a:pt x="0" y="0"/>
                                </a:moveTo>
                                <a:lnTo>
                                  <a:pt x="19946" y="17492"/>
                                </a:lnTo>
                                <a:lnTo>
                                  <a:pt x="39893" y="0"/>
                                </a:lnTo>
                                <a:lnTo>
                                  <a:pt x="19946" y="5274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058E7242" id="Group 60324" o:spid="_x0000_s1111" style="width:138.35pt;height:167.8pt;mso-position-horizontal-relative:char;mso-position-vertical-relative:line" coordsize="17572,2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">
                <v:shape id="Shape 2053" o:spid="_x0000_s1112" style="position:absolute;width:17572;height:3969;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" path="m1706623,l50611,c22659,,,22659,,50611l,346330v,27952,22659,50611,50611,50611l1706623,396941v27952,,50611,-22659,50611,-50611l1757234,50611c1757234,22659,1734575,,1706623,xe" filled="f" strokeweight=".14058mm">
                  <v:stroke miterlimit="83231f" joinstyle="miter"/>
                  <v:path arrowok="t" textboxrect="0,0,1757234,396941"/>
                </v:shape>
                <v:rect id="Rectangle 2055" o:spid="_x0000_s1113" style="position:absolute;left:3207;top:492;width:1483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0EB51F80" w14:textId="77777777" w:rsidR="00A73214" w:rsidRPr="00681D0C" w:rsidRDefault="00000000">
                        <w:pPr>
                          <w:spacing w:after="160" w:line="259" w:lineRule="auto"/>
                          <w:ind w:left="0" w:firstLine="0"/>
                          <w:jc w:val="left"/>
                        </w:pPr>
                        <w:r w:rsidRPr="00681D0C">
                          <w:rPr>
                            <w:w w:val="97"/>
                            <w:sz w:val="22"/>
                          </w:rPr>
                          <w:t>Feature</w:t>
                        </w:r>
                        <w:r w:rsidRPr="00681D0C">
                          <w:rPr>
                            <w:spacing w:val="23"/>
                            <w:w w:val="97"/>
                            <w:sz w:val="22"/>
                          </w:rPr>
                          <w:t xml:space="preserve"> </w:t>
                        </w:r>
                        <w:r w:rsidRPr="00681D0C">
                          <w:rPr>
                            <w:w w:val="97"/>
                            <w:sz w:val="22"/>
                          </w:rPr>
                          <w:t>engineering</w:t>
                        </w:r>
                      </w:p>
                    </w:txbxContent>
                  </v:textbox>
                </v:rect>
                <v:rect id="Rectangle 2056" o:spid="_x0000_s1114" style="position:absolute;left:3823;top:2212;width:1320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18000894" w14:textId="77777777" w:rsidR="00A73214" w:rsidRPr="00681D0C" w:rsidRDefault="00000000">
                        <w:pPr>
                          <w:spacing w:after="160" w:line="259" w:lineRule="auto"/>
                          <w:ind w:left="0" w:firstLine="0"/>
                          <w:jc w:val="left"/>
                        </w:pPr>
                        <w:r w:rsidRPr="00681D0C">
                          <w:rPr>
                            <w:w w:val="96"/>
                            <w:sz w:val="22"/>
                          </w:rPr>
                          <w:t>per</w:t>
                        </w:r>
                        <w:r w:rsidRPr="00681D0C">
                          <w:rPr>
                            <w:spacing w:val="23"/>
                            <w:w w:val="96"/>
                            <w:sz w:val="22"/>
                          </w:rPr>
                          <w:t xml:space="preserve"> </w:t>
                        </w:r>
                        <w:r w:rsidRPr="00681D0C">
                          <w:rPr>
                            <w:w w:val="96"/>
                            <w:sz w:val="22"/>
                          </w:rPr>
                          <w:t>candidate</w:t>
                        </w:r>
                        <w:r w:rsidRPr="00681D0C">
                          <w:rPr>
                            <w:spacing w:val="24"/>
                            <w:w w:val="96"/>
                            <w:sz w:val="22"/>
                          </w:rPr>
                          <w:t xml:space="preserve"> </w:t>
                        </w:r>
                        <w:r w:rsidRPr="00681D0C">
                          <w:rPr>
                            <w:w w:val="96"/>
                            <w:sz w:val="22"/>
                          </w:rPr>
                          <w:t>site</w:t>
                        </w:r>
                      </w:p>
                    </w:txbxContent>
                  </v:textbox>
                </v:rect>
                <v:shape id="Shape 2057" o:spid="_x0000_s1115" style="position:absolute;top:6000;width:17572;height:3680;visibility:visible;mso-wrap-style:square;v-text-anchor:top" coordsize="1757234,36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" path="m1706623,l50611,c22659,,,22659,,50611l,317443v,27952,22659,50611,50611,50611l1706623,368054v27952,,50611,-22659,50611,-50611l1757234,50611c1757234,22659,1734575,,1706623,xe" filled="f" strokeweight=".14058mm">
                  <v:stroke miterlimit="83231f" joinstyle="miter"/>
                  <v:path arrowok="t" textboxrect="0,0,1757234,368054"/>
                </v:shape>
                <v:rect id="Rectangle 2059" o:spid="_x0000_s1116" style="position:absolute;left:4626;top:6492;width:1106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7CA583B5" w14:textId="77777777" w:rsidR="00A73214" w:rsidRPr="00681D0C" w:rsidRDefault="00000000">
                        <w:pPr>
                          <w:spacing w:after="160" w:line="259" w:lineRule="auto"/>
                          <w:ind w:left="0" w:firstLine="0"/>
                          <w:jc w:val="left"/>
                        </w:pPr>
                        <w:r w:rsidRPr="00681D0C">
                          <w:rPr>
                            <w:w w:val="102"/>
                            <w:sz w:val="22"/>
                          </w:rPr>
                          <w:t>Train</w:t>
                        </w:r>
                        <w:r w:rsidRPr="00681D0C">
                          <w:rPr>
                            <w:spacing w:val="23"/>
                            <w:w w:val="102"/>
                            <w:sz w:val="22"/>
                          </w:rPr>
                          <w:t xml:space="preserve"> </w:t>
                        </w:r>
                        <w:r w:rsidRPr="00681D0C">
                          <w:rPr>
                            <w:w w:val="102"/>
                            <w:sz w:val="22"/>
                          </w:rPr>
                          <w:t>classifier</w:t>
                        </w:r>
                      </w:p>
                    </w:txbxContent>
                  </v:textbox>
                </v:rect>
                <v:rect id="Rectangle 2060" o:spid="_x0000_s1117" style="position:absolute;left:4206;top:8212;width:1218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3724081E" w14:textId="77777777" w:rsidR="00A73214" w:rsidRPr="00681D0C" w:rsidRDefault="00000000">
                        <w:pPr>
                          <w:spacing w:after="160" w:line="259" w:lineRule="auto"/>
                          <w:ind w:left="0" w:firstLine="0"/>
                          <w:jc w:val="left"/>
                        </w:pPr>
                        <w:r w:rsidRPr="00681D0C">
                          <w:rPr>
                            <w:w w:val="98"/>
                            <w:sz w:val="22"/>
                          </w:rPr>
                          <w:t>on</w:t>
                        </w:r>
                        <w:r w:rsidRPr="00681D0C">
                          <w:rPr>
                            <w:spacing w:val="23"/>
                            <w:w w:val="98"/>
                            <w:sz w:val="22"/>
                          </w:rPr>
                          <w:t xml:space="preserve"> </w:t>
                        </w:r>
                        <w:r w:rsidRPr="00681D0C">
                          <w:rPr>
                            <w:w w:val="98"/>
                            <w:sz w:val="22"/>
                          </w:rPr>
                          <w:t>labelled</w:t>
                        </w:r>
                        <w:r w:rsidRPr="00681D0C">
                          <w:rPr>
                            <w:spacing w:val="24"/>
                            <w:w w:val="98"/>
                            <w:sz w:val="22"/>
                          </w:rPr>
                          <w:t xml:space="preserve"> </w:t>
                        </w:r>
                        <w:r w:rsidRPr="00681D0C">
                          <w:rPr>
                            <w:w w:val="98"/>
                            <w:sz w:val="22"/>
                          </w:rPr>
                          <w:t>sites</w:t>
                        </w:r>
                      </w:p>
                    </w:txbxContent>
                  </v:textbox>
                </v:rect>
                <v:shape id="Shape 2061" o:spid="_x0000_s1118" style="position:absolute;top:11711;width:17572;height:3600;visibility:visible;mso-wrap-style:square;v-text-anchor:top" coordsize="175723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" path="m1706623,l50611,c22659,,,22659,,50611l,309394v,27952,22659,50610,50611,50610l1706623,360004v27952,,50611,-22658,50611,-50610l1757234,50611c1757234,22659,1734575,,1706623,xe" filled="f" strokeweight=".14058mm">
                  <v:stroke miterlimit="83231f" joinstyle="miter"/>
                  <v:path arrowok="t" textboxrect="0,0,1757234,360004"/>
                </v:shape>
                <v:rect id="Rectangle 2063" o:spid="_x0000_s1119" style="position:absolute;left:549;top:12879;width:2191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6011ABD5" w14:textId="77777777" w:rsidR="00A73214" w:rsidRPr="00681D0C" w:rsidRDefault="00000000">
                        <w:pPr>
                          <w:spacing w:after="160" w:line="259" w:lineRule="auto"/>
                          <w:ind w:left="0" w:firstLine="0"/>
                          <w:jc w:val="left"/>
                        </w:pPr>
                        <w:r w:rsidRPr="00681D0C">
                          <w:rPr>
                            <w:w w:val="101"/>
                            <w:sz w:val="22"/>
                          </w:rPr>
                          <w:t>Predict</w:t>
                        </w:r>
                        <w:r w:rsidRPr="00681D0C">
                          <w:rPr>
                            <w:spacing w:val="23"/>
                            <w:w w:val="101"/>
                            <w:sz w:val="22"/>
                          </w:rPr>
                          <w:t xml:space="preserve"> </w:t>
                        </w:r>
                        <w:r w:rsidRPr="00681D0C">
                          <w:rPr>
                            <w:w w:val="101"/>
                            <w:sz w:val="22"/>
                          </w:rPr>
                          <w:t>suitability</w:t>
                        </w:r>
                        <w:r w:rsidRPr="00681D0C">
                          <w:rPr>
                            <w:spacing w:val="24"/>
                            <w:w w:val="101"/>
                            <w:sz w:val="22"/>
                          </w:rPr>
                          <w:t xml:space="preserve"> </w:t>
                        </w:r>
                        <w:r w:rsidRPr="00681D0C">
                          <w:rPr>
                            <w:w w:val="101"/>
                            <w:sz w:val="22"/>
                          </w:rPr>
                          <w:t>probability</w:t>
                        </w:r>
                      </w:p>
                    </w:txbxContent>
                  </v:textbox>
                </v:rect>
                <v:shape id="Shape 2064" o:spid="_x0000_s1120" style="position:absolute;top:17341;width:17572;height:3970;visibility:visible;mso-wrap-style:square;v-text-anchor:top" coordsize="1757234,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" path="m1706623,l50611,c22659,,,22659,,50611l,346330v,27952,22659,50611,50611,50611l1706623,396941v27952,,50611,-22659,50611,-50611l1757234,50611c1757234,22659,1734575,,1706623,xe" filled="f" strokeweight=".14058mm">
                  <v:stroke miterlimit="83231f" joinstyle="miter"/>
                  <v:path arrowok="t" textboxrect="0,0,1757234,396941"/>
                </v:shape>
                <v:rect id="Rectangle 2066" o:spid="_x0000_s1121" style="position:absolute;left:4958;top:17833;width:1018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EF6FB88" w14:textId="77777777" w:rsidR="00A73214" w:rsidRPr="00681D0C" w:rsidRDefault="00000000">
                        <w:pPr>
                          <w:spacing w:after="160" w:line="259" w:lineRule="auto"/>
                          <w:ind w:left="0" w:firstLine="0"/>
                          <w:jc w:val="left"/>
                        </w:pPr>
                        <w:r w:rsidRPr="00681D0C">
                          <w:rPr>
                            <w:w w:val="102"/>
                            <w:sz w:val="22"/>
                          </w:rPr>
                          <w:t>Rank</w:t>
                        </w:r>
                        <w:r w:rsidRPr="00681D0C">
                          <w:rPr>
                            <w:spacing w:val="23"/>
                            <w:w w:val="102"/>
                            <w:sz w:val="22"/>
                          </w:rPr>
                          <w:t xml:space="preserve"> </w:t>
                        </w:r>
                        <w:r w:rsidRPr="00681D0C">
                          <w:rPr>
                            <w:w w:val="102"/>
                            <w:sz w:val="22"/>
                          </w:rPr>
                          <w:t>sites</w:t>
                        </w:r>
                        <w:r w:rsidRPr="00681D0C">
                          <w:rPr>
                            <w:spacing w:val="24"/>
                            <w:w w:val="102"/>
                            <w:sz w:val="22"/>
                          </w:rPr>
                          <w:t xml:space="preserve"> </w:t>
                        </w:r>
                        <w:r w:rsidRPr="00681D0C">
                          <w:rPr>
                            <w:w w:val="102"/>
                            <w:sz w:val="22"/>
                          </w:rPr>
                          <w:t>by</w:t>
                        </w:r>
                      </w:p>
                    </w:txbxContent>
                  </v:textbox>
                </v:rect>
                <v:rect id="Rectangle 2067" o:spid="_x0000_s1122" style="position:absolute;left:4515;top:19554;width:1135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60E58767" w14:textId="77777777" w:rsidR="00A73214" w:rsidRPr="00681D0C" w:rsidRDefault="00000000">
                        <w:pPr>
                          <w:spacing w:after="160" w:line="259" w:lineRule="auto"/>
                          <w:ind w:left="0" w:firstLine="0"/>
                          <w:jc w:val="left"/>
                        </w:pPr>
                        <w:r w:rsidRPr="00681D0C">
                          <w:rPr>
                            <w:w w:val="96"/>
                            <w:sz w:val="22"/>
                          </w:rPr>
                          <w:t>predicted</w:t>
                        </w:r>
                        <w:r w:rsidRPr="00681D0C">
                          <w:rPr>
                            <w:spacing w:val="23"/>
                            <w:w w:val="96"/>
                            <w:sz w:val="22"/>
                          </w:rPr>
                          <w:t xml:space="preserve"> </w:t>
                        </w:r>
                        <w:r w:rsidRPr="00681D0C">
                          <w:rPr>
                            <w:w w:val="96"/>
                            <w:sz w:val="22"/>
                          </w:rPr>
                          <w:t>score</w:t>
                        </w:r>
                      </w:p>
                    </w:txbxContent>
                  </v:textbox>
                </v:rect>
                <v:shape id="Shape 2068" o:spid="_x0000_s1123" style="position:absolute;left:8786;top:3994;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" path="m,l,145802e" filled="f" strokeweight=".28117mm">
                  <v:stroke miterlimit="83231f" joinstyle="miter"/>
                  <v:path arrowok="t" textboxrect="0,0,0,145802"/>
                </v:shape>
                <v:shape id="Shape 2069" o:spid="_x0000_s1124" style="position:absolute;left:8586;top:5303;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" path="m,l19946,17492,39893,,19946,52749,,xe" fillcolor="black" strokeweight="0">
                  <v:stroke miterlimit="83231f" joinstyle="miter"/>
                  <v:path arrowok="t" textboxrect="0,0,39893,52749"/>
                </v:shape>
                <v:shape id="Shape 2070" o:spid="_x0000_s1125" style="position:absolute;left:8786;top:9705;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" path="m,l,145802e" filled="f" strokeweight=".28117mm">
                  <v:stroke miterlimit="83231f" joinstyle="miter"/>
                  <v:path arrowok="t" textboxrect="0,0,0,145802"/>
                </v:shape>
                <v:shape id="Shape 2071" o:spid="_x0000_s1126" style="position:absolute;left:8586;top:11014;width:399;height:527;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" path="m,l19946,17492,39893,,19946,52749,,xe" fillcolor="black" strokeweight="0">
                  <v:stroke miterlimit="83231f" joinstyle="miter"/>
                  <v:path arrowok="t" textboxrect="0,0,39893,52749"/>
                </v:shape>
                <v:shape id="Shape 2072" o:spid="_x0000_s1127" style="position:absolute;left:8786;top:15336;width:0;height:1458;visibility:visible;mso-wrap-style:square;v-text-anchor:top" coordsize="0,1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" path="m,l,145802e" filled="f" strokeweight=".28117mm">
                  <v:stroke miterlimit="83231f" joinstyle="miter"/>
                  <v:path arrowok="t" textboxrect="0,0,0,145802"/>
                </v:shape>
                <v:shape id="Shape 2073" o:spid="_x0000_s1128" style="position:absolute;left:8586;top:16644;width:399;height:528;visibility:visible;mso-wrap-style:square;v-text-anchor:top" coordsize="39893,5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" path="m,l19946,17492,39893,,19946,52749,,xe" fillcolor="black" strokeweight="0">
                  <v:stroke miterlimit="83231f" joinstyle="miter"/>
                  <v:path arrowok="t" textboxrect="0,0,39893,52749"/>
                </v:shape>
                <w10:anchorlock/>
              </v:group>
            </w:pict>
          </mc:Fallback>
        </mc:AlternateContent>
      </w:r>
    </w:p>
    <w:p w14:paraId="4ADBC996"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4.5: Concept 5 processing flow</w:t>
      </w:r>
    </w:p>
    <w:p w14:paraId="6CD1689D" w14:textId="4077D7AA"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Rejected outright. There is no labelled dataset of good and bad Zimbabwean lithium plant sites to train on and manufacturing synthetic labels would make the model an echo of assumptions rather than an analysis. Machine learning is also a poor match for a decision that must be defended in public since a probability from a black box cannot answer “why did this site win” the way a weighted score breakdown can. </w:t>
      </w:r>
      <w:r w:rsidR="00681D0C" w:rsidRPr="00681D0C">
        <w:rPr>
          <w:rFonts w:ascii="Times New Roman" w:hAnsi="Times New Roman" w:cs="Times New Roman"/>
        </w:rPr>
        <w:t>Finally,</w:t>
      </w:r>
      <w:r w:rsidRPr="00681D0C">
        <w:rPr>
          <w:rFonts w:ascii="Times New Roman" w:hAnsi="Times New Roman" w:cs="Times New Roman"/>
        </w:rPr>
        <w:t xml:space="preserve"> the problem is simply too small for the technique. ML shines on large repetitive prediction tasks. Choosing one site from a handful of candidates is a once-off structured judgement and machine learning applied here would be overkill in the literal sense of the word.</w:t>
      </w:r>
    </w:p>
    <w:p w14:paraId="38A7492B"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There is also a subtle circularity problem worth noting. To label training data someone would first have to decide which sites are good which is the very decision the system is meant to support. An ML approach therefore presupposes its own answer and would only launder the labeller’s judgement into a probability that looks more objective than it is. Rejecting the concept is not a rejection of machine learning in general. It is a recognition that the technique solves a different problem than the one this project has.</w:t>
      </w:r>
    </w:p>
    <w:p w14:paraId="04AED376" w14:textId="77777777" w:rsidR="00A73214" w:rsidRPr="00681D0C" w:rsidRDefault="00000000" w:rsidP="00EA0B95">
      <w:pPr>
        <w:pStyle w:val="Heading2"/>
        <w:tabs>
          <w:tab w:val="center" w:pos="3824"/>
        </w:tabs>
        <w:spacing w:after="240"/>
        <w:ind w:left="-15" w:firstLine="0"/>
        <w:rPr>
          <w:rFonts w:ascii="Times New Roman" w:hAnsi="Times New Roman" w:cs="Times New Roman"/>
          <w:lang w:val="en-GB"/>
        </w:rPr>
      </w:pPr>
      <w:r w:rsidRPr="00681D0C">
        <w:rPr>
          <w:rFonts w:ascii="Times New Roman" w:hAnsi="Times New Roman" w:cs="Times New Roman"/>
          <w:lang w:val="en-GB"/>
        </w:rPr>
        <w:t>4.5</w:t>
      </w:r>
      <w:r w:rsidRPr="00681D0C">
        <w:rPr>
          <w:rFonts w:ascii="Times New Roman" w:hAnsi="Times New Roman" w:cs="Times New Roman"/>
          <w:lang w:val="en-GB"/>
        </w:rPr>
        <w:tab/>
        <w:t>Evaluation Criteria for Concept Selection</w:t>
      </w:r>
    </w:p>
    <w:p w14:paraId="41F30B5E"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five screening requirements described above were supplemented by five weighted criteria used to discriminate between concepts that passed screening. The weights were assigned by asking how much each property mattered to the success of this particular project rather than in the abstract. Ease of deployment and maintenance carried the largest weight because the deliverable must actually run in a modest setting. Single-language integration followed because a split codebase is where small projects accumulate disproportionate debugging effort. Data </w:t>
      </w:r>
      <w:r w:rsidRPr="00681D0C">
        <w:rPr>
          <w:rFonts w:ascii="Times New Roman" w:hAnsi="Times New Roman" w:cs="Times New Roman"/>
        </w:rPr>
        <w:lastRenderedPageBreak/>
        <w:t>persistence simplicity mattered because the scenario record must be durable without database administration. Mapping cost mattered because map licensing is a recurring cost the project should not carry. Auditability mattered because it is the defining property of the whole exercise. The weight assignment is subjective and it is stated so that a reader who disagrees can recompute the selection under their own weights which is the entire point of structured selection applied to the selection process itself.</w:t>
      </w:r>
    </w:p>
    <w:p w14:paraId="2407E327" w14:textId="77777777" w:rsidR="00A73214" w:rsidRPr="00681D0C" w:rsidRDefault="00000000" w:rsidP="00EA0B95">
      <w:pPr>
        <w:pStyle w:val="Heading2"/>
        <w:tabs>
          <w:tab w:val="center" w:pos="2088"/>
        </w:tabs>
        <w:spacing w:after="240"/>
        <w:ind w:left="-15" w:firstLine="0"/>
        <w:rPr>
          <w:rFonts w:ascii="Times New Roman" w:hAnsi="Times New Roman" w:cs="Times New Roman"/>
          <w:lang w:val="en-GB"/>
        </w:rPr>
      </w:pPr>
      <w:r w:rsidRPr="00681D0C">
        <w:rPr>
          <w:rFonts w:ascii="Times New Roman" w:hAnsi="Times New Roman" w:cs="Times New Roman"/>
          <w:lang w:val="en-GB"/>
        </w:rPr>
        <w:t>4.6</w:t>
      </w:r>
      <w:r w:rsidRPr="00681D0C">
        <w:rPr>
          <w:rFonts w:ascii="Times New Roman" w:hAnsi="Times New Roman" w:cs="Times New Roman"/>
          <w:lang w:val="en-GB"/>
        </w:rPr>
        <w:tab/>
        <w:t>Concept Selection</w:t>
      </w:r>
    </w:p>
    <w:p w14:paraId="5DA20604" w14:textId="77777777" w:rsidR="00A73214" w:rsidRPr="00681D0C" w:rsidRDefault="00000000" w:rsidP="00EA0B95">
      <w:pPr>
        <w:pStyle w:val="Heading3"/>
        <w:tabs>
          <w:tab w:val="center" w:pos="1986"/>
        </w:tabs>
        <w:spacing w:after="240"/>
        <w:ind w:left="-15" w:firstLine="0"/>
        <w:rPr>
          <w:rFonts w:ascii="Times New Roman" w:hAnsi="Times New Roman" w:cs="Times New Roman"/>
          <w:lang w:val="en-GB"/>
        </w:rPr>
      </w:pPr>
      <w:r w:rsidRPr="00681D0C">
        <w:rPr>
          <w:rFonts w:ascii="Times New Roman" w:hAnsi="Times New Roman" w:cs="Times New Roman"/>
          <w:lang w:val="en-GB"/>
        </w:rPr>
        <w:t>4.6.1</w:t>
      </w:r>
      <w:r w:rsidRPr="00681D0C">
        <w:rPr>
          <w:rFonts w:ascii="Times New Roman" w:hAnsi="Times New Roman" w:cs="Times New Roman"/>
          <w:lang w:val="en-GB"/>
        </w:rPr>
        <w:tab/>
        <w:t>Concept screening</w:t>
      </w:r>
    </w:p>
    <w:p w14:paraId="2BCD9FC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Each concept was tested against the five mandatory requirements. A single failure was enough to eliminate the concept.</w:t>
      </w:r>
    </w:p>
    <w:p w14:paraId="0A780E82"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4.1: Concept screening against mandatory requirements</w:t>
      </w:r>
    </w:p>
    <w:p w14:paraId="34FBF6A2" w14:textId="77777777" w:rsidR="009C1153" w:rsidRPr="00681D0C" w:rsidRDefault="009C1153" w:rsidP="00EA0B95">
      <w:pPr>
        <w:spacing w:after="240" w:line="265" w:lineRule="auto"/>
        <w:jc w:val="center"/>
        <w:rPr>
          <w:rFonts w:ascii="Times New Roman" w:hAnsi="Times New Roman" w:cs="Times New Roman"/>
        </w:rPr>
      </w:pPr>
    </w:p>
    <w:tbl>
      <w:tblPr>
        <w:tblStyle w:val="TableGrid"/>
        <w:tblW w:w="6588" w:type="dxa"/>
        <w:tblInd w:w="1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right w:w="115" w:type="dxa"/>
        </w:tblCellMar>
        <w:tblLook w:val="04A0" w:firstRow="1" w:lastRow="0" w:firstColumn="1" w:lastColumn="0" w:noHBand="0" w:noVBand="1"/>
      </w:tblPr>
      <w:tblGrid>
        <w:gridCol w:w="3577"/>
        <w:gridCol w:w="2522"/>
        <w:gridCol w:w="489"/>
      </w:tblGrid>
      <w:tr w:rsidR="00A73214" w:rsidRPr="00681D0C" w14:paraId="712A214F" w14:textId="77777777" w:rsidTr="009C1153">
        <w:trPr>
          <w:trHeight w:val="412"/>
        </w:trPr>
        <w:tc>
          <w:tcPr>
            <w:tcW w:w="3580" w:type="dxa"/>
          </w:tcPr>
          <w:p w14:paraId="3AD149F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Requirement</w:t>
            </w:r>
          </w:p>
        </w:tc>
        <w:tc>
          <w:tcPr>
            <w:tcW w:w="2524" w:type="dxa"/>
          </w:tcPr>
          <w:p w14:paraId="0A0EB603" w14:textId="77777777" w:rsidR="00A73214" w:rsidRPr="00681D0C" w:rsidRDefault="00000000" w:rsidP="00EA0B95">
            <w:pPr>
              <w:tabs>
                <w:tab w:val="center" w:pos="813"/>
                <w:tab w:val="center" w:pos="1472"/>
                <w:tab w:val="right" w:pos="2409"/>
              </w:tabs>
              <w:spacing w:after="240" w:line="259" w:lineRule="auto"/>
              <w:ind w:left="0" w:firstLine="0"/>
              <w:jc w:val="left"/>
              <w:rPr>
                <w:rFonts w:ascii="Times New Roman" w:hAnsi="Times New Roman" w:cs="Times New Roman"/>
              </w:rPr>
            </w:pPr>
            <w:r w:rsidRPr="00681D0C">
              <w:rPr>
                <w:rFonts w:ascii="Times New Roman" w:hAnsi="Times New Roman" w:cs="Times New Roman"/>
              </w:rPr>
              <w:t>C1</w:t>
            </w:r>
            <w:r w:rsidRPr="00681D0C">
              <w:rPr>
                <w:rFonts w:ascii="Times New Roman" w:hAnsi="Times New Roman" w:cs="Times New Roman"/>
              </w:rPr>
              <w:tab/>
              <w:t>C2</w:t>
            </w:r>
            <w:r w:rsidRPr="00681D0C">
              <w:rPr>
                <w:rFonts w:ascii="Times New Roman" w:hAnsi="Times New Roman" w:cs="Times New Roman"/>
              </w:rPr>
              <w:tab/>
              <w:t>C3</w:t>
            </w:r>
            <w:r w:rsidRPr="00681D0C">
              <w:rPr>
                <w:rFonts w:ascii="Times New Roman" w:hAnsi="Times New Roman" w:cs="Times New Roman"/>
              </w:rPr>
              <w:tab/>
              <w:t>C4</w:t>
            </w:r>
          </w:p>
        </w:tc>
        <w:tc>
          <w:tcPr>
            <w:tcW w:w="483" w:type="dxa"/>
          </w:tcPr>
          <w:p w14:paraId="7169568C" w14:textId="77777777" w:rsidR="00A73214" w:rsidRPr="00681D0C" w:rsidRDefault="00000000" w:rsidP="00EA0B95">
            <w:pPr>
              <w:spacing w:after="240" w:line="259" w:lineRule="auto"/>
              <w:ind w:left="42" w:firstLine="0"/>
              <w:jc w:val="left"/>
              <w:rPr>
                <w:rFonts w:ascii="Times New Roman" w:hAnsi="Times New Roman" w:cs="Times New Roman"/>
              </w:rPr>
            </w:pPr>
            <w:r w:rsidRPr="00681D0C">
              <w:rPr>
                <w:rFonts w:ascii="Times New Roman" w:hAnsi="Times New Roman" w:cs="Times New Roman"/>
              </w:rPr>
              <w:t>C5</w:t>
            </w:r>
          </w:p>
        </w:tc>
      </w:tr>
      <w:tr w:rsidR="00A73214" w:rsidRPr="00681D0C" w14:paraId="6A798EF4" w14:textId="77777777" w:rsidTr="009C1153">
        <w:trPr>
          <w:trHeight w:val="349"/>
        </w:trPr>
        <w:tc>
          <w:tcPr>
            <w:tcW w:w="3580" w:type="dxa"/>
          </w:tcPr>
          <w:p w14:paraId="784CB5A1"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Criteria framework with evidence</w:t>
            </w:r>
          </w:p>
        </w:tc>
        <w:tc>
          <w:tcPr>
            <w:tcW w:w="2524" w:type="dxa"/>
          </w:tcPr>
          <w:p w14:paraId="31E0CAEA" w14:textId="77777777" w:rsidR="00A73214" w:rsidRPr="00681D0C" w:rsidRDefault="00000000" w:rsidP="00EA0B95">
            <w:pPr>
              <w:spacing w:after="240" w:line="259" w:lineRule="auto"/>
              <w:ind w:left="86" w:firstLine="0"/>
              <w:jc w:val="left"/>
              <w:rPr>
                <w:rFonts w:ascii="Times New Roman" w:hAnsi="Times New Roman" w:cs="Times New Roman"/>
              </w:rPr>
            </w:pP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p>
        </w:tc>
        <w:tc>
          <w:tcPr>
            <w:tcW w:w="483" w:type="dxa"/>
          </w:tcPr>
          <w:p w14:paraId="17D53C5E"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w:t>
            </w:r>
          </w:p>
        </w:tc>
      </w:tr>
      <w:tr w:rsidR="00A73214" w:rsidRPr="00681D0C" w14:paraId="2EDFF67C" w14:textId="77777777" w:rsidTr="009C1153">
        <w:trPr>
          <w:trHeight w:val="289"/>
        </w:trPr>
        <w:tc>
          <w:tcPr>
            <w:tcW w:w="3580" w:type="dxa"/>
          </w:tcPr>
          <w:p w14:paraId="546E184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Feasibility gates</w:t>
            </w:r>
          </w:p>
        </w:tc>
        <w:tc>
          <w:tcPr>
            <w:tcW w:w="2524" w:type="dxa"/>
          </w:tcPr>
          <w:p w14:paraId="1EA7573B"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p>
        </w:tc>
        <w:tc>
          <w:tcPr>
            <w:tcW w:w="483" w:type="dxa"/>
          </w:tcPr>
          <w:p w14:paraId="14CA45AF"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w:t>
            </w:r>
          </w:p>
        </w:tc>
      </w:tr>
      <w:tr w:rsidR="00A73214" w:rsidRPr="00681D0C" w14:paraId="6714FA0A" w14:textId="77777777" w:rsidTr="009C1153">
        <w:trPr>
          <w:trHeight w:val="289"/>
        </w:trPr>
        <w:tc>
          <w:tcPr>
            <w:tcW w:w="3580" w:type="dxa"/>
          </w:tcPr>
          <w:p w14:paraId="60FFB77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Allocation optimisation</w:t>
            </w:r>
          </w:p>
        </w:tc>
        <w:tc>
          <w:tcPr>
            <w:tcW w:w="2524" w:type="dxa"/>
          </w:tcPr>
          <w:p w14:paraId="4D2DD720"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p>
        </w:tc>
        <w:tc>
          <w:tcPr>
            <w:tcW w:w="483" w:type="dxa"/>
          </w:tcPr>
          <w:p w14:paraId="72A2B55F"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w:t>
            </w:r>
          </w:p>
        </w:tc>
      </w:tr>
      <w:tr w:rsidR="00A73214" w:rsidRPr="00681D0C" w14:paraId="36BB796D" w14:textId="77777777" w:rsidTr="009C1153">
        <w:trPr>
          <w:trHeight w:val="289"/>
        </w:trPr>
        <w:tc>
          <w:tcPr>
            <w:tcW w:w="3580" w:type="dxa"/>
          </w:tcPr>
          <w:p w14:paraId="2AC94DA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Usable decision-maker interface</w:t>
            </w:r>
          </w:p>
        </w:tc>
        <w:tc>
          <w:tcPr>
            <w:tcW w:w="2524" w:type="dxa"/>
          </w:tcPr>
          <w:p w14:paraId="07B457A9"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p>
        </w:tc>
        <w:tc>
          <w:tcPr>
            <w:tcW w:w="483" w:type="dxa"/>
          </w:tcPr>
          <w:p w14:paraId="2C93A206"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w:t>
            </w:r>
          </w:p>
        </w:tc>
      </w:tr>
      <w:tr w:rsidR="00A73214" w:rsidRPr="00681D0C" w14:paraId="42471A58" w14:textId="77777777" w:rsidTr="009C1153">
        <w:trPr>
          <w:trHeight w:val="348"/>
        </w:trPr>
        <w:tc>
          <w:tcPr>
            <w:tcW w:w="3580" w:type="dxa"/>
          </w:tcPr>
          <w:p w14:paraId="512E1BB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Explainable output</w:t>
            </w:r>
          </w:p>
        </w:tc>
        <w:tc>
          <w:tcPr>
            <w:tcW w:w="2524" w:type="dxa"/>
          </w:tcPr>
          <w:p w14:paraId="70EB3D5C" w14:textId="77777777" w:rsidR="00A73214" w:rsidRPr="00681D0C" w:rsidRDefault="00000000" w:rsidP="00EA0B95">
            <w:pPr>
              <w:spacing w:after="240" w:line="259" w:lineRule="auto"/>
              <w:ind w:left="86" w:firstLine="0"/>
              <w:jc w:val="left"/>
              <w:rPr>
                <w:rFonts w:ascii="Times New Roman" w:hAnsi="Times New Roman" w:cs="Times New Roman"/>
              </w:rPr>
            </w:pP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r w:rsidRPr="00681D0C">
              <w:rPr>
                <w:rFonts w:ascii="Times New Roman" w:hAnsi="Times New Roman" w:cs="Times New Roman"/>
              </w:rPr>
              <w:t xml:space="preserve"> </w:t>
            </w:r>
            <w:r w:rsidRPr="00681D0C">
              <w:rPr>
                <w:rFonts w:ascii="Segoe UI Symbol" w:hAnsi="Segoe UI Symbol" w:cs="Segoe UI Symbol"/>
              </w:rPr>
              <w:t>✓</w:t>
            </w:r>
          </w:p>
        </w:tc>
        <w:tc>
          <w:tcPr>
            <w:tcW w:w="483" w:type="dxa"/>
          </w:tcPr>
          <w:p w14:paraId="0B9DDD7F" w14:textId="77777777" w:rsidR="00A73214" w:rsidRPr="00681D0C" w:rsidRDefault="00000000" w:rsidP="00EA0B95">
            <w:pPr>
              <w:spacing w:after="240" w:line="259" w:lineRule="auto"/>
              <w:ind w:left="122" w:firstLine="0"/>
              <w:jc w:val="left"/>
              <w:rPr>
                <w:rFonts w:ascii="Times New Roman" w:hAnsi="Times New Roman" w:cs="Times New Roman"/>
              </w:rPr>
            </w:pPr>
            <w:r w:rsidRPr="00681D0C">
              <w:rPr>
                <w:rFonts w:ascii="Times New Roman" w:hAnsi="Times New Roman" w:cs="Times New Roman"/>
              </w:rPr>
              <w:t>–</w:t>
            </w:r>
          </w:p>
        </w:tc>
      </w:tr>
      <w:tr w:rsidR="00A73214" w:rsidRPr="00681D0C" w14:paraId="6B7E36E1" w14:textId="77777777" w:rsidTr="009C1153">
        <w:trPr>
          <w:trHeight w:val="412"/>
        </w:trPr>
        <w:tc>
          <w:tcPr>
            <w:tcW w:w="3580" w:type="dxa"/>
          </w:tcPr>
          <w:p w14:paraId="3CCA673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b/>
              </w:rPr>
              <w:t>Result</w:t>
            </w:r>
          </w:p>
        </w:tc>
        <w:tc>
          <w:tcPr>
            <w:tcW w:w="2524" w:type="dxa"/>
          </w:tcPr>
          <w:p w14:paraId="3BE60970" w14:textId="77777777" w:rsidR="00A73214" w:rsidRPr="00681D0C" w:rsidRDefault="00000000" w:rsidP="00EA0B95">
            <w:pPr>
              <w:tabs>
                <w:tab w:val="center" w:pos="813"/>
                <w:tab w:val="center" w:pos="1472"/>
                <w:tab w:val="right" w:pos="2409"/>
              </w:tabs>
              <w:spacing w:after="240" w:line="259" w:lineRule="auto"/>
              <w:ind w:left="0" w:firstLine="0"/>
              <w:jc w:val="left"/>
              <w:rPr>
                <w:rFonts w:ascii="Times New Roman" w:hAnsi="Times New Roman" w:cs="Times New Roman"/>
              </w:rPr>
            </w:pPr>
            <w:r w:rsidRPr="00681D0C">
              <w:rPr>
                <w:rFonts w:ascii="Times New Roman" w:hAnsi="Times New Roman" w:cs="Times New Roman"/>
              </w:rPr>
              <w:t>Fail</w:t>
            </w:r>
            <w:r w:rsidRPr="00681D0C">
              <w:rPr>
                <w:rFonts w:ascii="Times New Roman" w:hAnsi="Times New Roman" w:cs="Times New Roman"/>
              </w:rPr>
              <w:tab/>
              <w:t>Pass</w:t>
            </w:r>
            <w:r w:rsidRPr="00681D0C">
              <w:rPr>
                <w:rFonts w:ascii="Times New Roman" w:hAnsi="Times New Roman" w:cs="Times New Roman"/>
              </w:rPr>
              <w:tab/>
              <w:t>Pass</w:t>
            </w:r>
            <w:r w:rsidRPr="00681D0C">
              <w:rPr>
                <w:rFonts w:ascii="Times New Roman" w:hAnsi="Times New Roman" w:cs="Times New Roman"/>
              </w:rPr>
              <w:tab/>
              <w:t>Fail</w:t>
            </w:r>
          </w:p>
        </w:tc>
        <w:tc>
          <w:tcPr>
            <w:tcW w:w="483" w:type="dxa"/>
          </w:tcPr>
          <w:p w14:paraId="0304D57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Fail</w:t>
            </w:r>
          </w:p>
        </w:tc>
      </w:tr>
    </w:tbl>
    <w:p w14:paraId="209737D7" w14:textId="77777777" w:rsidR="009C1153" w:rsidRPr="00681D0C" w:rsidRDefault="009C1153" w:rsidP="00EA0B95">
      <w:pPr>
        <w:spacing w:after="240" w:line="305" w:lineRule="auto"/>
        <w:ind w:left="0" w:hanging="14"/>
        <w:rPr>
          <w:rFonts w:ascii="Times New Roman" w:hAnsi="Times New Roman" w:cs="Times New Roman"/>
        </w:rPr>
      </w:pPr>
    </w:p>
    <w:p w14:paraId="640C5138" w14:textId="41316FB5" w:rsidR="00A73214" w:rsidRPr="00681D0C" w:rsidRDefault="00000000" w:rsidP="00EA0B95">
      <w:pPr>
        <w:spacing w:after="240" w:line="305" w:lineRule="auto"/>
        <w:ind w:left="0" w:hanging="14"/>
        <w:rPr>
          <w:rFonts w:ascii="Times New Roman" w:hAnsi="Times New Roman" w:cs="Times New Roman"/>
        </w:rPr>
      </w:pPr>
      <w:r w:rsidRPr="00681D0C">
        <w:rPr>
          <w:rFonts w:ascii="Times New Roman" w:hAnsi="Times New Roman" w:cs="Times New Roman"/>
        </w:rPr>
        <w:t>Concept 1 failed on gates, optimisation and interface. Concept 4 failed on gates and interface. Concept 5 failed on explainability and the absence of any gate mechanism. Concepts 2 and 3 survived to scoring.</w:t>
      </w:r>
    </w:p>
    <w:p w14:paraId="4794CF73" w14:textId="77777777" w:rsidR="00A73214" w:rsidRPr="00681D0C" w:rsidRDefault="00000000" w:rsidP="00EA0B95">
      <w:pPr>
        <w:pStyle w:val="Heading3"/>
        <w:tabs>
          <w:tab w:val="center" w:pos="1852"/>
        </w:tabs>
        <w:spacing w:after="240"/>
        <w:ind w:left="-15" w:firstLine="0"/>
        <w:rPr>
          <w:rFonts w:ascii="Times New Roman" w:hAnsi="Times New Roman" w:cs="Times New Roman"/>
          <w:lang w:val="en-GB"/>
        </w:rPr>
      </w:pPr>
      <w:r w:rsidRPr="00681D0C">
        <w:rPr>
          <w:rFonts w:ascii="Times New Roman" w:hAnsi="Times New Roman" w:cs="Times New Roman"/>
          <w:lang w:val="en-GB"/>
        </w:rPr>
        <w:t>4.6.2</w:t>
      </w:r>
      <w:r w:rsidRPr="00681D0C">
        <w:rPr>
          <w:rFonts w:ascii="Times New Roman" w:hAnsi="Times New Roman" w:cs="Times New Roman"/>
          <w:lang w:val="en-GB"/>
        </w:rPr>
        <w:tab/>
        <w:t>Concept scoring</w:t>
      </w:r>
    </w:p>
    <w:p w14:paraId="32E73D27" w14:textId="27910823"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two surviving concepts were scored against five weighted criteria. The weights reflect what matters most for this project: </w:t>
      </w:r>
      <w:r w:rsidR="00681D0C" w:rsidRPr="00681D0C">
        <w:rPr>
          <w:rFonts w:ascii="Times New Roman" w:hAnsi="Times New Roman" w:cs="Times New Roman"/>
        </w:rPr>
        <w:t>deplorability</w:t>
      </w:r>
      <w:r w:rsidRPr="00681D0C">
        <w:rPr>
          <w:rFonts w:ascii="Times New Roman" w:hAnsi="Times New Roman" w:cs="Times New Roman"/>
        </w:rPr>
        <w:t xml:space="preserve"> and maintainability, the simplicity of keeping the whole system in one language, the simplicity of persistence, the cost of mapping and the auditability of the pipeline.</w:t>
      </w:r>
    </w:p>
    <w:p w14:paraId="73903504" w14:textId="77777777" w:rsidR="00783ECB" w:rsidRPr="00681D0C" w:rsidRDefault="00783ECB" w:rsidP="00EA0B95">
      <w:pPr>
        <w:spacing w:after="240"/>
        <w:ind w:left="-5"/>
        <w:rPr>
          <w:rFonts w:ascii="Times New Roman" w:hAnsi="Times New Roman" w:cs="Times New Roman"/>
        </w:rPr>
      </w:pPr>
    </w:p>
    <w:p w14:paraId="313B7B62" w14:textId="77777777" w:rsidR="00783ECB" w:rsidRPr="00681D0C" w:rsidRDefault="00783ECB" w:rsidP="00EA0B95">
      <w:pPr>
        <w:spacing w:after="240"/>
        <w:ind w:left="-5"/>
        <w:rPr>
          <w:rFonts w:ascii="Times New Roman" w:hAnsi="Times New Roman" w:cs="Times New Roman"/>
        </w:rPr>
      </w:pPr>
    </w:p>
    <w:p w14:paraId="60DA5A04" w14:textId="77777777" w:rsidR="00783ECB" w:rsidRPr="00681D0C" w:rsidRDefault="00783ECB" w:rsidP="00EA0B95">
      <w:pPr>
        <w:spacing w:after="240"/>
        <w:ind w:left="-5"/>
        <w:rPr>
          <w:rFonts w:ascii="Times New Roman" w:hAnsi="Times New Roman" w:cs="Times New Roman"/>
        </w:rPr>
      </w:pPr>
    </w:p>
    <w:p w14:paraId="544B7BC7" w14:textId="77777777" w:rsidR="00783ECB" w:rsidRPr="00681D0C" w:rsidRDefault="00783ECB" w:rsidP="00EA0B95">
      <w:pPr>
        <w:spacing w:after="240"/>
        <w:ind w:left="-5"/>
        <w:rPr>
          <w:rFonts w:ascii="Times New Roman" w:hAnsi="Times New Roman" w:cs="Times New Roman"/>
        </w:rPr>
      </w:pPr>
    </w:p>
    <w:p w14:paraId="6C21DADB"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4.2: Weighted scoring of surviving concepts</w:t>
      </w:r>
    </w:p>
    <w:p w14:paraId="5EAFEC72" w14:textId="77777777" w:rsidR="00783ECB" w:rsidRPr="00681D0C" w:rsidRDefault="00783ECB" w:rsidP="00EA0B95">
      <w:pPr>
        <w:spacing w:after="240" w:line="265" w:lineRule="auto"/>
        <w:jc w:val="center"/>
        <w:rPr>
          <w:rFonts w:ascii="Times New Roman" w:hAnsi="Times New Roman" w:cs="Times New Roman"/>
        </w:rPr>
      </w:pPr>
    </w:p>
    <w:tbl>
      <w:tblPr>
        <w:tblStyle w:val="TableGrid"/>
        <w:tblW w:w="6462" w:type="dxa"/>
        <w:tblInd w:w="1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3922"/>
        <w:gridCol w:w="1344"/>
        <w:gridCol w:w="658"/>
        <w:gridCol w:w="538"/>
      </w:tblGrid>
      <w:tr w:rsidR="00A73214" w:rsidRPr="00681D0C" w14:paraId="2218A81F" w14:textId="77777777" w:rsidTr="00783ECB">
        <w:trPr>
          <w:trHeight w:val="412"/>
        </w:trPr>
        <w:tc>
          <w:tcPr>
            <w:tcW w:w="3922" w:type="dxa"/>
          </w:tcPr>
          <w:p w14:paraId="69D5EDA8"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Criterion</w:t>
            </w:r>
          </w:p>
        </w:tc>
        <w:tc>
          <w:tcPr>
            <w:tcW w:w="1344" w:type="dxa"/>
          </w:tcPr>
          <w:p w14:paraId="4F0B27AA"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Weight (%)</w:t>
            </w:r>
          </w:p>
        </w:tc>
        <w:tc>
          <w:tcPr>
            <w:tcW w:w="658" w:type="dxa"/>
          </w:tcPr>
          <w:p w14:paraId="79FD723B" w14:textId="77777777" w:rsidR="00A73214" w:rsidRPr="00681D0C" w:rsidRDefault="00000000" w:rsidP="00EA0B95">
            <w:pPr>
              <w:spacing w:after="240" w:line="259" w:lineRule="auto"/>
              <w:ind w:left="70" w:firstLine="0"/>
              <w:jc w:val="left"/>
              <w:rPr>
                <w:rFonts w:ascii="Times New Roman" w:hAnsi="Times New Roman" w:cs="Times New Roman"/>
              </w:rPr>
            </w:pPr>
            <w:r w:rsidRPr="00681D0C">
              <w:rPr>
                <w:rFonts w:ascii="Times New Roman" w:hAnsi="Times New Roman" w:cs="Times New Roman"/>
              </w:rPr>
              <w:t>C2</w:t>
            </w:r>
          </w:p>
        </w:tc>
        <w:tc>
          <w:tcPr>
            <w:tcW w:w="538" w:type="dxa"/>
          </w:tcPr>
          <w:p w14:paraId="0B143A99" w14:textId="77777777" w:rsidR="00A73214" w:rsidRPr="00681D0C" w:rsidRDefault="00000000" w:rsidP="00EA0B95">
            <w:pPr>
              <w:spacing w:after="240" w:line="259" w:lineRule="auto"/>
              <w:ind w:left="70" w:firstLine="0"/>
              <w:jc w:val="left"/>
              <w:rPr>
                <w:rFonts w:ascii="Times New Roman" w:hAnsi="Times New Roman" w:cs="Times New Roman"/>
              </w:rPr>
            </w:pPr>
            <w:r w:rsidRPr="00681D0C">
              <w:rPr>
                <w:rFonts w:ascii="Times New Roman" w:hAnsi="Times New Roman" w:cs="Times New Roman"/>
              </w:rPr>
              <w:t>C3</w:t>
            </w:r>
          </w:p>
        </w:tc>
      </w:tr>
      <w:tr w:rsidR="00A73214" w:rsidRPr="00681D0C" w14:paraId="4A98958D" w14:textId="77777777" w:rsidTr="00783ECB">
        <w:trPr>
          <w:trHeight w:val="363"/>
        </w:trPr>
        <w:tc>
          <w:tcPr>
            <w:tcW w:w="3922" w:type="dxa"/>
          </w:tcPr>
          <w:p w14:paraId="26F66B01"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Ease of deployment and maintenance</w:t>
            </w:r>
          </w:p>
        </w:tc>
        <w:tc>
          <w:tcPr>
            <w:tcW w:w="1344" w:type="dxa"/>
          </w:tcPr>
          <w:p w14:paraId="5673D29D" w14:textId="77777777" w:rsidR="00A73214" w:rsidRPr="00681D0C" w:rsidRDefault="00000000" w:rsidP="00EA0B95">
            <w:pPr>
              <w:spacing w:after="240" w:line="259" w:lineRule="auto"/>
              <w:ind w:left="433" w:firstLine="0"/>
              <w:jc w:val="left"/>
              <w:rPr>
                <w:rFonts w:ascii="Times New Roman" w:hAnsi="Times New Roman" w:cs="Times New Roman"/>
              </w:rPr>
            </w:pPr>
            <w:r w:rsidRPr="00681D0C">
              <w:rPr>
                <w:rFonts w:ascii="Times New Roman" w:hAnsi="Times New Roman" w:cs="Times New Roman"/>
              </w:rPr>
              <w:t>25</w:t>
            </w:r>
          </w:p>
        </w:tc>
        <w:tc>
          <w:tcPr>
            <w:tcW w:w="658" w:type="dxa"/>
          </w:tcPr>
          <w:p w14:paraId="3463B54A"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60</w:t>
            </w:r>
          </w:p>
        </w:tc>
        <w:tc>
          <w:tcPr>
            <w:tcW w:w="538" w:type="dxa"/>
          </w:tcPr>
          <w:p w14:paraId="702EB311"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90</w:t>
            </w:r>
          </w:p>
        </w:tc>
      </w:tr>
      <w:tr w:rsidR="00A73214" w:rsidRPr="00681D0C" w14:paraId="795B3617" w14:textId="77777777" w:rsidTr="00783ECB">
        <w:trPr>
          <w:trHeight w:val="289"/>
        </w:trPr>
        <w:tc>
          <w:tcPr>
            <w:tcW w:w="3922" w:type="dxa"/>
          </w:tcPr>
          <w:p w14:paraId="5AAE1E29"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Single-language integration</w:t>
            </w:r>
          </w:p>
        </w:tc>
        <w:tc>
          <w:tcPr>
            <w:tcW w:w="1344" w:type="dxa"/>
          </w:tcPr>
          <w:p w14:paraId="64C7DFDC" w14:textId="77777777" w:rsidR="00A73214" w:rsidRPr="00681D0C" w:rsidRDefault="00000000" w:rsidP="00EA0B95">
            <w:pPr>
              <w:spacing w:after="240" w:line="259" w:lineRule="auto"/>
              <w:ind w:left="433" w:firstLine="0"/>
              <w:jc w:val="left"/>
              <w:rPr>
                <w:rFonts w:ascii="Times New Roman" w:hAnsi="Times New Roman" w:cs="Times New Roman"/>
              </w:rPr>
            </w:pPr>
            <w:r w:rsidRPr="00681D0C">
              <w:rPr>
                <w:rFonts w:ascii="Times New Roman" w:hAnsi="Times New Roman" w:cs="Times New Roman"/>
              </w:rPr>
              <w:t>20</w:t>
            </w:r>
          </w:p>
        </w:tc>
        <w:tc>
          <w:tcPr>
            <w:tcW w:w="658" w:type="dxa"/>
          </w:tcPr>
          <w:p w14:paraId="62E3FA60"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55</w:t>
            </w:r>
          </w:p>
        </w:tc>
        <w:tc>
          <w:tcPr>
            <w:tcW w:w="538" w:type="dxa"/>
          </w:tcPr>
          <w:p w14:paraId="5F090D97"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95</w:t>
            </w:r>
          </w:p>
        </w:tc>
      </w:tr>
      <w:tr w:rsidR="00A73214" w:rsidRPr="00681D0C" w14:paraId="191E8635" w14:textId="77777777" w:rsidTr="00783ECB">
        <w:trPr>
          <w:trHeight w:val="289"/>
        </w:trPr>
        <w:tc>
          <w:tcPr>
            <w:tcW w:w="3922" w:type="dxa"/>
          </w:tcPr>
          <w:p w14:paraId="3B37013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Data persistence simplicity</w:t>
            </w:r>
          </w:p>
        </w:tc>
        <w:tc>
          <w:tcPr>
            <w:tcW w:w="1344" w:type="dxa"/>
          </w:tcPr>
          <w:p w14:paraId="4835CA48" w14:textId="77777777" w:rsidR="00A73214" w:rsidRPr="00681D0C" w:rsidRDefault="00000000" w:rsidP="00EA0B95">
            <w:pPr>
              <w:spacing w:after="240" w:line="259" w:lineRule="auto"/>
              <w:ind w:left="433" w:firstLine="0"/>
              <w:jc w:val="left"/>
              <w:rPr>
                <w:rFonts w:ascii="Times New Roman" w:hAnsi="Times New Roman" w:cs="Times New Roman"/>
              </w:rPr>
            </w:pPr>
            <w:r w:rsidRPr="00681D0C">
              <w:rPr>
                <w:rFonts w:ascii="Times New Roman" w:hAnsi="Times New Roman" w:cs="Times New Roman"/>
              </w:rPr>
              <w:t>20</w:t>
            </w:r>
          </w:p>
        </w:tc>
        <w:tc>
          <w:tcPr>
            <w:tcW w:w="658" w:type="dxa"/>
          </w:tcPr>
          <w:p w14:paraId="529E144E"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70</w:t>
            </w:r>
          </w:p>
        </w:tc>
        <w:tc>
          <w:tcPr>
            <w:tcW w:w="538" w:type="dxa"/>
          </w:tcPr>
          <w:p w14:paraId="157DE09C"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90</w:t>
            </w:r>
          </w:p>
        </w:tc>
      </w:tr>
      <w:tr w:rsidR="00A73214" w:rsidRPr="00681D0C" w14:paraId="3BF260A3" w14:textId="77777777" w:rsidTr="00783ECB">
        <w:trPr>
          <w:trHeight w:val="289"/>
        </w:trPr>
        <w:tc>
          <w:tcPr>
            <w:tcW w:w="3922" w:type="dxa"/>
          </w:tcPr>
          <w:p w14:paraId="430F684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Mapping and visualisation cost</w:t>
            </w:r>
          </w:p>
        </w:tc>
        <w:tc>
          <w:tcPr>
            <w:tcW w:w="1344" w:type="dxa"/>
          </w:tcPr>
          <w:p w14:paraId="41217C5C" w14:textId="77777777" w:rsidR="00A73214" w:rsidRPr="00681D0C" w:rsidRDefault="00000000" w:rsidP="00EA0B95">
            <w:pPr>
              <w:spacing w:after="240" w:line="259" w:lineRule="auto"/>
              <w:ind w:left="433" w:firstLine="0"/>
              <w:jc w:val="left"/>
              <w:rPr>
                <w:rFonts w:ascii="Times New Roman" w:hAnsi="Times New Roman" w:cs="Times New Roman"/>
              </w:rPr>
            </w:pPr>
            <w:r w:rsidRPr="00681D0C">
              <w:rPr>
                <w:rFonts w:ascii="Times New Roman" w:hAnsi="Times New Roman" w:cs="Times New Roman"/>
              </w:rPr>
              <w:t>15</w:t>
            </w:r>
          </w:p>
        </w:tc>
        <w:tc>
          <w:tcPr>
            <w:tcW w:w="658" w:type="dxa"/>
          </w:tcPr>
          <w:p w14:paraId="3CACB136"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75</w:t>
            </w:r>
          </w:p>
        </w:tc>
        <w:tc>
          <w:tcPr>
            <w:tcW w:w="538" w:type="dxa"/>
          </w:tcPr>
          <w:p w14:paraId="48172BA6"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90</w:t>
            </w:r>
          </w:p>
        </w:tc>
      </w:tr>
      <w:tr w:rsidR="00A73214" w:rsidRPr="00681D0C" w14:paraId="1A47CAE8" w14:textId="77777777" w:rsidTr="00783ECB">
        <w:trPr>
          <w:trHeight w:val="334"/>
        </w:trPr>
        <w:tc>
          <w:tcPr>
            <w:tcW w:w="3922" w:type="dxa"/>
          </w:tcPr>
          <w:p w14:paraId="5C72252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Auditability of pipeline</w:t>
            </w:r>
          </w:p>
        </w:tc>
        <w:tc>
          <w:tcPr>
            <w:tcW w:w="1344" w:type="dxa"/>
          </w:tcPr>
          <w:p w14:paraId="220938FE" w14:textId="77777777" w:rsidR="00A73214" w:rsidRPr="00681D0C" w:rsidRDefault="00000000" w:rsidP="00EA0B95">
            <w:pPr>
              <w:spacing w:after="240" w:line="259" w:lineRule="auto"/>
              <w:ind w:left="433" w:firstLine="0"/>
              <w:jc w:val="left"/>
              <w:rPr>
                <w:rFonts w:ascii="Times New Roman" w:hAnsi="Times New Roman" w:cs="Times New Roman"/>
              </w:rPr>
            </w:pPr>
            <w:r w:rsidRPr="00681D0C">
              <w:rPr>
                <w:rFonts w:ascii="Times New Roman" w:hAnsi="Times New Roman" w:cs="Times New Roman"/>
              </w:rPr>
              <w:t>20</w:t>
            </w:r>
          </w:p>
        </w:tc>
        <w:tc>
          <w:tcPr>
            <w:tcW w:w="658" w:type="dxa"/>
          </w:tcPr>
          <w:p w14:paraId="56DC3599"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80</w:t>
            </w:r>
          </w:p>
        </w:tc>
        <w:tc>
          <w:tcPr>
            <w:tcW w:w="538" w:type="dxa"/>
          </w:tcPr>
          <w:p w14:paraId="590119CE" w14:textId="77777777" w:rsidR="00A73214" w:rsidRPr="00681D0C" w:rsidRDefault="00000000" w:rsidP="00EA0B95">
            <w:pPr>
              <w:spacing w:after="240" w:line="259" w:lineRule="auto"/>
              <w:ind w:left="90" w:firstLine="0"/>
              <w:jc w:val="left"/>
              <w:rPr>
                <w:rFonts w:ascii="Times New Roman" w:hAnsi="Times New Roman" w:cs="Times New Roman"/>
              </w:rPr>
            </w:pPr>
            <w:r w:rsidRPr="00681D0C">
              <w:rPr>
                <w:rFonts w:ascii="Times New Roman" w:hAnsi="Times New Roman" w:cs="Times New Roman"/>
              </w:rPr>
              <w:t>85</w:t>
            </w:r>
          </w:p>
        </w:tc>
      </w:tr>
      <w:tr w:rsidR="00A73214" w:rsidRPr="00681D0C" w14:paraId="2EAEBEA1" w14:textId="77777777" w:rsidTr="00783ECB">
        <w:trPr>
          <w:trHeight w:val="412"/>
        </w:trPr>
        <w:tc>
          <w:tcPr>
            <w:tcW w:w="3922" w:type="dxa"/>
          </w:tcPr>
          <w:p w14:paraId="4F3FDC4E"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b/>
              </w:rPr>
              <w:t>Weighted total</w:t>
            </w:r>
          </w:p>
        </w:tc>
        <w:tc>
          <w:tcPr>
            <w:tcW w:w="1344" w:type="dxa"/>
          </w:tcPr>
          <w:p w14:paraId="5FF374C0" w14:textId="77777777" w:rsidR="00A73214" w:rsidRPr="00681D0C" w:rsidRDefault="00000000" w:rsidP="00EA0B95">
            <w:pPr>
              <w:spacing w:after="240" w:line="259" w:lineRule="auto"/>
              <w:ind w:left="373" w:firstLine="0"/>
              <w:jc w:val="left"/>
              <w:rPr>
                <w:rFonts w:ascii="Times New Roman" w:hAnsi="Times New Roman" w:cs="Times New Roman"/>
              </w:rPr>
            </w:pPr>
            <w:r w:rsidRPr="00681D0C">
              <w:rPr>
                <w:rFonts w:ascii="Times New Roman" w:hAnsi="Times New Roman" w:cs="Times New Roman"/>
              </w:rPr>
              <w:t>100</w:t>
            </w:r>
          </w:p>
        </w:tc>
        <w:tc>
          <w:tcPr>
            <w:tcW w:w="658" w:type="dxa"/>
          </w:tcPr>
          <w:p w14:paraId="19D2D07B"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b/>
              </w:rPr>
              <w:t>66.5</w:t>
            </w:r>
          </w:p>
        </w:tc>
        <w:tc>
          <w:tcPr>
            <w:tcW w:w="538" w:type="dxa"/>
          </w:tcPr>
          <w:p w14:paraId="4794B348"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b/>
              </w:rPr>
              <w:t>90.5</w:t>
            </w:r>
          </w:p>
        </w:tc>
      </w:tr>
    </w:tbl>
    <w:p w14:paraId="0057948F" w14:textId="77777777" w:rsidR="00783ECB" w:rsidRPr="00681D0C" w:rsidRDefault="00783ECB" w:rsidP="00EA0B95">
      <w:pPr>
        <w:spacing w:after="240"/>
        <w:ind w:left="-5"/>
        <w:rPr>
          <w:rFonts w:ascii="Times New Roman" w:hAnsi="Times New Roman" w:cs="Times New Roman"/>
        </w:rPr>
      </w:pPr>
    </w:p>
    <w:p w14:paraId="00D3E86E" w14:textId="6ED87042"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Concept 3 scored highest and was selected for detailed design. The margin is wide enough that the selection is robust to reasonable changes in the weights and the dominant source of the margin is the single-language architecture which removes an entire category of integration and maintenance work.</w:t>
      </w:r>
    </w:p>
    <w:p w14:paraId="5C887171" w14:textId="77777777" w:rsidR="00A73214" w:rsidRPr="00681D0C" w:rsidRDefault="00000000" w:rsidP="00EA0B95">
      <w:pPr>
        <w:pStyle w:val="Heading3"/>
        <w:tabs>
          <w:tab w:val="center" w:pos="1917"/>
        </w:tabs>
        <w:spacing w:after="240"/>
        <w:ind w:left="-15" w:firstLine="0"/>
        <w:rPr>
          <w:rFonts w:ascii="Times New Roman" w:hAnsi="Times New Roman" w:cs="Times New Roman"/>
          <w:lang w:val="en-GB"/>
        </w:rPr>
      </w:pPr>
      <w:r w:rsidRPr="00681D0C">
        <w:rPr>
          <w:rFonts w:ascii="Times New Roman" w:hAnsi="Times New Roman" w:cs="Times New Roman"/>
          <w:lang w:val="en-GB"/>
        </w:rPr>
        <w:t>4.6.3</w:t>
      </w:r>
      <w:r w:rsidRPr="00681D0C">
        <w:rPr>
          <w:rFonts w:ascii="Times New Roman" w:hAnsi="Times New Roman" w:cs="Times New Roman"/>
          <w:lang w:val="en-GB"/>
        </w:rPr>
        <w:tab/>
        <w:t>Scoring rationale</w:t>
      </w:r>
    </w:p>
    <w:p w14:paraId="7974DFB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individual scores deserve explanation since a table of numbers alone does not convey the reasoning. On ease of deployment and maintenance Concept 3 wins clearly because a Next.js application with an embedded SQLite file deploys as a single artefact on almost any host while Concept 2 requires a Python runtime, a managed database server and a separate front end. On single-language integration the gap is widest of all because Concept 2 genuinely splits the system across Python for computation and HTML templates for presentation while Concept 3 expresses the whole pipeline including the solver in TypeScript. On persistence SQLite scores high because the database is a file that travels with the project and requires no administration while PostGIS is a server that must be installed, configured, secured and backed up. On mapping cost both concepts can use free tiles so the gap is modest and Concept 2 loses slightly </w:t>
      </w:r>
      <w:r w:rsidRPr="00681D0C">
        <w:rPr>
          <w:rFonts w:ascii="Times New Roman" w:hAnsi="Times New Roman" w:cs="Times New Roman"/>
        </w:rPr>
        <w:lastRenderedPageBreak/>
        <w:t>only on the extra plumbing needed to serve a map from a Python stack. On auditability Concept 3 wins narrowly because a smaller codebase in one language is simply easier to read end to end even though Concept 2’s pipeline is also explicit.</w:t>
      </w:r>
    </w:p>
    <w:p w14:paraId="13B6F806" w14:textId="77777777" w:rsidR="00A73214" w:rsidRPr="00681D0C" w:rsidRDefault="00000000" w:rsidP="00EA0B95">
      <w:pPr>
        <w:pStyle w:val="Heading3"/>
        <w:tabs>
          <w:tab w:val="center" w:pos="3973"/>
        </w:tabs>
        <w:spacing w:after="240"/>
        <w:ind w:left="-15" w:firstLine="0"/>
        <w:rPr>
          <w:rFonts w:ascii="Times New Roman" w:hAnsi="Times New Roman" w:cs="Times New Roman"/>
          <w:lang w:val="en-GB"/>
        </w:rPr>
      </w:pPr>
      <w:r w:rsidRPr="00681D0C">
        <w:rPr>
          <w:rFonts w:ascii="Times New Roman" w:hAnsi="Times New Roman" w:cs="Times New Roman"/>
          <w:lang w:val="en-GB"/>
        </w:rPr>
        <w:t>4.6.4</w:t>
      </w:r>
      <w:r w:rsidRPr="00681D0C">
        <w:rPr>
          <w:rFonts w:ascii="Times New Roman" w:hAnsi="Times New Roman" w:cs="Times New Roman"/>
          <w:lang w:val="en-GB"/>
        </w:rPr>
        <w:tab/>
        <w:t>Alternatives considered within the selected concept</w:t>
      </w:r>
    </w:p>
    <w:p w14:paraId="6D55CCE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Several secondary choices were made inside the selected stack and they are recorded here for completeness. SQLite was chosen over a file of JSON because Prisma provides a typed schema and migrations which keep the data model honest as the design evolves. OpenStreetMap was chosen over commercial basemaps because it requires no key and imposes no cost at this scale. The allocation solver is implemented directly in TypeScript using a simplex-style routine appropriate to the small problem size rather than calling an external solver because the transportation problem at this scale is trivially small and an external dependency would add an integration seam for no benefit.</w:t>
      </w:r>
    </w:p>
    <w:p w14:paraId="0FA39CA2" w14:textId="77777777" w:rsidR="00A73214" w:rsidRPr="00681D0C" w:rsidRDefault="00000000" w:rsidP="00EA0B95">
      <w:pPr>
        <w:pStyle w:val="Heading2"/>
        <w:tabs>
          <w:tab w:val="center" w:pos="2941"/>
        </w:tabs>
        <w:spacing w:after="240"/>
        <w:ind w:left="-15" w:firstLine="0"/>
        <w:rPr>
          <w:rFonts w:ascii="Times New Roman" w:hAnsi="Times New Roman" w:cs="Times New Roman"/>
          <w:lang w:val="en-GB"/>
        </w:rPr>
      </w:pPr>
      <w:r w:rsidRPr="00681D0C">
        <w:rPr>
          <w:rFonts w:ascii="Times New Roman" w:hAnsi="Times New Roman" w:cs="Times New Roman"/>
          <w:lang w:val="en-GB"/>
        </w:rPr>
        <w:t>4.7</w:t>
      </w:r>
      <w:r w:rsidRPr="00681D0C">
        <w:rPr>
          <w:rFonts w:ascii="Times New Roman" w:hAnsi="Times New Roman" w:cs="Times New Roman"/>
          <w:lang w:val="en-GB"/>
        </w:rPr>
        <w:tab/>
        <w:t>Design of the Selected System</w:t>
      </w:r>
    </w:p>
    <w:p w14:paraId="12BCA222" w14:textId="77777777" w:rsidR="00A73214" w:rsidRPr="00681D0C" w:rsidRDefault="00000000" w:rsidP="00EA0B95">
      <w:pPr>
        <w:pStyle w:val="Heading3"/>
        <w:tabs>
          <w:tab w:val="center" w:pos="2064"/>
        </w:tabs>
        <w:spacing w:after="240"/>
        <w:ind w:left="-15" w:firstLine="0"/>
        <w:rPr>
          <w:rFonts w:ascii="Times New Roman" w:hAnsi="Times New Roman" w:cs="Times New Roman"/>
          <w:lang w:val="en-GB"/>
        </w:rPr>
      </w:pPr>
      <w:r w:rsidRPr="00681D0C">
        <w:rPr>
          <w:rFonts w:ascii="Times New Roman" w:hAnsi="Times New Roman" w:cs="Times New Roman"/>
          <w:lang w:val="en-GB"/>
        </w:rPr>
        <w:t>4.7.1</w:t>
      </w:r>
      <w:r w:rsidRPr="00681D0C">
        <w:rPr>
          <w:rFonts w:ascii="Times New Roman" w:hAnsi="Times New Roman" w:cs="Times New Roman"/>
          <w:lang w:val="en-GB"/>
        </w:rPr>
        <w:tab/>
        <w:t>Criteria framework</w:t>
      </w:r>
    </w:p>
    <w:p w14:paraId="69A4BD6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criteria framework groups the fifteen criteria into industrial, logistical, utility, land and environmental factor groups exactly as specified in Table 3.2. Each criterion carries a name, an evidence field describing the required measurement, a normalisation rule and a weight. The framework is data stored in the database rather than code buried in the application so a decision maker can adjust the weight set for a scenario without touching the implementation.</w:t>
      </w:r>
    </w:p>
    <w:p w14:paraId="7003FEF2" w14:textId="77777777" w:rsidR="00A73214" w:rsidRPr="00681D0C" w:rsidRDefault="00000000" w:rsidP="00EA0B95">
      <w:pPr>
        <w:pStyle w:val="Heading3"/>
        <w:tabs>
          <w:tab w:val="center" w:pos="1836"/>
        </w:tabs>
        <w:spacing w:after="240"/>
        <w:ind w:left="-15" w:firstLine="0"/>
        <w:rPr>
          <w:rFonts w:ascii="Times New Roman" w:hAnsi="Times New Roman" w:cs="Times New Roman"/>
          <w:lang w:val="en-GB"/>
        </w:rPr>
      </w:pPr>
      <w:r w:rsidRPr="00681D0C">
        <w:rPr>
          <w:rFonts w:ascii="Times New Roman" w:hAnsi="Times New Roman" w:cs="Times New Roman"/>
          <w:lang w:val="en-GB"/>
        </w:rPr>
        <w:t>4.7.2</w:t>
      </w:r>
      <w:r w:rsidRPr="00681D0C">
        <w:rPr>
          <w:rFonts w:ascii="Times New Roman" w:hAnsi="Times New Roman" w:cs="Times New Roman"/>
          <w:lang w:val="en-GB"/>
        </w:rPr>
        <w:tab/>
        <w:t>Feasibility gates</w:t>
      </w:r>
    </w:p>
    <w:p w14:paraId="64588FE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Gates are applied first. A site failing any gate is removed from scoring and the failure reason is recorded in the scenario report. Gate thresholds are declared parameters.</w:t>
      </w:r>
    </w:p>
    <w:p w14:paraId="3494C89D"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4.3: Feasibility gates and default thresholds</w:t>
      </w:r>
    </w:p>
    <w:tbl>
      <w:tblPr>
        <w:tblStyle w:val="TableGrid"/>
        <w:tblW w:w="7848" w:type="dxa"/>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3987"/>
        <w:gridCol w:w="3861"/>
      </w:tblGrid>
      <w:tr w:rsidR="00A73214" w:rsidRPr="00681D0C" w14:paraId="4D4FEA9A" w14:textId="77777777" w:rsidTr="009C1153">
        <w:trPr>
          <w:trHeight w:val="412"/>
        </w:trPr>
        <w:tc>
          <w:tcPr>
            <w:tcW w:w="3987" w:type="dxa"/>
          </w:tcPr>
          <w:p w14:paraId="4AE0FE02"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Gate</w:t>
            </w:r>
          </w:p>
        </w:tc>
        <w:tc>
          <w:tcPr>
            <w:tcW w:w="3861" w:type="dxa"/>
          </w:tcPr>
          <w:p w14:paraId="347D7DCD"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Default threshold</w:t>
            </w:r>
          </w:p>
        </w:tc>
      </w:tr>
      <w:tr w:rsidR="00A73214" w:rsidRPr="00681D0C" w14:paraId="5889C6F2" w14:textId="77777777" w:rsidTr="009C1153">
        <w:trPr>
          <w:trHeight w:val="361"/>
        </w:trPr>
        <w:tc>
          <w:tcPr>
            <w:tcW w:w="3987" w:type="dxa"/>
          </w:tcPr>
          <w:p w14:paraId="0DE7FA9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Minimum water supply</w:t>
            </w:r>
          </w:p>
        </w:tc>
        <w:tc>
          <w:tcPr>
            <w:tcW w:w="3861" w:type="dxa"/>
          </w:tcPr>
          <w:p w14:paraId="1784B112"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 5 megalitres per day available</w:t>
            </w:r>
          </w:p>
        </w:tc>
      </w:tr>
      <w:tr w:rsidR="00A73214" w:rsidRPr="00681D0C" w14:paraId="4E50309D" w14:textId="77777777" w:rsidTr="009C1153">
        <w:trPr>
          <w:trHeight w:val="291"/>
        </w:trPr>
        <w:tc>
          <w:tcPr>
            <w:tcW w:w="3987" w:type="dxa"/>
          </w:tcPr>
          <w:p w14:paraId="38A20FBA"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Maximum grid connection distance</w:t>
            </w:r>
          </w:p>
        </w:tc>
        <w:tc>
          <w:tcPr>
            <w:tcW w:w="3861" w:type="dxa"/>
          </w:tcPr>
          <w:p w14:paraId="3C4215E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 30 km to suitable substation</w:t>
            </w:r>
          </w:p>
        </w:tc>
      </w:tr>
      <w:tr w:rsidR="00A73214" w:rsidRPr="00681D0C" w14:paraId="475C6CB9" w14:textId="77777777" w:rsidTr="009C1153">
        <w:trPr>
          <w:trHeight w:val="286"/>
        </w:trPr>
        <w:tc>
          <w:tcPr>
            <w:tcW w:w="3987" w:type="dxa"/>
          </w:tcPr>
          <w:p w14:paraId="7565D91D"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Protected land exclusion</w:t>
            </w:r>
          </w:p>
        </w:tc>
        <w:tc>
          <w:tcPr>
            <w:tcW w:w="3861" w:type="dxa"/>
          </w:tcPr>
          <w:p w14:paraId="5F4724D2"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Zero overlap with protected areas</w:t>
            </w:r>
          </w:p>
        </w:tc>
      </w:tr>
      <w:tr w:rsidR="00A73214" w:rsidRPr="00681D0C" w14:paraId="46339417" w14:textId="77777777" w:rsidTr="009C1153">
        <w:trPr>
          <w:trHeight w:val="291"/>
        </w:trPr>
        <w:tc>
          <w:tcPr>
            <w:tcW w:w="3987" w:type="dxa"/>
          </w:tcPr>
          <w:p w14:paraId="3FC3C648"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Settlement buffer</w:t>
            </w:r>
          </w:p>
        </w:tc>
        <w:tc>
          <w:tcPr>
            <w:tcW w:w="3861" w:type="dxa"/>
          </w:tcPr>
          <w:p w14:paraId="549A8029"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 2 km from nearest settlement</w:t>
            </w:r>
          </w:p>
        </w:tc>
      </w:tr>
      <w:tr w:rsidR="00A73214" w:rsidRPr="00681D0C" w14:paraId="611ADF0F" w14:textId="77777777" w:rsidTr="009C1153">
        <w:trPr>
          <w:trHeight w:val="338"/>
        </w:trPr>
        <w:tc>
          <w:tcPr>
            <w:tcW w:w="3987" w:type="dxa"/>
          </w:tcPr>
          <w:p w14:paraId="43C4FF1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Terrain suitability</w:t>
            </w:r>
          </w:p>
        </w:tc>
        <w:tc>
          <w:tcPr>
            <w:tcW w:w="3861" w:type="dxa"/>
          </w:tcPr>
          <w:p w14:paraId="777BBD52"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Slope and flood risk acceptable</w:t>
            </w:r>
          </w:p>
        </w:tc>
      </w:tr>
    </w:tbl>
    <w:p w14:paraId="6DFB63F9" w14:textId="77777777" w:rsidR="009C1153" w:rsidRPr="00681D0C" w:rsidRDefault="009C1153" w:rsidP="00EA0B95">
      <w:pPr>
        <w:pStyle w:val="Heading3"/>
        <w:tabs>
          <w:tab w:val="center" w:pos="1741"/>
        </w:tabs>
        <w:spacing w:after="240"/>
        <w:ind w:left="-15" w:firstLine="0"/>
        <w:rPr>
          <w:rFonts w:ascii="Times New Roman" w:hAnsi="Times New Roman" w:cs="Times New Roman"/>
          <w:lang w:val="en-GB"/>
        </w:rPr>
      </w:pPr>
    </w:p>
    <w:p w14:paraId="5EEC2E6B" w14:textId="4A0CF40D" w:rsidR="00A73214" w:rsidRPr="00681D0C" w:rsidRDefault="00000000" w:rsidP="00EA0B95">
      <w:pPr>
        <w:pStyle w:val="Heading3"/>
        <w:tabs>
          <w:tab w:val="center" w:pos="1741"/>
        </w:tabs>
        <w:spacing w:after="240"/>
        <w:ind w:left="-15" w:firstLine="0"/>
        <w:rPr>
          <w:rFonts w:ascii="Times New Roman" w:hAnsi="Times New Roman" w:cs="Times New Roman"/>
          <w:lang w:val="en-GB"/>
        </w:rPr>
      </w:pPr>
      <w:r w:rsidRPr="00681D0C">
        <w:rPr>
          <w:rFonts w:ascii="Times New Roman" w:hAnsi="Times New Roman" w:cs="Times New Roman"/>
          <w:lang w:val="en-GB"/>
        </w:rPr>
        <w:t>4.7.3</w:t>
      </w:r>
      <w:r w:rsidRPr="00681D0C">
        <w:rPr>
          <w:rFonts w:ascii="Times New Roman" w:hAnsi="Times New Roman" w:cs="Times New Roman"/>
          <w:lang w:val="en-GB"/>
        </w:rPr>
        <w:tab/>
        <w:t>Scoring model</w:t>
      </w:r>
    </w:p>
    <w:p w14:paraId="25BDB54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Surviving sites are scored 0–100 per criterion using criterion-specific normalisation. “Lower is better” criteria are inverted so that a score of one hundred always means most desirable.</w:t>
      </w:r>
    </w:p>
    <w:p w14:paraId="79DF7E8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Weighted scores sum to a composite out of one hundred and sites are ranked on the composite. The per-criterion breakdown is displayed alongside the composite so a user can see exactly where a site gained or lost ground.</w:t>
      </w:r>
    </w:p>
    <w:p w14:paraId="0E056A1E" w14:textId="77777777" w:rsidR="00A73214" w:rsidRPr="00681D0C" w:rsidRDefault="00000000" w:rsidP="00EA0B95">
      <w:pPr>
        <w:pStyle w:val="Heading3"/>
        <w:tabs>
          <w:tab w:val="center" w:pos="2376"/>
        </w:tabs>
        <w:spacing w:after="240"/>
        <w:ind w:left="-15" w:firstLine="0"/>
        <w:rPr>
          <w:rFonts w:ascii="Times New Roman" w:hAnsi="Times New Roman" w:cs="Times New Roman"/>
          <w:lang w:val="en-GB"/>
        </w:rPr>
      </w:pPr>
      <w:r w:rsidRPr="00681D0C">
        <w:rPr>
          <w:rFonts w:ascii="Times New Roman" w:hAnsi="Times New Roman" w:cs="Times New Roman"/>
          <w:lang w:val="en-GB"/>
        </w:rPr>
        <w:t>4.7.4</w:t>
      </w:r>
      <w:r w:rsidRPr="00681D0C">
        <w:rPr>
          <w:rFonts w:ascii="Times New Roman" w:hAnsi="Times New Roman" w:cs="Times New Roman"/>
          <w:lang w:val="en-GB"/>
        </w:rPr>
        <w:tab/>
        <w:t>Default criterion weights</w:t>
      </w:r>
    </w:p>
    <w:p w14:paraId="00C4C49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Table 4.4 gives the default weights assigned to the fifteen criteria. Utility criteria together carry thirty percent of the total weight which is the deliberate skew described in the weight assignment discussion. Industrial and logistical criteria carry twenty percent each, land fifteen percent and environmental fifteen percent. Within each group the weight is split evenly across the group’s criteria so that no single criterion dominates its group by construction.</w:t>
      </w:r>
    </w:p>
    <w:p w14:paraId="17B57C9E"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4.4: Default criterion weights</w:t>
      </w:r>
    </w:p>
    <w:p w14:paraId="430738AD" w14:textId="77777777" w:rsidR="009C1153" w:rsidRPr="00681D0C" w:rsidRDefault="009C1153" w:rsidP="00EA0B95">
      <w:pPr>
        <w:spacing w:after="240" w:line="265" w:lineRule="auto"/>
        <w:jc w:val="center"/>
        <w:rPr>
          <w:rFonts w:ascii="Times New Roman" w:hAnsi="Times New Roman" w:cs="Times New Roman"/>
        </w:rPr>
      </w:pPr>
    </w:p>
    <w:tbl>
      <w:tblPr>
        <w:tblStyle w:val="TableGrid"/>
        <w:tblW w:w="4690" w:type="dxa"/>
        <w:tblInd w:w="2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2738"/>
        <w:gridCol w:w="1952"/>
      </w:tblGrid>
      <w:tr w:rsidR="00A73214" w:rsidRPr="00681D0C" w14:paraId="3AED24ED" w14:textId="77777777" w:rsidTr="009C1153">
        <w:trPr>
          <w:trHeight w:val="412"/>
        </w:trPr>
        <w:tc>
          <w:tcPr>
            <w:tcW w:w="2738" w:type="dxa"/>
          </w:tcPr>
          <w:p w14:paraId="287A64A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Criterion</w:t>
            </w:r>
          </w:p>
        </w:tc>
        <w:tc>
          <w:tcPr>
            <w:tcW w:w="1952" w:type="dxa"/>
          </w:tcPr>
          <w:p w14:paraId="7A7378C5"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Default weight (%)</w:t>
            </w:r>
          </w:p>
        </w:tc>
      </w:tr>
      <w:tr w:rsidR="00A73214" w:rsidRPr="00681D0C" w14:paraId="21D142A6" w14:textId="77777777" w:rsidTr="009C1153">
        <w:trPr>
          <w:trHeight w:val="364"/>
        </w:trPr>
        <w:tc>
          <w:tcPr>
            <w:tcW w:w="2738" w:type="dxa"/>
          </w:tcPr>
          <w:p w14:paraId="36AE6400"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Feedstock proximity</w:t>
            </w:r>
          </w:p>
        </w:tc>
        <w:tc>
          <w:tcPr>
            <w:tcW w:w="1952" w:type="dxa"/>
          </w:tcPr>
          <w:p w14:paraId="5B3F2DEA"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8</w:t>
            </w:r>
          </w:p>
        </w:tc>
      </w:tr>
      <w:tr w:rsidR="00A73214" w:rsidRPr="00681D0C" w14:paraId="5F5B13AB" w14:textId="77777777" w:rsidTr="009C1153">
        <w:trPr>
          <w:trHeight w:val="289"/>
        </w:trPr>
        <w:tc>
          <w:tcPr>
            <w:tcW w:w="2738" w:type="dxa"/>
          </w:tcPr>
          <w:p w14:paraId="73F6AF92"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Labour pool</w:t>
            </w:r>
          </w:p>
        </w:tc>
        <w:tc>
          <w:tcPr>
            <w:tcW w:w="1952" w:type="dxa"/>
          </w:tcPr>
          <w:p w14:paraId="59BA6900"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6</w:t>
            </w:r>
          </w:p>
        </w:tc>
      </w:tr>
      <w:tr w:rsidR="00A73214" w:rsidRPr="00681D0C" w14:paraId="7E20462A" w14:textId="77777777" w:rsidTr="009C1153">
        <w:trPr>
          <w:trHeight w:val="289"/>
        </w:trPr>
        <w:tc>
          <w:tcPr>
            <w:tcW w:w="2738" w:type="dxa"/>
          </w:tcPr>
          <w:p w14:paraId="440E6BD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Industrial services</w:t>
            </w:r>
          </w:p>
        </w:tc>
        <w:tc>
          <w:tcPr>
            <w:tcW w:w="1952" w:type="dxa"/>
          </w:tcPr>
          <w:p w14:paraId="784B5C49"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6</w:t>
            </w:r>
          </w:p>
        </w:tc>
      </w:tr>
      <w:tr w:rsidR="00A73214" w:rsidRPr="00681D0C" w14:paraId="298FF9D6" w14:textId="77777777" w:rsidTr="009C1153">
        <w:trPr>
          <w:trHeight w:val="289"/>
        </w:trPr>
        <w:tc>
          <w:tcPr>
            <w:tcW w:w="2738" w:type="dxa"/>
          </w:tcPr>
          <w:p w14:paraId="3730BDF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Road access</w:t>
            </w:r>
          </w:p>
        </w:tc>
        <w:tc>
          <w:tcPr>
            <w:tcW w:w="1952" w:type="dxa"/>
          </w:tcPr>
          <w:p w14:paraId="63F42DDA"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8</w:t>
            </w:r>
          </w:p>
        </w:tc>
      </w:tr>
      <w:tr w:rsidR="00A73214" w:rsidRPr="00681D0C" w14:paraId="4076D501" w14:textId="77777777" w:rsidTr="009C1153">
        <w:trPr>
          <w:trHeight w:val="289"/>
        </w:trPr>
        <w:tc>
          <w:tcPr>
            <w:tcW w:w="2738" w:type="dxa"/>
          </w:tcPr>
          <w:p w14:paraId="137040F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Rail access</w:t>
            </w:r>
          </w:p>
        </w:tc>
        <w:tc>
          <w:tcPr>
            <w:tcW w:w="1952" w:type="dxa"/>
          </w:tcPr>
          <w:p w14:paraId="5478FC60"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7</w:t>
            </w:r>
          </w:p>
        </w:tc>
      </w:tr>
      <w:tr w:rsidR="00A73214" w:rsidRPr="00681D0C" w14:paraId="0506806F" w14:textId="77777777" w:rsidTr="009C1153">
        <w:trPr>
          <w:trHeight w:val="289"/>
        </w:trPr>
        <w:tc>
          <w:tcPr>
            <w:tcW w:w="2738" w:type="dxa"/>
          </w:tcPr>
          <w:p w14:paraId="29D650F2"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Port/export route</w:t>
            </w:r>
          </w:p>
        </w:tc>
        <w:tc>
          <w:tcPr>
            <w:tcW w:w="1952" w:type="dxa"/>
          </w:tcPr>
          <w:p w14:paraId="1DEC15A1"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6EDF6B72" w14:textId="77777777" w:rsidTr="009C1153">
        <w:trPr>
          <w:trHeight w:val="289"/>
        </w:trPr>
        <w:tc>
          <w:tcPr>
            <w:tcW w:w="2738" w:type="dxa"/>
          </w:tcPr>
          <w:p w14:paraId="6579C59D"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Water supply</w:t>
            </w:r>
          </w:p>
        </w:tc>
        <w:tc>
          <w:tcPr>
            <w:tcW w:w="1952" w:type="dxa"/>
          </w:tcPr>
          <w:p w14:paraId="0B9F0715"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12</w:t>
            </w:r>
          </w:p>
        </w:tc>
      </w:tr>
      <w:tr w:rsidR="00A73214" w:rsidRPr="00681D0C" w14:paraId="1036FC00" w14:textId="77777777" w:rsidTr="009C1153">
        <w:trPr>
          <w:trHeight w:val="289"/>
        </w:trPr>
        <w:tc>
          <w:tcPr>
            <w:tcW w:w="2738" w:type="dxa"/>
          </w:tcPr>
          <w:p w14:paraId="0C29E4CF"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Grid power</w:t>
            </w:r>
          </w:p>
        </w:tc>
        <w:tc>
          <w:tcPr>
            <w:tcW w:w="1952" w:type="dxa"/>
          </w:tcPr>
          <w:p w14:paraId="3E3B9E5C"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10</w:t>
            </w:r>
          </w:p>
        </w:tc>
      </w:tr>
      <w:tr w:rsidR="00A73214" w:rsidRPr="00681D0C" w14:paraId="24F24E05" w14:textId="77777777" w:rsidTr="009C1153">
        <w:trPr>
          <w:trHeight w:val="289"/>
        </w:trPr>
        <w:tc>
          <w:tcPr>
            <w:tcW w:w="2738" w:type="dxa"/>
          </w:tcPr>
          <w:p w14:paraId="286E57E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Backup power feasibility</w:t>
            </w:r>
          </w:p>
        </w:tc>
        <w:tc>
          <w:tcPr>
            <w:tcW w:w="1952" w:type="dxa"/>
          </w:tcPr>
          <w:p w14:paraId="2C2F12D5"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8</w:t>
            </w:r>
          </w:p>
        </w:tc>
      </w:tr>
      <w:tr w:rsidR="00A73214" w:rsidRPr="00681D0C" w14:paraId="132F8487" w14:textId="77777777" w:rsidTr="009C1153">
        <w:trPr>
          <w:trHeight w:val="289"/>
        </w:trPr>
        <w:tc>
          <w:tcPr>
            <w:tcW w:w="2738" w:type="dxa"/>
          </w:tcPr>
          <w:p w14:paraId="7EA7EB1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 cost</w:t>
            </w:r>
          </w:p>
        </w:tc>
        <w:tc>
          <w:tcPr>
            <w:tcW w:w="1952" w:type="dxa"/>
          </w:tcPr>
          <w:p w14:paraId="0AF27998"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41F29272" w14:textId="77777777" w:rsidTr="009C1153">
        <w:trPr>
          <w:trHeight w:val="289"/>
        </w:trPr>
        <w:tc>
          <w:tcPr>
            <w:tcW w:w="2738" w:type="dxa"/>
          </w:tcPr>
          <w:p w14:paraId="20FBED63"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lastRenderedPageBreak/>
              <w:t>Terrain suitability</w:t>
            </w:r>
          </w:p>
        </w:tc>
        <w:tc>
          <w:tcPr>
            <w:tcW w:w="1952" w:type="dxa"/>
          </w:tcPr>
          <w:p w14:paraId="7BCEA73C"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7AC50F58" w14:textId="77777777" w:rsidTr="009C1153">
        <w:trPr>
          <w:trHeight w:val="289"/>
        </w:trPr>
        <w:tc>
          <w:tcPr>
            <w:tcW w:w="2738" w:type="dxa"/>
          </w:tcPr>
          <w:p w14:paraId="11E8FDC0"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 title</w:t>
            </w:r>
          </w:p>
        </w:tc>
        <w:tc>
          <w:tcPr>
            <w:tcW w:w="1952" w:type="dxa"/>
          </w:tcPr>
          <w:p w14:paraId="325B7C87"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6C3C20A4" w14:textId="77777777" w:rsidTr="009C1153">
        <w:trPr>
          <w:trHeight w:val="289"/>
        </w:trPr>
        <w:tc>
          <w:tcPr>
            <w:tcW w:w="2738" w:type="dxa"/>
          </w:tcPr>
          <w:p w14:paraId="74EAAE08"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Protected area conflict</w:t>
            </w:r>
          </w:p>
        </w:tc>
        <w:tc>
          <w:tcPr>
            <w:tcW w:w="1952" w:type="dxa"/>
          </w:tcPr>
          <w:p w14:paraId="6A236DE7"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038F4A1F" w14:textId="77777777" w:rsidTr="009C1153">
        <w:trPr>
          <w:trHeight w:val="289"/>
        </w:trPr>
        <w:tc>
          <w:tcPr>
            <w:tcW w:w="2738" w:type="dxa"/>
          </w:tcPr>
          <w:p w14:paraId="59BD18BB"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Community proximity</w:t>
            </w:r>
          </w:p>
        </w:tc>
        <w:tc>
          <w:tcPr>
            <w:tcW w:w="1952" w:type="dxa"/>
          </w:tcPr>
          <w:p w14:paraId="466AA02A"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52891AAC" w14:textId="77777777" w:rsidTr="009C1153">
        <w:trPr>
          <w:trHeight w:val="334"/>
        </w:trPr>
        <w:tc>
          <w:tcPr>
            <w:tcW w:w="2738" w:type="dxa"/>
          </w:tcPr>
          <w:p w14:paraId="2B1B391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Watercourse buffer</w:t>
            </w:r>
          </w:p>
        </w:tc>
        <w:tc>
          <w:tcPr>
            <w:tcW w:w="1952" w:type="dxa"/>
          </w:tcPr>
          <w:p w14:paraId="4E69F92D"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w:t>
            </w:r>
          </w:p>
        </w:tc>
      </w:tr>
      <w:tr w:rsidR="00A73214" w:rsidRPr="00681D0C" w14:paraId="7560621C" w14:textId="77777777" w:rsidTr="009C1153">
        <w:trPr>
          <w:trHeight w:val="412"/>
        </w:trPr>
        <w:tc>
          <w:tcPr>
            <w:tcW w:w="2738" w:type="dxa"/>
          </w:tcPr>
          <w:p w14:paraId="70D124D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b/>
              </w:rPr>
              <w:t>Total</w:t>
            </w:r>
          </w:p>
        </w:tc>
        <w:tc>
          <w:tcPr>
            <w:tcW w:w="1952" w:type="dxa"/>
          </w:tcPr>
          <w:p w14:paraId="227ECBE2"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b/>
              </w:rPr>
              <w:t>100</w:t>
            </w:r>
          </w:p>
        </w:tc>
      </w:tr>
    </w:tbl>
    <w:p w14:paraId="78226668" w14:textId="77777777" w:rsidR="009C1153" w:rsidRPr="00681D0C" w:rsidRDefault="009C1153" w:rsidP="00EA0B95">
      <w:pPr>
        <w:pStyle w:val="Heading3"/>
        <w:tabs>
          <w:tab w:val="center" w:pos="2018"/>
        </w:tabs>
        <w:spacing w:after="240"/>
        <w:ind w:left="-15" w:firstLine="0"/>
        <w:rPr>
          <w:rFonts w:ascii="Times New Roman" w:hAnsi="Times New Roman" w:cs="Times New Roman"/>
          <w:lang w:val="en-GB"/>
        </w:rPr>
      </w:pPr>
    </w:p>
    <w:p w14:paraId="0DA0B12E" w14:textId="071628A8" w:rsidR="00A73214" w:rsidRPr="00681D0C" w:rsidRDefault="00000000" w:rsidP="00EA0B95">
      <w:pPr>
        <w:pStyle w:val="Heading3"/>
        <w:tabs>
          <w:tab w:val="center" w:pos="2018"/>
        </w:tabs>
        <w:spacing w:after="240"/>
        <w:ind w:left="-15" w:firstLine="0"/>
        <w:rPr>
          <w:rFonts w:ascii="Times New Roman" w:hAnsi="Times New Roman" w:cs="Times New Roman"/>
          <w:lang w:val="en-GB"/>
        </w:rPr>
      </w:pPr>
      <w:r w:rsidRPr="00681D0C">
        <w:rPr>
          <w:rFonts w:ascii="Times New Roman" w:hAnsi="Times New Roman" w:cs="Times New Roman"/>
          <w:lang w:val="en-GB"/>
        </w:rPr>
        <w:t>4.7.5</w:t>
      </w:r>
      <w:r w:rsidRPr="00681D0C">
        <w:rPr>
          <w:rFonts w:ascii="Times New Roman" w:hAnsi="Times New Roman" w:cs="Times New Roman"/>
          <w:lang w:val="en-GB"/>
        </w:rPr>
        <w:tab/>
        <w:t>Weight assignment</w:t>
      </w:r>
    </w:p>
    <w:p w14:paraId="68B9DF7D"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criterion weights default to a balanced allocation across the five factor groups with utilities weighted slightly higher to reflect the first-order importance of water and power documented in the literature. The defaults exist to give a new user a sensible starting point rather than a blank weighting problem. They are explicitly defaults. The criteria page exposes every weight and the scenario record stores the weights actually used so that a run made with modified weights is self-documenting. The design deliberately avoids recommending a single correct weight set because the correct weighting is a stakeholder judgement and the system’s job is to apply it faithfully rather than to pre-empt it.</w:t>
      </w:r>
    </w:p>
    <w:p w14:paraId="3DBFBDF0" w14:textId="77777777" w:rsidR="00A73214" w:rsidRPr="00681D0C" w:rsidRDefault="00000000" w:rsidP="00EA0B95">
      <w:pPr>
        <w:pStyle w:val="Heading3"/>
        <w:tabs>
          <w:tab w:val="center" w:pos="2701"/>
        </w:tabs>
        <w:spacing w:after="240"/>
        <w:ind w:left="-15" w:firstLine="0"/>
        <w:rPr>
          <w:rFonts w:ascii="Times New Roman" w:hAnsi="Times New Roman" w:cs="Times New Roman"/>
          <w:lang w:val="en-GB"/>
        </w:rPr>
      </w:pPr>
      <w:r w:rsidRPr="00681D0C">
        <w:rPr>
          <w:rFonts w:ascii="Times New Roman" w:hAnsi="Times New Roman" w:cs="Times New Roman"/>
          <w:lang w:val="en-GB"/>
        </w:rPr>
        <w:t>4.7.6</w:t>
      </w:r>
      <w:r w:rsidRPr="00681D0C">
        <w:rPr>
          <w:rFonts w:ascii="Times New Roman" w:hAnsi="Times New Roman" w:cs="Times New Roman"/>
          <w:lang w:val="en-GB"/>
        </w:rPr>
        <w:tab/>
        <w:t>Allocation optimisation model</w:t>
      </w:r>
    </w:p>
    <w:p w14:paraId="7FE67FDE"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allocation model solves the transportation linear program</w:t>
      </w:r>
    </w:p>
    <w:p w14:paraId="48C46621" w14:textId="77777777" w:rsidR="00A73214" w:rsidRPr="00681D0C" w:rsidRDefault="00000000" w:rsidP="00EA0B95">
      <w:pPr>
        <w:tabs>
          <w:tab w:val="center" w:pos="2420"/>
          <w:tab w:val="center" w:pos="4903"/>
        </w:tabs>
        <w:spacing w:after="240" w:line="259" w:lineRule="auto"/>
        <w:ind w:left="0" w:firstLine="0"/>
        <w:jc w:val="left"/>
        <w:rPr>
          <w:rFonts w:ascii="Times New Roman" w:hAnsi="Times New Roman" w:cs="Times New Roman"/>
        </w:rPr>
      </w:pPr>
      <w:r w:rsidRPr="00681D0C">
        <w:rPr>
          <w:rFonts w:ascii="Times New Roman" w:hAnsi="Times New Roman" w:cs="Times New Roman"/>
          <w:sz w:val="22"/>
        </w:rPr>
        <w:tab/>
      </w:r>
      <w:r w:rsidRPr="00681D0C">
        <w:rPr>
          <w:rFonts w:ascii="Times New Roman" w:hAnsi="Times New Roman" w:cs="Times New Roman"/>
        </w:rPr>
        <w:t>∑︁∑︁</w:t>
      </w:r>
      <w:r w:rsidRPr="00681D0C">
        <w:rPr>
          <w:rFonts w:ascii="Times New Roman" w:hAnsi="Times New Roman" w:cs="Times New Roman"/>
        </w:rPr>
        <w:tab/>
        <w:t>∑︁ ∑︁</w:t>
      </w:r>
    </w:p>
    <w:p w14:paraId="318ECAD8" w14:textId="77777777" w:rsidR="00A73214" w:rsidRPr="00681D0C" w:rsidRDefault="00000000" w:rsidP="00EA0B95">
      <w:pPr>
        <w:tabs>
          <w:tab w:val="center" w:pos="1858"/>
          <w:tab w:val="center" w:pos="3046"/>
          <w:tab w:val="center" w:pos="3699"/>
          <w:tab w:val="center" w:pos="4872"/>
          <w:tab w:val="center" w:pos="6541"/>
        </w:tabs>
        <w:spacing w:after="240" w:line="259" w:lineRule="auto"/>
        <w:ind w:left="0" w:firstLine="0"/>
        <w:jc w:val="left"/>
        <w:rPr>
          <w:rFonts w:ascii="Times New Roman" w:hAnsi="Times New Roman" w:cs="Times New Roman"/>
        </w:rPr>
      </w:pPr>
      <w:r w:rsidRPr="00681D0C">
        <w:rPr>
          <w:rFonts w:ascii="Times New Roman" w:hAnsi="Times New Roman" w:cs="Times New Roman"/>
          <w:sz w:val="22"/>
        </w:rPr>
        <w:tab/>
      </w:r>
      <w:r w:rsidRPr="00681D0C">
        <w:rPr>
          <w:rFonts w:ascii="Times New Roman" w:hAnsi="Times New Roman" w:cs="Times New Roman"/>
        </w:rPr>
        <w:t>min</w:t>
      </w:r>
      <w:r w:rsidRPr="00681D0C">
        <w:rPr>
          <w:rFonts w:ascii="Times New Roman" w:hAnsi="Times New Roman" w:cs="Times New Roman"/>
        </w:rPr>
        <w:tab/>
      </w:r>
      <w:r w:rsidRPr="00681D0C">
        <w:rPr>
          <w:rFonts w:ascii="Cambria Math" w:hAnsi="Cambria Math" w:cs="Cambria Math"/>
          <w:i/>
        </w:rPr>
        <w:t>𝑐</w:t>
      </w:r>
      <w:r w:rsidRPr="00681D0C">
        <w:rPr>
          <w:rFonts w:ascii="Cambria Math" w:hAnsi="Cambria Math" w:cs="Cambria Math"/>
          <w:i/>
          <w:sz w:val="18"/>
        </w:rPr>
        <w:t>𝑖𝑗</w:t>
      </w:r>
      <w:r w:rsidRPr="00681D0C">
        <w:rPr>
          <w:rFonts w:ascii="Cambria Math" w:hAnsi="Cambria Math" w:cs="Cambria Math"/>
          <w:i/>
        </w:rPr>
        <w:t>𝑥</w:t>
      </w:r>
      <w:r w:rsidRPr="00681D0C">
        <w:rPr>
          <w:rFonts w:ascii="Cambria Math" w:hAnsi="Cambria Math" w:cs="Cambria Math"/>
          <w:i/>
          <w:sz w:val="18"/>
        </w:rPr>
        <w:t>𝑖𝑗</w:t>
      </w:r>
      <w:r w:rsidRPr="00681D0C">
        <w:rPr>
          <w:rFonts w:ascii="Times New Roman" w:hAnsi="Times New Roman" w:cs="Times New Roman"/>
          <w:i/>
          <w:sz w:val="18"/>
        </w:rPr>
        <w:tab/>
      </w:r>
      <w:r w:rsidRPr="00681D0C">
        <w:rPr>
          <w:rFonts w:ascii="Times New Roman" w:hAnsi="Times New Roman" w:cs="Times New Roman"/>
        </w:rPr>
        <w:t>s.t.</w:t>
      </w:r>
      <w:r w:rsidRPr="00681D0C">
        <w:rPr>
          <w:rFonts w:ascii="Times New Roman" w:hAnsi="Times New Roman" w:cs="Times New Roman"/>
        </w:rPr>
        <w:tab/>
      </w:r>
      <w:r w:rsidRPr="00681D0C">
        <w:rPr>
          <w:rFonts w:ascii="Cambria Math" w:hAnsi="Cambria Math" w:cs="Cambria Math"/>
          <w:i/>
        </w:rPr>
        <w:t>𝑥</w:t>
      </w:r>
      <w:r w:rsidRPr="00681D0C">
        <w:rPr>
          <w:rFonts w:ascii="Cambria Math" w:hAnsi="Cambria Math" w:cs="Cambria Math"/>
          <w:i/>
          <w:sz w:val="18"/>
        </w:rPr>
        <w:t>𝑖𝑗</w:t>
      </w:r>
      <w:r w:rsidRPr="00681D0C">
        <w:rPr>
          <w:rFonts w:ascii="Times New Roman" w:hAnsi="Times New Roman" w:cs="Times New Roman"/>
          <w:i/>
          <w:sz w:val="18"/>
        </w:rPr>
        <w:t xml:space="preserve"> </w:t>
      </w:r>
      <w:r w:rsidRPr="00681D0C">
        <w:rPr>
          <w:rFonts w:ascii="Times New Roman" w:hAnsi="Times New Roman" w:cs="Times New Roman"/>
        </w:rPr>
        <w:t xml:space="preserve">≤ </w:t>
      </w:r>
      <w:r w:rsidRPr="00681D0C">
        <w:rPr>
          <w:rFonts w:ascii="Cambria Math" w:hAnsi="Cambria Math" w:cs="Cambria Math"/>
          <w:i/>
        </w:rPr>
        <w:t>𝑆</w:t>
      </w:r>
      <w:r w:rsidRPr="00681D0C">
        <w:rPr>
          <w:rFonts w:ascii="Cambria Math" w:hAnsi="Cambria Math" w:cs="Cambria Math"/>
          <w:i/>
          <w:sz w:val="18"/>
        </w:rPr>
        <w:t>𝑖</w:t>
      </w:r>
      <w:r w:rsidRPr="00681D0C">
        <w:rPr>
          <w:rFonts w:ascii="Times New Roman" w:hAnsi="Times New Roman" w:cs="Times New Roman"/>
          <w:i/>
        </w:rPr>
        <w:t>,</w:t>
      </w:r>
      <w:r w:rsidRPr="00681D0C">
        <w:rPr>
          <w:rFonts w:ascii="Times New Roman" w:hAnsi="Times New Roman" w:cs="Times New Roman"/>
          <w:i/>
        </w:rPr>
        <w:tab/>
      </w:r>
      <w:r w:rsidRPr="00681D0C">
        <w:rPr>
          <w:rFonts w:ascii="Cambria Math" w:hAnsi="Cambria Math" w:cs="Cambria Math"/>
          <w:i/>
        </w:rPr>
        <w:t>𝑥</w:t>
      </w:r>
      <w:r w:rsidRPr="00681D0C">
        <w:rPr>
          <w:rFonts w:ascii="Cambria Math" w:hAnsi="Cambria Math" w:cs="Cambria Math"/>
          <w:i/>
          <w:sz w:val="18"/>
        </w:rPr>
        <w:t>𝑖𝑗</w:t>
      </w:r>
      <w:r w:rsidRPr="00681D0C">
        <w:rPr>
          <w:rFonts w:ascii="Times New Roman" w:hAnsi="Times New Roman" w:cs="Times New Roman"/>
          <w:i/>
          <w:sz w:val="18"/>
        </w:rPr>
        <w:t xml:space="preserve"> </w:t>
      </w:r>
      <w:r w:rsidRPr="00681D0C">
        <w:rPr>
          <w:rFonts w:ascii="Times New Roman" w:hAnsi="Times New Roman" w:cs="Times New Roman"/>
        </w:rPr>
        <w:t xml:space="preserve">≤ </w:t>
      </w:r>
      <w:r w:rsidRPr="00681D0C">
        <w:rPr>
          <w:rFonts w:ascii="Cambria Math" w:hAnsi="Cambria Math" w:cs="Cambria Math"/>
          <w:i/>
        </w:rPr>
        <w:t>𝐶</w:t>
      </w:r>
      <w:r w:rsidRPr="00681D0C">
        <w:rPr>
          <w:rFonts w:ascii="Cambria Math" w:hAnsi="Cambria Math" w:cs="Cambria Math"/>
          <w:i/>
          <w:sz w:val="18"/>
        </w:rPr>
        <w:t>𝑗</w:t>
      </w:r>
      <w:r w:rsidRPr="00681D0C">
        <w:rPr>
          <w:rFonts w:ascii="Times New Roman" w:hAnsi="Times New Roman" w:cs="Times New Roman"/>
          <w:i/>
        </w:rPr>
        <w:t xml:space="preserve">, </w:t>
      </w:r>
      <w:r w:rsidRPr="00681D0C">
        <w:rPr>
          <w:rFonts w:ascii="Cambria Math" w:hAnsi="Cambria Math" w:cs="Cambria Math"/>
          <w:i/>
        </w:rPr>
        <w:t>𝑥</w:t>
      </w:r>
      <w:r w:rsidRPr="00681D0C">
        <w:rPr>
          <w:rFonts w:ascii="Cambria Math" w:hAnsi="Cambria Math" w:cs="Cambria Math"/>
          <w:i/>
          <w:sz w:val="18"/>
        </w:rPr>
        <w:t>𝑖𝑗</w:t>
      </w:r>
      <w:r w:rsidRPr="00681D0C">
        <w:rPr>
          <w:rFonts w:ascii="Times New Roman" w:hAnsi="Times New Roman" w:cs="Times New Roman"/>
          <w:i/>
          <w:sz w:val="18"/>
        </w:rPr>
        <w:t xml:space="preserve"> </w:t>
      </w:r>
      <w:r w:rsidRPr="00681D0C">
        <w:rPr>
          <w:rFonts w:ascii="Times New Roman" w:hAnsi="Times New Roman" w:cs="Times New Roman"/>
        </w:rPr>
        <w:t>≥ 0</w:t>
      </w:r>
    </w:p>
    <w:p w14:paraId="4E08858D" w14:textId="77777777" w:rsidR="00A73214" w:rsidRPr="00681D0C" w:rsidRDefault="00000000" w:rsidP="00EA0B95">
      <w:pPr>
        <w:tabs>
          <w:tab w:val="center" w:pos="2237"/>
          <w:tab w:val="center" w:pos="2601"/>
          <w:tab w:val="center" w:pos="4278"/>
          <w:tab w:val="center" w:pos="5526"/>
        </w:tabs>
        <w:spacing w:after="240" w:line="259" w:lineRule="auto"/>
        <w:ind w:left="0" w:firstLine="0"/>
        <w:jc w:val="left"/>
        <w:rPr>
          <w:rFonts w:ascii="Times New Roman" w:hAnsi="Times New Roman" w:cs="Times New Roman"/>
        </w:rPr>
      </w:pPr>
      <w:r w:rsidRPr="00681D0C">
        <w:rPr>
          <w:rFonts w:ascii="Times New Roman" w:hAnsi="Times New Roman" w:cs="Times New Roman"/>
          <w:sz w:val="22"/>
        </w:rPr>
        <w:tab/>
      </w:r>
      <w:r w:rsidRPr="00681D0C">
        <w:rPr>
          <w:rFonts w:ascii="Cambria Math" w:hAnsi="Cambria Math" w:cs="Cambria Math"/>
          <w:i/>
          <w:sz w:val="18"/>
        </w:rPr>
        <w:t>𝑖</w:t>
      </w:r>
      <w:r w:rsidRPr="00681D0C">
        <w:rPr>
          <w:rFonts w:ascii="Times New Roman" w:hAnsi="Times New Roman" w:cs="Times New Roman"/>
          <w:i/>
          <w:sz w:val="18"/>
        </w:rPr>
        <w:tab/>
      </w:r>
      <w:r w:rsidRPr="00681D0C">
        <w:rPr>
          <w:rFonts w:ascii="Cambria Math" w:hAnsi="Cambria Math" w:cs="Cambria Math"/>
          <w:i/>
          <w:sz w:val="18"/>
        </w:rPr>
        <w:t>𝑗</w:t>
      </w:r>
      <w:r w:rsidRPr="00681D0C">
        <w:rPr>
          <w:rFonts w:ascii="Times New Roman" w:hAnsi="Times New Roman" w:cs="Times New Roman"/>
          <w:i/>
          <w:sz w:val="18"/>
        </w:rPr>
        <w:tab/>
      </w:r>
      <w:r w:rsidRPr="00681D0C">
        <w:rPr>
          <w:rFonts w:ascii="Cambria Math" w:hAnsi="Cambria Math" w:cs="Cambria Math"/>
          <w:i/>
          <w:sz w:val="18"/>
        </w:rPr>
        <w:t>𝑗</w:t>
      </w:r>
      <w:r w:rsidRPr="00681D0C">
        <w:rPr>
          <w:rFonts w:ascii="Times New Roman" w:hAnsi="Times New Roman" w:cs="Times New Roman"/>
          <w:i/>
          <w:sz w:val="18"/>
        </w:rPr>
        <w:tab/>
      </w:r>
      <w:r w:rsidRPr="00681D0C">
        <w:rPr>
          <w:rFonts w:ascii="Cambria Math" w:hAnsi="Cambria Math" w:cs="Cambria Math"/>
          <w:i/>
          <w:sz w:val="18"/>
        </w:rPr>
        <w:t>𝑖</w:t>
      </w:r>
    </w:p>
    <w:p w14:paraId="37F85E3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where </w:t>
      </w:r>
      <w:r w:rsidRPr="00681D0C">
        <w:rPr>
          <w:rFonts w:ascii="Cambria Math" w:hAnsi="Cambria Math" w:cs="Cambria Math"/>
          <w:i/>
        </w:rPr>
        <w:t>𝑥</w:t>
      </w:r>
      <w:r w:rsidRPr="00681D0C">
        <w:rPr>
          <w:rFonts w:ascii="Cambria Math" w:hAnsi="Cambria Math" w:cs="Cambria Math"/>
          <w:i/>
          <w:vertAlign w:val="subscript"/>
        </w:rPr>
        <w:t>𝑖𝑗</w:t>
      </w:r>
      <w:r w:rsidRPr="00681D0C">
        <w:rPr>
          <w:rFonts w:ascii="Times New Roman" w:hAnsi="Times New Roman" w:cs="Times New Roman"/>
          <w:i/>
          <w:vertAlign w:val="subscript"/>
        </w:rPr>
        <w:t xml:space="preserve"> </w:t>
      </w:r>
      <w:r w:rsidRPr="00681D0C">
        <w:rPr>
          <w:rFonts w:ascii="Times New Roman" w:hAnsi="Times New Roman" w:cs="Times New Roman"/>
        </w:rPr>
        <w:t xml:space="preserve">is ore hauled from mine </w:t>
      </w:r>
      <w:r w:rsidRPr="00681D0C">
        <w:rPr>
          <w:rFonts w:ascii="Cambria Math" w:hAnsi="Cambria Math" w:cs="Cambria Math"/>
          <w:i/>
        </w:rPr>
        <w:t>𝑖</w:t>
      </w:r>
      <w:r w:rsidRPr="00681D0C">
        <w:rPr>
          <w:rFonts w:ascii="Times New Roman" w:hAnsi="Times New Roman" w:cs="Times New Roman"/>
          <w:i/>
        </w:rPr>
        <w:t xml:space="preserve"> </w:t>
      </w:r>
      <w:r w:rsidRPr="00681D0C">
        <w:rPr>
          <w:rFonts w:ascii="Times New Roman" w:hAnsi="Times New Roman" w:cs="Times New Roman"/>
        </w:rPr>
        <w:t xml:space="preserve">to plant </w:t>
      </w:r>
      <w:r w:rsidRPr="00681D0C">
        <w:rPr>
          <w:rFonts w:ascii="Cambria Math" w:hAnsi="Cambria Math" w:cs="Cambria Math"/>
          <w:i/>
        </w:rPr>
        <w:t>𝑗</w:t>
      </w:r>
      <w:r w:rsidRPr="00681D0C">
        <w:rPr>
          <w:rFonts w:ascii="Times New Roman" w:hAnsi="Times New Roman" w:cs="Times New Roman"/>
          <w:i/>
        </w:rPr>
        <w:t xml:space="preserve"> </w:t>
      </w:r>
      <w:r w:rsidRPr="00681D0C">
        <w:rPr>
          <w:rFonts w:ascii="Times New Roman" w:hAnsi="Times New Roman" w:cs="Times New Roman"/>
        </w:rPr>
        <w:t xml:space="preserve">in tonnes per year, </w:t>
      </w:r>
      <w:r w:rsidRPr="00681D0C">
        <w:rPr>
          <w:rFonts w:ascii="Cambria Math" w:hAnsi="Cambria Math" w:cs="Cambria Math"/>
          <w:i/>
        </w:rPr>
        <w:t>𝑆</w:t>
      </w:r>
      <w:r w:rsidRPr="00681D0C">
        <w:rPr>
          <w:rFonts w:ascii="Cambria Math" w:hAnsi="Cambria Math" w:cs="Cambria Math"/>
          <w:i/>
          <w:vertAlign w:val="subscript"/>
        </w:rPr>
        <w:t>𝑖</w:t>
      </w:r>
      <w:r w:rsidRPr="00681D0C">
        <w:rPr>
          <w:rFonts w:ascii="Times New Roman" w:hAnsi="Times New Roman" w:cs="Times New Roman"/>
          <w:i/>
          <w:vertAlign w:val="subscript"/>
        </w:rPr>
        <w:t xml:space="preserve"> </w:t>
      </w:r>
      <w:r w:rsidRPr="00681D0C">
        <w:rPr>
          <w:rFonts w:ascii="Times New Roman" w:hAnsi="Times New Roman" w:cs="Times New Roman"/>
        </w:rPr>
        <w:t>is the annual supply limit of</w:t>
      </w:r>
    </w:p>
    <w:p w14:paraId="4E42743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mine </w:t>
      </w:r>
      <w:r w:rsidRPr="00681D0C">
        <w:rPr>
          <w:rFonts w:ascii="Cambria Math" w:hAnsi="Cambria Math" w:cs="Cambria Math"/>
          <w:i/>
        </w:rPr>
        <w:t>𝑖</w:t>
      </w:r>
      <w:r w:rsidRPr="00681D0C">
        <w:rPr>
          <w:rFonts w:ascii="Times New Roman" w:hAnsi="Times New Roman" w:cs="Times New Roman"/>
        </w:rPr>
        <w:t xml:space="preserve">, </w:t>
      </w:r>
      <w:r w:rsidRPr="00681D0C">
        <w:rPr>
          <w:rFonts w:ascii="Cambria Math" w:hAnsi="Cambria Math" w:cs="Cambria Math"/>
          <w:i/>
        </w:rPr>
        <w:t>𝐶</w:t>
      </w:r>
      <w:r w:rsidRPr="00681D0C">
        <w:rPr>
          <w:rFonts w:ascii="Cambria Math" w:hAnsi="Cambria Math" w:cs="Cambria Math"/>
          <w:i/>
          <w:vertAlign w:val="subscript"/>
        </w:rPr>
        <w:t>𝑗</w:t>
      </w:r>
      <w:r w:rsidRPr="00681D0C">
        <w:rPr>
          <w:rFonts w:ascii="Times New Roman" w:hAnsi="Times New Roman" w:cs="Times New Roman"/>
          <w:i/>
          <w:vertAlign w:val="subscript"/>
        </w:rPr>
        <w:t xml:space="preserve"> </w:t>
      </w:r>
      <w:r w:rsidRPr="00681D0C">
        <w:rPr>
          <w:rFonts w:ascii="Times New Roman" w:hAnsi="Times New Roman" w:cs="Times New Roman"/>
        </w:rPr>
        <w:t xml:space="preserve">is the annual capacity of plant </w:t>
      </w:r>
      <w:r w:rsidRPr="00681D0C">
        <w:rPr>
          <w:rFonts w:ascii="Cambria Math" w:hAnsi="Cambria Math" w:cs="Cambria Math"/>
          <w:i/>
        </w:rPr>
        <w:t>𝑗</w:t>
      </w:r>
      <w:r w:rsidRPr="00681D0C">
        <w:rPr>
          <w:rFonts w:ascii="Times New Roman" w:hAnsi="Times New Roman" w:cs="Times New Roman"/>
          <w:i/>
        </w:rPr>
        <w:t xml:space="preserve"> </w:t>
      </w:r>
      <w:r w:rsidRPr="00681D0C">
        <w:rPr>
          <w:rFonts w:ascii="Times New Roman" w:hAnsi="Times New Roman" w:cs="Times New Roman"/>
        </w:rPr>
        <w:t xml:space="preserve">and </w:t>
      </w:r>
      <w:r w:rsidRPr="00681D0C">
        <w:rPr>
          <w:rFonts w:ascii="Cambria Math" w:hAnsi="Cambria Math" w:cs="Cambria Math"/>
          <w:i/>
        </w:rPr>
        <w:t>𝑐</w:t>
      </w:r>
      <w:r w:rsidRPr="00681D0C">
        <w:rPr>
          <w:rFonts w:ascii="Cambria Math" w:hAnsi="Cambria Math" w:cs="Cambria Math"/>
          <w:i/>
          <w:vertAlign w:val="subscript"/>
        </w:rPr>
        <w:t>𝑖𝑗</w:t>
      </w:r>
      <w:r w:rsidRPr="00681D0C">
        <w:rPr>
          <w:rFonts w:ascii="Times New Roman" w:hAnsi="Times New Roman" w:cs="Times New Roman"/>
          <w:i/>
          <w:vertAlign w:val="subscript"/>
        </w:rPr>
        <w:t xml:space="preserve"> </w:t>
      </w:r>
      <w:r w:rsidRPr="00681D0C">
        <w:rPr>
          <w:rFonts w:ascii="Times New Roman" w:hAnsi="Times New Roman" w:cs="Times New Roman"/>
        </w:rPr>
        <w:t>is the unit haulage cost on the route. Since the design evaluates one plant at a time the model reduces to a single-facility allocation but it is formulated in the general form so a second plant can be added without redesign.</w:t>
      </w:r>
    </w:p>
    <w:p w14:paraId="66702EFA" w14:textId="77777777" w:rsidR="00A73214" w:rsidRPr="00681D0C" w:rsidRDefault="00000000" w:rsidP="00EA0B95">
      <w:pPr>
        <w:pStyle w:val="Heading3"/>
        <w:tabs>
          <w:tab w:val="center" w:pos="2014"/>
        </w:tabs>
        <w:spacing w:after="240"/>
        <w:ind w:left="-15" w:firstLine="0"/>
        <w:rPr>
          <w:rFonts w:ascii="Times New Roman" w:hAnsi="Times New Roman" w:cs="Times New Roman"/>
          <w:lang w:val="en-GB"/>
        </w:rPr>
      </w:pPr>
      <w:r w:rsidRPr="00681D0C">
        <w:rPr>
          <w:rFonts w:ascii="Times New Roman" w:hAnsi="Times New Roman" w:cs="Times New Roman"/>
          <w:lang w:val="en-GB"/>
        </w:rPr>
        <w:t>4.7.7</w:t>
      </w:r>
      <w:r w:rsidRPr="00681D0C">
        <w:rPr>
          <w:rFonts w:ascii="Times New Roman" w:hAnsi="Times New Roman" w:cs="Times New Roman"/>
          <w:lang w:val="en-GB"/>
        </w:rPr>
        <w:tab/>
        <w:t>Sensitivity analysis</w:t>
      </w:r>
    </w:p>
    <w:p w14:paraId="78C708FB"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Sensitivity is reported by perturbing criterion weights by ±10%, haulage unit costs by ±20% and mine supply limits by ±15% and re-running the pipeline for each perturbation. The report states how often the top-ranked site changes and how much total annual cost moves. A </w:t>
      </w:r>
      <w:r w:rsidRPr="00681D0C">
        <w:rPr>
          <w:rFonts w:ascii="Times New Roman" w:hAnsi="Times New Roman" w:cs="Times New Roman"/>
        </w:rPr>
        <w:lastRenderedPageBreak/>
        <w:t>recommendation that survives the perturbation ranges is robust. One that flips under small changes is flagged as fragile so the user knows to gather better evidence before committing.</w:t>
      </w:r>
    </w:p>
    <w:p w14:paraId="06B06F10" w14:textId="77777777" w:rsidR="00A73214" w:rsidRPr="00681D0C" w:rsidRDefault="00000000" w:rsidP="00EA0B95">
      <w:pPr>
        <w:pStyle w:val="Heading3"/>
        <w:tabs>
          <w:tab w:val="center" w:pos="1888"/>
        </w:tabs>
        <w:spacing w:after="240"/>
        <w:ind w:left="-15" w:firstLine="0"/>
        <w:rPr>
          <w:rFonts w:ascii="Times New Roman" w:hAnsi="Times New Roman" w:cs="Times New Roman"/>
          <w:lang w:val="en-GB"/>
        </w:rPr>
      </w:pPr>
      <w:r w:rsidRPr="00681D0C">
        <w:rPr>
          <w:rFonts w:ascii="Times New Roman" w:hAnsi="Times New Roman" w:cs="Times New Roman"/>
          <w:lang w:val="en-GB"/>
        </w:rPr>
        <w:t>4.7.8</w:t>
      </w:r>
      <w:r w:rsidRPr="00681D0C">
        <w:rPr>
          <w:rFonts w:ascii="Times New Roman" w:hAnsi="Times New Roman" w:cs="Times New Roman"/>
          <w:lang w:val="en-GB"/>
        </w:rPr>
        <w:tab/>
        <w:t>Report structure</w:t>
      </w:r>
    </w:p>
    <w:p w14:paraId="39A15F4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scenario report produced by the system is organised in five sections in pipeline order. The gate report comes first listing every site and its pass or failure reason. The scoring table comes second showing raw values, normalised scores and weighted contributions per criterion per site. The ranking comes third. The allocation table and annual cost come fourth. The sensitivity table closes the report. The section order is fixed so a reader learns the report’s grammar once and can navigate any scenario the same way. Report consistency across scenarios is what makes two runs comparable which is the property that turns a collection of analyses into evidence.</w:t>
      </w:r>
    </w:p>
    <w:p w14:paraId="7ECFFB0E" w14:textId="77777777" w:rsidR="00A73214" w:rsidRPr="00681D0C" w:rsidRDefault="00000000" w:rsidP="00EA0B95">
      <w:pPr>
        <w:pStyle w:val="Heading3"/>
        <w:tabs>
          <w:tab w:val="center" w:pos="2184"/>
        </w:tabs>
        <w:spacing w:after="240"/>
        <w:ind w:left="-15" w:firstLine="0"/>
        <w:rPr>
          <w:rFonts w:ascii="Times New Roman" w:hAnsi="Times New Roman" w:cs="Times New Roman"/>
          <w:lang w:val="en-GB"/>
        </w:rPr>
      </w:pPr>
      <w:r w:rsidRPr="00681D0C">
        <w:rPr>
          <w:rFonts w:ascii="Times New Roman" w:hAnsi="Times New Roman" w:cs="Times New Roman"/>
          <w:lang w:val="en-GB"/>
        </w:rPr>
        <w:t>4.7.9</w:t>
      </w:r>
      <w:r w:rsidRPr="00681D0C">
        <w:rPr>
          <w:rFonts w:ascii="Times New Roman" w:hAnsi="Times New Roman" w:cs="Times New Roman"/>
          <w:lang w:val="en-GB"/>
        </w:rPr>
        <w:tab/>
        <w:t>Software architecture</w:t>
      </w:r>
    </w:p>
    <w:p w14:paraId="0BDF3C0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application is organised as data input pages for sites, mines and weights, a computation layer containing the gate engine, scoring engine and allocation solver, a report layer rendering the scenario results and a map layer drawing sites and mines on OpenStreetMap tiles. The Prisma schema holds tables for sites, mines, criteria, scenarios and scenario results.</w:t>
      </w:r>
    </w:p>
    <w:p w14:paraId="034B0029" w14:textId="77777777" w:rsidR="009C1153" w:rsidRPr="00681D0C" w:rsidRDefault="009C1153" w:rsidP="00EA0B95">
      <w:pPr>
        <w:spacing w:after="240"/>
        <w:ind w:left="-5"/>
        <w:rPr>
          <w:rFonts w:ascii="Times New Roman" w:hAnsi="Times New Roman" w:cs="Times New Roman"/>
        </w:rPr>
      </w:pPr>
    </w:p>
    <w:p w14:paraId="0E0DA5D8"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Table 4.5: Core database entities</w:t>
      </w:r>
    </w:p>
    <w:tbl>
      <w:tblPr>
        <w:tblStyle w:val="TableGrid"/>
        <w:tblW w:w="7848" w:type="dxa"/>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2286"/>
        <w:gridCol w:w="5562"/>
      </w:tblGrid>
      <w:tr w:rsidR="00A73214" w:rsidRPr="00681D0C" w14:paraId="0A3670CE" w14:textId="77777777" w:rsidTr="009C1153">
        <w:trPr>
          <w:trHeight w:val="412"/>
        </w:trPr>
        <w:tc>
          <w:tcPr>
            <w:tcW w:w="2286" w:type="dxa"/>
          </w:tcPr>
          <w:p w14:paraId="3C9FFAC7"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Entity</w:t>
            </w:r>
          </w:p>
        </w:tc>
        <w:tc>
          <w:tcPr>
            <w:tcW w:w="5562" w:type="dxa"/>
          </w:tcPr>
          <w:p w14:paraId="60647DA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Contents</w:t>
            </w:r>
          </w:p>
        </w:tc>
      </w:tr>
      <w:tr w:rsidR="00A73214" w:rsidRPr="00681D0C" w14:paraId="1E99EA3E" w14:textId="77777777" w:rsidTr="009C1153">
        <w:trPr>
          <w:trHeight w:val="363"/>
        </w:trPr>
        <w:tc>
          <w:tcPr>
            <w:tcW w:w="2286" w:type="dxa"/>
          </w:tcPr>
          <w:p w14:paraId="65923439"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Site</w:t>
            </w:r>
          </w:p>
        </w:tc>
        <w:tc>
          <w:tcPr>
            <w:tcW w:w="5562" w:type="dxa"/>
          </w:tcPr>
          <w:p w14:paraId="34EA610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Name, coordinates, criterion evidence values, gate fields</w:t>
            </w:r>
          </w:p>
        </w:tc>
      </w:tr>
      <w:tr w:rsidR="00A73214" w:rsidRPr="00681D0C" w14:paraId="05BCF6A9" w14:textId="77777777" w:rsidTr="009C1153">
        <w:trPr>
          <w:trHeight w:val="289"/>
        </w:trPr>
        <w:tc>
          <w:tcPr>
            <w:tcW w:w="2286" w:type="dxa"/>
          </w:tcPr>
          <w:p w14:paraId="11BC210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Mine</w:t>
            </w:r>
          </w:p>
        </w:tc>
        <w:tc>
          <w:tcPr>
            <w:tcW w:w="5562" w:type="dxa"/>
          </w:tcPr>
          <w:p w14:paraId="794C78A3"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Name, coordinates, annual supply limit, unit haulage cost</w:t>
            </w:r>
          </w:p>
        </w:tc>
      </w:tr>
      <w:tr w:rsidR="00A73214" w:rsidRPr="00681D0C" w14:paraId="6D1E0A86" w14:textId="77777777" w:rsidTr="009C1153">
        <w:trPr>
          <w:trHeight w:val="289"/>
        </w:trPr>
        <w:tc>
          <w:tcPr>
            <w:tcW w:w="2286" w:type="dxa"/>
          </w:tcPr>
          <w:p w14:paraId="3D4F652C"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Criterion</w:t>
            </w:r>
          </w:p>
        </w:tc>
        <w:tc>
          <w:tcPr>
            <w:tcW w:w="5562" w:type="dxa"/>
          </w:tcPr>
          <w:p w14:paraId="29E9102B"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Name, factor group, normalisation rule, weight</w:t>
            </w:r>
          </w:p>
        </w:tc>
      </w:tr>
      <w:tr w:rsidR="00A73214" w:rsidRPr="00681D0C" w14:paraId="3E1B2714" w14:textId="77777777" w:rsidTr="009C1153">
        <w:trPr>
          <w:trHeight w:val="289"/>
        </w:trPr>
        <w:tc>
          <w:tcPr>
            <w:tcW w:w="2286" w:type="dxa"/>
          </w:tcPr>
          <w:p w14:paraId="3486ACC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Scenario</w:t>
            </w:r>
          </w:p>
        </w:tc>
        <w:tc>
          <w:tcPr>
            <w:tcW w:w="5562" w:type="dxa"/>
          </w:tcPr>
          <w:p w14:paraId="2D9EBF3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Chosen weights, thresholds and input snapshot</w:t>
            </w:r>
          </w:p>
        </w:tc>
      </w:tr>
      <w:tr w:rsidR="00A73214" w:rsidRPr="00681D0C" w14:paraId="6E0FF3DC" w14:textId="77777777" w:rsidTr="009C1153">
        <w:trPr>
          <w:trHeight w:val="338"/>
        </w:trPr>
        <w:tc>
          <w:tcPr>
            <w:tcW w:w="2286" w:type="dxa"/>
          </w:tcPr>
          <w:p w14:paraId="32B712A4" w14:textId="58FC54BC" w:rsidR="00A73214" w:rsidRPr="00681D0C" w:rsidRDefault="00681D0C"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Scenario Result</w:t>
            </w:r>
          </w:p>
        </w:tc>
        <w:tc>
          <w:tcPr>
            <w:tcW w:w="5562" w:type="dxa"/>
          </w:tcPr>
          <w:p w14:paraId="3452F86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Gate outcomes, scores, ranking, allocation, cost</w:t>
            </w:r>
          </w:p>
        </w:tc>
      </w:tr>
    </w:tbl>
    <w:p w14:paraId="30AD3449" w14:textId="77777777" w:rsidR="009C1153" w:rsidRPr="00681D0C" w:rsidRDefault="009C1153" w:rsidP="00EA0B95">
      <w:pPr>
        <w:pStyle w:val="Heading3"/>
        <w:tabs>
          <w:tab w:val="center" w:pos="2244"/>
        </w:tabs>
        <w:spacing w:after="240"/>
        <w:ind w:left="-15" w:firstLine="0"/>
        <w:rPr>
          <w:rFonts w:ascii="Times New Roman" w:hAnsi="Times New Roman" w:cs="Times New Roman"/>
          <w:lang w:val="en-GB"/>
        </w:rPr>
      </w:pPr>
    </w:p>
    <w:p w14:paraId="750B2F76" w14:textId="6F51D033" w:rsidR="00A73214" w:rsidRPr="00681D0C" w:rsidRDefault="00000000" w:rsidP="00EA0B95">
      <w:pPr>
        <w:pStyle w:val="Heading3"/>
        <w:tabs>
          <w:tab w:val="center" w:pos="2244"/>
        </w:tabs>
        <w:spacing w:after="240"/>
        <w:ind w:left="-15" w:firstLine="0"/>
        <w:rPr>
          <w:rFonts w:ascii="Times New Roman" w:hAnsi="Times New Roman" w:cs="Times New Roman"/>
          <w:lang w:val="en-GB"/>
        </w:rPr>
      </w:pPr>
      <w:r w:rsidRPr="00681D0C">
        <w:rPr>
          <w:rFonts w:ascii="Times New Roman" w:hAnsi="Times New Roman" w:cs="Times New Roman"/>
          <w:lang w:val="en-GB"/>
        </w:rPr>
        <w:t>4.7.10</w:t>
      </w:r>
      <w:r w:rsidRPr="00681D0C">
        <w:rPr>
          <w:rFonts w:ascii="Times New Roman" w:hAnsi="Times New Roman" w:cs="Times New Roman"/>
          <w:lang w:val="en-GB"/>
        </w:rPr>
        <w:tab/>
        <w:t>User interface pages</w:t>
      </w:r>
    </w:p>
    <w:p w14:paraId="4928BB7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interface is organised into a small set of pages so that each task a user performs has a single obvious place. A sites page lists and edits candidate sites with their criterion evidence. A mines page lists supplying mines with supply limits and unit costs. A criteria page shows the framework and lets the user adjust weights and gate thresholds for a scenario. A run page </w:t>
      </w:r>
      <w:r w:rsidRPr="00681D0C">
        <w:rPr>
          <w:rFonts w:ascii="Times New Roman" w:hAnsi="Times New Roman" w:cs="Times New Roman"/>
        </w:rPr>
        <w:lastRenderedPageBreak/>
        <w:t>triggers the pipeline and a results page renders the gate report, the ranking with its per-criterion breakdown, the allocation table, the annual cost and the sensitivity table. A map page places sites and mines on OpenStreetMap tiles so the spatial pattern of the scenario is visible at a glance.</w:t>
      </w:r>
    </w:p>
    <w:p w14:paraId="3AAD09AB" w14:textId="77777777" w:rsidR="00A73214" w:rsidRPr="00681D0C" w:rsidRDefault="00000000" w:rsidP="00EA0B95">
      <w:pPr>
        <w:pStyle w:val="Heading3"/>
        <w:tabs>
          <w:tab w:val="center" w:pos="2514"/>
        </w:tabs>
        <w:spacing w:after="240"/>
        <w:ind w:left="-15" w:firstLine="0"/>
        <w:rPr>
          <w:rFonts w:ascii="Times New Roman" w:hAnsi="Times New Roman" w:cs="Times New Roman"/>
          <w:lang w:val="en-GB"/>
        </w:rPr>
      </w:pPr>
      <w:r w:rsidRPr="00681D0C">
        <w:rPr>
          <w:rFonts w:ascii="Times New Roman" w:hAnsi="Times New Roman" w:cs="Times New Roman"/>
          <w:lang w:val="en-GB"/>
        </w:rPr>
        <w:t>4.7.11</w:t>
      </w:r>
      <w:r w:rsidRPr="00681D0C">
        <w:rPr>
          <w:rFonts w:ascii="Times New Roman" w:hAnsi="Times New Roman" w:cs="Times New Roman"/>
          <w:lang w:val="en-GB"/>
        </w:rPr>
        <w:tab/>
        <w:t>Computation algorithms</w:t>
      </w:r>
    </w:p>
    <w:p w14:paraId="1B58B08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gate engine iterates over each site and each gate, evaluates the threshold comparison and records a pass or a failure reason. The scoring engine iterates over surviving sites and criteria, computes the normalised score, multiplies by the weight and accumulates the composite. The allocation solver builds the constraint matrix from supply limits and capacity and solves the linear program. The sensitivity engine wraps the whole pipeline and invokes it once per perturbation. None of these algorithms is individually complicated. The engineering value of the design is that they run in a fixed order with every intermediate result persisted so that the final report is a trace rather than a summary.</w:t>
      </w:r>
    </w:p>
    <w:p w14:paraId="3477EE00" w14:textId="77777777" w:rsidR="00A73214" w:rsidRPr="00681D0C" w:rsidRDefault="00000000" w:rsidP="00EA0B95">
      <w:pPr>
        <w:pStyle w:val="Heading3"/>
        <w:tabs>
          <w:tab w:val="center" w:pos="3143"/>
        </w:tabs>
        <w:spacing w:after="240"/>
        <w:ind w:left="-15" w:firstLine="0"/>
        <w:rPr>
          <w:rFonts w:ascii="Times New Roman" w:hAnsi="Times New Roman" w:cs="Times New Roman"/>
          <w:lang w:val="en-GB"/>
        </w:rPr>
      </w:pPr>
      <w:r w:rsidRPr="00681D0C">
        <w:rPr>
          <w:rFonts w:ascii="Times New Roman" w:hAnsi="Times New Roman" w:cs="Times New Roman"/>
          <w:lang w:val="en-GB"/>
        </w:rPr>
        <w:t>4.7.12</w:t>
      </w:r>
      <w:r w:rsidRPr="00681D0C">
        <w:rPr>
          <w:rFonts w:ascii="Times New Roman" w:hAnsi="Times New Roman" w:cs="Times New Roman"/>
          <w:lang w:val="en-GB"/>
        </w:rPr>
        <w:tab/>
        <w:t>Robustness of the concept selection</w:t>
      </w:r>
    </w:p>
    <w:p w14:paraId="77F2451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Before accepting the selection result the scoring itself was stress tested informally by asking whether any reasonable re-weighting would flip the outcome. To overturn the result Concept 2 would need to gain about twenty-four points which would require winning outright on every criterion simultaneously. Given that Concept 3 wins on four of the five criteria the selection is robust and the only criterion on which Concept 2 is competitive is auditability where it still loses. The conclusion drawn is that the selection does not rest on a knife-edge weighting choice and the result can be defended even under sceptical questioning about the weights themselves.</w:t>
      </w:r>
    </w:p>
    <w:p w14:paraId="2452AF46" w14:textId="77777777" w:rsidR="00A73214" w:rsidRPr="00681D0C" w:rsidRDefault="00000000" w:rsidP="00EA0B95">
      <w:pPr>
        <w:pStyle w:val="Heading3"/>
        <w:tabs>
          <w:tab w:val="center" w:pos="2617"/>
        </w:tabs>
        <w:spacing w:after="240"/>
        <w:ind w:left="-15" w:firstLine="0"/>
        <w:rPr>
          <w:rFonts w:ascii="Times New Roman" w:hAnsi="Times New Roman" w:cs="Times New Roman"/>
          <w:lang w:val="en-GB"/>
        </w:rPr>
      </w:pPr>
      <w:r w:rsidRPr="00681D0C">
        <w:rPr>
          <w:rFonts w:ascii="Times New Roman" w:hAnsi="Times New Roman" w:cs="Times New Roman"/>
          <w:lang w:val="en-GB"/>
        </w:rPr>
        <w:t>4.7.13</w:t>
      </w:r>
      <w:r w:rsidRPr="00681D0C">
        <w:rPr>
          <w:rFonts w:ascii="Times New Roman" w:hAnsi="Times New Roman" w:cs="Times New Roman"/>
          <w:lang w:val="en-GB"/>
        </w:rPr>
        <w:tab/>
        <w:t>A worked scoring example</w:t>
      </w:r>
    </w:p>
    <w:p w14:paraId="131AD16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Consider a simplified criterion, distance to rail, scored across three surviving sites measuring 8 km, 22 km and 45 km. The criterion is lower-is-better so the scores normalise to 100, 62 and 0 respectively. If the criterion weight is 10% the weighted contributions are 10.0, 6.2 and 0.0. A user looking at the results page sees the raw distance, the normalised score, the weight and the contribution for every criterion and every site. Nothing is hidden. That complete visibility is the property that lets the output survive a hostile review meeting.</w:t>
      </w:r>
    </w:p>
    <w:p w14:paraId="06DFD5AE" w14:textId="77777777" w:rsidR="00A73214" w:rsidRPr="00681D0C" w:rsidRDefault="00000000" w:rsidP="00EA0B95">
      <w:pPr>
        <w:pStyle w:val="Heading3"/>
        <w:tabs>
          <w:tab w:val="center" w:pos="2475"/>
        </w:tabs>
        <w:spacing w:after="240"/>
        <w:ind w:left="-15" w:firstLine="0"/>
        <w:rPr>
          <w:rFonts w:ascii="Times New Roman" w:hAnsi="Times New Roman" w:cs="Times New Roman"/>
          <w:lang w:val="en-GB"/>
        </w:rPr>
      </w:pPr>
      <w:r w:rsidRPr="00681D0C">
        <w:rPr>
          <w:rFonts w:ascii="Times New Roman" w:hAnsi="Times New Roman" w:cs="Times New Roman"/>
          <w:lang w:val="en-GB"/>
        </w:rPr>
        <w:t>4.7.14</w:t>
      </w:r>
      <w:r w:rsidRPr="00681D0C">
        <w:rPr>
          <w:rFonts w:ascii="Times New Roman" w:hAnsi="Times New Roman" w:cs="Times New Roman"/>
          <w:lang w:val="en-GB"/>
        </w:rPr>
        <w:tab/>
        <w:t>Usability considerations</w:t>
      </w:r>
    </w:p>
    <w:p w14:paraId="54151A59" w14:textId="0B6F57E8"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interface is designed for a decision maker rather than a software engineer. Evidence fields are</w:t>
      </w:r>
      <w:r w:rsidR="00681D0C">
        <w:rPr>
          <w:rFonts w:ascii="Times New Roman" w:hAnsi="Times New Roman" w:cs="Times New Roman"/>
        </w:rPr>
        <w:t xml:space="preserve"> </w:t>
      </w:r>
      <w:r w:rsidRPr="00681D0C">
        <w:rPr>
          <w:rFonts w:ascii="Times New Roman" w:hAnsi="Times New Roman" w:cs="Times New Roman"/>
        </w:rPr>
        <w:t>labelled</w:t>
      </w:r>
      <w:r w:rsidR="00681D0C">
        <w:rPr>
          <w:rFonts w:ascii="Times New Roman" w:hAnsi="Times New Roman" w:cs="Times New Roman"/>
        </w:rPr>
        <w:t xml:space="preserve"> </w:t>
      </w:r>
      <w:r w:rsidRPr="00681D0C">
        <w:rPr>
          <w:rFonts w:ascii="Times New Roman" w:hAnsi="Times New Roman" w:cs="Times New Roman"/>
        </w:rPr>
        <w:t>with plain-language</w:t>
      </w:r>
      <w:r w:rsidR="00681D0C">
        <w:rPr>
          <w:rFonts w:ascii="Times New Roman" w:hAnsi="Times New Roman" w:cs="Times New Roman"/>
        </w:rPr>
        <w:t xml:space="preserve"> </w:t>
      </w:r>
      <w:r w:rsidRPr="00681D0C">
        <w:rPr>
          <w:rFonts w:ascii="Times New Roman" w:hAnsi="Times New Roman" w:cs="Times New Roman"/>
        </w:rPr>
        <w:t>names</w:t>
      </w:r>
      <w:r w:rsidR="00681D0C">
        <w:rPr>
          <w:rFonts w:ascii="Times New Roman" w:hAnsi="Times New Roman" w:cs="Times New Roman"/>
        </w:rPr>
        <w:t xml:space="preserve"> </w:t>
      </w:r>
      <w:r w:rsidRPr="00681D0C">
        <w:rPr>
          <w:rFonts w:ascii="Times New Roman" w:hAnsi="Times New Roman" w:cs="Times New Roman"/>
        </w:rPr>
        <w:t>and</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evidence description</w:t>
      </w:r>
      <w:r w:rsidR="00681D0C">
        <w:rPr>
          <w:rFonts w:ascii="Times New Roman" w:hAnsi="Times New Roman" w:cs="Times New Roman"/>
        </w:rPr>
        <w:t xml:space="preserve"> </w:t>
      </w:r>
      <w:r w:rsidRPr="00681D0C">
        <w:rPr>
          <w:rFonts w:ascii="Times New Roman" w:hAnsi="Times New Roman" w:cs="Times New Roman"/>
        </w:rPr>
        <w:t>from</w:t>
      </w:r>
      <w:r w:rsidR="00681D0C">
        <w:rPr>
          <w:rFonts w:ascii="Times New Roman" w:hAnsi="Times New Roman" w:cs="Times New Roman"/>
        </w:rPr>
        <w:t xml:space="preserve"> </w:t>
      </w:r>
      <w:r w:rsidRPr="00681D0C">
        <w:rPr>
          <w:rFonts w:ascii="Times New Roman" w:hAnsi="Times New Roman" w:cs="Times New Roman"/>
        </w:rPr>
        <w:t>the</w:t>
      </w:r>
      <w:r w:rsidR="00681D0C">
        <w:rPr>
          <w:rFonts w:ascii="Times New Roman" w:hAnsi="Times New Roman" w:cs="Times New Roman"/>
        </w:rPr>
        <w:t xml:space="preserve"> </w:t>
      </w:r>
      <w:r w:rsidRPr="00681D0C">
        <w:rPr>
          <w:rFonts w:ascii="Times New Roman" w:hAnsi="Times New Roman" w:cs="Times New Roman"/>
        </w:rPr>
        <w:t>criteria</w:t>
      </w:r>
      <w:r w:rsidR="00681D0C">
        <w:rPr>
          <w:rFonts w:ascii="Times New Roman" w:hAnsi="Times New Roman" w:cs="Times New Roman"/>
        </w:rPr>
        <w:t xml:space="preserve"> </w:t>
      </w:r>
      <w:r w:rsidRPr="00681D0C">
        <w:rPr>
          <w:rFonts w:ascii="Times New Roman" w:hAnsi="Times New Roman" w:cs="Times New Roman"/>
        </w:rPr>
        <w:t xml:space="preserve">framework appears beside each input so the user knows what measurement is being asked for. Gate failures are reported in sentences rather than codes. The results page orders its sections in </w:t>
      </w:r>
      <w:r w:rsidRPr="00681D0C">
        <w:rPr>
          <w:rFonts w:ascii="Times New Roman" w:hAnsi="Times New Roman" w:cs="Times New Roman"/>
        </w:rPr>
        <w:lastRenderedPageBreak/>
        <w:t>the same order the pipeline ran so the report reads as a story: who was eliminated, who survived, how they ranked, what the ore flows look like and how confident the answer is.</w:t>
      </w:r>
    </w:p>
    <w:p w14:paraId="48A0B3A1" w14:textId="77777777" w:rsidR="00A73214" w:rsidRPr="00681D0C" w:rsidRDefault="00000000" w:rsidP="00EA0B95">
      <w:pPr>
        <w:pStyle w:val="Heading3"/>
        <w:tabs>
          <w:tab w:val="center" w:pos="2787"/>
        </w:tabs>
        <w:spacing w:after="240"/>
        <w:ind w:left="-15" w:firstLine="0"/>
        <w:rPr>
          <w:rFonts w:ascii="Times New Roman" w:hAnsi="Times New Roman" w:cs="Times New Roman"/>
          <w:lang w:val="en-GB"/>
        </w:rPr>
      </w:pPr>
      <w:r w:rsidRPr="00681D0C">
        <w:rPr>
          <w:rFonts w:ascii="Times New Roman" w:hAnsi="Times New Roman" w:cs="Times New Roman"/>
          <w:lang w:val="en-GB"/>
        </w:rPr>
        <w:t>4.7.15</w:t>
      </w:r>
      <w:r w:rsidRPr="00681D0C">
        <w:rPr>
          <w:rFonts w:ascii="Times New Roman" w:hAnsi="Times New Roman" w:cs="Times New Roman"/>
          <w:lang w:val="en-GB"/>
        </w:rPr>
        <w:tab/>
        <w:t>Data flow through the system</w:t>
      </w:r>
    </w:p>
    <w:p w14:paraId="58180586"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It is worth tracing one complete pass through the system to see how the pieces connect. The user creates a scenario and attaches three candidate sites and three mines each with their evidence fields filled in. The gate engine runs first and one site fails the settlement buffer gate. The failure is written to the scenario result with its reason string. The scoring engine runs on the two survivors, computes fifteen normalised scores per site, multiplies by the weights and produces two composite scores and a ranking. The allocation solver runs for the top site and produces a shipment table showing which mine supplies how much of the plant’s capacity and at what annual cost. The sensitivity engine then perturbs weights, costs and supply limits and re-runs the whole chain fifteen more times. Everything is written to the scenario record. When the user opens the results page they see the gate outcome, the ranking, the allocation and the sensitivity table in that order which is the order the computation actually happened.</w:t>
      </w:r>
    </w:p>
    <w:p w14:paraId="2C98BDF2" w14:textId="77777777" w:rsidR="00A73214" w:rsidRPr="00681D0C" w:rsidRDefault="00000000" w:rsidP="00EA0B95">
      <w:pPr>
        <w:pStyle w:val="Heading3"/>
        <w:tabs>
          <w:tab w:val="center" w:pos="2639"/>
        </w:tabs>
        <w:spacing w:after="240"/>
        <w:ind w:left="-15" w:firstLine="0"/>
        <w:rPr>
          <w:rFonts w:ascii="Times New Roman" w:hAnsi="Times New Roman" w:cs="Times New Roman"/>
          <w:lang w:val="en-GB"/>
        </w:rPr>
      </w:pPr>
      <w:r w:rsidRPr="00681D0C">
        <w:rPr>
          <w:rFonts w:ascii="Times New Roman" w:hAnsi="Times New Roman" w:cs="Times New Roman"/>
          <w:lang w:val="en-GB"/>
        </w:rPr>
        <w:t>4.7.16</w:t>
      </w:r>
      <w:r w:rsidRPr="00681D0C">
        <w:rPr>
          <w:rFonts w:ascii="Times New Roman" w:hAnsi="Times New Roman" w:cs="Times New Roman"/>
          <w:lang w:val="en-GB"/>
        </w:rPr>
        <w:tab/>
        <w:t>Error handling philosophy</w:t>
      </w:r>
    </w:p>
    <w:p w14:paraId="7ABBC5B3" w14:textId="2E74A0EA"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The system’s approach to bad input is refusal rather than rescue. A scenario missing required evidence does not run. A gate with a missing threshold value halts with a message naming the </w:t>
      </w:r>
      <w:r w:rsidR="00681D0C" w:rsidRPr="00681D0C">
        <w:rPr>
          <w:rFonts w:ascii="Times New Roman" w:hAnsi="Times New Roman" w:cs="Times New Roman"/>
        </w:rPr>
        <w:t>missing value</w:t>
      </w:r>
      <w:r w:rsidRPr="00681D0C">
        <w:rPr>
          <w:rFonts w:ascii="Times New Roman" w:hAnsi="Times New Roman" w:cs="Times New Roman"/>
        </w:rPr>
        <w:t>. The</w:t>
      </w:r>
      <w:r w:rsidR="00681D0C">
        <w:rPr>
          <w:rFonts w:ascii="Times New Roman" w:hAnsi="Times New Roman" w:cs="Times New Roman"/>
        </w:rPr>
        <w:t xml:space="preserve"> </w:t>
      </w:r>
      <w:r w:rsidRPr="00681D0C">
        <w:rPr>
          <w:rFonts w:ascii="Times New Roman" w:hAnsi="Times New Roman" w:cs="Times New Roman"/>
        </w:rPr>
        <w:t>solver</w:t>
      </w:r>
      <w:r w:rsidR="00681D0C">
        <w:rPr>
          <w:rFonts w:ascii="Times New Roman" w:hAnsi="Times New Roman" w:cs="Times New Roman"/>
        </w:rPr>
        <w:t xml:space="preserve"> </w:t>
      </w:r>
      <w:r w:rsidRPr="00681D0C">
        <w:rPr>
          <w:rFonts w:ascii="Times New Roman" w:hAnsi="Times New Roman" w:cs="Times New Roman"/>
        </w:rPr>
        <w:t>confronted</w:t>
      </w:r>
      <w:r w:rsidR="00681D0C">
        <w:rPr>
          <w:rFonts w:ascii="Times New Roman" w:hAnsi="Times New Roman" w:cs="Times New Roman"/>
        </w:rPr>
        <w:t xml:space="preserve"> </w:t>
      </w:r>
      <w:r w:rsidRPr="00681D0C">
        <w:rPr>
          <w:rFonts w:ascii="Times New Roman" w:hAnsi="Times New Roman" w:cs="Times New Roman"/>
        </w:rPr>
        <w:t>with</w:t>
      </w:r>
      <w:r w:rsidR="00681D0C">
        <w:rPr>
          <w:rFonts w:ascii="Times New Roman" w:hAnsi="Times New Roman" w:cs="Times New Roman"/>
        </w:rPr>
        <w:t xml:space="preserve"> </w:t>
      </w:r>
      <w:r w:rsidRPr="00681D0C">
        <w:rPr>
          <w:rFonts w:ascii="Times New Roman" w:hAnsi="Times New Roman" w:cs="Times New Roman"/>
        </w:rPr>
        <w:t>an</w:t>
      </w:r>
      <w:r w:rsidR="00681D0C">
        <w:rPr>
          <w:rFonts w:ascii="Times New Roman" w:hAnsi="Times New Roman" w:cs="Times New Roman"/>
        </w:rPr>
        <w:t xml:space="preserve"> </w:t>
      </w:r>
      <w:r w:rsidRPr="00681D0C">
        <w:rPr>
          <w:rFonts w:ascii="Times New Roman" w:hAnsi="Times New Roman" w:cs="Times New Roman"/>
        </w:rPr>
        <w:t>infeasible</w:t>
      </w:r>
      <w:r w:rsidR="00681D0C">
        <w:rPr>
          <w:rFonts w:ascii="Times New Roman" w:hAnsi="Times New Roman" w:cs="Times New Roman"/>
        </w:rPr>
        <w:t xml:space="preserve"> </w:t>
      </w:r>
      <w:r w:rsidRPr="00681D0C">
        <w:rPr>
          <w:rFonts w:ascii="Times New Roman" w:hAnsi="Times New Roman" w:cs="Times New Roman"/>
        </w:rPr>
        <w:t>allocation, for</w:t>
      </w:r>
      <w:r w:rsidR="00681D0C">
        <w:rPr>
          <w:rFonts w:ascii="Times New Roman" w:hAnsi="Times New Roman" w:cs="Times New Roman"/>
        </w:rPr>
        <w:t xml:space="preserve"> </w:t>
      </w:r>
      <w:r w:rsidRPr="00681D0C">
        <w:rPr>
          <w:rFonts w:ascii="Times New Roman" w:hAnsi="Times New Roman" w:cs="Times New Roman"/>
        </w:rPr>
        <w:t>example</w:t>
      </w:r>
      <w:r w:rsidR="00681D0C">
        <w:rPr>
          <w:rFonts w:ascii="Times New Roman" w:hAnsi="Times New Roman" w:cs="Times New Roman"/>
        </w:rPr>
        <w:t xml:space="preserve"> </w:t>
      </w:r>
      <w:r w:rsidRPr="00681D0C">
        <w:rPr>
          <w:rFonts w:ascii="Times New Roman" w:hAnsi="Times New Roman" w:cs="Times New Roman"/>
        </w:rPr>
        <w:t>total</w:t>
      </w:r>
      <w:r w:rsidR="00BD2809">
        <w:rPr>
          <w:rFonts w:ascii="Times New Roman" w:hAnsi="Times New Roman" w:cs="Times New Roman"/>
        </w:rPr>
        <w:t xml:space="preserve"> </w:t>
      </w:r>
      <w:r w:rsidRPr="00681D0C">
        <w:rPr>
          <w:rFonts w:ascii="Times New Roman" w:hAnsi="Times New Roman" w:cs="Times New Roman"/>
        </w:rPr>
        <w:t>mine</w:t>
      </w:r>
      <w:r w:rsidR="00BD2809">
        <w:rPr>
          <w:rFonts w:ascii="Times New Roman" w:hAnsi="Times New Roman" w:cs="Times New Roman"/>
        </w:rPr>
        <w:t xml:space="preserve"> </w:t>
      </w:r>
      <w:r w:rsidRPr="00681D0C">
        <w:rPr>
          <w:rFonts w:ascii="Times New Roman" w:hAnsi="Times New Roman" w:cs="Times New Roman"/>
        </w:rPr>
        <w:t>supply below plant capacity, reports infeasibility plainly rather than silently relaxing a constraint. This philosophy is the software expression of the transparency principle. A tool that patches over missing or contradictory inputs produces confident-looking output built on sand and confident output built on sand is the single most dangerous thing a decision support system can produce.</w:t>
      </w:r>
    </w:p>
    <w:p w14:paraId="109C6D99" w14:textId="77777777" w:rsidR="00A73214" w:rsidRPr="00681D0C" w:rsidRDefault="00000000" w:rsidP="00EA0B95">
      <w:pPr>
        <w:pStyle w:val="Heading3"/>
        <w:tabs>
          <w:tab w:val="center" w:pos="2778"/>
        </w:tabs>
        <w:spacing w:after="240"/>
        <w:ind w:left="-15" w:firstLine="0"/>
        <w:rPr>
          <w:rFonts w:ascii="Times New Roman" w:hAnsi="Times New Roman" w:cs="Times New Roman"/>
          <w:lang w:val="en-GB"/>
        </w:rPr>
      </w:pPr>
      <w:r w:rsidRPr="00681D0C">
        <w:rPr>
          <w:rFonts w:ascii="Times New Roman" w:hAnsi="Times New Roman" w:cs="Times New Roman"/>
          <w:lang w:val="en-GB"/>
        </w:rPr>
        <w:t>4.7.17</w:t>
      </w:r>
      <w:r w:rsidRPr="00681D0C">
        <w:rPr>
          <w:rFonts w:ascii="Times New Roman" w:hAnsi="Times New Roman" w:cs="Times New Roman"/>
          <w:lang w:val="en-GB"/>
        </w:rPr>
        <w:tab/>
        <w:t>Non-functional requirements</w:t>
      </w:r>
    </w:p>
    <w:p w14:paraId="5C254CF0"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system must run on modest hardware since it targets a small team and a student budget. It must keep all scenario data local in the SQLite file so that nothing depends on a network beyond the map tiles. It must produce a complete report without requiring the user to write code. It must fail loudly on incomplete input rather than quietly producing a ranking built on missing evidence.</w:t>
      </w:r>
    </w:p>
    <w:p w14:paraId="1E058289" w14:textId="77777777" w:rsidR="00A73214" w:rsidRPr="00681D0C" w:rsidRDefault="00000000" w:rsidP="00EA0B95">
      <w:pPr>
        <w:pStyle w:val="Heading2"/>
        <w:tabs>
          <w:tab w:val="center" w:pos="1597"/>
        </w:tabs>
        <w:spacing w:after="240"/>
        <w:ind w:left="-15" w:firstLine="0"/>
        <w:rPr>
          <w:rFonts w:ascii="Times New Roman" w:hAnsi="Times New Roman" w:cs="Times New Roman"/>
          <w:lang w:val="en-GB"/>
        </w:rPr>
      </w:pPr>
      <w:r w:rsidRPr="00681D0C">
        <w:rPr>
          <w:rFonts w:ascii="Times New Roman" w:hAnsi="Times New Roman" w:cs="Times New Roman"/>
          <w:lang w:val="en-GB"/>
        </w:rPr>
        <w:t>4.8</w:t>
      </w:r>
      <w:r w:rsidRPr="00681D0C">
        <w:rPr>
          <w:rFonts w:ascii="Times New Roman" w:hAnsi="Times New Roman" w:cs="Times New Roman"/>
          <w:lang w:val="en-GB"/>
        </w:rPr>
        <w:tab/>
        <w:t>Conclusion</w:t>
      </w:r>
    </w:p>
    <w:p w14:paraId="546D721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Five concepts were generated and evaluated. The Next.js, SQLite/Prisma and OpenStreetMap concept was selected as the best balance of capability, simplicity and auditability and its detailed design has been specified through the criteria framework, gate table, scoring model, </w:t>
      </w:r>
      <w:r w:rsidRPr="00681D0C">
        <w:rPr>
          <w:rFonts w:ascii="Times New Roman" w:hAnsi="Times New Roman" w:cs="Times New Roman"/>
        </w:rPr>
        <w:lastRenderedPageBreak/>
        <w:t>allocation model, sensitivity plan, database schema, interface page list and computation pipeline.</w:t>
      </w:r>
    </w:p>
    <w:p w14:paraId="05BF08FE" w14:textId="77777777" w:rsidR="00A73214" w:rsidRPr="00681D0C" w:rsidRDefault="00000000" w:rsidP="00EA0B95">
      <w:pPr>
        <w:spacing w:after="240" w:line="265" w:lineRule="auto"/>
        <w:ind w:left="-5"/>
        <w:jc w:val="left"/>
        <w:rPr>
          <w:rFonts w:ascii="Times New Roman" w:hAnsi="Times New Roman" w:cs="Times New Roman"/>
        </w:rPr>
      </w:pPr>
      <w:r w:rsidRPr="00681D0C">
        <w:rPr>
          <w:rFonts w:ascii="Times New Roman" w:hAnsi="Times New Roman" w:cs="Times New Roman"/>
          <w:b/>
          <w:sz w:val="50"/>
        </w:rPr>
        <w:t>Chapter 5</w:t>
      </w:r>
    </w:p>
    <w:p w14:paraId="0CC8BEEF" w14:textId="77777777" w:rsidR="00A73214" w:rsidRPr="00BD2809" w:rsidRDefault="00000000" w:rsidP="00BD2809">
      <w:pPr>
        <w:pStyle w:val="Heading2"/>
        <w:rPr>
          <w:rFonts w:ascii="Times New Roman" w:hAnsi="Times New Roman" w:cs="Times New Roman"/>
        </w:rPr>
      </w:pPr>
      <w:r w:rsidRPr="00BD2809">
        <w:rPr>
          <w:rFonts w:ascii="Times New Roman" w:hAnsi="Times New Roman" w:cs="Times New Roman"/>
        </w:rPr>
        <w:t>RESULTS, RECOMMENDATIONS AND CONCLUSION</w:t>
      </w:r>
    </w:p>
    <w:p w14:paraId="0C519551" w14:textId="77777777" w:rsidR="00A73214" w:rsidRPr="00681D0C" w:rsidRDefault="00000000" w:rsidP="00EA0B95">
      <w:pPr>
        <w:pStyle w:val="Heading2"/>
        <w:tabs>
          <w:tab w:val="center" w:pos="1709"/>
        </w:tabs>
        <w:spacing w:after="240"/>
        <w:ind w:left="-15" w:firstLine="0"/>
        <w:rPr>
          <w:rFonts w:ascii="Times New Roman" w:hAnsi="Times New Roman" w:cs="Times New Roman"/>
          <w:lang w:val="en-GB"/>
        </w:rPr>
      </w:pPr>
      <w:r w:rsidRPr="00681D0C">
        <w:rPr>
          <w:rFonts w:ascii="Times New Roman" w:hAnsi="Times New Roman" w:cs="Times New Roman"/>
          <w:lang w:val="en-GB"/>
        </w:rPr>
        <w:t>5.1</w:t>
      </w:r>
      <w:r w:rsidRPr="00681D0C">
        <w:rPr>
          <w:rFonts w:ascii="Times New Roman" w:hAnsi="Times New Roman" w:cs="Times New Roman"/>
          <w:lang w:val="en-GB"/>
        </w:rPr>
        <w:tab/>
        <w:t>Introduction</w:t>
      </w:r>
    </w:p>
    <w:p w14:paraId="30DA0AA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This chapter reports the expected results of the system as designed, presents a worked illustrative scenario, gives recommendations for further work and concludes the project.</w:t>
      </w:r>
    </w:p>
    <w:p w14:paraId="37D6CA42" w14:textId="77777777" w:rsidR="00A73214" w:rsidRPr="00681D0C" w:rsidRDefault="00000000" w:rsidP="00EA0B95">
      <w:pPr>
        <w:pStyle w:val="Heading2"/>
        <w:tabs>
          <w:tab w:val="center" w:pos="2721"/>
        </w:tabs>
        <w:spacing w:after="240"/>
        <w:ind w:left="-15" w:firstLine="0"/>
        <w:rPr>
          <w:rFonts w:ascii="Times New Roman" w:hAnsi="Times New Roman" w:cs="Times New Roman"/>
          <w:lang w:val="en-GB"/>
        </w:rPr>
      </w:pPr>
      <w:r w:rsidRPr="00681D0C">
        <w:rPr>
          <w:rFonts w:ascii="Times New Roman" w:hAnsi="Times New Roman" w:cs="Times New Roman"/>
          <w:lang w:val="en-GB"/>
        </w:rPr>
        <w:t>5.2</w:t>
      </w:r>
      <w:r w:rsidRPr="00681D0C">
        <w:rPr>
          <w:rFonts w:ascii="Times New Roman" w:hAnsi="Times New Roman" w:cs="Times New Roman"/>
          <w:lang w:val="en-GB"/>
        </w:rPr>
        <w:tab/>
        <w:t>Expected system outcomes</w:t>
      </w:r>
    </w:p>
    <w:p w14:paraId="461A24E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For a worked scenario with three candidate sites and three supplying mines the system produces four outputs. A gate report lists any eliminated site with its failure reason. A scored ranking orders the surviving sites with a per-criterion breakdown. An optimal ore allocation states how many tonnes each mine ships and the total annual haulage cost. A sensitivity table shows how the ranking and cost move when weights and prices change within their stated ranges. Every number in the report can be traced back to an input, a gate, a weight or a constraint which is the defining property the project set out to achieve.</w:t>
      </w:r>
    </w:p>
    <w:p w14:paraId="7406DDCD" w14:textId="77777777" w:rsidR="00A73214" w:rsidRPr="00681D0C" w:rsidRDefault="00000000" w:rsidP="00EA0B95">
      <w:pPr>
        <w:pStyle w:val="Heading2"/>
        <w:tabs>
          <w:tab w:val="center" w:pos="3109"/>
        </w:tabs>
        <w:spacing w:after="240"/>
        <w:ind w:left="-15" w:firstLine="0"/>
        <w:rPr>
          <w:rFonts w:ascii="Times New Roman" w:hAnsi="Times New Roman" w:cs="Times New Roman"/>
          <w:lang w:val="en-GB"/>
        </w:rPr>
      </w:pPr>
      <w:r w:rsidRPr="00681D0C">
        <w:rPr>
          <w:rFonts w:ascii="Times New Roman" w:hAnsi="Times New Roman" w:cs="Times New Roman"/>
          <w:lang w:val="en-GB"/>
        </w:rPr>
        <w:t>5.3</w:t>
      </w:r>
      <w:r w:rsidRPr="00681D0C">
        <w:rPr>
          <w:rFonts w:ascii="Times New Roman" w:hAnsi="Times New Roman" w:cs="Times New Roman"/>
          <w:lang w:val="en-GB"/>
        </w:rPr>
        <w:tab/>
        <w:t>The implemented user interface</w:t>
      </w:r>
    </w:p>
    <w:p w14:paraId="4677F58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design has been realised as a working web application named LiSelect·ZW. This section shows the pages a decision maker uses to supply evidence before a scenario is run. The screenshots were captured from the running application before the demonstration dataset was loaded, so the tables are empty and every input field the user must complete is visible. The source code of the business logic behind these pages is reproduced in Appendix B and the database schema in Appendix A.</w:t>
      </w:r>
    </w:p>
    <w:p w14:paraId="0313708D" w14:textId="77777777" w:rsidR="00A73214" w:rsidRPr="00681D0C" w:rsidRDefault="00000000" w:rsidP="00EA0B95">
      <w:pPr>
        <w:pStyle w:val="Heading3"/>
        <w:tabs>
          <w:tab w:val="center" w:pos="1536"/>
        </w:tabs>
        <w:spacing w:after="240"/>
        <w:ind w:left="-15" w:firstLine="0"/>
        <w:rPr>
          <w:rFonts w:ascii="Times New Roman" w:hAnsi="Times New Roman" w:cs="Times New Roman"/>
          <w:lang w:val="en-GB"/>
        </w:rPr>
      </w:pPr>
      <w:r w:rsidRPr="00681D0C">
        <w:rPr>
          <w:rFonts w:ascii="Times New Roman" w:hAnsi="Times New Roman" w:cs="Times New Roman"/>
          <w:lang w:val="en-GB"/>
        </w:rPr>
        <w:t>5.3.1</w:t>
      </w:r>
      <w:r w:rsidRPr="00681D0C">
        <w:rPr>
          <w:rFonts w:ascii="Times New Roman" w:hAnsi="Times New Roman" w:cs="Times New Roman"/>
          <w:lang w:val="en-GB"/>
        </w:rPr>
        <w:tab/>
        <w:t>Dashboard</w:t>
      </w:r>
    </w:p>
    <w:p w14:paraId="1BD1744B" w14:textId="6CA51A7B"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Figure 5.1 shows the dashboard, which is the entry point of the system. The four tiles report how many </w:t>
      </w:r>
      <w:r w:rsidR="00BD2809" w:rsidRPr="00681D0C">
        <w:rPr>
          <w:rFonts w:ascii="Times New Roman" w:hAnsi="Times New Roman" w:cs="Times New Roman"/>
        </w:rPr>
        <w:t>candidate</w:t>
      </w:r>
      <w:r w:rsidRPr="00681D0C">
        <w:rPr>
          <w:rFonts w:ascii="Times New Roman" w:hAnsi="Times New Roman" w:cs="Times New Roman"/>
        </w:rPr>
        <w:t xml:space="preserve"> sites, feedstock mines and criteria are loaded and the current total criterion weight. A single button loads the Zimbabwe demonstration dataset into an empty database. The </w:t>
      </w:r>
      <w:r w:rsidRPr="00681D0C">
        <w:rPr>
          <w:rFonts w:ascii="Times New Roman" w:hAnsi="Times New Roman" w:cs="Times New Roman"/>
          <w:i/>
        </w:rPr>
        <w:t xml:space="preserve">Run a scenario </w:t>
      </w:r>
      <w:r w:rsidRPr="00681D0C">
        <w:rPr>
          <w:rFonts w:ascii="Times New Roman" w:hAnsi="Times New Roman" w:cs="Times New Roman"/>
        </w:rPr>
        <w:t>panel takes a scenario name and the haulage rate in USD per tonne-kilometre and executes the full pipeline of gates, scoring, cost-optimal selection, allocation and sensitivity analysis. Each run is stored and listed under recent scenarios so that results can be reopened and compared later without recomputation.</w:t>
      </w:r>
    </w:p>
    <w:p w14:paraId="5A11FFA6" w14:textId="77777777" w:rsidR="009C1153" w:rsidRPr="00681D0C" w:rsidRDefault="009C1153" w:rsidP="00EA0B95">
      <w:pPr>
        <w:spacing w:after="240"/>
        <w:ind w:left="-5"/>
        <w:rPr>
          <w:rFonts w:ascii="Times New Roman" w:hAnsi="Times New Roman" w:cs="Times New Roman"/>
        </w:rPr>
      </w:pPr>
    </w:p>
    <w:p w14:paraId="4D671506" w14:textId="77777777" w:rsidR="00A73214" w:rsidRPr="00681D0C" w:rsidRDefault="00000000" w:rsidP="00EA0B95">
      <w:pPr>
        <w:spacing w:after="240" w:line="259" w:lineRule="auto"/>
        <w:ind w:left="677" w:firstLine="0"/>
        <w:jc w:val="left"/>
        <w:rPr>
          <w:rFonts w:ascii="Times New Roman" w:hAnsi="Times New Roman" w:cs="Times New Roman"/>
        </w:rPr>
      </w:pPr>
      <w:r w:rsidRPr="00681D0C">
        <w:rPr>
          <w:rFonts w:ascii="Times New Roman" w:hAnsi="Times New Roman" w:cs="Times New Roman"/>
        </w:rPr>
        <w:drawing>
          <wp:inline distT="0" distB="0" distL="0" distR="0" wp14:anchorId="60D89B28" wp14:editId="70C53DB2">
            <wp:extent cx="4871407" cy="3519296"/>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14"/>
                    <a:stretch>
                      <a:fillRect/>
                    </a:stretch>
                  </pic:blipFill>
                  <pic:spPr>
                    <a:xfrm>
                      <a:off x="0" y="0"/>
                      <a:ext cx="4871407" cy="3519296"/>
                    </a:xfrm>
                    <a:prstGeom prst="rect">
                      <a:avLst/>
                    </a:prstGeom>
                  </pic:spPr>
                </pic:pic>
              </a:graphicData>
            </a:graphic>
          </wp:inline>
        </w:drawing>
      </w:r>
    </w:p>
    <w:p w14:paraId="069E655E"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5.1: Dashboard with dataset summary and scenario launcher</w:t>
      </w:r>
    </w:p>
    <w:p w14:paraId="05A386FE" w14:textId="77777777" w:rsidR="00A73214" w:rsidRPr="00681D0C" w:rsidRDefault="00000000" w:rsidP="00EA0B95">
      <w:pPr>
        <w:pStyle w:val="Heading3"/>
        <w:tabs>
          <w:tab w:val="center" w:pos="1797"/>
        </w:tabs>
        <w:spacing w:after="240"/>
        <w:ind w:left="-15" w:firstLine="0"/>
        <w:rPr>
          <w:rFonts w:ascii="Times New Roman" w:hAnsi="Times New Roman" w:cs="Times New Roman"/>
          <w:lang w:val="en-GB"/>
        </w:rPr>
      </w:pPr>
      <w:r w:rsidRPr="00681D0C">
        <w:rPr>
          <w:rFonts w:ascii="Times New Roman" w:hAnsi="Times New Roman" w:cs="Times New Roman"/>
          <w:lang w:val="en-GB"/>
        </w:rPr>
        <w:t>5.3.2</w:t>
      </w:r>
      <w:r w:rsidRPr="00681D0C">
        <w:rPr>
          <w:rFonts w:ascii="Times New Roman" w:hAnsi="Times New Roman" w:cs="Times New Roman"/>
          <w:lang w:val="en-GB"/>
        </w:rPr>
        <w:tab/>
        <w:t>Candidate sites</w:t>
      </w:r>
    </w:p>
    <w:p w14:paraId="6D7E687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candidate sites page in Figure 5.2 lists each nominated site with its capacity, water supply, grid reliability, settlement distance, protected-land status and a live pass or fail indicator for the site-only feasibility gates. The form beneath it collects the full evidence set for a new site: location, capacity, utilities, logistics, land, environmental indices, tailings suitability and fixed operating cost. Every field is mandatory so that a site cannot be scored on a silently assumed value, which implements the data-handling rule set out in the methodology.</w:t>
      </w:r>
    </w:p>
    <w:p w14:paraId="257A3476" w14:textId="77777777" w:rsidR="00A73214" w:rsidRPr="00681D0C" w:rsidRDefault="00000000" w:rsidP="00EA0B95">
      <w:pPr>
        <w:spacing w:after="240" w:line="259" w:lineRule="auto"/>
        <w:ind w:left="677" w:firstLine="0"/>
        <w:jc w:val="left"/>
        <w:rPr>
          <w:rFonts w:ascii="Times New Roman" w:hAnsi="Times New Roman" w:cs="Times New Roman"/>
        </w:rPr>
      </w:pPr>
      <w:r w:rsidRPr="00681D0C">
        <w:rPr>
          <w:rFonts w:ascii="Times New Roman" w:hAnsi="Times New Roman" w:cs="Times New Roman"/>
        </w:rPr>
        <w:lastRenderedPageBreak/>
        <w:drawing>
          <wp:inline distT="0" distB="0" distL="0" distR="0" wp14:anchorId="59DCD2A5" wp14:editId="0789DCE3">
            <wp:extent cx="4871407" cy="3332667"/>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15"/>
                    <a:stretch>
                      <a:fillRect/>
                    </a:stretch>
                  </pic:blipFill>
                  <pic:spPr>
                    <a:xfrm>
                      <a:off x="0" y="0"/>
                      <a:ext cx="4871407" cy="3332667"/>
                    </a:xfrm>
                    <a:prstGeom prst="rect">
                      <a:avLst/>
                    </a:prstGeom>
                  </pic:spPr>
                </pic:pic>
              </a:graphicData>
            </a:graphic>
          </wp:inline>
        </w:drawing>
      </w:r>
    </w:p>
    <w:p w14:paraId="5C3B5254"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5.2: Candidate sites page with the evidence entry form</w:t>
      </w:r>
    </w:p>
    <w:p w14:paraId="6AD25AF2" w14:textId="77777777" w:rsidR="00A73214" w:rsidRPr="00681D0C" w:rsidRDefault="00000000" w:rsidP="00EA0B95">
      <w:pPr>
        <w:pStyle w:val="Heading3"/>
        <w:tabs>
          <w:tab w:val="center" w:pos="1859"/>
        </w:tabs>
        <w:spacing w:after="240"/>
        <w:ind w:left="-15" w:firstLine="0"/>
        <w:rPr>
          <w:rFonts w:ascii="Times New Roman" w:hAnsi="Times New Roman" w:cs="Times New Roman"/>
          <w:lang w:val="en-GB"/>
        </w:rPr>
      </w:pPr>
      <w:r w:rsidRPr="00681D0C">
        <w:rPr>
          <w:rFonts w:ascii="Times New Roman" w:hAnsi="Times New Roman" w:cs="Times New Roman"/>
          <w:lang w:val="en-GB"/>
        </w:rPr>
        <w:t>5.3.3</w:t>
      </w:r>
      <w:r w:rsidRPr="00681D0C">
        <w:rPr>
          <w:rFonts w:ascii="Times New Roman" w:hAnsi="Times New Roman" w:cs="Times New Roman"/>
          <w:lang w:val="en-GB"/>
        </w:rPr>
        <w:tab/>
        <w:t>Feedstock mines</w:t>
      </w:r>
    </w:p>
    <w:p w14:paraId="22F7EE7A"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Figure 5.3 shows the feedstock page. Each mine is entered with its coordinates, annual supply limit and a descriptive note. The supply limits drive both the allocation constraint and the feedstock sufficiency gate, and the footer row reports total supply so the user can see at a glance whether a plant of a given capacity can be fed.</w:t>
      </w:r>
    </w:p>
    <w:p w14:paraId="1C847BD7" w14:textId="77777777" w:rsidR="00A73214" w:rsidRPr="00681D0C" w:rsidRDefault="00000000" w:rsidP="00EA0B95">
      <w:pPr>
        <w:pStyle w:val="Heading3"/>
        <w:tabs>
          <w:tab w:val="center" w:pos="2064"/>
        </w:tabs>
        <w:spacing w:after="240"/>
        <w:ind w:left="-15" w:firstLine="0"/>
        <w:rPr>
          <w:rFonts w:ascii="Times New Roman" w:hAnsi="Times New Roman" w:cs="Times New Roman"/>
          <w:lang w:val="en-GB"/>
        </w:rPr>
      </w:pPr>
      <w:r w:rsidRPr="00681D0C">
        <w:rPr>
          <w:rFonts w:ascii="Times New Roman" w:hAnsi="Times New Roman" w:cs="Times New Roman"/>
          <w:lang w:val="en-GB"/>
        </w:rPr>
        <w:t>5.3.4</w:t>
      </w:r>
      <w:r w:rsidRPr="00681D0C">
        <w:rPr>
          <w:rFonts w:ascii="Times New Roman" w:hAnsi="Times New Roman" w:cs="Times New Roman"/>
          <w:lang w:val="en-GB"/>
        </w:rPr>
        <w:tab/>
        <w:t>Criteria framework</w:t>
      </w:r>
    </w:p>
    <w:p w14:paraId="218F9F74"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criteria page in Figure 5.4 is where the framework is documented and the weights are set. Once the demonstration dataset is loaded it lists the feasibility gates with their thresholds, definitions and required evidence, followed by each criterion grouped by factor group with its definition, evidence, source, direction, normalisation range and an editable weight. The capture shown here predates loading the dataset and therefore shows only the weight total and the save control.</w:t>
      </w:r>
    </w:p>
    <w:p w14:paraId="1DE4EF66" w14:textId="77777777" w:rsidR="00A73214" w:rsidRPr="00681D0C" w:rsidRDefault="00000000" w:rsidP="00EA0B95">
      <w:pPr>
        <w:pStyle w:val="Heading2"/>
        <w:tabs>
          <w:tab w:val="center" w:pos="2237"/>
        </w:tabs>
        <w:spacing w:after="240"/>
        <w:ind w:left="-15" w:firstLine="0"/>
        <w:rPr>
          <w:rFonts w:ascii="Times New Roman" w:hAnsi="Times New Roman" w:cs="Times New Roman"/>
          <w:lang w:val="en-GB"/>
        </w:rPr>
      </w:pPr>
      <w:r w:rsidRPr="00681D0C">
        <w:rPr>
          <w:rFonts w:ascii="Times New Roman" w:hAnsi="Times New Roman" w:cs="Times New Roman"/>
          <w:lang w:val="en-GB"/>
        </w:rPr>
        <w:t>5.4</w:t>
      </w:r>
      <w:r w:rsidRPr="00681D0C">
        <w:rPr>
          <w:rFonts w:ascii="Times New Roman" w:hAnsi="Times New Roman" w:cs="Times New Roman"/>
          <w:lang w:val="en-GB"/>
        </w:rPr>
        <w:tab/>
        <w:t>Illustrative scenario</w:t>
      </w:r>
    </w:p>
    <w:p w14:paraId="72C0CFC1"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Table 5.1 shows a worked example of the scored ranking stage for three candidate sites after one site has already been eliminated at the gates.</w:t>
      </w:r>
    </w:p>
    <w:p w14:paraId="69EF05B0" w14:textId="77777777" w:rsidR="00A73214" w:rsidRPr="00681D0C" w:rsidRDefault="00000000" w:rsidP="00EA0B95">
      <w:pPr>
        <w:spacing w:after="240" w:line="259" w:lineRule="auto"/>
        <w:ind w:left="677" w:firstLine="0"/>
        <w:jc w:val="left"/>
        <w:rPr>
          <w:rFonts w:ascii="Times New Roman" w:hAnsi="Times New Roman" w:cs="Times New Roman"/>
        </w:rPr>
      </w:pPr>
      <w:r w:rsidRPr="00681D0C">
        <w:rPr>
          <w:rFonts w:ascii="Times New Roman" w:hAnsi="Times New Roman" w:cs="Times New Roman"/>
        </w:rPr>
        <w:lastRenderedPageBreak/>
        <w:drawing>
          <wp:inline distT="0" distB="0" distL="0" distR="0" wp14:anchorId="4EEB94E1" wp14:editId="3EBB6038">
            <wp:extent cx="4871407" cy="3107950"/>
            <wp:effectExtent l="0" t="0" r="0" b="0"/>
            <wp:docPr id="2590" name="Picture 2590"/>
            <wp:cNvGraphicFramePr/>
            <a:graphic xmlns:a="http://schemas.openxmlformats.org/drawingml/2006/main">
              <a:graphicData uri="http://schemas.openxmlformats.org/drawingml/2006/picture">
                <pic:pic xmlns:pic="http://schemas.openxmlformats.org/drawingml/2006/picture">
                  <pic:nvPicPr>
                    <pic:cNvPr id="2590" name="Picture 2590"/>
                    <pic:cNvPicPr/>
                  </pic:nvPicPr>
                  <pic:blipFill>
                    <a:blip r:embed="rId16"/>
                    <a:stretch>
                      <a:fillRect/>
                    </a:stretch>
                  </pic:blipFill>
                  <pic:spPr>
                    <a:xfrm>
                      <a:off x="0" y="0"/>
                      <a:ext cx="4871407" cy="3107950"/>
                    </a:xfrm>
                    <a:prstGeom prst="rect">
                      <a:avLst/>
                    </a:prstGeom>
                  </pic:spPr>
                </pic:pic>
              </a:graphicData>
            </a:graphic>
          </wp:inline>
        </w:drawing>
      </w:r>
    </w:p>
    <w:p w14:paraId="11BA2468"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t>Figure 5.3: Feedstock mines page with total annual supply</w:t>
      </w:r>
    </w:p>
    <w:p w14:paraId="2D1359BD" w14:textId="77777777" w:rsidR="00A73214" w:rsidRPr="00681D0C" w:rsidRDefault="00000000" w:rsidP="00EA0B95">
      <w:pPr>
        <w:spacing w:after="240" w:line="259" w:lineRule="auto"/>
        <w:ind w:left="677" w:firstLine="0"/>
        <w:jc w:val="left"/>
        <w:rPr>
          <w:rFonts w:ascii="Times New Roman" w:hAnsi="Times New Roman" w:cs="Times New Roman"/>
        </w:rPr>
      </w:pPr>
      <w:r w:rsidRPr="00681D0C">
        <w:rPr>
          <w:rFonts w:ascii="Times New Roman" w:hAnsi="Times New Roman" w:cs="Times New Roman"/>
        </w:rPr>
        <w:drawing>
          <wp:inline distT="0" distB="0" distL="0" distR="0" wp14:anchorId="35670E13" wp14:editId="4D93BE8D">
            <wp:extent cx="4871482" cy="3352501"/>
            <wp:effectExtent l="0" t="0" r="0" b="0"/>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17"/>
                    <a:stretch>
                      <a:fillRect/>
                    </a:stretch>
                  </pic:blipFill>
                  <pic:spPr>
                    <a:xfrm>
                      <a:off x="0" y="0"/>
                      <a:ext cx="4871482" cy="3352501"/>
                    </a:xfrm>
                    <a:prstGeom prst="rect">
                      <a:avLst/>
                    </a:prstGeom>
                  </pic:spPr>
                </pic:pic>
              </a:graphicData>
            </a:graphic>
          </wp:inline>
        </w:drawing>
      </w:r>
    </w:p>
    <w:p w14:paraId="5A6664BA" w14:textId="77777777" w:rsidR="00A73214" w:rsidRPr="00681D0C" w:rsidRDefault="00000000" w:rsidP="00EA0B95">
      <w:pPr>
        <w:spacing w:after="240"/>
        <w:ind w:left="1461"/>
        <w:rPr>
          <w:rFonts w:ascii="Times New Roman" w:hAnsi="Times New Roman" w:cs="Times New Roman"/>
        </w:rPr>
      </w:pPr>
      <w:r w:rsidRPr="00681D0C">
        <w:rPr>
          <w:rFonts w:ascii="Times New Roman" w:hAnsi="Times New Roman" w:cs="Times New Roman"/>
        </w:rPr>
        <w:t>Figure 5.4: Criteria framework page before the dataset is loaded Table 5.1: Illustrative scored output for surviving candidate sites</w:t>
      </w:r>
    </w:p>
    <w:p w14:paraId="4AE59DE9" w14:textId="77777777" w:rsidR="009C1153" w:rsidRPr="00681D0C" w:rsidRDefault="009C1153" w:rsidP="00EA0B95">
      <w:pPr>
        <w:spacing w:after="240"/>
        <w:ind w:left="1461"/>
        <w:rPr>
          <w:rFonts w:ascii="Times New Roman" w:hAnsi="Times New Roman" w:cs="Times New Roman"/>
        </w:rPr>
      </w:pPr>
    </w:p>
    <w:p w14:paraId="0A0D70DA" w14:textId="77777777" w:rsidR="009C1153" w:rsidRPr="00681D0C" w:rsidRDefault="009C1153" w:rsidP="00EA0B95">
      <w:pPr>
        <w:spacing w:after="240"/>
        <w:ind w:left="1461"/>
        <w:rPr>
          <w:rFonts w:ascii="Times New Roman" w:hAnsi="Times New Roman" w:cs="Times New Roman"/>
        </w:rPr>
      </w:pPr>
    </w:p>
    <w:p w14:paraId="14B92658" w14:textId="77777777" w:rsidR="009C1153" w:rsidRPr="00681D0C" w:rsidRDefault="009C1153" w:rsidP="00EA0B95">
      <w:pPr>
        <w:spacing w:after="240"/>
        <w:ind w:left="1461"/>
        <w:rPr>
          <w:rFonts w:ascii="Times New Roman" w:hAnsi="Times New Roman" w:cs="Times New Roman"/>
        </w:rPr>
      </w:pPr>
    </w:p>
    <w:tbl>
      <w:tblPr>
        <w:tblStyle w:val="TableGrid"/>
        <w:tblW w:w="6806" w:type="dxa"/>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1773"/>
        <w:gridCol w:w="1898"/>
        <w:gridCol w:w="1634"/>
        <w:gridCol w:w="1501"/>
      </w:tblGrid>
      <w:tr w:rsidR="00A73214" w:rsidRPr="00681D0C" w14:paraId="40F77C82" w14:textId="77777777" w:rsidTr="009C1153">
        <w:trPr>
          <w:trHeight w:val="412"/>
        </w:trPr>
        <w:tc>
          <w:tcPr>
            <w:tcW w:w="1773" w:type="dxa"/>
          </w:tcPr>
          <w:p w14:paraId="25330ED6"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lastRenderedPageBreak/>
              <w:t>Factor group</w:t>
            </w:r>
          </w:p>
        </w:tc>
        <w:tc>
          <w:tcPr>
            <w:tcW w:w="1898" w:type="dxa"/>
          </w:tcPr>
          <w:p w14:paraId="32CCE45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Site A (Kwekwe)</w:t>
            </w:r>
          </w:p>
        </w:tc>
        <w:tc>
          <w:tcPr>
            <w:tcW w:w="1634" w:type="dxa"/>
          </w:tcPr>
          <w:p w14:paraId="7961753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Site B (Bikita)</w:t>
            </w:r>
          </w:p>
        </w:tc>
        <w:tc>
          <w:tcPr>
            <w:tcW w:w="1501" w:type="dxa"/>
          </w:tcPr>
          <w:p w14:paraId="2ADB7A81"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Site C (Insiza)</w:t>
            </w:r>
          </w:p>
        </w:tc>
      </w:tr>
      <w:tr w:rsidR="00A73214" w:rsidRPr="00681D0C" w14:paraId="0B44F2A6" w14:textId="77777777" w:rsidTr="009C1153">
        <w:trPr>
          <w:trHeight w:val="363"/>
        </w:trPr>
        <w:tc>
          <w:tcPr>
            <w:tcW w:w="1773" w:type="dxa"/>
          </w:tcPr>
          <w:p w14:paraId="7170524D"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Industrial</w:t>
            </w:r>
          </w:p>
        </w:tc>
        <w:tc>
          <w:tcPr>
            <w:tcW w:w="1898" w:type="dxa"/>
          </w:tcPr>
          <w:p w14:paraId="7D125452" w14:textId="77777777" w:rsidR="00A73214" w:rsidRPr="00681D0C" w:rsidRDefault="00000000" w:rsidP="00EA0B95">
            <w:pPr>
              <w:spacing w:after="240" w:line="259" w:lineRule="auto"/>
              <w:ind w:left="710" w:firstLine="0"/>
              <w:jc w:val="left"/>
              <w:rPr>
                <w:rFonts w:ascii="Times New Roman" w:hAnsi="Times New Roman" w:cs="Times New Roman"/>
              </w:rPr>
            </w:pPr>
            <w:r w:rsidRPr="00681D0C">
              <w:rPr>
                <w:rFonts w:ascii="Times New Roman" w:hAnsi="Times New Roman" w:cs="Times New Roman"/>
              </w:rPr>
              <w:t>72</w:t>
            </w:r>
          </w:p>
        </w:tc>
        <w:tc>
          <w:tcPr>
            <w:tcW w:w="1634" w:type="dxa"/>
          </w:tcPr>
          <w:p w14:paraId="4339D3D6" w14:textId="77777777" w:rsidR="00A73214" w:rsidRPr="00681D0C" w:rsidRDefault="00000000" w:rsidP="00EA0B95">
            <w:pPr>
              <w:spacing w:after="240" w:line="259" w:lineRule="auto"/>
              <w:ind w:left="578" w:firstLine="0"/>
              <w:jc w:val="left"/>
              <w:rPr>
                <w:rFonts w:ascii="Times New Roman" w:hAnsi="Times New Roman" w:cs="Times New Roman"/>
              </w:rPr>
            </w:pPr>
            <w:r w:rsidRPr="00681D0C">
              <w:rPr>
                <w:rFonts w:ascii="Times New Roman" w:hAnsi="Times New Roman" w:cs="Times New Roman"/>
              </w:rPr>
              <w:t>85</w:t>
            </w:r>
          </w:p>
        </w:tc>
        <w:tc>
          <w:tcPr>
            <w:tcW w:w="1501" w:type="dxa"/>
          </w:tcPr>
          <w:p w14:paraId="1C8090EF"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64</w:t>
            </w:r>
          </w:p>
        </w:tc>
      </w:tr>
      <w:tr w:rsidR="00A73214" w:rsidRPr="00681D0C" w14:paraId="17A7B92F" w14:textId="77777777" w:rsidTr="009C1153">
        <w:trPr>
          <w:trHeight w:val="289"/>
        </w:trPr>
        <w:tc>
          <w:tcPr>
            <w:tcW w:w="1773" w:type="dxa"/>
          </w:tcPr>
          <w:p w14:paraId="6F1D8B44"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Logistical</w:t>
            </w:r>
          </w:p>
        </w:tc>
        <w:tc>
          <w:tcPr>
            <w:tcW w:w="1898" w:type="dxa"/>
          </w:tcPr>
          <w:p w14:paraId="5B749C0C" w14:textId="77777777" w:rsidR="00A73214" w:rsidRPr="00681D0C" w:rsidRDefault="00000000" w:rsidP="00EA0B95">
            <w:pPr>
              <w:spacing w:after="240" w:line="259" w:lineRule="auto"/>
              <w:ind w:left="710" w:firstLine="0"/>
              <w:jc w:val="left"/>
              <w:rPr>
                <w:rFonts w:ascii="Times New Roman" w:hAnsi="Times New Roman" w:cs="Times New Roman"/>
              </w:rPr>
            </w:pPr>
            <w:r w:rsidRPr="00681D0C">
              <w:rPr>
                <w:rFonts w:ascii="Times New Roman" w:hAnsi="Times New Roman" w:cs="Times New Roman"/>
              </w:rPr>
              <w:t>80</w:t>
            </w:r>
          </w:p>
        </w:tc>
        <w:tc>
          <w:tcPr>
            <w:tcW w:w="1634" w:type="dxa"/>
          </w:tcPr>
          <w:p w14:paraId="23936B60" w14:textId="77777777" w:rsidR="00A73214" w:rsidRPr="00681D0C" w:rsidRDefault="00000000" w:rsidP="00EA0B95">
            <w:pPr>
              <w:spacing w:after="240" w:line="259" w:lineRule="auto"/>
              <w:ind w:left="578" w:firstLine="0"/>
              <w:jc w:val="left"/>
              <w:rPr>
                <w:rFonts w:ascii="Times New Roman" w:hAnsi="Times New Roman" w:cs="Times New Roman"/>
              </w:rPr>
            </w:pPr>
            <w:r w:rsidRPr="00681D0C">
              <w:rPr>
                <w:rFonts w:ascii="Times New Roman" w:hAnsi="Times New Roman" w:cs="Times New Roman"/>
              </w:rPr>
              <w:t>58</w:t>
            </w:r>
          </w:p>
        </w:tc>
        <w:tc>
          <w:tcPr>
            <w:tcW w:w="1501" w:type="dxa"/>
          </w:tcPr>
          <w:p w14:paraId="698B14BE"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71</w:t>
            </w:r>
          </w:p>
        </w:tc>
      </w:tr>
      <w:tr w:rsidR="00A73214" w:rsidRPr="00681D0C" w14:paraId="04769EC2" w14:textId="77777777" w:rsidTr="009C1153">
        <w:trPr>
          <w:trHeight w:val="289"/>
        </w:trPr>
        <w:tc>
          <w:tcPr>
            <w:tcW w:w="1773" w:type="dxa"/>
          </w:tcPr>
          <w:p w14:paraId="1877F2BA"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Utility</w:t>
            </w:r>
          </w:p>
        </w:tc>
        <w:tc>
          <w:tcPr>
            <w:tcW w:w="1898" w:type="dxa"/>
          </w:tcPr>
          <w:p w14:paraId="4CA79B51" w14:textId="77777777" w:rsidR="00A73214" w:rsidRPr="00681D0C" w:rsidRDefault="00000000" w:rsidP="00EA0B95">
            <w:pPr>
              <w:spacing w:after="240" w:line="259" w:lineRule="auto"/>
              <w:ind w:left="710" w:firstLine="0"/>
              <w:jc w:val="left"/>
              <w:rPr>
                <w:rFonts w:ascii="Times New Roman" w:hAnsi="Times New Roman" w:cs="Times New Roman"/>
              </w:rPr>
            </w:pPr>
            <w:r w:rsidRPr="00681D0C">
              <w:rPr>
                <w:rFonts w:ascii="Times New Roman" w:hAnsi="Times New Roman" w:cs="Times New Roman"/>
              </w:rPr>
              <w:t>66</w:t>
            </w:r>
          </w:p>
        </w:tc>
        <w:tc>
          <w:tcPr>
            <w:tcW w:w="1634" w:type="dxa"/>
          </w:tcPr>
          <w:p w14:paraId="54FE52C8" w14:textId="77777777" w:rsidR="00A73214" w:rsidRPr="00681D0C" w:rsidRDefault="00000000" w:rsidP="00EA0B95">
            <w:pPr>
              <w:spacing w:after="240" w:line="259" w:lineRule="auto"/>
              <w:ind w:left="578" w:firstLine="0"/>
              <w:jc w:val="left"/>
              <w:rPr>
                <w:rFonts w:ascii="Times New Roman" w:hAnsi="Times New Roman" w:cs="Times New Roman"/>
              </w:rPr>
            </w:pPr>
            <w:r w:rsidRPr="00681D0C">
              <w:rPr>
                <w:rFonts w:ascii="Times New Roman" w:hAnsi="Times New Roman" w:cs="Times New Roman"/>
              </w:rPr>
              <w:t>74</w:t>
            </w:r>
          </w:p>
        </w:tc>
        <w:tc>
          <w:tcPr>
            <w:tcW w:w="1501" w:type="dxa"/>
          </w:tcPr>
          <w:p w14:paraId="3BBAB320"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55</w:t>
            </w:r>
          </w:p>
        </w:tc>
      </w:tr>
      <w:tr w:rsidR="00A73214" w:rsidRPr="00681D0C" w14:paraId="54A92F4C" w14:textId="77777777" w:rsidTr="009C1153">
        <w:trPr>
          <w:trHeight w:val="289"/>
        </w:trPr>
        <w:tc>
          <w:tcPr>
            <w:tcW w:w="1773" w:type="dxa"/>
          </w:tcPr>
          <w:p w14:paraId="55B51A91"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Land</w:t>
            </w:r>
          </w:p>
        </w:tc>
        <w:tc>
          <w:tcPr>
            <w:tcW w:w="1898" w:type="dxa"/>
          </w:tcPr>
          <w:p w14:paraId="1FC91F51" w14:textId="77777777" w:rsidR="00A73214" w:rsidRPr="00681D0C" w:rsidRDefault="00000000" w:rsidP="00EA0B95">
            <w:pPr>
              <w:spacing w:after="240" w:line="259" w:lineRule="auto"/>
              <w:ind w:left="710" w:firstLine="0"/>
              <w:jc w:val="left"/>
              <w:rPr>
                <w:rFonts w:ascii="Times New Roman" w:hAnsi="Times New Roman" w:cs="Times New Roman"/>
              </w:rPr>
            </w:pPr>
            <w:r w:rsidRPr="00681D0C">
              <w:rPr>
                <w:rFonts w:ascii="Times New Roman" w:hAnsi="Times New Roman" w:cs="Times New Roman"/>
              </w:rPr>
              <w:t>78</w:t>
            </w:r>
          </w:p>
        </w:tc>
        <w:tc>
          <w:tcPr>
            <w:tcW w:w="1634" w:type="dxa"/>
          </w:tcPr>
          <w:p w14:paraId="01C33CD2" w14:textId="77777777" w:rsidR="00A73214" w:rsidRPr="00681D0C" w:rsidRDefault="00000000" w:rsidP="00EA0B95">
            <w:pPr>
              <w:spacing w:after="240" w:line="259" w:lineRule="auto"/>
              <w:ind w:left="578" w:firstLine="0"/>
              <w:jc w:val="left"/>
              <w:rPr>
                <w:rFonts w:ascii="Times New Roman" w:hAnsi="Times New Roman" w:cs="Times New Roman"/>
              </w:rPr>
            </w:pPr>
            <w:r w:rsidRPr="00681D0C">
              <w:rPr>
                <w:rFonts w:ascii="Times New Roman" w:hAnsi="Times New Roman" w:cs="Times New Roman"/>
              </w:rPr>
              <w:t>70</w:t>
            </w:r>
          </w:p>
        </w:tc>
        <w:tc>
          <w:tcPr>
            <w:tcW w:w="1501" w:type="dxa"/>
          </w:tcPr>
          <w:p w14:paraId="3A010853"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82</w:t>
            </w:r>
          </w:p>
        </w:tc>
      </w:tr>
      <w:tr w:rsidR="00A73214" w:rsidRPr="00681D0C" w14:paraId="3BDD82AD" w14:textId="77777777" w:rsidTr="009C1153">
        <w:trPr>
          <w:trHeight w:val="334"/>
        </w:trPr>
        <w:tc>
          <w:tcPr>
            <w:tcW w:w="1773" w:type="dxa"/>
          </w:tcPr>
          <w:p w14:paraId="79884A9A"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Environmental</w:t>
            </w:r>
          </w:p>
        </w:tc>
        <w:tc>
          <w:tcPr>
            <w:tcW w:w="1898" w:type="dxa"/>
          </w:tcPr>
          <w:p w14:paraId="7CA2E789" w14:textId="77777777" w:rsidR="00A73214" w:rsidRPr="00681D0C" w:rsidRDefault="00000000" w:rsidP="00EA0B95">
            <w:pPr>
              <w:spacing w:after="240" w:line="259" w:lineRule="auto"/>
              <w:ind w:left="710" w:firstLine="0"/>
              <w:jc w:val="left"/>
              <w:rPr>
                <w:rFonts w:ascii="Times New Roman" w:hAnsi="Times New Roman" w:cs="Times New Roman"/>
              </w:rPr>
            </w:pPr>
            <w:r w:rsidRPr="00681D0C">
              <w:rPr>
                <w:rFonts w:ascii="Times New Roman" w:hAnsi="Times New Roman" w:cs="Times New Roman"/>
              </w:rPr>
              <w:t>84</w:t>
            </w:r>
          </w:p>
        </w:tc>
        <w:tc>
          <w:tcPr>
            <w:tcW w:w="1634" w:type="dxa"/>
          </w:tcPr>
          <w:p w14:paraId="10995AB3" w14:textId="77777777" w:rsidR="00A73214" w:rsidRPr="00681D0C" w:rsidRDefault="00000000" w:rsidP="00EA0B95">
            <w:pPr>
              <w:spacing w:after="240" w:line="259" w:lineRule="auto"/>
              <w:ind w:left="578" w:firstLine="0"/>
              <w:jc w:val="left"/>
              <w:rPr>
                <w:rFonts w:ascii="Times New Roman" w:hAnsi="Times New Roman" w:cs="Times New Roman"/>
              </w:rPr>
            </w:pPr>
            <w:r w:rsidRPr="00681D0C">
              <w:rPr>
                <w:rFonts w:ascii="Times New Roman" w:hAnsi="Times New Roman" w:cs="Times New Roman"/>
              </w:rPr>
              <w:t>62</w:t>
            </w:r>
          </w:p>
        </w:tc>
        <w:tc>
          <w:tcPr>
            <w:tcW w:w="1501" w:type="dxa"/>
          </w:tcPr>
          <w:p w14:paraId="6639361A"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rPr>
              <w:t>77</w:t>
            </w:r>
          </w:p>
        </w:tc>
      </w:tr>
      <w:tr w:rsidR="00A73214" w:rsidRPr="00681D0C" w14:paraId="69BF57E6" w14:textId="77777777" w:rsidTr="009C1153">
        <w:trPr>
          <w:trHeight w:val="412"/>
        </w:trPr>
        <w:tc>
          <w:tcPr>
            <w:tcW w:w="1773" w:type="dxa"/>
          </w:tcPr>
          <w:p w14:paraId="3BEAEAA9"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b/>
              </w:rPr>
              <w:t>Composite</w:t>
            </w:r>
          </w:p>
        </w:tc>
        <w:tc>
          <w:tcPr>
            <w:tcW w:w="1898" w:type="dxa"/>
          </w:tcPr>
          <w:p w14:paraId="3E3917A2" w14:textId="77777777" w:rsidR="00A73214" w:rsidRPr="00681D0C" w:rsidRDefault="00000000" w:rsidP="00EA0B95">
            <w:pPr>
              <w:spacing w:after="240" w:line="259" w:lineRule="auto"/>
              <w:ind w:left="620" w:firstLine="0"/>
              <w:jc w:val="left"/>
              <w:rPr>
                <w:rFonts w:ascii="Times New Roman" w:hAnsi="Times New Roman" w:cs="Times New Roman"/>
              </w:rPr>
            </w:pPr>
            <w:r w:rsidRPr="00681D0C">
              <w:rPr>
                <w:rFonts w:ascii="Times New Roman" w:hAnsi="Times New Roman" w:cs="Times New Roman"/>
                <w:b/>
              </w:rPr>
              <w:t>76.0</w:t>
            </w:r>
          </w:p>
        </w:tc>
        <w:tc>
          <w:tcPr>
            <w:tcW w:w="1634" w:type="dxa"/>
          </w:tcPr>
          <w:p w14:paraId="2F4C6B35" w14:textId="77777777" w:rsidR="00A73214" w:rsidRPr="00681D0C" w:rsidRDefault="00000000" w:rsidP="00EA0B95">
            <w:pPr>
              <w:spacing w:after="240" w:line="259" w:lineRule="auto"/>
              <w:ind w:left="488" w:firstLine="0"/>
              <w:jc w:val="left"/>
              <w:rPr>
                <w:rFonts w:ascii="Times New Roman" w:hAnsi="Times New Roman" w:cs="Times New Roman"/>
              </w:rPr>
            </w:pPr>
            <w:r w:rsidRPr="00681D0C">
              <w:rPr>
                <w:rFonts w:ascii="Times New Roman" w:hAnsi="Times New Roman" w:cs="Times New Roman"/>
                <w:b/>
              </w:rPr>
              <w:t>69.8</w:t>
            </w:r>
          </w:p>
        </w:tc>
        <w:tc>
          <w:tcPr>
            <w:tcW w:w="1501" w:type="dxa"/>
          </w:tcPr>
          <w:p w14:paraId="21B9A36D" w14:textId="77777777" w:rsidR="00A73214" w:rsidRPr="00681D0C" w:rsidRDefault="00000000" w:rsidP="00EA0B95">
            <w:pPr>
              <w:spacing w:after="240" w:line="259" w:lineRule="auto"/>
              <w:ind w:left="0" w:right="5" w:firstLine="0"/>
              <w:jc w:val="center"/>
              <w:rPr>
                <w:rFonts w:ascii="Times New Roman" w:hAnsi="Times New Roman" w:cs="Times New Roman"/>
              </w:rPr>
            </w:pPr>
            <w:r w:rsidRPr="00681D0C">
              <w:rPr>
                <w:rFonts w:ascii="Times New Roman" w:hAnsi="Times New Roman" w:cs="Times New Roman"/>
                <w:b/>
              </w:rPr>
              <w:t>69.8</w:t>
            </w:r>
          </w:p>
        </w:tc>
      </w:tr>
    </w:tbl>
    <w:p w14:paraId="6C9C0172"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numbers are illustrative rather than measured but they demonstrate the shape of the output the system produces: a composite ranking that decomposes into factor-group contributions which a stakeholder can interrogate. In this example Site A wins on balanced strength rather than dominance in any single group which is exactly the kind of result informal judgement tends to miss.</w:t>
      </w:r>
    </w:p>
    <w:p w14:paraId="37F06C06" w14:textId="77777777" w:rsidR="00A73214" w:rsidRPr="00681D0C" w:rsidRDefault="00000000" w:rsidP="00EA0B95">
      <w:pPr>
        <w:pStyle w:val="Heading2"/>
        <w:tabs>
          <w:tab w:val="center" w:pos="3674"/>
        </w:tabs>
        <w:spacing w:after="240"/>
        <w:ind w:left="-15" w:firstLine="0"/>
        <w:rPr>
          <w:rFonts w:ascii="Times New Roman" w:hAnsi="Times New Roman" w:cs="Times New Roman"/>
          <w:lang w:val="en-GB"/>
        </w:rPr>
      </w:pPr>
      <w:r w:rsidRPr="00681D0C">
        <w:rPr>
          <w:rFonts w:ascii="Times New Roman" w:hAnsi="Times New Roman" w:cs="Times New Roman"/>
          <w:lang w:val="en-GB"/>
        </w:rPr>
        <w:t>5.5</w:t>
      </w:r>
      <w:r w:rsidRPr="00681D0C">
        <w:rPr>
          <w:rFonts w:ascii="Times New Roman" w:hAnsi="Times New Roman" w:cs="Times New Roman"/>
          <w:lang w:val="en-GB"/>
        </w:rPr>
        <w:tab/>
        <w:t>Results at the gate and allocation stages</w:t>
      </w:r>
    </w:p>
    <w:p w14:paraId="1D6CF487"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gate stage of the illustrative scenario eliminated one of three nominated sites on the settlement buffer gate. The surviving two plus a third site brought the scored set to the three shown in Table 5.1. The allocation stage produced a shipment pattern in which the two nearest mines supply the bulk of plant capacity and the third mine fills the remainder up to its supply limit which is the expected signature of a cost-minimising transportation solution. Total annual haulage cost emerges directly from the shipment table and the sensitivity section reports that the ranking holds across the tested perturbation ranges while the total cost moves modestly with unit cost assumptions.</w:t>
      </w:r>
    </w:p>
    <w:p w14:paraId="77EDAA6B" w14:textId="77777777" w:rsidR="00A73214" w:rsidRPr="00681D0C" w:rsidRDefault="00000000" w:rsidP="00EA0B95">
      <w:pPr>
        <w:pStyle w:val="Heading2"/>
        <w:tabs>
          <w:tab w:val="center" w:pos="2265"/>
        </w:tabs>
        <w:spacing w:after="240"/>
        <w:ind w:left="-15" w:firstLine="0"/>
        <w:rPr>
          <w:rFonts w:ascii="Times New Roman" w:hAnsi="Times New Roman" w:cs="Times New Roman"/>
          <w:lang w:val="en-GB"/>
        </w:rPr>
      </w:pPr>
      <w:r w:rsidRPr="00681D0C">
        <w:rPr>
          <w:rFonts w:ascii="Times New Roman" w:hAnsi="Times New Roman" w:cs="Times New Roman"/>
          <w:lang w:val="en-GB"/>
        </w:rPr>
        <w:t>5.6</w:t>
      </w:r>
      <w:r w:rsidRPr="00681D0C">
        <w:rPr>
          <w:rFonts w:ascii="Times New Roman" w:hAnsi="Times New Roman" w:cs="Times New Roman"/>
          <w:lang w:val="en-GB"/>
        </w:rPr>
        <w:tab/>
        <w:t>Discussion of results</w:t>
      </w:r>
    </w:p>
    <w:p w14:paraId="73AFC0BB"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illustrative output shows the value of the decomposed report. Site B is strongest on feedstock proximity and would win any informal discussion anchored on ore tonnage. It loses the composite on logistics and environmental grounds which is precisely the sort of hidden weakness the system exists to expose. The sensitivity table that accompanies the report tells the user whether the A-over-B margin is stable under changed assumptions. In this illustration the margin holds across the tested ranges so the recommendation is robust.</w:t>
      </w:r>
    </w:p>
    <w:p w14:paraId="3881BB7F"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A second point from the illustration concerns the gate report. The eliminated site does not simply disappear from the analysis. Its failure reason is recorded and displayed which means a </w:t>
      </w:r>
      <w:r w:rsidRPr="00681D0C">
        <w:rPr>
          <w:rFonts w:ascii="Times New Roman" w:hAnsi="Times New Roman" w:cs="Times New Roman"/>
        </w:rPr>
        <w:lastRenderedPageBreak/>
        <w:t>stakeholder who favoured that site can see exactly why it fell out and can either accept the reasoning or supply better evidence to overturn the gate outcome. That is a materially different dynamic from informal processes where a dismissed option leaves only resentment and no record. The sensitivity output plays a complementary role. Where the ranking is fragile under plausible perturbations the system says so rather than presenting a brittle answer with false confidence. Both behaviours flow from the same design commitment that the tool must report uncertainty honestly rather than bury it.</w:t>
      </w:r>
    </w:p>
    <w:p w14:paraId="6402D0D3" w14:textId="77777777" w:rsidR="00A73214" w:rsidRPr="00681D0C" w:rsidRDefault="00000000" w:rsidP="00EA0B95">
      <w:pPr>
        <w:pStyle w:val="Heading2"/>
        <w:tabs>
          <w:tab w:val="center" w:pos="2181"/>
        </w:tabs>
        <w:spacing w:after="240"/>
        <w:ind w:left="-15" w:firstLine="0"/>
        <w:rPr>
          <w:rFonts w:ascii="Times New Roman" w:hAnsi="Times New Roman" w:cs="Times New Roman"/>
          <w:lang w:val="en-GB"/>
        </w:rPr>
      </w:pPr>
      <w:r w:rsidRPr="00681D0C">
        <w:rPr>
          <w:rFonts w:ascii="Times New Roman" w:hAnsi="Times New Roman" w:cs="Times New Roman"/>
          <w:lang w:val="en-GB"/>
        </w:rPr>
        <w:t>5.7</w:t>
      </w:r>
      <w:r w:rsidRPr="00681D0C">
        <w:rPr>
          <w:rFonts w:ascii="Times New Roman" w:hAnsi="Times New Roman" w:cs="Times New Roman"/>
          <w:lang w:val="en-GB"/>
        </w:rPr>
        <w:tab/>
        <w:t>Wider implications</w:t>
      </w:r>
    </w:p>
    <w:p w14:paraId="5B1218C0" w14:textId="4E0097B0"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Beyond the immediate application the work has two wider implications. The first is that the architecture generalises. Nothing in the pipeline is specific to lithium. The same gate-</w:t>
      </w:r>
      <w:r w:rsidR="00BD2809" w:rsidRPr="00681D0C">
        <w:rPr>
          <w:rFonts w:ascii="Times New Roman" w:hAnsi="Times New Roman" w:cs="Times New Roman"/>
        </w:rPr>
        <w:t>score optimise</w:t>
      </w:r>
      <w:r w:rsidRPr="00681D0C">
        <w:rPr>
          <w:rFonts w:ascii="Times New Roman" w:hAnsi="Times New Roman" w:cs="Times New Roman"/>
        </w:rPr>
        <w:t xml:space="preserve"> structure with a different criteria framework would serve the siting of a gold plant, a cement works or a food processing facility. The system is lithium-specific only in its criterion definitions which are data rather than code. The second implication is methodological. The project demonstrates that a defensible decision tool can be built from well-understood parts without reaching for fashionable techniques. The temptation in contemporary projects is to attach machine learning to everything as a signal of modernity. This work shows that an explicit algorithm chosen for its transparency is not a compromise but a feature and that in decision support the boring method is often the correct one.</w:t>
      </w:r>
    </w:p>
    <w:p w14:paraId="604C5F61" w14:textId="77777777" w:rsidR="00A73214" w:rsidRPr="00681D0C" w:rsidRDefault="00000000" w:rsidP="00EA0B95">
      <w:pPr>
        <w:pStyle w:val="Heading2"/>
        <w:tabs>
          <w:tab w:val="center" w:pos="2598"/>
        </w:tabs>
        <w:spacing w:after="240"/>
        <w:ind w:left="-15" w:firstLine="0"/>
        <w:rPr>
          <w:rFonts w:ascii="Times New Roman" w:hAnsi="Times New Roman" w:cs="Times New Roman"/>
          <w:lang w:val="en-GB"/>
        </w:rPr>
      </w:pPr>
      <w:r w:rsidRPr="00681D0C">
        <w:rPr>
          <w:rFonts w:ascii="Times New Roman" w:hAnsi="Times New Roman" w:cs="Times New Roman"/>
          <w:lang w:val="en-GB"/>
        </w:rPr>
        <w:t>5.8</w:t>
      </w:r>
      <w:r w:rsidRPr="00681D0C">
        <w:rPr>
          <w:rFonts w:ascii="Times New Roman" w:hAnsi="Times New Roman" w:cs="Times New Roman"/>
          <w:lang w:val="en-GB"/>
        </w:rPr>
        <w:tab/>
        <w:t>Limitations of the design</w:t>
      </w:r>
    </w:p>
    <w:p w14:paraId="6CF4001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Honest reporting requires stating what the design does not do. The system evaluates the candidate sites it is given. It does not discover sites and a user who nominates a weak candidate set will get the best of a weak set. Distances are treated as user-entered values rather than routed road-network distances which means the haulage costs in a real deployment would be more accurate than the ones the current design produces. The allocation model optimises a single objective, cost, and does not trade cost against robustness or schedule. The sensitivity ranges are stated perturbations rather than statistical confidence intervals. None of these limitations is fatal to the purpose of the tool but each defines a boundary the user should know.</w:t>
      </w:r>
    </w:p>
    <w:p w14:paraId="67B3D20F" w14:textId="77777777" w:rsidR="00A73214" w:rsidRPr="00681D0C" w:rsidRDefault="00000000" w:rsidP="00EA0B95">
      <w:pPr>
        <w:pStyle w:val="Heading2"/>
        <w:tabs>
          <w:tab w:val="center" w:pos="2319"/>
        </w:tabs>
        <w:spacing w:after="240"/>
        <w:ind w:left="-15" w:firstLine="0"/>
        <w:rPr>
          <w:rFonts w:ascii="Times New Roman" w:hAnsi="Times New Roman" w:cs="Times New Roman"/>
          <w:lang w:val="en-GB"/>
        </w:rPr>
      </w:pPr>
      <w:r w:rsidRPr="00681D0C">
        <w:rPr>
          <w:rFonts w:ascii="Times New Roman" w:hAnsi="Times New Roman" w:cs="Times New Roman"/>
          <w:lang w:val="en-GB"/>
        </w:rPr>
        <w:t>5.9</w:t>
      </w:r>
      <w:r w:rsidRPr="00681D0C">
        <w:rPr>
          <w:rFonts w:ascii="Times New Roman" w:hAnsi="Times New Roman" w:cs="Times New Roman"/>
          <w:lang w:val="en-GB"/>
        </w:rPr>
        <w:tab/>
        <w:t>Implementation plan</w:t>
      </w:r>
    </w:p>
    <w:p w14:paraId="788E7EB5"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design is sequenced so that the risky and foundational parts come first and the decorative parts come last. The database schema and input pages are built first since everything else depends on them. The gate engine comes second because it is the simplest computation and it establishes the pattern of persisted intermediate results. The scoring engine follows, then the allocation solver, then the sensitivity wrapper and the map last. The map is deliberately last because it is the most visible feature and the least critical one and putting it first is a classic way to end a project with a beautiful map and no analysis behind it.</w:t>
      </w:r>
    </w:p>
    <w:p w14:paraId="0D9FF03A" w14:textId="77777777" w:rsidR="00A73214" w:rsidRPr="00681D0C" w:rsidRDefault="00000000" w:rsidP="00EA0B95">
      <w:pPr>
        <w:spacing w:after="240" w:line="265" w:lineRule="auto"/>
        <w:jc w:val="center"/>
        <w:rPr>
          <w:rFonts w:ascii="Times New Roman" w:hAnsi="Times New Roman" w:cs="Times New Roman"/>
        </w:rPr>
      </w:pPr>
      <w:r w:rsidRPr="00681D0C">
        <w:rPr>
          <w:rFonts w:ascii="Times New Roman" w:hAnsi="Times New Roman" w:cs="Times New Roman"/>
        </w:rPr>
        <w:lastRenderedPageBreak/>
        <w:t>Table 5.2: Implementation sequence and dependencies</w:t>
      </w:r>
    </w:p>
    <w:tbl>
      <w:tblPr>
        <w:tblStyle w:val="TableGrid"/>
        <w:tblW w:w="8104" w:type="dxa"/>
        <w:tblInd w:w="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right w:w="115" w:type="dxa"/>
        </w:tblCellMar>
        <w:tblLook w:val="04A0" w:firstRow="1" w:lastRow="0" w:firstColumn="1" w:lastColumn="0" w:noHBand="0" w:noVBand="1"/>
      </w:tblPr>
      <w:tblGrid>
        <w:gridCol w:w="916"/>
        <w:gridCol w:w="3440"/>
        <w:gridCol w:w="3748"/>
      </w:tblGrid>
      <w:tr w:rsidR="00A73214" w:rsidRPr="00681D0C" w14:paraId="5297E058" w14:textId="77777777" w:rsidTr="009C1153">
        <w:trPr>
          <w:trHeight w:val="412"/>
        </w:trPr>
        <w:tc>
          <w:tcPr>
            <w:tcW w:w="916" w:type="dxa"/>
          </w:tcPr>
          <w:p w14:paraId="4BCF87F5" w14:textId="77777777" w:rsidR="00A73214" w:rsidRPr="00681D0C" w:rsidRDefault="00000000" w:rsidP="00EA0B95">
            <w:pPr>
              <w:spacing w:after="240" w:line="259" w:lineRule="auto"/>
              <w:ind w:left="120" w:firstLine="0"/>
              <w:jc w:val="left"/>
              <w:rPr>
                <w:rFonts w:ascii="Times New Roman" w:hAnsi="Times New Roman" w:cs="Times New Roman"/>
              </w:rPr>
            </w:pPr>
            <w:r w:rsidRPr="00681D0C">
              <w:rPr>
                <w:rFonts w:ascii="Times New Roman" w:hAnsi="Times New Roman" w:cs="Times New Roman"/>
              </w:rPr>
              <w:t>Order</w:t>
            </w:r>
          </w:p>
        </w:tc>
        <w:tc>
          <w:tcPr>
            <w:tcW w:w="3440" w:type="dxa"/>
          </w:tcPr>
          <w:p w14:paraId="739FA641"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Component</w:t>
            </w:r>
          </w:p>
        </w:tc>
        <w:tc>
          <w:tcPr>
            <w:tcW w:w="3748" w:type="dxa"/>
          </w:tcPr>
          <w:p w14:paraId="4EBA0D2A"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Depends on</w:t>
            </w:r>
          </w:p>
        </w:tc>
      </w:tr>
      <w:tr w:rsidR="00A73214" w:rsidRPr="00681D0C" w14:paraId="1725ED55" w14:textId="77777777" w:rsidTr="009C1153">
        <w:trPr>
          <w:trHeight w:val="363"/>
        </w:trPr>
        <w:tc>
          <w:tcPr>
            <w:tcW w:w="916" w:type="dxa"/>
          </w:tcPr>
          <w:p w14:paraId="278672E0"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1</w:t>
            </w:r>
          </w:p>
        </w:tc>
        <w:tc>
          <w:tcPr>
            <w:tcW w:w="3440" w:type="dxa"/>
          </w:tcPr>
          <w:p w14:paraId="6BF1CC38"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Database schema and input pages</w:t>
            </w:r>
          </w:p>
        </w:tc>
        <w:tc>
          <w:tcPr>
            <w:tcW w:w="3748" w:type="dxa"/>
          </w:tcPr>
          <w:p w14:paraId="3634802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Nothing</w:t>
            </w:r>
          </w:p>
        </w:tc>
      </w:tr>
      <w:tr w:rsidR="00A73214" w:rsidRPr="00681D0C" w14:paraId="28C826D2" w14:textId="77777777" w:rsidTr="009C1153">
        <w:trPr>
          <w:trHeight w:val="289"/>
        </w:trPr>
        <w:tc>
          <w:tcPr>
            <w:tcW w:w="916" w:type="dxa"/>
          </w:tcPr>
          <w:p w14:paraId="250E8516"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2</w:t>
            </w:r>
          </w:p>
        </w:tc>
        <w:tc>
          <w:tcPr>
            <w:tcW w:w="3440" w:type="dxa"/>
          </w:tcPr>
          <w:p w14:paraId="3914611A"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Gate engine</w:t>
            </w:r>
          </w:p>
        </w:tc>
        <w:tc>
          <w:tcPr>
            <w:tcW w:w="3748" w:type="dxa"/>
          </w:tcPr>
          <w:p w14:paraId="5DDE008E"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Schema and inputs</w:t>
            </w:r>
          </w:p>
        </w:tc>
      </w:tr>
      <w:tr w:rsidR="00A73214" w:rsidRPr="00681D0C" w14:paraId="6A870640" w14:textId="77777777" w:rsidTr="009C1153">
        <w:trPr>
          <w:trHeight w:val="289"/>
        </w:trPr>
        <w:tc>
          <w:tcPr>
            <w:tcW w:w="916" w:type="dxa"/>
          </w:tcPr>
          <w:p w14:paraId="21861AF6"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3</w:t>
            </w:r>
          </w:p>
        </w:tc>
        <w:tc>
          <w:tcPr>
            <w:tcW w:w="3440" w:type="dxa"/>
          </w:tcPr>
          <w:p w14:paraId="30C50C96"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Scoring engine</w:t>
            </w:r>
          </w:p>
        </w:tc>
        <w:tc>
          <w:tcPr>
            <w:tcW w:w="3748" w:type="dxa"/>
          </w:tcPr>
          <w:p w14:paraId="12809955"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Gates</w:t>
            </w:r>
          </w:p>
        </w:tc>
      </w:tr>
      <w:tr w:rsidR="00A73214" w:rsidRPr="00681D0C" w14:paraId="1C21636C" w14:textId="77777777" w:rsidTr="009C1153">
        <w:trPr>
          <w:trHeight w:val="289"/>
        </w:trPr>
        <w:tc>
          <w:tcPr>
            <w:tcW w:w="916" w:type="dxa"/>
          </w:tcPr>
          <w:p w14:paraId="5907C42D"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4</w:t>
            </w:r>
          </w:p>
        </w:tc>
        <w:tc>
          <w:tcPr>
            <w:tcW w:w="3440" w:type="dxa"/>
          </w:tcPr>
          <w:p w14:paraId="19FDE703"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Allocation solver</w:t>
            </w:r>
          </w:p>
        </w:tc>
        <w:tc>
          <w:tcPr>
            <w:tcW w:w="3748" w:type="dxa"/>
          </w:tcPr>
          <w:p w14:paraId="3C9430D0"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Schema, mines</w:t>
            </w:r>
          </w:p>
        </w:tc>
      </w:tr>
      <w:tr w:rsidR="00A73214" w:rsidRPr="00681D0C" w14:paraId="5F77B03A" w14:textId="77777777" w:rsidTr="009C1153">
        <w:trPr>
          <w:trHeight w:val="289"/>
        </w:trPr>
        <w:tc>
          <w:tcPr>
            <w:tcW w:w="916" w:type="dxa"/>
          </w:tcPr>
          <w:p w14:paraId="47EFE121"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5</w:t>
            </w:r>
          </w:p>
        </w:tc>
        <w:tc>
          <w:tcPr>
            <w:tcW w:w="3440" w:type="dxa"/>
          </w:tcPr>
          <w:p w14:paraId="589C7FF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Sensitivity wrapper</w:t>
            </w:r>
          </w:p>
        </w:tc>
        <w:tc>
          <w:tcPr>
            <w:tcW w:w="3748" w:type="dxa"/>
          </w:tcPr>
          <w:p w14:paraId="06E6CDF4"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Full pipeline</w:t>
            </w:r>
          </w:p>
        </w:tc>
      </w:tr>
      <w:tr w:rsidR="00A73214" w:rsidRPr="00681D0C" w14:paraId="4CDC12B9" w14:textId="77777777" w:rsidTr="009C1153">
        <w:trPr>
          <w:trHeight w:val="338"/>
        </w:trPr>
        <w:tc>
          <w:tcPr>
            <w:tcW w:w="916" w:type="dxa"/>
          </w:tcPr>
          <w:p w14:paraId="0DB08FD1" w14:textId="77777777" w:rsidR="00A73214" w:rsidRPr="00681D0C" w:rsidRDefault="00000000" w:rsidP="00EA0B95">
            <w:pPr>
              <w:spacing w:after="240" w:line="259" w:lineRule="auto"/>
              <w:ind w:left="339" w:firstLine="0"/>
              <w:jc w:val="left"/>
              <w:rPr>
                <w:rFonts w:ascii="Times New Roman" w:hAnsi="Times New Roman" w:cs="Times New Roman"/>
              </w:rPr>
            </w:pPr>
            <w:r w:rsidRPr="00681D0C">
              <w:rPr>
                <w:rFonts w:ascii="Times New Roman" w:hAnsi="Times New Roman" w:cs="Times New Roman"/>
              </w:rPr>
              <w:t>6</w:t>
            </w:r>
          </w:p>
        </w:tc>
        <w:tc>
          <w:tcPr>
            <w:tcW w:w="3440" w:type="dxa"/>
          </w:tcPr>
          <w:p w14:paraId="498A0A3C"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Map layer</w:t>
            </w:r>
          </w:p>
        </w:tc>
        <w:tc>
          <w:tcPr>
            <w:tcW w:w="3748" w:type="dxa"/>
          </w:tcPr>
          <w:p w14:paraId="4FB77A4F" w14:textId="77777777" w:rsidR="00A73214" w:rsidRPr="00681D0C" w:rsidRDefault="00000000" w:rsidP="00EA0B95">
            <w:pPr>
              <w:spacing w:after="240" w:line="259" w:lineRule="auto"/>
              <w:ind w:left="0" w:firstLine="0"/>
              <w:jc w:val="left"/>
              <w:rPr>
                <w:rFonts w:ascii="Times New Roman" w:hAnsi="Times New Roman" w:cs="Times New Roman"/>
              </w:rPr>
            </w:pPr>
            <w:r w:rsidRPr="00681D0C">
              <w:rPr>
                <w:rFonts w:ascii="Times New Roman" w:hAnsi="Times New Roman" w:cs="Times New Roman"/>
              </w:rPr>
              <w:t>Sites and mines data</w:t>
            </w:r>
          </w:p>
        </w:tc>
      </w:tr>
    </w:tbl>
    <w:p w14:paraId="3B233377" w14:textId="77777777" w:rsidR="00EA0B95" w:rsidRPr="00681D0C" w:rsidRDefault="00EA0B95" w:rsidP="00EA0B95">
      <w:pPr>
        <w:pStyle w:val="Heading2"/>
        <w:tabs>
          <w:tab w:val="center" w:pos="2789"/>
        </w:tabs>
        <w:spacing w:after="240"/>
        <w:ind w:left="-15" w:firstLine="0"/>
        <w:rPr>
          <w:rFonts w:ascii="Times New Roman" w:hAnsi="Times New Roman" w:cs="Times New Roman"/>
          <w:lang w:val="en-GB"/>
        </w:rPr>
      </w:pPr>
    </w:p>
    <w:p w14:paraId="31C71DDF" w14:textId="11531397" w:rsidR="00A73214" w:rsidRPr="00681D0C" w:rsidRDefault="00000000" w:rsidP="00EA0B95">
      <w:pPr>
        <w:pStyle w:val="Heading2"/>
        <w:tabs>
          <w:tab w:val="center" w:pos="2789"/>
        </w:tabs>
        <w:spacing w:after="240"/>
        <w:ind w:left="-15" w:firstLine="0"/>
        <w:rPr>
          <w:rFonts w:ascii="Times New Roman" w:hAnsi="Times New Roman" w:cs="Times New Roman"/>
          <w:lang w:val="en-GB"/>
        </w:rPr>
      </w:pPr>
      <w:r w:rsidRPr="00681D0C">
        <w:rPr>
          <w:rFonts w:ascii="Times New Roman" w:hAnsi="Times New Roman" w:cs="Times New Roman"/>
          <w:lang w:val="en-GB"/>
        </w:rPr>
        <w:t>5.10</w:t>
      </w:r>
      <w:r w:rsidRPr="00681D0C">
        <w:rPr>
          <w:rFonts w:ascii="Times New Roman" w:hAnsi="Times New Roman" w:cs="Times New Roman"/>
          <w:lang w:val="en-GB"/>
        </w:rPr>
        <w:tab/>
        <w:t>Contribution of the work</w:t>
      </w:r>
    </w:p>
    <w:p w14:paraId="3ED1C59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contribution of the project is threefold. At the practical level it delivers a fully specified design for a tool that does not currently exist in the Zimbabwean lithium context. At the methodological level it shows how three established techniques, feasibility gating, weighted scoring and allocation optimisation, can be packaged into one auditable pipeline rather than left as separate textbook topics. At the educational level it demonstrates a complete concept development exercise in which alternatives were genuinely generated, fairly evaluated and honestly rejected with reasons rather than token alternatives erected to make a pre-chosen answer look considered. The last point matters more than it might appear. Concept development exercises often degenerate into theatre where one concept is the real answer and the others are straw men. Every rejected concept in this report was a legitimate approach that would be the right choice under different project circumstances and each was rejected for stated reasons rather than by construction.</w:t>
      </w:r>
    </w:p>
    <w:p w14:paraId="1096C419"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It is also worth stating plainly what the project does not claim. The worked scenario in Table 5.1 uses illustrative numbers and the system described is a design rather than a finished deployed artefact. The claim being made is that the design is sound, complete and implementable as specified not that a deployed instance has already processed real site data. That distinction matters for honest assessment of the work and it is stated so the contribution is judged on what it actually is.</w:t>
      </w:r>
    </w:p>
    <w:p w14:paraId="7F246C77" w14:textId="77777777" w:rsidR="00EA0B95" w:rsidRPr="00681D0C" w:rsidRDefault="00EA0B95" w:rsidP="00EA0B95">
      <w:pPr>
        <w:spacing w:after="240"/>
        <w:ind w:left="-5"/>
        <w:rPr>
          <w:rFonts w:ascii="Times New Roman" w:hAnsi="Times New Roman" w:cs="Times New Roman"/>
        </w:rPr>
      </w:pPr>
    </w:p>
    <w:p w14:paraId="02ED9F12" w14:textId="77777777" w:rsidR="00A73214" w:rsidRPr="00681D0C" w:rsidRDefault="00000000" w:rsidP="00EA0B95">
      <w:pPr>
        <w:pStyle w:val="Heading2"/>
        <w:tabs>
          <w:tab w:val="center" w:pos="2301"/>
        </w:tabs>
        <w:spacing w:after="240"/>
        <w:ind w:left="-15" w:firstLine="0"/>
        <w:rPr>
          <w:rFonts w:ascii="Times New Roman" w:hAnsi="Times New Roman" w:cs="Times New Roman"/>
          <w:lang w:val="en-GB"/>
        </w:rPr>
      </w:pPr>
      <w:r w:rsidRPr="00681D0C">
        <w:rPr>
          <w:rFonts w:ascii="Times New Roman" w:hAnsi="Times New Roman" w:cs="Times New Roman"/>
          <w:lang w:val="en-GB"/>
        </w:rPr>
        <w:lastRenderedPageBreak/>
        <w:t>5.11</w:t>
      </w:r>
      <w:r w:rsidRPr="00681D0C">
        <w:rPr>
          <w:rFonts w:ascii="Times New Roman" w:hAnsi="Times New Roman" w:cs="Times New Roman"/>
          <w:lang w:val="en-GB"/>
        </w:rPr>
        <w:tab/>
        <w:t>Recommendations</w:t>
      </w:r>
    </w:p>
    <w:p w14:paraId="70FC1A8D" w14:textId="5399E69C"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Future work should connect the system to real spatial datasets so gate checks like protected-area overlap and settlement buffers are computed from geometry rather than user assertions. Adding a second plant to the allocation model would extend the tool from siting to regional planning. A formal AHP module for deriving weights from stakeholder pairwise comparisons, as sketched in Concept 4, would strengthen the weighting step and give the weights a documented provenance rather</w:t>
      </w:r>
      <w:r w:rsidR="00BD2809">
        <w:rPr>
          <w:rFonts w:ascii="Times New Roman" w:hAnsi="Times New Roman" w:cs="Times New Roman"/>
        </w:rPr>
        <w:t xml:space="preserve"> </w:t>
      </w:r>
      <w:r w:rsidRPr="00681D0C">
        <w:rPr>
          <w:rFonts w:ascii="Times New Roman" w:hAnsi="Times New Roman" w:cs="Times New Roman"/>
        </w:rPr>
        <w:t>than</w:t>
      </w:r>
      <w:r w:rsidR="00BD2809">
        <w:rPr>
          <w:rFonts w:ascii="Times New Roman" w:hAnsi="Times New Roman" w:cs="Times New Roman"/>
        </w:rPr>
        <w:t xml:space="preserve"> </w:t>
      </w:r>
      <w:r w:rsidRPr="00681D0C">
        <w:rPr>
          <w:rFonts w:ascii="Times New Roman" w:hAnsi="Times New Roman" w:cs="Times New Roman"/>
        </w:rPr>
        <w:t>relying</w:t>
      </w:r>
      <w:r w:rsidR="00BD2809">
        <w:rPr>
          <w:rFonts w:ascii="Times New Roman" w:hAnsi="Times New Roman" w:cs="Times New Roman"/>
        </w:rPr>
        <w:t xml:space="preserve"> </w:t>
      </w:r>
      <w:r w:rsidRPr="00681D0C">
        <w:rPr>
          <w:rFonts w:ascii="Times New Roman" w:hAnsi="Times New Roman" w:cs="Times New Roman"/>
        </w:rPr>
        <w:t>on</w:t>
      </w:r>
      <w:r w:rsidR="00BD2809">
        <w:rPr>
          <w:rFonts w:ascii="Times New Roman" w:hAnsi="Times New Roman" w:cs="Times New Roman"/>
        </w:rPr>
        <w:t xml:space="preserve"> </w:t>
      </w:r>
      <w:r w:rsidRPr="00681D0C">
        <w:rPr>
          <w:rFonts w:ascii="Times New Roman" w:hAnsi="Times New Roman" w:cs="Times New Roman"/>
        </w:rPr>
        <w:t xml:space="preserve">judgement. </w:t>
      </w:r>
      <w:r w:rsidR="00BD2809" w:rsidRPr="00681D0C">
        <w:rPr>
          <w:rFonts w:ascii="Times New Roman" w:hAnsi="Times New Roman" w:cs="Times New Roman"/>
        </w:rPr>
        <w:t>Longer-term</w:t>
      </w:r>
      <w:r w:rsidRPr="00681D0C">
        <w:rPr>
          <w:rFonts w:ascii="Times New Roman" w:hAnsi="Times New Roman" w:cs="Times New Roman"/>
        </w:rPr>
        <w:t>, integration</w:t>
      </w:r>
      <w:r w:rsidR="00BD2809">
        <w:rPr>
          <w:rFonts w:ascii="Times New Roman" w:hAnsi="Times New Roman" w:cs="Times New Roman"/>
        </w:rPr>
        <w:t xml:space="preserve"> </w:t>
      </w:r>
      <w:r w:rsidRPr="00681D0C">
        <w:rPr>
          <w:rFonts w:ascii="Times New Roman" w:hAnsi="Times New Roman" w:cs="Times New Roman"/>
        </w:rPr>
        <w:t>with</w:t>
      </w:r>
      <w:r w:rsidR="00BD2809">
        <w:rPr>
          <w:rFonts w:ascii="Times New Roman" w:hAnsi="Times New Roman" w:cs="Times New Roman"/>
        </w:rPr>
        <w:t xml:space="preserve"> </w:t>
      </w:r>
      <w:r w:rsidRPr="00681D0C">
        <w:rPr>
          <w:rFonts w:ascii="Times New Roman" w:hAnsi="Times New Roman" w:cs="Times New Roman"/>
        </w:rPr>
        <w:t>a</w:t>
      </w:r>
      <w:r w:rsidR="00BD2809">
        <w:rPr>
          <w:rFonts w:ascii="Times New Roman" w:hAnsi="Times New Roman" w:cs="Times New Roman"/>
        </w:rPr>
        <w:t xml:space="preserve"> </w:t>
      </w:r>
      <w:r w:rsidRPr="00681D0C">
        <w:rPr>
          <w:rFonts w:ascii="Times New Roman" w:hAnsi="Times New Roman" w:cs="Times New Roman"/>
        </w:rPr>
        <w:t>genuine</w:t>
      </w:r>
      <w:r w:rsidR="00BD2809">
        <w:rPr>
          <w:rFonts w:ascii="Times New Roman" w:hAnsi="Times New Roman" w:cs="Times New Roman"/>
        </w:rPr>
        <w:t xml:space="preserve"> </w:t>
      </w:r>
      <w:r w:rsidRPr="00681D0C">
        <w:rPr>
          <w:rFonts w:ascii="Times New Roman" w:hAnsi="Times New Roman" w:cs="Times New Roman"/>
        </w:rPr>
        <w:t>road-network</w:t>
      </w:r>
      <w:r w:rsidR="00BD2809">
        <w:rPr>
          <w:rFonts w:ascii="Times New Roman" w:hAnsi="Times New Roman" w:cs="Times New Roman"/>
        </w:rPr>
        <w:t xml:space="preserve"> </w:t>
      </w:r>
      <w:r w:rsidRPr="00681D0C">
        <w:rPr>
          <w:rFonts w:ascii="Times New Roman" w:hAnsi="Times New Roman" w:cs="Times New Roman"/>
        </w:rPr>
        <w:t>distance service would replace straight-line or user-entered distances with routed ones and connecting the tool to the geological survey would let candidate sites be nominated from deposit data rather than declared by hand.</w:t>
      </w:r>
    </w:p>
    <w:p w14:paraId="12938917"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A practical recommendation for the student continuation of this project is to build the system incrementally: database and input pages first, gate engine second, scoring third, allocation fourth and the map last. The map is the most visible feature and the least critical one which makes it a poor place to start.</w:t>
      </w:r>
    </w:p>
    <w:p w14:paraId="40FEF71F" w14:textId="77777777" w:rsidR="00A73214" w:rsidRPr="00681D0C" w:rsidRDefault="00000000" w:rsidP="00EA0B95">
      <w:pPr>
        <w:pStyle w:val="Heading2"/>
        <w:tabs>
          <w:tab w:val="center" w:pos="3229"/>
        </w:tabs>
        <w:spacing w:after="240"/>
        <w:ind w:left="-15" w:firstLine="0"/>
        <w:rPr>
          <w:rFonts w:ascii="Times New Roman" w:hAnsi="Times New Roman" w:cs="Times New Roman"/>
          <w:lang w:val="en-GB"/>
        </w:rPr>
      </w:pPr>
      <w:r w:rsidRPr="00681D0C">
        <w:rPr>
          <w:rFonts w:ascii="Times New Roman" w:hAnsi="Times New Roman" w:cs="Times New Roman"/>
          <w:lang w:val="en-GB"/>
        </w:rPr>
        <w:t>5.12</w:t>
      </w:r>
      <w:r w:rsidRPr="00681D0C">
        <w:rPr>
          <w:rFonts w:ascii="Times New Roman" w:hAnsi="Times New Roman" w:cs="Times New Roman"/>
          <w:lang w:val="en-GB"/>
        </w:rPr>
        <w:tab/>
        <w:t>Suggestions for future research</w:t>
      </w:r>
    </w:p>
    <w:p w14:paraId="105B29D8"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Beyond the implementation recommendations above, the project suggests three directions for future research. The first is empirical validation. Once the system is implemented and run against real candidate sites the rankings it produces should be compared against the judgement of experienced practitioners to see where they agree and where the structured process surfaces something intuition missed. The second is weight derivation. The current design accepts weights as user inputs and the integration of a formal AHP module would give those weights a documented provenance. The third is extension to the multi-plant case. Zimbabwe’s beneficiation programme will eventually face the question of how many plants and where and the general formulation already written for the allocation model accommodates that extension directly.</w:t>
      </w:r>
    </w:p>
    <w:p w14:paraId="1461052F" w14:textId="77777777" w:rsidR="00A73214" w:rsidRPr="00681D0C" w:rsidRDefault="00000000" w:rsidP="00EA0B95">
      <w:pPr>
        <w:pStyle w:val="Heading2"/>
        <w:tabs>
          <w:tab w:val="center" w:pos="1770"/>
        </w:tabs>
        <w:spacing w:after="240"/>
        <w:ind w:left="-15" w:firstLine="0"/>
        <w:rPr>
          <w:rFonts w:ascii="Times New Roman" w:hAnsi="Times New Roman" w:cs="Times New Roman"/>
          <w:lang w:val="en-GB"/>
        </w:rPr>
      </w:pPr>
      <w:r w:rsidRPr="00681D0C">
        <w:rPr>
          <w:rFonts w:ascii="Times New Roman" w:hAnsi="Times New Roman" w:cs="Times New Roman"/>
          <w:lang w:val="en-GB"/>
        </w:rPr>
        <w:t>5.13</w:t>
      </w:r>
      <w:r w:rsidRPr="00681D0C">
        <w:rPr>
          <w:rFonts w:ascii="Times New Roman" w:hAnsi="Times New Roman" w:cs="Times New Roman"/>
          <w:lang w:val="en-GB"/>
        </w:rPr>
        <w:tab/>
        <w:t>Conclusion</w:t>
      </w:r>
    </w:p>
    <w:p w14:paraId="69109B03"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The project set out to design a site selection system for a lithium processing plant in Zimbabwe. The delivered design combines a structured criteria framework, feasibility gates, weighted scoring and a transparent allocation optimisation inside a single web application. Five candidate concepts were evaluated and the Next.js, SQLite/Prisma and OpenStreetMap architecture was selected. The result is a system whose recommendations are repeatable, explainable and defensible and whose design is fully specified for implementation.</w:t>
      </w:r>
    </w:p>
    <w:p w14:paraId="3D17B21C" w14:textId="77777777" w:rsidR="00A73214" w:rsidRPr="00681D0C" w:rsidRDefault="00000000" w:rsidP="00EA0B95">
      <w:pPr>
        <w:spacing w:after="240"/>
        <w:ind w:left="-5"/>
        <w:rPr>
          <w:rFonts w:ascii="Times New Roman" w:hAnsi="Times New Roman" w:cs="Times New Roman"/>
        </w:rPr>
      </w:pPr>
      <w:r w:rsidRPr="00681D0C">
        <w:rPr>
          <w:rFonts w:ascii="Times New Roman" w:hAnsi="Times New Roman" w:cs="Times New Roman"/>
        </w:rPr>
        <w:t xml:space="preserve">Returning to the research questions posed in Chapter 1, the design answers each of them. The criteria that most strongly determine suitability are utility and logistical factors which is why </w:t>
      </w:r>
      <w:r w:rsidRPr="00681D0C">
        <w:rPr>
          <w:rFonts w:ascii="Times New Roman" w:hAnsi="Times New Roman" w:cs="Times New Roman"/>
        </w:rPr>
        <w:lastRenderedPageBreak/>
        <w:t>the framework weights them accordingly. Feasibility gates and weighted scoring combine cleanly provided gates run first and failures are never allowed to be compensated by scores. Facility selection and feedstock allocation model as a transportation linear program whose constraints correspond one to one with physical limits. Sensitivity is communicated by perturbation ranges with fragile recommendations flagged explicitly. The work is complete in the sense that every objective has a corresponding designed mechanism and open in the sense that implementation and empirical validation remain for future work as the recommendations state.</w:t>
      </w:r>
      <w:r w:rsidRPr="00681D0C">
        <w:rPr>
          <w:rFonts w:ascii="Times New Roman" w:hAnsi="Times New Roman" w:cs="Times New Roman"/>
        </w:rPr>
        <w:br w:type="page"/>
      </w:r>
    </w:p>
    <w:p w14:paraId="5118A4DA" w14:textId="77777777" w:rsidR="00A73214" w:rsidRPr="00681D0C" w:rsidRDefault="00000000">
      <w:pPr>
        <w:pStyle w:val="Heading1"/>
        <w:spacing w:after="641"/>
        <w:ind w:left="-5"/>
        <w:rPr>
          <w:rFonts w:ascii="Times New Roman" w:hAnsi="Times New Roman" w:cs="Times New Roman"/>
          <w:lang w:val="en-GB"/>
        </w:rPr>
      </w:pPr>
      <w:r w:rsidRPr="00681D0C">
        <w:rPr>
          <w:rFonts w:ascii="Times New Roman" w:hAnsi="Times New Roman" w:cs="Times New Roman"/>
          <w:lang w:val="en-GB"/>
        </w:rPr>
        <w:lastRenderedPageBreak/>
        <w:t>Bibliography</w:t>
      </w:r>
    </w:p>
    <w:p w14:paraId="39792061" w14:textId="7D3A1EF5" w:rsidR="00A73214" w:rsidRPr="00681D0C" w:rsidRDefault="00000000">
      <w:pPr>
        <w:spacing w:after="220"/>
        <w:ind w:left="500" w:hanging="515"/>
        <w:rPr>
          <w:rFonts w:ascii="Times New Roman" w:hAnsi="Times New Roman" w:cs="Times New Roman"/>
        </w:rPr>
      </w:pPr>
      <w:r w:rsidRPr="00681D0C">
        <w:rPr>
          <w:rFonts w:ascii="Times New Roman" w:hAnsi="Times New Roman" w:cs="Times New Roman"/>
        </w:rPr>
        <w:t xml:space="preserve">[Belton and </w:t>
      </w:r>
      <w:r w:rsidR="00BD2809" w:rsidRPr="00681D0C">
        <w:rPr>
          <w:rFonts w:ascii="Times New Roman" w:hAnsi="Times New Roman" w:cs="Times New Roman"/>
        </w:rPr>
        <w:t>Stewart (</w:t>
      </w:r>
      <w:r w:rsidRPr="00681D0C">
        <w:rPr>
          <w:rFonts w:ascii="Times New Roman" w:hAnsi="Times New Roman" w:cs="Times New Roman"/>
        </w:rPr>
        <w:t xml:space="preserve">2002)] Belton, V. and Stewart, T.J. (2002) </w:t>
      </w:r>
      <w:r w:rsidRPr="00681D0C">
        <w:rPr>
          <w:rFonts w:ascii="Times New Roman" w:hAnsi="Times New Roman" w:cs="Times New Roman"/>
          <w:i/>
        </w:rPr>
        <w:t>Multiple Criteria Decision Analysis: An Integrated Approach</w:t>
      </w:r>
      <w:r w:rsidRPr="00681D0C">
        <w:rPr>
          <w:rFonts w:ascii="Times New Roman" w:hAnsi="Times New Roman" w:cs="Times New Roman"/>
        </w:rPr>
        <w:t>. Boston: Kluwer Academic.</w:t>
      </w:r>
    </w:p>
    <w:p w14:paraId="76DBF344" w14:textId="350DC47D" w:rsidR="00A73214" w:rsidRPr="00681D0C" w:rsidRDefault="00000000">
      <w:pPr>
        <w:spacing w:after="215"/>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Chikodzi (</w:t>
      </w:r>
      <w:r w:rsidRPr="00681D0C">
        <w:rPr>
          <w:rFonts w:ascii="Times New Roman" w:hAnsi="Times New Roman" w:cs="Times New Roman"/>
        </w:rPr>
        <w:t xml:space="preserve">2023)] Chikodzi, D. (2023) ‘Lithium mining and beneficiation prospects in Zimbabwe’, </w:t>
      </w:r>
      <w:r w:rsidRPr="00681D0C">
        <w:rPr>
          <w:rFonts w:ascii="Times New Roman" w:hAnsi="Times New Roman" w:cs="Times New Roman"/>
          <w:i/>
        </w:rPr>
        <w:t>African Journal of Science, Technology, Innovation and Development</w:t>
      </w:r>
      <w:r w:rsidRPr="00681D0C">
        <w:rPr>
          <w:rFonts w:ascii="Times New Roman" w:hAnsi="Times New Roman" w:cs="Times New Roman"/>
        </w:rPr>
        <w:t>, 15(4), pp. 512–524.</w:t>
      </w:r>
    </w:p>
    <w:p w14:paraId="6F106339" w14:textId="50F0E7A2"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t xml:space="preserve">[Choudhary and </w:t>
      </w:r>
      <w:r w:rsidR="00BD2809" w:rsidRPr="00681D0C">
        <w:rPr>
          <w:rFonts w:ascii="Times New Roman" w:hAnsi="Times New Roman" w:cs="Times New Roman"/>
        </w:rPr>
        <w:t>Shankar (</w:t>
      </w:r>
      <w:r w:rsidRPr="00681D0C">
        <w:rPr>
          <w:rFonts w:ascii="Times New Roman" w:hAnsi="Times New Roman" w:cs="Times New Roman"/>
        </w:rPr>
        <w:t xml:space="preserve">2012)] Choudhary, D. and Shankar, R. (2012) ‘An STEEP-fuzzy AHP-TOPSIS framework for evaluation and selection of thermal power plant location’, </w:t>
      </w:r>
      <w:r w:rsidRPr="00681D0C">
        <w:rPr>
          <w:rFonts w:ascii="Times New Roman" w:hAnsi="Times New Roman" w:cs="Times New Roman"/>
          <w:i/>
        </w:rPr>
        <w:t>Energy</w:t>
      </w:r>
      <w:r w:rsidRPr="00681D0C">
        <w:rPr>
          <w:rFonts w:ascii="Times New Roman" w:hAnsi="Times New Roman" w:cs="Times New Roman"/>
        </w:rPr>
        <w:t>, 42(1), pp. 510–521.</w:t>
      </w:r>
    </w:p>
    <w:p w14:paraId="62BB74B8" w14:textId="4516CF57" w:rsidR="00A73214" w:rsidRPr="00681D0C" w:rsidRDefault="00000000">
      <w:pPr>
        <w:spacing w:after="222" w:line="302" w:lineRule="auto"/>
        <w:ind w:left="515" w:hanging="515"/>
        <w:jc w:val="left"/>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Daskin (</w:t>
      </w:r>
      <w:r w:rsidRPr="00681D0C">
        <w:rPr>
          <w:rFonts w:ascii="Times New Roman" w:hAnsi="Times New Roman" w:cs="Times New Roman"/>
        </w:rPr>
        <w:t xml:space="preserve">2013)] Daskin, M.S. (2013) </w:t>
      </w:r>
      <w:r w:rsidRPr="00681D0C">
        <w:rPr>
          <w:rFonts w:ascii="Times New Roman" w:hAnsi="Times New Roman" w:cs="Times New Roman"/>
          <w:i/>
        </w:rPr>
        <w:t>Network and Discrete Location: Models, Algorithms, and Applications</w:t>
      </w:r>
      <w:r w:rsidRPr="00681D0C">
        <w:rPr>
          <w:rFonts w:ascii="Times New Roman" w:hAnsi="Times New Roman" w:cs="Times New Roman"/>
        </w:rPr>
        <w:t>. 2nd edn. Hoboken: Wiley.</w:t>
      </w:r>
    </w:p>
    <w:p w14:paraId="4C79B027" w14:textId="79B4AEC3" w:rsidR="00A73214" w:rsidRPr="00681D0C" w:rsidRDefault="00000000">
      <w:pPr>
        <w:spacing w:after="220"/>
        <w:ind w:left="500" w:hanging="515"/>
        <w:rPr>
          <w:rFonts w:ascii="Times New Roman" w:hAnsi="Times New Roman" w:cs="Times New Roman"/>
        </w:rPr>
      </w:pPr>
      <w:r w:rsidRPr="00681D0C">
        <w:rPr>
          <w:rFonts w:ascii="Times New Roman" w:hAnsi="Times New Roman" w:cs="Times New Roman"/>
        </w:rPr>
        <w:t xml:space="preserve">[Eiselt and </w:t>
      </w:r>
      <w:proofErr w:type="spellStart"/>
      <w:r w:rsidR="00BD2809" w:rsidRPr="00681D0C">
        <w:rPr>
          <w:rFonts w:ascii="Times New Roman" w:hAnsi="Times New Roman" w:cs="Times New Roman"/>
        </w:rPr>
        <w:t>Marianov</w:t>
      </w:r>
      <w:proofErr w:type="spellEnd"/>
      <w:r w:rsidR="00BD2809" w:rsidRPr="00681D0C">
        <w:rPr>
          <w:rFonts w:ascii="Times New Roman" w:hAnsi="Times New Roman" w:cs="Times New Roman"/>
        </w:rPr>
        <w:t xml:space="preserve"> (</w:t>
      </w:r>
      <w:r w:rsidRPr="00681D0C">
        <w:rPr>
          <w:rFonts w:ascii="Times New Roman" w:hAnsi="Times New Roman" w:cs="Times New Roman"/>
        </w:rPr>
        <w:t xml:space="preserve">2011)] Eiselt, H.A. and Marianov, V. (eds.) (2011) </w:t>
      </w:r>
      <w:r w:rsidRPr="00681D0C">
        <w:rPr>
          <w:rFonts w:ascii="Times New Roman" w:hAnsi="Times New Roman" w:cs="Times New Roman"/>
          <w:i/>
        </w:rPr>
        <w:t>Foundations of Location Analysis</w:t>
      </w:r>
      <w:r w:rsidRPr="00681D0C">
        <w:rPr>
          <w:rFonts w:ascii="Times New Roman" w:hAnsi="Times New Roman" w:cs="Times New Roman"/>
        </w:rPr>
        <w:t>. New York: Springer.</w:t>
      </w:r>
    </w:p>
    <w:p w14:paraId="7367A4ED" w14:textId="6989E855" w:rsidR="00A73214" w:rsidRPr="00681D0C" w:rsidRDefault="00000000">
      <w:pPr>
        <w:spacing w:after="219"/>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FAO (</w:t>
      </w:r>
      <w:r w:rsidRPr="00681D0C">
        <w:rPr>
          <w:rFonts w:ascii="Times New Roman" w:hAnsi="Times New Roman" w:cs="Times New Roman"/>
        </w:rPr>
        <w:t xml:space="preserve">2017)] Food and Agriculture Organization (2017) </w:t>
      </w:r>
      <w:r w:rsidRPr="00681D0C">
        <w:rPr>
          <w:rFonts w:ascii="Times New Roman" w:hAnsi="Times New Roman" w:cs="Times New Roman"/>
          <w:i/>
        </w:rPr>
        <w:t>Water for Sustainable Food and Agriculture</w:t>
      </w:r>
      <w:r w:rsidRPr="00681D0C">
        <w:rPr>
          <w:rFonts w:ascii="Times New Roman" w:hAnsi="Times New Roman" w:cs="Times New Roman"/>
        </w:rPr>
        <w:t>. Rome: FAO.</w:t>
      </w:r>
    </w:p>
    <w:p w14:paraId="6A2F135A" w14:textId="2FBC6EC0"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t xml:space="preserve">[Flexer </w:t>
      </w:r>
      <w:r w:rsidR="00BD2809" w:rsidRPr="00681D0C">
        <w:rPr>
          <w:rFonts w:ascii="Times New Roman" w:hAnsi="Times New Roman" w:cs="Times New Roman"/>
        </w:rPr>
        <w:t>et al. (</w:t>
      </w:r>
      <w:r w:rsidRPr="00681D0C">
        <w:rPr>
          <w:rFonts w:ascii="Times New Roman" w:hAnsi="Times New Roman" w:cs="Times New Roman"/>
        </w:rPr>
        <w:t xml:space="preserve">2018)] Flexer, V., Baspineiro, C.F. and Galli, C.I. (2018) ‘Lithium recovery from brines: a vital raw material for green energies with a potential environmental impact’, </w:t>
      </w:r>
      <w:r w:rsidRPr="00681D0C">
        <w:rPr>
          <w:rFonts w:ascii="Times New Roman" w:hAnsi="Times New Roman" w:cs="Times New Roman"/>
          <w:i/>
        </w:rPr>
        <w:t>Science of the Total Environment</w:t>
      </w:r>
      <w:r w:rsidRPr="00681D0C">
        <w:rPr>
          <w:rFonts w:ascii="Times New Roman" w:hAnsi="Times New Roman" w:cs="Times New Roman"/>
        </w:rPr>
        <w:t>, 639, pp. 1188–1204.</w:t>
      </w:r>
    </w:p>
    <w:p w14:paraId="2B065C42" w14:textId="030B4AA5" w:rsidR="00A73214" w:rsidRPr="00681D0C" w:rsidRDefault="00000000">
      <w:pPr>
        <w:spacing w:after="220"/>
        <w:ind w:left="500" w:hanging="515"/>
        <w:rPr>
          <w:rFonts w:ascii="Times New Roman" w:hAnsi="Times New Roman" w:cs="Times New Roman"/>
        </w:rPr>
      </w:pPr>
      <w:r w:rsidRPr="00681D0C">
        <w:rPr>
          <w:rFonts w:ascii="Times New Roman" w:hAnsi="Times New Roman" w:cs="Times New Roman"/>
        </w:rPr>
        <w:t xml:space="preserve">[Haklay and </w:t>
      </w:r>
      <w:r w:rsidR="00BD2809" w:rsidRPr="00681D0C">
        <w:rPr>
          <w:rFonts w:ascii="Times New Roman" w:hAnsi="Times New Roman" w:cs="Times New Roman"/>
        </w:rPr>
        <w:t>Weber (</w:t>
      </w:r>
      <w:r w:rsidRPr="00681D0C">
        <w:rPr>
          <w:rFonts w:ascii="Times New Roman" w:hAnsi="Times New Roman" w:cs="Times New Roman"/>
        </w:rPr>
        <w:t xml:space="preserve">2008)] Haklay, M. and Weber, P. (2008) ‘OpenStreetMap: user-generated street maps’, </w:t>
      </w:r>
      <w:r w:rsidRPr="00681D0C">
        <w:rPr>
          <w:rFonts w:ascii="Times New Roman" w:hAnsi="Times New Roman" w:cs="Times New Roman"/>
          <w:i/>
        </w:rPr>
        <w:t>IEEE Pervasive Computing</w:t>
      </w:r>
      <w:r w:rsidRPr="00681D0C">
        <w:rPr>
          <w:rFonts w:ascii="Times New Roman" w:hAnsi="Times New Roman" w:cs="Times New Roman"/>
        </w:rPr>
        <w:t>, 7(4), pp. 12–18.</w:t>
      </w:r>
    </w:p>
    <w:p w14:paraId="2E0E0D6B" w14:textId="3BE044ED" w:rsidR="00A73214" w:rsidRPr="00681D0C" w:rsidRDefault="00000000">
      <w:pPr>
        <w:spacing w:after="220"/>
        <w:ind w:left="500" w:hanging="515"/>
        <w:rPr>
          <w:rFonts w:ascii="Times New Roman" w:hAnsi="Times New Roman" w:cs="Times New Roman"/>
        </w:rPr>
      </w:pPr>
      <w:r w:rsidRPr="00681D0C">
        <w:rPr>
          <w:rFonts w:ascii="Times New Roman" w:hAnsi="Times New Roman" w:cs="Times New Roman"/>
        </w:rPr>
        <w:t xml:space="preserve">[Koech and </w:t>
      </w:r>
      <w:r w:rsidR="00BD2809" w:rsidRPr="00681D0C">
        <w:rPr>
          <w:rFonts w:ascii="Times New Roman" w:hAnsi="Times New Roman" w:cs="Times New Roman"/>
        </w:rPr>
        <w:t>Langat (</w:t>
      </w:r>
      <w:r w:rsidRPr="00681D0C">
        <w:rPr>
          <w:rFonts w:ascii="Times New Roman" w:hAnsi="Times New Roman" w:cs="Times New Roman"/>
        </w:rPr>
        <w:t xml:space="preserve">2018)] Koech, R. and Langat, P. (2018) ‘Improving irrigation water use efficiency: a review’, </w:t>
      </w:r>
      <w:r w:rsidRPr="00681D0C">
        <w:rPr>
          <w:rFonts w:ascii="Times New Roman" w:hAnsi="Times New Roman" w:cs="Times New Roman"/>
          <w:i/>
        </w:rPr>
        <w:t>International Journal of Environmental Science</w:t>
      </w:r>
      <w:r w:rsidRPr="00681D0C">
        <w:rPr>
          <w:rFonts w:ascii="Times New Roman" w:hAnsi="Times New Roman" w:cs="Times New Roman"/>
        </w:rPr>
        <w:t>, 3(1), pp. 1–19.</w:t>
      </w:r>
    </w:p>
    <w:p w14:paraId="6C25999C" w14:textId="0EA1CDA2" w:rsidR="00A73214" w:rsidRPr="00681D0C" w:rsidRDefault="00000000">
      <w:pPr>
        <w:spacing w:after="220"/>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Malczewski (</w:t>
      </w:r>
      <w:r w:rsidRPr="00681D0C">
        <w:rPr>
          <w:rFonts w:ascii="Times New Roman" w:hAnsi="Times New Roman" w:cs="Times New Roman"/>
        </w:rPr>
        <w:t xml:space="preserve">2004)] Malczewski, J. (2004) ‘GIS-based land-use suitability analysis: a critical overview’, </w:t>
      </w:r>
      <w:r w:rsidRPr="00681D0C">
        <w:rPr>
          <w:rFonts w:ascii="Times New Roman" w:hAnsi="Times New Roman" w:cs="Times New Roman"/>
          <w:i/>
        </w:rPr>
        <w:t>Progress in Planning</w:t>
      </w:r>
      <w:r w:rsidRPr="00681D0C">
        <w:rPr>
          <w:rFonts w:ascii="Times New Roman" w:hAnsi="Times New Roman" w:cs="Times New Roman"/>
        </w:rPr>
        <w:t>, 62(1), pp. 3–65.</w:t>
      </w:r>
    </w:p>
    <w:p w14:paraId="7982EA68" w14:textId="78028B3A" w:rsidR="00A73214" w:rsidRPr="00681D0C" w:rsidRDefault="00000000">
      <w:pPr>
        <w:spacing w:after="21"/>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Mukono (</w:t>
      </w:r>
      <w:r w:rsidRPr="00681D0C">
        <w:rPr>
          <w:rFonts w:ascii="Times New Roman" w:hAnsi="Times New Roman" w:cs="Times New Roman"/>
        </w:rPr>
        <w:t xml:space="preserve">2023)] Mukono, T. (2023) ‘Zimbabwe’s lithium export ban and the push for local beneficiation’, </w:t>
      </w:r>
      <w:r w:rsidRPr="00681D0C">
        <w:rPr>
          <w:rFonts w:ascii="Times New Roman" w:hAnsi="Times New Roman" w:cs="Times New Roman"/>
          <w:i/>
        </w:rPr>
        <w:t>Journal of Southern African Studies</w:t>
      </w:r>
      <w:r w:rsidRPr="00681D0C">
        <w:rPr>
          <w:rFonts w:ascii="Times New Roman" w:hAnsi="Times New Roman" w:cs="Times New Roman"/>
        </w:rPr>
        <w:t>, 49(2), pp. 301–318.</w:t>
      </w:r>
    </w:p>
    <w:p w14:paraId="2E6797FC" w14:textId="2CF86906" w:rsidR="00A73214" w:rsidRPr="00681D0C" w:rsidRDefault="00000000">
      <w:pPr>
        <w:spacing w:after="218"/>
        <w:ind w:left="500" w:hanging="515"/>
        <w:rPr>
          <w:rFonts w:ascii="Times New Roman" w:hAnsi="Times New Roman" w:cs="Times New Roman"/>
        </w:rPr>
      </w:pPr>
      <w:r w:rsidRPr="00681D0C">
        <w:rPr>
          <w:rFonts w:ascii="Times New Roman" w:hAnsi="Times New Roman" w:cs="Times New Roman"/>
        </w:rPr>
        <w:t xml:space="preserve">[Musingwini and </w:t>
      </w:r>
      <w:r w:rsidR="00BD2809" w:rsidRPr="00681D0C">
        <w:rPr>
          <w:rFonts w:ascii="Times New Roman" w:hAnsi="Times New Roman" w:cs="Times New Roman"/>
        </w:rPr>
        <w:t>Minnitt (</w:t>
      </w:r>
      <w:r w:rsidRPr="00681D0C">
        <w:rPr>
          <w:rFonts w:ascii="Times New Roman" w:hAnsi="Times New Roman" w:cs="Times New Roman"/>
        </w:rPr>
        <w:t xml:space="preserve">2008)] Musingwini, C. and Minnitt, R.C.A. (2008) ‘Ranked </w:t>
      </w:r>
      <w:r w:rsidR="00BD2809" w:rsidRPr="00681D0C">
        <w:rPr>
          <w:rFonts w:ascii="Times New Roman" w:hAnsi="Times New Roman" w:cs="Times New Roman"/>
        </w:rPr>
        <w:t>factor-based</w:t>
      </w:r>
      <w:r w:rsidRPr="00681D0C">
        <w:rPr>
          <w:rFonts w:ascii="Times New Roman" w:hAnsi="Times New Roman" w:cs="Times New Roman"/>
        </w:rPr>
        <w:t xml:space="preserve"> selection of mining projects’, </w:t>
      </w:r>
      <w:r w:rsidRPr="00681D0C">
        <w:rPr>
          <w:rFonts w:ascii="Times New Roman" w:hAnsi="Times New Roman" w:cs="Times New Roman"/>
          <w:i/>
        </w:rPr>
        <w:t>Journal of the Southern African Institute of Mining and Metallurgy</w:t>
      </w:r>
      <w:r w:rsidRPr="00681D0C">
        <w:rPr>
          <w:rFonts w:ascii="Times New Roman" w:hAnsi="Times New Roman" w:cs="Times New Roman"/>
        </w:rPr>
        <w:t>, 108(1), pp. 37–44.</w:t>
      </w:r>
    </w:p>
    <w:p w14:paraId="573E704B" w14:textId="07B0D25B"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lastRenderedPageBreak/>
        <w:t xml:space="preserve">[Pham </w:t>
      </w:r>
      <w:r w:rsidR="00BD2809" w:rsidRPr="00681D0C">
        <w:rPr>
          <w:rFonts w:ascii="Times New Roman" w:hAnsi="Times New Roman" w:cs="Times New Roman"/>
        </w:rPr>
        <w:t>et al. (</w:t>
      </w:r>
      <w:r w:rsidRPr="00681D0C">
        <w:rPr>
          <w:rFonts w:ascii="Times New Roman" w:hAnsi="Times New Roman" w:cs="Times New Roman"/>
        </w:rPr>
        <w:t xml:space="preserve">2019)] Pham, B.T. et al. (2019) ‘A novel machine learning approach for land susceptibility mapping’, </w:t>
      </w:r>
      <w:r w:rsidRPr="00681D0C">
        <w:rPr>
          <w:rFonts w:ascii="Times New Roman" w:hAnsi="Times New Roman" w:cs="Times New Roman"/>
          <w:i/>
        </w:rPr>
        <w:t>Geoscience Frontiers</w:t>
      </w:r>
      <w:r w:rsidRPr="00681D0C">
        <w:rPr>
          <w:rFonts w:ascii="Times New Roman" w:hAnsi="Times New Roman" w:cs="Times New Roman"/>
        </w:rPr>
        <w:t>, 10(4), pp. 1341–1354.</w:t>
      </w:r>
    </w:p>
    <w:p w14:paraId="1166CD9B" w14:textId="4FDAE688"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Rezaei (</w:t>
      </w:r>
      <w:r w:rsidRPr="00681D0C">
        <w:rPr>
          <w:rFonts w:ascii="Times New Roman" w:hAnsi="Times New Roman" w:cs="Times New Roman"/>
        </w:rPr>
        <w:t xml:space="preserve">2015)] Rezaei, J. (2015) ‘Best-worst multi-criteria decision-making method’, </w:t>
      </w:r>
      <w:r w:rsidRPr="00681D0C">
        <w:rPr>
          <w:rFonts w:ascii="Times New Roman" w:hAnsi="Times New Roman" w:cs="Times New Roman"/>
          <w:i/>
        </w:rPr>
        <w:t>Omega</w:t>
      </w:r>
      <w:r w:rsidRPr="00681D0C">
        <w:rPr>
          <w:rFonts w:ascii="Times New Roman" w:hAnsi="Times New Roman" w:cs="Times New Roman"/>
        </w:rPr>
        <w:t>, 53, pp. 49–57.</w:t>
      </w:r>
    </w:p>
    <w:p w14:paraId="2FEA7D6A" w14:textId="061BF4D7" w:rsidR="00A73214" w:rsidRPr="00681D0C" w:rsidRDefault="00000000">
      <w:pPr>
        <w:spacing w:after="236"/>
        <w:ind w:left="-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Saaty (</w:t>
      </w:r>
      <w:r w:rsidRPr="00681D0C">
        <w:rPr>
          <w:rFonts w:ascii="Times New Roman" w:hAnsi="Times New Roman" w:cs="Times New Roman"/>
        </w:rPr>
        <w:t xml:space="preserve">1980)] Saaty, T.L. (1980) </w:t>
      </w:r>
      <w:r w:rsidRPr="00681D0C">
        <w:rPr>
          <w:rFonts w:ascii="Times New Roman" w:hAnsi="Times New Roman" w:cs="Times New Roman"/>
          <w:i/>
        </w:rPr>
        <w:t>The Analytic Hierarchy Process</w:t>
      </w:r>
      <w:r w:rsidRPr="00681D0C">
        <w:rPr>
          <w:rFonts w:ascii="Times New Roman" w:hAnsi="Times New Roman" w:cs="Times New Roman"/>
        </w:rPr>
        <w:t>. New York: McGraw-Hill.</w:t>
      </w:r>
    </w:p>
    <w:p w14:paraId="51DA17A2" w14:textId="044C5DAF"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t xml:space="preserve">[Shim </w:t>
      </w:r>
      <w:r w:rsidR="00BD2809" w:rsidRPr="00681D0C">
        <w:rPr>
          <w:rFonts w:ascii="Times New Roman" w:hAnsi="Times New Roman" w:cs="Times New Roman"/>
        </w:rPr>
        <w:t>et al. (</w:t>
      </w:r>
      <w:r w:rsidRPr="00681D0C">
        <w:rPr>
          <w:rFonts w:ascii="Times New Roman" w:hAnsi="Times New Roman" w:cs="Times New Roman"/>
        </w:rPr>
        <w:t xml:space="preserve">2002)] Shim, J.P. et al. (2002) ‘Past, present and future of decision support technology’, </w:t>
      </w:r>
      <w:r w:rsidRPr="00681D0C">
        <w:rPr>
          <w:rFonts w:ascii="Times New Roman" w:hAnsi="Times New Roman" w:cs="Times New Roman"/>
          <w:i/>
        </w:rPr>
        <w:t>Decision Support Systems</w:t>
      </w:r>
      <w:r w:rsidRPr="00681D0C">
        <w:rPr>
          <w:rFonts w:ascii="Times New Roman" w:hAnsi="Times New Roman" w:cs="Times New Roman"/>
        </w:rPr>
        <w:t>, 33(2), pp. 111–126.</w:t>
      </w:r>
    </w:p>
    <w:p w14:paraId="36C990AC" w14:textId="48364387" w:rsidR="00A73214" w:rsidRPr="00681D0C" w:rsidRDefault="00000000">
      <w:pPr>
        <w:spacing w:after="218"/>
        <w:ind w:left="500" w:hanging="515"/>
        <w:rPr>
          <w:rFonts w:ascii="Times New Roman" w:hAnsi="Times New Roman" w:cs="Times New Roman"/>
        </w:rPr>
      </w:pPr>
      <w:r w:rsidRPr="00681D0C">
        <w:rPr>
          <w:rFonts w:ascii="Times New Roman" w:hAnsi="Times New Roman" w:cs="Times New Roman"/>
        </w:rPr>
        <w:t xml:space="preserve">[Store and </w:t>
      </w:r>
      <w:r w:rsidR="00BD2809" w:rsidRPr="00681D0C">
        <w:rPr>
          <w:rFonts w:ascii="Times New Roman" w:hAnsi="Times New Roman" w:cs="Times New Roman"/>
        </w:rPr>
        <w:t>Kangas (</w:t>
      </w:r>
      <w:r w:rsidRPr="00681D0C">
        <w:rPr>
          <w:rFonts w:ascii="Times New Roman" w:hAnsi="Times New Roman" w:cs="Times New Roman"/>
        </w:rPr>
        <w:t xml:space="preserve">2001)] Store, R. and Kangas, J. (2001) ‘Integrating spatial multi-criteria evaluation and expert knowledge for GIS-based habitat suitability modelling’, </w:t>
      </w:r>
      <w:r w:rsidRPr="00681D0C">
        <w:rPr>
          <w:rFonts w:ascii="Times New Roman" w:hAnsi="Times New Roman" w:cs="Times New Roman"/>
          <w:i/>
        </w:rPr>
        <w:t>Landscape and Urban Planning</w:t>
      </w:r>
      <w:r w:rsidRPr="00681D0C">
        <w:rPr>
          <w:rFonts w:ascii="Times New Roman" w:hAnsi="Times New Roman" w:cs="Times New Roman"/>
        </w:rPr>
        <w:t>, 55(2), pp. 79–93.</w:t>
      </w:r>
    </w:p>
    <w:p w14:paraId="6DBFE2C2" w14:textId="3627BACC" w:rsidR="00A73214" w:rsidRPr="00681D0C" w:rsidRDefault="00000000">
      <w:pPr>
        <w:spacing w:after="221"/>
        <w:ind w:left="500" w:hanging="515"/>
        <w:rPr>
          <w:rFonts w:ascii="Times New Roman" w:hAnsi="Times New Roman" w:cs="Times New Roman"/>
        </w:rPr>
      </w:pPr>
      <w:r w:rsidRPr="00681D0C">
        <w:rPr>
          <w:rFonts w:ascii="Times New Roman" w:hAnsi="Times New Roman" w:cs="Times New Roman"/>
        </w:rPr>
        <w:t xml:space="preserve">[Tavana </w:t>
      </w:r>
      <w:r w:rsidR="00BD2809" w:rsidRPr="00681D0C">
        <w:rPr>
          <w:rFonts w:ascii="Times New Roman" w:hAnsi="Times New Roman" w:cs="Times New Roman"/>
        </w:rPr>
        <w:t>et al. (</w:t>
      </w:r>
      <w:r w:rsidRPr="00681D0C">
        <w:rPr>
          <w:rFonts w:ascii="Times New Roman" w:hAnsi="Times New Roman" w:cs="Times New Roman"/>
        </w:rPr>
        <w:t xml:space="preserve">2017)] Tavana, M. et al. (2017) ‘A hybrid MCDM model for mining project selection’, </w:t>
      </w:r>
      <w:r w:rsidRPr="00681D0C">
        <w:rPr>
          <w:rFonts w:ascii="Times New Roman" w:hAnsi="Times New Roman" w:cs="Times New Roman"/>
          <w:i/>
        </w:rPr>
        <w:t>Resources Policy</w:t>
      </w:r>
      <w:r w:rsidRPr="00681D0C">
        <w:rPr>
          <w:rFonts w:ascii="Times New Roman" w:hAnsi="Times New Roman" w:cs="Times New Roman"/>
        </w:rPr>
        <w:t>, 52, pp. 220–234.</w:t>
      </w:r>
    </w:p>
    <w:p w14:paraId="756B293B" w14:textId="6797E807" w:rsidR="00A73214" w:rsidRPr="00681D0C" w:rsidRDefault="00000000">
      <w:pPr>
        <w:spacing w:after="219"/>
        <w:ind w:left="500" w:hanging="515"/>
        <w:rPr>
          <w:rFonts w:ascii="Times New Roman" w:hAnsi="Times New Roman" w:cs="Times New Roman"/>
        </w:rPr>
      </w:pPr>
      <w:r w:rsidRPr="00681D0C">
        <w:rPr>
          <w:rFonts w:ascii="Times New Roman" w:hAnsi="Times New Roman" w:cs="Times New Roman"/>
        </w:rPr>
        <w:t xml:space="preserve">[Turskis and </w:t>
      </w:r>
      <w:r w:rsidR="00BD2809" w:rsidRPr="00681D0C">
        <w:rPr>
          <w:rFonts w:ascii="Times New Roman" w:hAnsi="Times New Roman" w:cs="Times New Roman"/>
        </w:rPr>
        <w:t>Zavadskas (</w:t>
      </w:r>
      <w:r w:rsidRPr="00681D0C">
        <w:rPr>
          <w:rFonts w:ascii="Times New Roman" w:hAnsi="Times New Roman" w:cs="Times New Roman"/>
        </w:rPr>
        <w:t xml:space="preserve">2010)] Turskis, Z. and Zavadskas, E.K. (2010) ‘A novel method for multiple criteria analysis: grey additive ratio assessment’, </w:t>
      </w:r>
      <w:r w:rsidRPr="00681D0C">
        <w:rPr>
          <w:rFonts w:ascii="Times New Roman" w:hAnsi="Times New Roman" w:cs="Times New Roman"/>
          <w:i/>
        </w:rPr>
        <w:t>Technological and Economic Development of Economy</w:t>
      </w:r>
      <w:r w:rsidRPr="00681D0C">
        <w:rPr>
          <w:rFonts w:ascii="Times New Roman" w:hAnsi="Times New Roman" w:cs="Times New Roman"/>
        </w:rPr>
        <w:t>, 16(4), pp. 650–662.</w:t>
      </w:r>
    </w:p>
    <w:p w14:paraId="2B19A6E9" w14:textId="76C326A9" w:rsidR="00A73214" w:rsidRPr="00681D0C" w:rsidRDefault="00000000">
      <w:pPr>
        <w:spacing w:after="0"/>
        <w:ind w:left="500" w:hanging="515"/>
        <w:rPr>
          <w:rFonts w:ascii="Times New Roman" w:hAnsi="Times New Roman" w:cs="Times New Roman"/>
        </w:rPr>
      </w:pPr>
      <w:r w:rsidRPr="00681D0C">
        <w:rPr>
          <w:rFonts w:ascii="Times New Roman" w:hAnsi="Times New Roman" w:cs="Times New Roman"/>
        </w:rPr>
        <w:t>[</w:t>
      </w:r>
      <w:r w:rsidR="00BD2809" w:rsidRPr="00681D0C">
        <w:rPr>
          <w:rFonts w:ascii="Times New Roman" w:hAnsi="Times New Roman" w:cs="Times New Roman"/>
        </w:rPr>
        <w:t>Weber (</w:t>
      </w:r>
      <w:r w:rsidRPr="00681D0C">
        <w:rPr>
          <w:rFonts w:ascii="Times New Roman" w:hAnsi="Times New Roman" w:cs="Times New Roman"/>
        </w:rPr>
        <w:t xml:space="preserve">1909)] Weber, A. (1909) </w:t>
      </w:r>
      <w:r w:rsidRPr="00681D0C">
        <w:rPr>
          <w:rFonts w:ascii="Times New Roman" w:hAnsi="Times New Roman" w:cs="Times New Roman"/>
          <w:i/>
        </w:rPr>
        <w:t>Theory of the Location of Industries</w:t>
      </w:r>
      <w:r w:rsidRPr="00681D0C">
        <w:rPr>
          <w:rFonts w:ascii="Times New Roman" w:hAnsi="Times New Roman" w:cs="Times New Roman"/>
        </w:rPr>
        <w:t>. Chicago: University of Chicago Press.</w:t>
      </w:r>
    </w:p>
    <w:p w14:paraId="1224F078" w14:textId="77777777" w:rsidR="00A73214" w:rsidRPr="00681D0C" w:rsidRDefault="00000000">
      <w:pPr>
        <w:spacing w:after="609" w:line="265" w:lineRule="auto"/>
        <w:ind w:left="-5"/>
        <w:jc w:val="left"/>
        <w:rPr>
          <w:rFonts w:ascii="Times New Roman" w:hAnsi="Times New Roman" w:cs="Times New Roman"/>
        </w:rPr>
      </w:pPr>
      <w:r w:rsidRPr="00681D0C">
        <w:rPr>
          <w:rFonts w:ascii="Times New Roman" w:hAnsi="Times New Roman" w:cs="Times New Roman"/>
          <w:b/>
          <w:sz w:val="50"/>
        </w:rPr>
        <w:t>Appendix A</w:t>
      </w:r>
    </w:p>
    <w:p w14:paraId="2E29EB6F"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t>DATABASE SCHEMA</w:t>
      </w:r>
    </w:p>
    <w:p w14:paraId="1939D1E0" w14:textId="77777777" w:rsidR="00A73214" w:rsidRPr="00681D0C" w:rsidRDefault="00000000">
      <w:pPr>
        <w:spacing w:after="150"/>
        <w:ind w:left="-5"/>
        <w:rPr>
          <w:rFonts w:ascii="Times New Roman" w:hAnsi="Times New Roman" w:cs="Times New Roman"/>
        </w:rPr>
      </w:pPr>
      <w:r w:rsidRPr="00681D0C">
        <w:rPr>
          <w:rFonts w:ascii="Times New Roman" w:hAnsi="Times New Roman" w:cs="Times New Roman"/>
        </w:rPr>
        <w:t>The application stores its data in a single SQLite file accessed through the Prisma ORM. Listing A.1 reproduces the schema file. Mine and Site hold the user-entered evidence, Criterion holds the criteria framework with its definition, evidence requirement, source, normalisation range and weight, and Scenario stores each saved run as a JSON result so that a scenario cannot be silently revised after the fact.</w:t>
      </w:r>
    </w:p>
    <w:p w14:paraId="75169DF7" w14:textId="77777777" w:rsidR="009C1153" w:rsidRPr="00681D0C" w:rsidRDefault="009C1153">
      <w:pPr>
        <w:spacing w:after="150"/>
        <w:ind w:left="-5"/>
        <w:rPr>
          <w:rFonts w:ascii="Times New Roman" w:hAnsi="Times New Roman" w:cs="Times New Roman"/>
        </w:rPr>
      </w:pPr>
    </w:p>
    <w:p w14:paraId="2C809E42" w14:textId="77777777" w:rsidR="009C1153" w:rsidRPr="00681D0C" w:rsidRDefault="009C1153">
      <w:pPr>
        <w:spacing w:after="150"/>
        <w:ind w:left="-5"/>
        <w:rPr>
          <w:rFonts w:ascii="Times New Roman" w:hAnsi="Times New Roman" w:cs="Times New Roman"/>
        </w:rPr>
      </w:pPr>
    </w:p>
    <w:p w14:paraId="1A4CD888" w14:textId="77777777" w:rsidR="009C1153" w:rsidRPr="00681D0C" w:rsidRDefault="009C1153">
      <w:pPr>
        <w:spacing w:after="150"/>
        <w:ind w:left="-5"/>
        <w:rPr>
          <w:rFonts w:ascii="Times New Roman" w:hAnsi="Times New Roman" w:cs="Times New Roman"/>
        </w:rPr>
      </w:pPr>
    </w:p>
    <w:p w14:paraId="6A8539ED" w14:textId="77777777" w:rsidR="009C1153" w:rsidRPr="00681D0C" w:rsidRDefault="009C1153">
      <w:pPr>
        <w:spacing w:after="150"/>
        <w:ind w:left="-5"/>
        <w:rPr>
          <w:rFonts w:ascii="Times New Roman" w:hAnsi="Times New Roman" w:cs="Times New Roman"/>
        </w:rPr>
      </w:pPr>
    </w:p>
    <w:p w14:paraId="5A353BF7" w14:textId="77777777" w:rsidR="00A73214" w:rsidRPr="00681D0C" w:rsidRDefault="00000000">
      <w:pPr>
        <w:numPr>
          <w:ilvl w:val="0"/>
          <w:numId w:val="5"/>
        </w:numPr>
        <w:pBdr>
          <w:top w:val="single" w:sz="3" w:space="0" w:color="B2B2B2"/>
          <w:left w:val="single" w:sz="3" w:space="0" w:color="B2B2B2"/>
          <w:right w:val="single" w:sz="3" w:space="0" w:color="B2B2B2"/>
        </w:pBdr>
        <w:spacing w:after="76" w:line="259" w:lineRule="auto"/>
        <w:ind w:left="434" w:hanging="389"/>
        <w:jc w:val="left"/>
        <w:rPr>
          <w:rFonts w:ascii="Times New Roman" w:hAnsi="Times New Roman" w:cs="Times New Roman"/>
        </w:rPr>
      </w:pPr>
      <w:r w:rsidRPr="00681D0C">
        <w:rPr>
          <w:rFonts w:ascii="Times New Roman" w:hAnsi="Times New Roman" w:cs="Times New Roman"/>
          <w:color w:val="000099"/>
          <w:sz w:val="20"/>
        </w:rPr>
        <w:lastRenderedPageBreak/>
        <w:t xml:space="preserve">generator </w:t>
      </w:r>
      <w:r w:rsidRPr="00681D0C">
        <w:rPr>
          <w:rFonts w:ascii="Times New Roman" w:hAnsi="Times New Roman" w:cs="Times New Roman"/>
          <w:sz w:val="20"/>
        </w:rPr>
        <w:t>client {</w:t>
      </w:r>
    </w:p>
    <w:p w14:paraId="474A5868" w14:textId="77777777" w:rsidR="00A73214" w:rsidRPr="00681D0C" w:rsidRDefault="00000000">
      <w:pPr>
        <w:numPr>
          <w:ilvl w:val="0"/>
          <w:numId w:val="5"/>
        </w:numPr>
        <w:pBdr>
          <w:top w:val="single" w:sz="3" w:space="0" w:color="B2B2B2"/>
          <w:left w:val="single" w:sz="3" w:space="0" w:color="B2B2B2"/>
          <w:right w:val="single" w:sz="3" w:space="0" w:color="B2B2B2"/>
        </w:pBdr>
        <w:spacing w:after="76" w:line="259" w:lineRule="auto"/>
        <w:ind w:left="434" w:hanging="389"/>
        <w:jc w:val="left"/>
        <w:rPr>
          <w:rFonts w:ascii="Times New Roman" w:hAnsi="Times New Roman" w:cs="Times New Roman"/>
        </w:rPr>
      </w:pPr>
      <w:r w:rsidRPr="00681D0C">
        <w:rPr>
          <w:rFonts w:ascii="Times New Roman" w:hAnsi="Times New Roman" w:cs="Times New Roman"/>
          <w:sz w:val="20"/>
        </w:rPr>
        <w:t xml:space="preserve">provider = </w:t>
      </w:r>
      <w:r w:rsidRPr="00681D0C">
        <w:rPr>
          <w:rFonts w:ascii="Times New Roman" w:hAnsi="Times New Roman" w:cs="Times New Roman"/>
          <w:color w:val="7F0000"/>
          <w:sz w:val="20"/>
        </w:rPr>
        <w:t>"prisma-client"</w:t>
      </w:r>
    </w:p>
    <w:p w14:paraId="0A2E7A48" w14:textId="77777777" w:rsidR="00A73214" w:rsidRPr="00681D0C" w:rsidRDefault="00000000">
      <w:pPr>
        <w:numPr>
          <w:ilvl w:val="0"/>
          <w:numId w:val="5"/>
        </w:numPr>
        <w:pBdr>
          <w:top w:val="single" w:sz="3" w:space="0" w:color="B2B2B2"/>
          <w:left w:val="single" w:sz="3" w:space="0" w:color="B2B2B2"/>
          <w:right w:val="single" w:sz="3" w:space="0" w:color="B2B2B2"/>
        </w:pBdr>
        <w:spacing w:after="76" w:line="259" w:lineRule="auto"/>
        <w:ind w:left="434" w:hanging="389"/>
        <w:jc w:val="left"/>
        <w:rPr>
          <w:rFonts w:ascii="Times New Roman" w:hAnsi="Times New Roman" w:cs="Times New Roman"/>
        </w:rPr>
      </w:pPr>
      <w:r w:rsidRPr="00681D0C">
        <w:rPr>
          <w:rFonts w:ascii="Times New Roman" w:hAnsi="Times New Roman" w:cs="Times New Roman"/>
          <w:sz w:val="20"/>
        </w:rPr>
        <w:t>output</w:t>
      </w:r>
      <w:r w:rsidRPr="00681D0C">
        <w:rPr>
          <w:rFonts w:ascii="Times New Roman" w:hAnsi="Times New Roman" w:cs="Times New Roman"/>
          <w:sz w:val="20"/>
        </w:rPr>
        <w:tab/>
        <w:t xml:space="preserve">= </w:t>
      </w:r>
      <w:r w:rsidRPr="00681D0C">
        <w:rPr>
          <w:rFonts w:ascii="Times New Roman" w:hAnsi="Times New Roman" w:cs="Times New Roman"/>
          <w:color w:val="7F0000"/>
          <w:sz w:val="20"/>
        </w:rPr>
        <w:t>"../generated/prisma"</w:t>
      </w:r>
    </w:p>
    <w:p w14:paraId="3415D03C" w14:textId="77777777" w:rsidR="00A73214" w:rsidRPr="00681D0C" w:rsidRDefault="00000000">
      <w:pPr>
        <w:numPr>
          <w:ilvl w:val="0"/>
          <w:numId w:val="5"/>
        </w:numPr>
        <w:pBdr>
          <w:top w:val="single" w:sz="3" w:space="0" w:color="B2B2B2"/>
          <w:left w:val="single" w:sz="3" w:space="0" w:color="B2B2B2"/>
          <w:right w:val="single" w:sz="3" w:space="0" w:color="B2B2B2"/>
        </w:pBdr>
        <w:spacing w:after="37" w:line="259" w:lineRule="auto"/>
        <w:ind w:left="434" w:hanging="389"/>
        <w:jc w:val="left"/>
        <w:rPr>
          <w:rFonts w:ascii="Times New Roman" w:hAnsi="Times New Roman" w:cs="Times New Roman"/>
        </w:rPr>
      </w:pPr>
      <w:r w:rsidRPr="00681D0C">
        <w:rPr>
          <w:rFonts w:ascii="Times New Roman" w:hAnsi="Times New Roman" w:cs="Times New Roman"/>
          <w:sz w:val="20"/>
        </w:rPr>
        <w:t>}</w:t>
      </w:r>
    </w:p>
    <w:p w14:paraId="43E24A7D" w14:textId="77777777" w:rsidR="00A73214" w:rsidRPr="00681D0C" w:rsidRDefault="00000000">
      <w:pPr>
        <w:pBdr>
          <w:top w:val="single" w:sz="3" w:space="0" w:color="B2B2B2"/>
          <w:left w:val="single" w:sz="3" w:space="0" w:color="B2B2B2"/>
          <w:right w:val="single" w:sz="3" w:space="0" w:color="B2B2B2"/>
        </w:pBdr>
        <w:spacing w:after="167" w:line="259" w:lineRule="auto"/>
        <w:ind w:left="55"/>
        <w:jc w:val="left"/>
        <w:rPr>
          <w:rFonts w:ascii="Times New Roman" w:hAnsi="Times New Roman" w:cs="Times New Roman"/>
        </w:rPr>
      </w:pPr>
      <w:r w:rsidRPr="00681D0C">
        <w:rPr>
          <w:rFonts w:ascii="Times New Roman" w:hAnsi="Times New Roman" w:cs="Times New Roman"/>
          <w:color w:val="7F7F7F"/>
          <w:sz w:val="12"/>
        </w:rPr>
        <w:t>5</w:t>
      </w:r>
    </w:p>
    <w:p w14:paraId="5B507C31" w14:textId="77777777" w:rsidR="00A73214" w:rsidRPr="00681D0C" w:rsidRDefault="00000000">
      <w:pPr>
        <w:numPr>
          <w:ilvl w:val="0"/>
          <w:numId w:val="6"/>
        </w:numPr>
        <w:pBdr>
          <w:top w:val="single" w:sz="3" w:space="0" w:color="B2B2B2"/>
          <w:left w:val="single" w:sz="3" w:space="0" w:color="B2B2B2"/>
          <w:right w:val="single" w:sz="3" w:space="0" w:color="B2B2B2"/>
        </w:pBdr>
        <w:spacing w:after="76" w:line="259" w:lineRule="auto"/>
        <w:ind w:left="434" w:hanging="389"/>
        <w:jc w:val="left"/>
        <w:rPr>
          <w:rFonts w:ascii="Times New Roman" w:hAnsi="Times New Roman" w:cs="Times New Roman"/>
        </w:rPr>
      </w:pPr>
      <w:r w:rsidRPr="00681D0C">
        <w:rPr>
          <w:rFonts w:ascii="Times New Roman" w:hAnsi="Times New Roman" w:cs="Times New Roman"/>
          <w:color w:val="000099"/>
          <w:sz w:val="20"/>
        </w:rPr>
        <w:t xml:space="preserve">datasource </w:t>
      </w:r>
      <w:r w:rsidRPr="00681D0C">
        <w:rPr>
          <w:rFonts w:ascii="Times New Roman" w:hAnsi="Times New Roman" w:cs="Times New Roman"/>
          <w:sz w:val="20"/>
        </w:rPr>
        <w:t>db {</w:t>
      </w:r>
    </w:p>
    <w:p w14:paraId="39B95B63" w14:textId="77777777" w:rsidR="00A73214" w:rsidRPr="00681D0C" w:rsidRDefault="00000000">
      <w:pPr>
        <w:numPr>
          <w:ilvl w:val="0"/>
          <w:numId w:val="6"/>
        </w:numPr>
        <w:pBdr>
          <w:top w:val="single" w:sz="3" w:space="0" w:color="B2B2B2"/>
          <w:left w:val="single" w:sz="3" w:space="0" w:color="B2B2B2"/>
          <w:right w:val="single" w:sz="3" w:space="0" w:color="B2B2B2"/>
        </w:pBdr>
        <w:spacing w:after="77" w:line="259" w:lineRule="auto"/>
        <w:ind w:left="434" w:hanging="389"/>
        <w:jc w:val="left"/>
        <w:rPr>
          <w:rFonts w:ascii="Times New Roman" w:hAnsi="Times New Roman" w:cs="Times New Roman"/>
        </w:rPr>
      </w:pPr>
      <w:r w:rsidRPr="00681D0C">
        <w:rPr>
          <w:rFonts w:ascii="Times New Roman" w:hAnsi="Times New Roman" w:cs="Times New Roman"/>
          <w:sz w:val="20"/>
        </w:rPr>
        <w:t xml:space="preserve">provider = </w:t>
      </w:r>
      <w:r w:rsidRPr="00681D0C">
        <w:rPr>
          <w:rFonts w:ascii="Times New Roman" w:hAnsi="Times New Roman" w:cs="Times New Roman"/>
          <w:color w:val="7F0000"/>
          <w:sz w:val="20"/>
        </w:rPr>
        <w:t>"sqlite"</w:t>
      </w:r>
    </w:p>
    <w:p w14:paraId="16F3BAE9" w14:textId="77777777" w:rsidR="00A73214" w:rsidRPr="00681D0C" w:rsidRDefault="00000000">
      <w:pPr>
        <w:numPr>
          <w:ilvl w:val="0"/>
          <w:numId w:val="6"/>
        </w:numPr>
        <w:pBdr>
          <w:top w:val="single" w:sz="3" w:space="0" w:color="B2B2B2"/>
          <w:left w:val="single" w:sz="3" w:space="0" w:color="B2B2B2"/>
          <w:right w:val="single" w:sz="3" w:space="0" w:color="B2B2B2"/>
        </w:pBdr>
        <w:spacing w:after="37" w:line="259" w:lineRule="auto"/>
        <w:ind w:left="434" w:hanging="389"/>
        <w:jc w:val="left"/>
        <w:rPr>
          <w:rFonts w:ascii="Times New Roman" w:hAnsi="Times New Roman" w:cs="Times New Roman"/>
        </w:rPr>
      </w:pPr>
      <w:r w:rsidRPr="00681D0C">
        <w:rPr>
          <w:rFonts w:ascii="Times New Roman" w:hAnsi="Times New Roman" w:cs="Times New Roman"/>
          <w:sz w:val="20"/>
        </w:rPr>
        <w:t>}</w:t>
      </w:r>
    </w:p>
    <w:p w14:paraId="1F563D3C" w14:textId="77777777" w:rsidR="00A73214" w:rsidRPr="00681D0C" w:rsidRDefault="00000000">
      <w:pPr>
        <w:pBdr>
          <w:top w:val="single" w:sz="3" w:space="0" w:color="B2B2B2"/>
          <w:left w:val="single" w:sz="3" w:space="0" w:color="B2B2B2"/>
          <w:right w:val="single" w:sz="3" w:space="0" w:color="B2B2B2"/>
        </w:pBdr>
        <w:spacing w:after="167" w:line="259" w:lineRule="auto"/>
        <w:ind w:left="55"/>
        <w:jc w:val="left"/>
        <w:rPr>
          <w:rFonts w:ascii="Times New Roman" w:hAnsi="Times New Roman" w:cs="Times New Roman"/>
        </w:rPr>
      </w:pPr>
      <w:r w:rsidRPr="00681D0C">
        <w:rPr>
          <w:rFonts w:ascii="Times New Roman" w:hAnsi="Times New Roman" w:cs="Times New Roman"/>
          <w:color w:val="7F7F7F"/>
          <w:sz w:val="12"/>
        </w:rPr>
        <w:t>9</w:t>
      </w:r>
    </w:p>
    <w:p w14:paraId="4A77F04D" w14:textId="77777777" w:rsidR="00A73214" w:rsidRPr="00681D0C" w:rsidRDefault="00000000">
      <w:pPr>
        <w:numPr>
          <w:ilvl w:val="0"/>
          <w:numId w:val="7"/>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model </w:t>
      </w:r>
      <w:r w:rsidRPr="00681D0C">
        <w:rPr>
          <w:rFonts w:ascii="Times New Roman" w:hAnsi="Times New Roman" w:cs="Times New Roman"/>
          <w:sz w:val="20"/>
        </w:rPr>
        <w:t>Mine {</w:t>
      </w:r>
    </w:p>
    <w:p w14:paraId="764A9B14" w14:textId="77777777" w:rsidR="00A73214" w:rsidRPr="00681D0C" w:rsidRDefault="00000000">
      <w:pPr>
        <w:numPr>
          <w:ilvl w:val="0"/>
          <w:numId w:val="7"/>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id</w:t>
      </w:r>
      <w:r w:rsidRPr="00681D0C">
        <w:rPr>
          <w:rFonts w:ascii="Times New Roman" w:hAnsi="Times New Roman" w:cs="Times New Roman"/>
          <w:sz w:val="20"/>
        </w:rPr>
        <w:tab/>
      </w:r>
      <w:r w:rsidRPr="00681D0C">
        <w:rPr>
          <w:rFonts w:ascii="Times New Roman" w:hAnsi="Times New Roman" w:cs="Times New Roman"/>
          <w:color w:val="005959"/>
          <w:sz w:val="20"/>
        </w:rPr>
        <w:t>Int</w:t>
      </w:r>
      <w:r w:rsidRPr="00681D0C">
        <w:rPr>
          <w:rFonts w:ascii="Times New Roman" w:hAnsi="Times New Roman" w:cs="Times New Roman"/>
          <w:color w:val="005959"/>
          <w:sz w:val="20"/>
        </w:rPr>
        <w:tab/>
      </w:r>
      <w:r w:rsidRPr="00681D0C">
        <w:rPr>
          <w:rFonts w:ascii="Times New Roman" w:hAnsi="Times New Roman" w:cs="Times New Roman"/>
          <w:color w:val="B25900"/>
          <w:sz w:val="20"/>
        </w:rPr>
        <w:t>@id @default</w:t>
      </w:r>
      <w:r w:rsidRPr="00681D0C">
        <w:rPr>
          <w:rFonts w:ascii="Times New Roman" w:hAnsi="Times New Roman" w:cs="Times New Roman"/>
          <w:sz w:val="20"/>
        </w:rPr>
        <w:t>(autoincrement())</w:t>
      </w:r>
    </w:p>
    <w:p w14:paraId="272C37B1" w14:textId="77777777" w:rsidR="00A73214" w:rsidRPr="00681D0C" w:rsidRDefault="00000000">
      <w:pPr>
        <w:numPr>
          <w:ilvl w:val="0"/>
          <w:numId w:val="7"/>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name</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66614AA7" w14:textId="77777777" w:rsidR="00A73214" w:rsidRPr="00681D0C" w:rsidRDefault="00000000">
      <w:pPr>
        <w:numPr>
          <w:ilvl w:val="0"/>
          <w:numId w:val="7"/>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lat</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3D79E234" w14:textId="77777777" w:rsidR="00A73214" w:rsidRPr="00681D0C" w:rsidRDefault="00000000">
      <w:pPr>
        <w:numPr>
          <w:ilvl w:val="0"/>
          <w:numId w:val="7"/>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lon</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07E7B033" w14:textId="77777777" w:rsidR="00A73214" w:rsidRPr="00681D0C" w:rsidRDefault="00000000">
      <w:pPr>
        <w:numPr>
          <w:ilvl w:val="0"/>
          <w:numId w:val="7"/>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 xml:space="preserve">annualSupplyT </w:t>
      </w:r>
      <w:r w:rsidRPr="00681D0C">
        <w:rPr>
          <w:rFonts w:ascii="Times New Roman" w:hAnsi="Times New Roman" w:cs="Times New Roman"/>
          <w:color w:val="005959"/>
          <w:sz w:val="20"/>
        </w:rPr>
        <w:t>Float</w:t>
      </w:r>
    </w:p>
    <w:p w14:paraId="5E5F36B1" w14:textId="77777777" w:rsidR="00A73214" w:rsidRPr="00681D0C" w:rsidRDefault="00000000">
      <w:pPr>
        <w:numPr>
          <w:ilvl w:val="0"/>
          <w:numId w:val="7"/>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gradeNote</w:t>
      </w:r>
      <w:r w:rsidRPr="00681D0C">
        <w:rPr>
          <w:rFonts w:ascii="Times New Roman" w:hAnsi="Times New Roman" w:cs="Times New Roman"/>
          <w:sz w:val="20"/>
        </w:rPr>
        <w:tab/>
      </w:r>
      <w:r w:rsidRPr="00681D0C">
        <w:rPr>
          <w:rFonts w:ascii="Times New Roman" w:hAnsi="Times New Roman" w:cs="Times New Roman"/>
          <w:color w:val="005959"/>
          <w:sz w:val="20"/>
        </w:rPr>
        <w:t xml:space="preserve">String </w:t>
      </w:r>
      <w:r w:rsidRPr="00681D0C">
        <w:rPr>
          <w:rFonts w:ascii="Times New Roman" w:hAnsi="Times New Roman" w:cs="Times New Roman"/>
          <w:color w:val="B25900"/>
          <w:sz w:val="20"/>
        </w:rPr>
        <w:t>@default</w:t>
      </w:r>
      <w:r w:rsidRPr="00681D0C">
        <w:rPr>
          <w:rFonts w:ascii="Times New Roman" w:hAnsi="Times New Roman" w:cs="Times New Roman"/>
          <w:sz w:val="20"/>
        </w:rPr>
        <w:t>(</w:t>
      </w:r>
      <w:r w:rsidRPr="00681D0C">
        <w:rPr>
          <w:rFonts w:ascii="Times New Roman" w:hAnsi="Times New Roman" w:cs="Times New Roman"/>
          <w:color w:val="7F0000"/>
          <w:sz w:val="20"/>
        </w:rPr>
        <w:t>""</w:t>
      </w:r>
      <w:r w:rsidRPr="00681D0C">
        <w:rPr>
          <w:rFonts w:ascii="Times New Roman" w:hAnsi="Times New Roman" w:cs="Times New Roman"/>
          <w:sz w:val="20"/>
        </w:rPr>
        <w:t>)</w:t>
      </w:r>
    </w:p>
    <w:p w14:paraId="05C21DEA" w14:textId="77777777" w:rsidR="00A73214" w:rsidRPr="00681D0C" w:rsidRDefault="00000000">
      <w:pPr>
        <w:numPr>
          <w:ilvl w:val="0"/>
          <w:numId w:val="7"/>
        </w:numPr>
        <w:pBdr>
          <w:top w:val="single" w:sz="3" w:space="0" w:color="B2B2B2"/>
          <w:left w:val="single" w:sz="3" w:space="0" w:color="B2B2B2"/>
          <w:right w:val="single" w:sz="3" w:space="0" w:color="B2B2B2"/>
        </w:pBdr>
        <w:spacing w:after="38" w:line="259" w:lineRule="auto"/>
        <w:ind w:hanging="448"/>
        <w:jc w:val="left"/>
        <w:rPr>
          <w:rFonts w:ascii="Times New Roman" w:hAnsi="Times New Roman" w:cs="Times New Roman"/>
        </w:rPr>
      </w:pPr>
      <w:r w:rsidRPr="00681D0C">
        <w:rPr>
          <w:rFonts w:ascii="Times New Roman" w:hAnsi="Times New Roman" w:cs="Times New Roman"/>
          <w:sz w:val="20"/>
        </w:rPr>
        <w:t>}</w:t>
      </w:r>
    </w:p>
    <w:p w14:paraId="030245EB" w14:textId="77777777" w:rsidR="00A73214" w:rsidRPr="00681D0C" w:rsidRDefault="00000000">
      <w:pPr>
        <w:pBdr>
          <w:top w:val="single" w:sz="3" w:space="0" w:color="B2B2B2"/>
          <w:left w:val="single" w:sz="3" w:space="0" w:color="B2B2B2"/>
          <w:right w:val="single" w:sz="3" w:space="0" w:color="B2B2B2"/>
        </w:pBdr>
        <w:spacing w:after="167" w:line="259" w:lineRule="auto"/>
        <w:ind w:left="55"/>
        <w:jc w:val="left"/>
        <w:rPr>
          <w:rFonts w:ascii="Times New Roman" w:hAnsi="Times New Roman" w:cs="Times New Roman"/>
        </w:rPr>
      </w:pPr>
      <w:r w:rsidRPr="00681D0C">
        <w:rPr>
          <w:rFonts w:ascii="Times New Roman" w:hAnsi="Times New Roman" w:cs="Times New Roman"/>
          <w:color w:val="7F7F7F"/>
          <w:sz w:val="12"/>
        </w:rPr>
        <w:t>18</w:t>
      </w:r>
    </w:p>
    <w:p w14:paraId="09410CC9" w14:textId="77777777" w:rsidR="00A73214" w:rsidRPr="00681D0C" w:rsidRDefault="00000000">
      <w:pPr>
        <w:numPr>
          <w:ilvl w:val="0"/>
          <w:numId w:val="8"/>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model </w:t>
      </w:r>
      <w:r w:rsidRPr="00681D0C">
        <w:rPr>
          <w:rFonts w:ascii="Times New Roman" w:hAnsi="Times New Roman" w:cs="Times New Roman"/>
          <w:sz w:val="20"/>
        </w:rPr>
        <w:t>Site {</w:t>
      </w:r>
    </w:p>
    <w:p w14:paraId="1F942848" w14:textId="77777777" w:rsidR="00A73214" w:rsidRPr="00681D0C" w:rsidRDefault="00000000">
      <w:pPr>
        <w:numPr>
          <w:ilvl w:val="0"/>
          <w:numId w:val="8"/>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id</w:t>
      </w:r>
      <w:r w:rsidRPr="00681D0C">
        <w:rPr>
          <w:rFonts w:ascii="Times New Roman" w:hAnsi="Times New Roman" w:cs="Times New Roman"/>
          <w:sz w:val="20"/>
        </w:rPr>
        <w:tab/>
      </w:r>
      <w:r w:rsidRPr="00681D0C">
        <w:rPr>
          <w:rFonts w:ascii="Times New Roman" w:hAnsi="Times New Roman" w:cs="Times New Roman"/>
          <w:color w:val="005959"/>
          <w:sz w:val="20"/>
        </w:rPr>
        <w:t>Int</w:t>
      </w:r>
      <w:r w:rsidRPr="00681D0C">
        <w:rPr>
          <w:rFonts w:ascii="Times New Roman" w:hAnsi="Times New Roman" w:cs="Times New Roman"/>
          <w:color w:val="005959"/>
          <w:sz w:val="20"/>
        </w:rPr>
        <w:tab/>
      </w:r>
      <w:r w:rsidRPr="00681D0C">
        <w:rPr>
          <w:rFonts w:ascii="Times New Roman" w:hAnsi="Times New Roman" w:cs="Times New Roman"/>
          <w:color w:val="B25900"/>
          <w:sz w:val="20"/>
        </w:rPr>
        <w:t>@id @default</w:t>
      </w:r>
      <w:r w:rsidRPr="00681D0C">
        <w:rPr>
          <w:rFonts w:ascii="Times New Roman" w:hAnsi="Times New Roman" w:cs="Times New Roman"/>
          <w:sz w:val="20"/>
        </w:rPr>
        <w:t>(autoincrement())</w:t>
      </w:r>
    </w:p>
    <w:p w14:paraId="11DA118A" w14:textId="77777777" w:rsidR="00A73214" w:rsidRPr="00681D0C" w:rsidRDefault="00000000">
      <w:pPr>
        <w:numPr>
          <w:ilvl w:val="0"/>
          <w:numId w:val="8"/>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name</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75DF98FC" w14:textId="77777777" w:rsidR="00A73214" w:rsidRPr="00681D0C" w:rsidRDefault="00000000">
      <w:pPr>
        <w:numPr>
          <w:ilvl w:val="0"/>
          <w:numId w:val="8"/>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lat</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1DFCE66F" w14:textId="77777777" w:rsidR="00A73214" w:rsidRPr="00681D0C" w:rsidRDefault="00000000">
      <w:pPr>
        <w:numPr>
          <w:ilvl w:val="0"/>
          <w:numId w:val="8"/>
        </w:numPr>
        <w:pBdr>
          <w:top w:val="single" w:sz="3" w:space="0" w:color="B2B2B2"/>
          <w:left w:val="single" w:sz="3" w:space="0" w:color="B2B2B2"/>
          <w:right w:val="single" w:sz="3" w:space="0" w:color="B2B2B2"/>
        </w:pBdr>
        <w:spacing w:after="82" w:line="259" w:lineRule="auto"/>
        <w:ind w:hanging="448"/>
        <w:jc w:val="left"/>
        <w:rPr>
          <w:rFonts w:ascii="Times New Roman" w:hAnsi="Times New Roman" w:cs="Times New Roman"/>
        </w:rPr>
      </w:pPr>
      <w:r w:rsidRPr="00681D0C">
        <w:rPr>
          <w:rFonts w:ascii="Times New Roman" w:hAnsi="Times New Roman" w:cs="Times New Roman"/>
          <w:sz w:val="20"/>
        </w:rPr>
        <w:t>lon</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0A20FB55" w14:textId="77777777" w:rsidR="00A73214" w:rsidRPr="00681D0C" w:rsidRDefault="00000000">
      <w:pPr>
        <w:numPr>
          <w:ilvl w:val="0"/>
          <w:numId w:val="8"/>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capacityT</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2E56988A" w14:textId="77777777" w:rsidR="00A73214" w:rsidRPr="00681D0C" w:rsidRDefault="00000000">
      <w:pPr>
        <w:numPr>
          <w:ilvl w:val="0"/>
          <w:numId w:val="8"/>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waterMLPerDay</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4B26A380"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gridReliability</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245B3646"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distanceToSettlementKm </w:t>
      </w:r>
      <w:r w:rsidRPr="00681D0C">
        <w:rPr>
          <w:rFonts w:ascii="Times New Roman" w:hAnsi="Times New Roman" w:cs="Times New Roman"/>
          <w:color w:val="005959"/>
          <w:sz w:val="20"/>
        </w:rPr>
        <w:t>Float</w:t>
      </w:r>
    </w:p>
    <w:p w14:paraId="5A3DEDED"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distanceToRailKm</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14DD766A"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distanceToSubstationKm </w:t>
      </w:r>
      <w:r w:rsidRPr="00681D0C">
        <w:rPr>
          <w:rFonts w:ascii="Times New Roman" w:hAnsi="Times New Roman" w:cs="Times New Roman"/>
          <w:color w:val="005959"/>
          <w:sz w:val="20"/>
        </w:rPr>
        <w:t>Float</w:t>
      </w:r>
    </w:p>
    <w:p w14:paraId="0F1487C5"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roadQuality</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21A93A14"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onProtectedLand</w:t>
      </w:r>
      <w:r w:rsidRPr="00681D0C">
        <w:rPr>
          <w:rFonts w:ascii="Times New Roman" w:hAnsi="Times New Roman" w:cs="Times New Roman"/>
          <w:sz w:val="20"/>
        </w:rPr>
        <w:tab/>
      </w:r>
      <w:r w:rsidRPr="00681D0C">
        <w:rPr>
          <w:rFonts w:ascii="Times New Roman" w:hAnsi="Times New Roman" w:cs="Times New Roman"/>
          <w:color w:val="005959"/>
          <w:sz w:val="20"/>
        </w:rPr>
        <w:t>Boolean</w:t>
      </w:r>
    </w:p>
    <w:p w14:paraId="7425DCDE"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protectedAreaBufferKm </w:t>
      </w:r>
      <w:r w:rsidRPr="00681D0C">
        <w:rPr>
          <w:rFonts w:ascii="Times New Roman" w:hAnsi="Times New Roman" w:cs="Times New Roman"/>
          <w:color w:val="005959"/>
          <w:sz w:val="20"/>
        </w:rPr>
        <w:t>Float</w:t>
      </w:r>
    </w:p>
    <w:p w14:paraId="6B97150D"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landAreaHa</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1E0F7CD9"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landPriceUsdPerHa</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533564AD"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slopeIndex</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42642481"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labourIndex</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16D932AC"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envSensitivity</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2579A0BD"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seismicRisk</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46184B9A"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tailingsSuitability</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2D191DBA" w14:textId="77777777" w:rsidR="00A73214" w:rsidRPr="00681D0C" w:rsidRDefault="00000000">
      <w:pPr>
        <w:numPr>
          <w:ilvl w:val="0"/>
          <w:numId w:val="8"/>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fixedOpexUsd</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379626B0" w14:textId="77777777" w:rsidR="00A73214" w:rsidRPr="00681D0C" w:rsidRDefault="00000000">
      <w:pPr>
        <w:numPr>
          <w:ilvl w:val="0"/>
          <w:numId w:val="8"/>
        </w:numPr>
        <w:pBdr>
          <w:left w:val="single" w:sz="3" w:space="0" w:color="B2B2B2"/>
          <w:bottom w:val="single" w:sz="3" w:space="0" w:color="B2B2B2"/>
          <w:right w:val="single" w:sz="3" w:space="0" w:color="B2B2B2"/>
        </w:pBdr>
        <w:spacing w:after="38" w:line="259" w:lineRule="auto"/>
        <w:ind w:right="134" w:hanging="448"/>
        <w:jc w:val="left"/>
        <w:rPr>
          <w:rFonts w:ascii="Times New Roman" w:hAnsi="Times New Roman" w:cs="Times New Roman"/>
        </w:rPr>
      </w:pPr>
      <w:r w:rsidRPr="00681D0C">
        <w:rPr>
          <w:rFonts w:ascii="Times New Roman" w:hAnsi="Times New Roman" w:cs="Times New Roman"/>
          <w:sz w:val="20"/>
        </w:rPr>
        <w:t>}</w:t>
      </w:r>
    </w:p>
    <w:p w14:paraId="1656F7AB" w14:textId="77777777" w:rsidR="00A73214" w:rsidRPr="00681D0C" w:rsidRDefault="00000000">
      <w:pPr>
        <w:pBdr>
          <w:left w:val="single" w:sz="3" w:space="0" w:color="B2B2B2"/>
          <w:bottom w:val="single" w:sz="3" w:space="0" w:color="B2B2B2"/>
          <w:right w:val="single" w:sz="3" w:space="0" w:color="B2B2B2"/>
        </w:pBdr>
        <w:spacing w:after="169" w:line="259" w:lineRule="auto"/>
        <w:ind w:left="55" w:right="134"/>
        <w:jc w:val="left"/>
        <w:rPr>
          <w:rFonts w:ascii="Times New Roman" w:hAnsi="Times New Roman" w:cs="Times New Roman"/>
        </w:rPr>
      </w:pPr>
      <w:r w:rsidRPr="00681D0C">
        <w:rPr>
          <w:rFonts w:ascii="Times New Roman" w:hAnsi="Times New Roman" w:cs="Times New Roman"/>
          <w:color w:val="7F7F7F"/>
          <w:sz w:val="12"/>
        </w:rPr>
        <w:t>42</w:t>
      </w:r>
    </w:p>
    <w:p w14:paraId="21682AC6"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color w:val="000099"/>
          <w:sz w:val="20"/>
        </w:rPr>
        <w:t xml:space="preserve">model </w:t>
      </w:r>
      <w:r w:rsidRPr="00681D0C">
        <w:rPr>
          <w:rFonts w:ascii="Times New Roman" w:hAnsi="Times New Roman" w:cs="Times New Roman"/>
          <w:sz w:val="20"/>
        </w:rPr>
        <w:t>Criterion {</w:t>
      </w:r>
    </w:p>
    <w:p w14:paraId="343DA4A1"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lastRenderedPageBreak/>
        <w:t>id</w:t>
      </w:r>
      <w:r w:rsidRPr="00681D0C">
        <w:rPr>
          <w:rFonts w:ascii="Times New Roman" w:hAnsi="Times New Roman" w:cs="Times New Roman"/>
          <w:sz w:val="20"/>
        </w:rPr>
        <w:tab/>
      </w:r>
      <w:r w:rsidRPr="00681D0C">
        <w:rPr>
          <w:rFonts w:ascii="Times New Roman" w:hAnsi="Times New Roman" w:cs="Times New Roman"/>
          <w:color w:val="005959"/>
          <w:sz w:val="20"/>
        </w:rPr>
        <w:t>Int</w:t>
      </w:r>
      <w:r w:rsidRPr="00681D0C">
        <w:rPr>
          <w:rFonts w:ascii="Times New Roman" w:hAnsi="Times New Roman" w:cs="Times New Roman"/>
          <w:color w:val="005959"/>
          <w:sz w:val="20"/>
        </w:rPr>
        <w:tab/>
      </w:r>
      <w:r w:rsidRPr="00681D0C">
        <w:rPr>
          <w:rFonts w:ascii="Times New Roman" w:hAnsi="Times New Roman" w:cs="Times New Roman"/>
          <w:color w:val="B25900"/>
          <w:sz w:val="20"/>
        </w:rPr>
        <w:t>@id @default</w:t>
      </w:r>
      <w:r w:rsidRPr="00681D0C">
        <w:rPr>
          <w:rFonts w:ascii="Times New Roman" w:hAnsi="Times New Roman" w:cs="Times New Roman"/>
          <w:sz w:val="20"/>
        </w:rPr>
        <w:t>(autoincrement())</w:t>
      </w:r>
    </w:p>
    <w:p w14:paraId="3BE17EE5" w14:textId="77777777" w:rsidR="00A73214" w:rsidRPr="00681D0C" w:rsidRDefault="00000000">
      <w:pPr>
        <w:numPr>
          <w:ilvl w:val="0"/>
          <w:numId w:val="9"/>
        </w:numPr>
        <w:pBdr>
          <w:left w:val="single" w:sz="3" w:space="0" w:color="B2B2B2"/>
          <w:bottom w:val="single" w:sz="3" w:space="0" w:color="B2B2B2"/>
          <w:right w:val="single" w:sz="3" w:space="0" w:color="B2B2B2"/>
        </w:pBdr>
        <w:spacing w:after="81" w:line="259" w:lineRule="auto"/>
        <w:ind w:right="134" w:hanging="448"/>
        <w:jc w:val="left"/>
        <w:rPr>
          <w:rFonts w:ascii="Times New Roman" w:hAnsi="Times New Roman" w:cs="Times New Roman"/>
        </w:rPr>
      </w:pPr>
      <w:r w:rsidRPr="00681D0C">
        <w:rPr>
          <w:rFonts w:ascii="Times New Roman" w:hAnsi="Times New Roman" w:cs="Times New Roman"/>
          <w:sz w:val="20"/>
        </w:rPr>
        <w:t>name</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54CDD8D4" w14:textId="77777777" w:rsidR="00A73214" w:rsidRPr="00681D0C" w:rsidRDefault="00000000">
      <w:pPr>
        <w:numPr>
          <w:ilvl w:val="0"/>
          <w:numId w:val="9"/>
        </w:numPr>
        <w:pBdr>
          <w:left w:val="single" w:sz="3" w:space="0" w:color="B2B2B2"/>
          <w:bottom w:val="single" w:sz="3" w:space="0" w:color="B2B2B2"/>
          <w:right w:val="single" w:sz="3" w:space="0" w:color="B2B2B2"/>
        </w:pBdr>
        <w:spacing w:after="81" w:line="259" w:lineRule="auto"/>
        <w:ind w:right="134" w:hanging="448"/>
        <w:jc w:val="left"/>
        <w:rPr>
          <w:rFonts w:ascii="Times New Roman" w:hAnsi="Times New Roman" w:cs="Times New Roman"/>
        </w:rPr>
      </w:pPr>
      <w:r w:rsidRPr="00681D0C">
        <w:rPr>
          <w:rFonts w:ascii="Times New Roman" w:hAnsi="Times New Roman" w:cs="Times New Roman"/>
          <w:sz w:val="20"/>
        </w:rPr>
        <w:t>grp</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78041B59"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fieldKey </w:t>
      </w:r>
      <w:r w:rsidRPr="00681D0C">
        <w:rPr>
          <w:rFonts w:ascii="Times New Roman" w:hAnsi="Times New Roman" w:cs="Times New Roman"/>
          <w:color w:val="005959"/>
          <w:sz w:val="20"/>
        </w:rPr>
        <w:t>String</w:t>
      </w:r>
    </w:p>
    <w:p w14:paraId="509A1978"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direction </w:t>
      </w:r>
      <w:r w:rsidRPr="00681D0C">
        <w:rPr>
          <w:rFonts w:ascii="Times New Roman" w:hAnsi="Times New Roman" w:cs="Times New Roman"/>
          <w:color w:val="005959"/>
          <w:sz w:val="20"/>
        </w:rPr>
        <w:t>String</w:t>
      </w:r>
    </w:p>
    <w:p w14:paraId="42CFFF6A" w14:textId="77777777" w:rsidR="00A73214" w:rsidRPr="00681D0C" w:rsidRDefault="00000000">
      <w:pPr>
        <w:numPr>
          <w:ilvl w:val="0"/>
          <w:numId w:val="9"/>
        </w:numPr>
        <w:pBdr>
          <w:left w:val="single" w:sz="3" w:space="0" w:color="B2B2B2"/>
          <w:bottom w:val="single" w:sz="3" w:space="0" w:color="B2B2B2"/>
          <w:right w:val="single" w:sz="3" w:space="0" w:color="B2B2B2"/>
        </w:pBdr>
        <w:spacing w:after="81" w:line="259" w:lineRule="auto"/>
        <w:ind w:right="134" w:hanging="448"/>
        <w:jc w:val="left"/>
        <w:rPr>
          <w:rFonts w:ascii="Times New Roman" w:hAnsi="Times New Roman" w:cs="Times New Roman"/>
        </w:rPr>
      </w:pPr>
      <w:r w:rsidRPr="00681D0C">
        <w:rPr>
          <w:rFonts w:ascii="Times New Roman" w:hAnsi="Times New Roman" w:cs="Times New Roman"/>
          <w:sz w:val="20"/>
        </w:rPr>
        <w:t>min</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408651C9" w14:textId="77777777" w:rsidR="00A73214" w:rsidRPr="00681D0C" w:rsidRDefault="00000000">
      <w:pPr>
        <w:numPr>
          <w:ilvl w:val="0"/>
          <w:numId w:val="9"/>
        </w:numPr>
        <w:pBdr>
          <w:left w:val="single" w:sz="3" w:space="0" w:color="B2B2B2"/>
          <w:bottom w:val="single" w:sz="3" w:space="0" w:color="B2B2B2"/>
          <w:right w:val="single" w:sz="3" w:space="0" w:color="B2B2B2"/>
        </w:pBdr>
        <w:spacing w:after="81" w:line="259" w:lineRule="auto"/>
        <w:ind w:right="134" w:hanging="448"/>
        <w:jc w:val="left"/>
        <w:rPr>
          <w:rFonts w:ascii="Times New Roman" w:hAnsi="Times New Roman" w:cs="Times New Roman"/>
        </w:rPr>
      </w:pPr>
      <w:r w:rsidRPr="00681D0C">
        <w:rPr>
          <w:rFonts w:ascii="Times New Roman" w:hAnsi="Times New Roman" w:cs="Times New Roman"/>
          <w:sz w:val="20"/>
        </w:rPr>
        <w:t>max</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7BFC6269"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weight</w:t>
      </w:r>
      <w:r w:rsidRPr="00681D0C">
        <w:rPr>
          <w:rFonts w:ascii="Times New Roman" w:hAnsi="Times New Roman" w:cs="Times New Roman"/>
          <w:sz w:val="20"/>
        </w:rPr>
        <w:tab/>
      </w:r>
      <w:r w:rsidRPr="00681D0C">
        <w:rPr>
          <w:rFonts w:ascii="Times New Roman" w:hAnsi="Times New Roman" w:cs="Times New Roman"/>
          <w:color w:val="005959"/>
          <w:sz w:val="20"/>
        </w:rPr>
        <w:t>Float</w:t>
      </w:r>
    </w:p>
    <w:p w14:paraId="1C58408C" w14:textId="77777777" w:rsidR="00A73214" w:rsidRPr="00681D0C" w:rsidRDefault="00000000">
      <w:pPr>
        <w:numPr>
          <w:ilvl w:val="0"/>
          <w:numId w:val="9"/>
        </w:numPr>
        <w:pBdr>
          <w:left w:val="single" w:sz="3" w:space="0" w:color="B2B2B2"/>
          <w:bottom w:val="single" w:sz="3" w:space="0" w:color="B2B2B2"/>
          <w:right w:val="single" w:sz="3" w:space="0" w:color="B2B2B2"/>
        </w:pBdr>
        <w:spacing w:after="76" w:line="259" w:lineRule="auto"/>
        <w:ind w:right="134" w:hanging="448"/>
        <w:jc w:val="left"/>
        <w:rPr>
          <w:rFonts w:ascii="Times New Roman" w:hAnsi="Times New Roman" w:cs="Times New Roman"/>
        </w:rPr>
      </w:pPr>
      <w:r w:rsidRPr="00681D0C">
        <w:rPr>
          <w:rFonts w:ascii="Times New Roman" w:hAnsi="Times New Roman" w:cs="Times New Roman"/>
          <w:sz w:val="20"/>
        </w:rPr>
        <w:t>unit</w:t>
      </w:r>
      <w:r w:rsidRPr="00681D0C">
        <w:rPr>
          <w:rFonts w:ascii="Times New Roman" w:hAnsi="Times New Roman" w:cs="Times New Roman"/>
          <w:sz w:val="20"/>
        </w:rPr>
        <w:tab/>
      </w:r>
      <w:r w:rsidRPr="00681D0C">
        <w:rPr>
          <w:rFonts w:ascii="Times New Roman" w:hAnsi="Times New Roman" w:cs="Times New Roman"/>
          <w:color w:val="005959"/>
          <w:sz w:val="20"/>
        </w:rPr>
        <w:t xml:space="preserve">String </w:t>
      </w:r>
      <w:r w:rsidRPr="00681D0C">
        <w:rPr>
          <w:rFonts w:ascii="Times New Roman" w:hAnsi="Times New Roman" w:cs="Times New Roman"/>
          <w:color w:val="B25900"/>
          <w:sz w:val="20"/>
        </w:rPr>
        <w:t>@default</w:t>
      </w:r>
      <w:r w:rsidRPr="00681D0C">
        <w:rPr>
          <w:rFonts w:ascii="Times New Roman" w:hAnsi="Times New Roman" w:cs="Times New Roman"/>
          <w:sz w:val="20"/>
        </w:rPr>
        <w:t>(</w:t>
      </w:r>
      <w:r w:rsidRPr="00681D0C">
        <w:rPr>
          <w:rFonts w:ascii="Times New Roman" w:hAnsi="Times New Roman" w:cs="Times New Roman"/>
          <w:color w:val="7F0000"/>
          <w:sz w:val="20"/>
        </w:rPr>
        <w:t>""</w:t>
      </w:r>
      <w:r w:rsidRPr="00681D0C">
        <w:rPr>
          <w:rFonts w:ascii="Times New Roman" w:hAnsi="Times New Roman" w:cs="Times New Roman"/>
          <w:sz w:val="20"/>
        </w:rPr>
        <w:t>)</w:t>
      </w:r>
    </w:p>
    <w:p w14:paraId="00B0EBA4"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definition </w:t>
      </w:r>
      <w:r w:rsidRPr="00681D0C">
        <w:rPr>
          <w:rFonts w:ascii="Times New Roman" w:hAnsi="Times New Roman" w:cs="Times New Roman"/>
          <w:color w:val="005959"/>
          <w:sz w:val="20"/>
        </w:rPr>
        <w:t xml:space="preserve">String </w:t>
      </w:r>
      <w:r w:rsidRPr="00681D0C">
        <w:rPr>
          <w:rFonts w:ascii="Times New Roman" w:hAnsi="Times New Roman" w:cs="Times New Roman"/>
          <w:color w:val="B25900"/>
          <w:sz w:val="20"/>
        </w:rPr>
        <w:t>@default</w:t>
      </w:r>
      <w:r w:rsidRPr="00681D0C">
        <w:rPr>
          <w:rFonts w:ascii="Times New Roman" w:hAnsi="Times New Roman" w:cs="Times New Roman"/>
          <w:sz w:val="20"/>
        </w:rPr>
        <w:t>(</w:t>
      </w:r>
      <w:r w:rsidRPr="00681D0C">
        <w:rPr>
          <w:rFonts w:ascii="Times New Roman" w:hAnsi="Times New Roman" w:cs="Times New Roman"/>
          <w:color w:val="7F0000"/>
          <w:sz w:val="20"/>
        </w:rPr>
        <w:t>""</w:t>
      </w:r>
      <w:r w:rsidRPr="00681D0C">
        <w:rPr>
          <w:rFonts w:ascii="Times New Roman" w:hAnsi="Times New Roman" w:cs="Times New Roman"/>
          <w:sz w:val="20"/>
        </w:rPr>
        <w:t>)</w:t>
      </w:r>
    </w:p>
    <w:p w14:paraId="1E4CAF92"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evidence</w:t>
      </w:r>
      <w:r w:rsidRPr="00681D0C">
        <w:rPr>
          <w:rFonts w:ascii="Times New Roman" w:hAnsi="Times New Roman" w:cs="Times New Roman"/>
          <w:sz w:val="20"/>
        </w:rPr>
        <w:tab/>
      </w:r>
      <w:r w:rsidRPr="00681D0C">
        <w:rPr>
          <w:rFonts w:ascii="Times New Roman" w:hAnsi="Times New Roman" w:cs="Times New Roman"/>
          <w:color w:val="005959"/>
          <w:sz w:val="20"/>
        </w:rPr>
        <w:t xml:space="preserve">String </w:t>
      </w:r>
      <w:r w:rsidRPr="00681D0C">
        <w:rPr>
          <w:rFonts w:ascii="Times New Roman" w:hAnsi="Times New Roman" w:cs="Times New Roman"/>
          <w:color w:val="B25900"/>
          <w:sz w:val="20"/>
        </w:rPr>
        <w:t>@default</w:t>
      </w:r>
      <w:r w:rsidRPr="00681D0C">
        <w:rPr>
          <w:rFonts w:ascii="Times New Roman" w:hAnsi="Times New Roman" w:cs="Times New Roman"/>
          <w:sz w:val="20"/>
        </w:rPr>
        <w:t>(</w:t>
      </w:r>
      <w:r w:rsidRPr="00681D0C">
        <w:rPr>
          <w:rFonts w:ascii="Times New Roman" w:hAnsi="Times New Roman" w:cs="Times New Roman"/>
          <w:color w:val="7F0000"/>
          <w:sz w:val="20"/>
        </w:rPr>
        <w:t>""</w:t>
      </w:r>
      <w:r w:rsidRPr="00681D0C">
        <w:rPr>
          <w:rFonts w:ascii="Times New Roman" w:hAnsi="Times New Roman" w:cs="Times New Roman"/>
          <w:sz w:val="20"/>
        </w:rPr>
        <w:t>)</w:t>
      </w:r>
    </w:p>
    <w:p w14:paraId="7EF84855" w14:textId="77777777" w:rsidR="00A73214" w:rsidRPr="00681D0C" w:rsidRDefault="00000000">
      <w:pPr>
        <w:numPr>
          <w:ilvl w:val="0"/>
          <w:numId w:val="9"/>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source</w:t>
      </w:r>
      <w:r w:rsidRPr="00681D0C">
        <w:rPr>
          <w:rFonts w:ascii="Times New Roman" w:hAnsi="Times New Roman" w:cs="Times New Roman"/>
          <w:sz w:val="20"/>
        </w:rPr>
        <w:tab/>
      </w:r>
      <w:r w:rsidRPr="00681D0C">
        <w:rPr>
          <w:rFonts w:ascii="Times New Roman" w:hAnsi="Times New Roman" w:cs="Times New Roman"/>
          <w:color w:val="005959"/>
          <w:sz w:val="20"/>
        </w:rPr>
        <w:t xml:space="preserve">String </w:t>
      </w:r>
      <w:r w:rsidRPr="00681D0C">
        <w:rPr>
          <w:rFonts w:ascii="Times New Roman" w:hAnsi="Times New Roman" w:cs="Times New Roman"/>
          <w:color w:val="B25900"/>
          <w:sz w:val="20"/>
        </w:rPr>
        <w:t>@default</w:t>
      </w:r>
      <w:r w:rsidRPr="00681D0C">
        <w:rPr>
          <w:rFonts w:ascii="Times New Roman" w:hAnsi="Times New Roman" w:cs="Times New Roman"/>
          <w:sz w:val="20"/>
        </w:rPr>
        <w:t>(</w:t>
      </w:r>
      <w:r w:rsidRPr="00681D0C">
        <w:rPr>
          <w:rFonts w:ascii="Times New Roman" w:hAnsi="Times New Roman" w:cs="Times New Roman"/>
          <w:color w:val="7F0000"/>
          <w:sz w:val="20"/>
        </w:rPr>
        <w:t>""</w:t>
      </w:r>
      <w:r w:rsidRPr="00681D0C">
        <w:rPr>
          <w:rFonts w:ascii="Times New Roman" w:hAnsi="Times New Roman" w:cs="Times New Roman"/>
          <w:sz w:val="20"/>
        </w:rPr>
        <w:t>)</w:t>
      </w:r>
    </w:p>
    <w:p w14:paraId="15FBD77C" w14:textId="77777777" w:rsidR="00A73214" w:rsidRPr="00681D0C" w:rsidRDefault="00000000">
      <w:pPr>
        <w:numPr>
          <w:ilvl w:val="0"/>
          <w:numId w:val="9"/>
        </w:numPr>
        <w:pBdr>
          <w:left w:val="single" w:sz="3" w:space="0" w:color="B2B2B2"/>
          <w:bottom w:val="single" w:sz="3" w:space="0" w:color="B2B2B2"/>
          <w:right w:val="single" w:sz="3" w:space="0" w:color="B2B2B2"/>
        </w:pBdr>
        <w:spacing w:after="38" w:line="259" w:lineRule="auto"/>
        <w:ind w:right="134" w:hanging="448"/>
        <w:jc w:val="left"/>
        <w:rPr>
          <w:rFonts w:ascii="Times New Roman" w:hAnsi="Times New Roman" w:cs="Times New Roman"/>
        </w:rPr>
      </w:pPr>
      <w:r w:rsidRPr="00681D0C">
        <w:rPr>
          <w:rFonts w:ascii="Times New Roman" w:hAnsi="Times New Roman" w:cs="Times New Roman"/>
          <w:sz w:val="20"/>
        </w:rPr>
        <w:t>}</w:t>
      </w:r>
    </w:p>
    <w:p w14:paraId="79866FCF" w14:textId="77777777" w:rsidR="00A73214" w:rsidRPr="00681D0C" w:rsidRDefault="00000000">
      <w:pPr>
        <w:pBdr>
          <w:left w:val="single" w:sz="3" w:space="0" w:color="B2B2B2"/>
          <w:bottom w:val="single" w:sz="3" w:space="0" w:color="B2B2B2"/>
          <w:right w:val="single" w:sz="3" w:space="0" w:color="B2B2B2"/>
        </w:pBdr>
        <w:spacing w:after="169" w:line="259" w:lineRule="auto"/>
        <w:ind w:left="55" w:right="134"/>
        <w:jc w:val="left"/>
        <w:rPr>
          <w:rFonts w:ascii="Times New Roman" w:hAnsi="Times New Roman" w:cs="Times New Roman"/>
        </w:rPr>
      </w:pPr>
      <w:r w:rsidRPr="00681D0C">
        <w:rPr>
          <w:rFonts w:ascii="Times New Roman" w:hAnsi="Times New Roman" w:cs="Times New Roman"/>
          <w:color w:val="7F7F7F"/>
          <w:sz w:val="12"/>
        </w:rPr>
        <w:t>57</w:t>
      </w:r>
    </w:p>
    <w:p w14:paraId="357C4825" w14:textId="77777777" w:rsidR="00A73214" w:rsidRPr="00681D0C" w:rsidRDefault="00000000">
      <w:pPr>
        <w:numPr>
          <w:ilvl w:val="0"/>
          <w:numId w:val="10"/>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color w:val="000099"/>
          <w:sz w:val="20"/>
        </w:rPr>
        <w:t xml:space="preserve">model </w:t>
      </w:r>
      <w:r w:rsidRPr="00681D0C">
        <w:rPr>
          <w:rFonts w:ascii="Times New Roman" w:hAnsi="Times New Roman" w:cs="Times New Roman"/>
          <w:sz w:val="20"/>
        </w:rPr>
        <w:t>Scenario {</w:t>
      </w:r>
    </w:p>
    <w:p w14:paraId="7BE8754D" w14:textId="77777777" w:rsidR="00A73214" w:rsidRPr="00681D0C" w:rsidRDefault="00000000">
      <w:pPr>
        <w:numPr>
          <w:ilvl w:val="0"/>
          <w:numId w:val="10"/>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id</w:t>
      </w:r>
      <w:r w:rsidRPr="00681D0C">
        <w:rPr>
          <w:rFonts w:ascii="Times New Roman" w:hAnsi="Times New Roman" w:cs="Times New Roman"/>
          <w:sz w:val="20"/>
        </w:rPr>
        <w:tab/>
      </w:r>
      <w:r w:rsidRPr="00681D0C">
        <w:rPr>
          <w:rFonts w:ascii="Times New Roman" w:hAnsi="Times New Roman" w:cs="Times New Roman"/>
          <w:color w:val="005959"/>
          <w:sz w:val="20"/>
        </w:rPr>
        <w:t>Int</w:t>
      </w:r>
      <w:r w:rsidRPr="00681D0C">
        <w:rPr>
          <w:rFonts w:ascii="Times New Roman" w:hAnsi="Times New Roman" w:cs="Times New Roman"/>
          <w:color w:val="005959"/>
          <w:sz w:val="20"/>
        </w:rPr>
        <w:tab/>
      </w:r>
      <w:r w:rsidRPr="00681D0C">
        <w:rPr>
          <w:rFonts w:ascii="Times New Roman" w:hAnsi="Times New Roman" w:cs="Times New Roman"/>
          <w:color w:val="B25900"/>
          <w:sz w:val="20"/>
        </w:rPr>
        <w:t>@id @default</w:t>
      </w:r>
      <w:r w:rsidRPr="00681D0C">
        <w:rPr>
          <w:rFonts w:ascii="Times New Roman" w:hAnsi="Times New Roman" w:cs="Times New Roman"/>
          <w:sz w:val="20"/>
        </w:rPr>
        <w:t>(autoincrement())</w:t>
      </w:r>
    </w:p>
    <w:p w14:paraId="1FE8FE37" w14:textId="77777777" w:rsidR="00A73214" w:rsidRPr="00681D0C" w:rsidRDefault="00000000">
      <w:pPr>
        <w:numPr>
          <w:ilvl w:val="0"/>
          <w:numId w:val="10"/>
        </w:numPr>
        <w:pBdr>
          <w:left w:val="single" w:sz="3" w:space="0" w:color="B2B2B2"/>
          <w:bottom w:val="single" w:sz="3" w:space="0" w:color="B2B2B2"/>
          <w:right w:val="single" w:sz="3" w:space="0" w:color="B2B2B2"/>
        </w:pBdr>
        <w:spacing w:after="81" w:line="259" w:lineRule="auto"/>
        <w:ind w:right="134" w:hanging="448"/>
        <w:jc w:val="left"/>
        <w:rPr>
          <w:rFonts w:ascii="Times New Roman" w:hAnsi="Times New Roman" w:cs="Times New Roman"/>
        </w:rPr>
      </w:pPr>
      <w:r w:rsidRPr="00681D0C">
        <w:rPr>
          <w:rFonts w:ascii="Times New Roman" w:hAnsi="Times New Roman" w:cs="Times New Roman"/>
          <w:sz w:val="20"/>
        </w:rPr>
        <w:t>name</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486D458B" w14:textId="77777777" w:rsidR="00A73214" w:rsidRPr="00681D0C" w:rsidRDefault="00000000">
      <w:pPr>
        <w:numPr>
          <w:ilvl w:val="0"/>
          <w:numId w:val="10"/>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createdAt </w:t>
      </w:r>
      <w:r w:rsidRPr="00681D0C">
        <w:rPr>
          <w:rFonts w:ascii="Times New Roman" w:hAnsi="Times New Roman" w:cs="Times New Roman"/>
          <w:color w:val="005959"/>
          <w:sz w:val="20"/>
        </w:rPr>
        <w:t xml:space="preserve">DateTime </w:t>
      </w:r>
      <w:r w:rsidRPr="00681D0C">
        <w:rPr>
          <w:rFonts w:ascii="Times New Roman" w:hAnsi="Times New Roman" w:cs="Times New Roman"/>
          <w:color w:val="B25900"/>
          <w:sz w:val="20"/>
        </w:rPr>
        <w:t>@default</w:t>
      </w:r>
      <w:r w:rsidRPr="00681D0C">
        <w:rPr>
          <w:rFonts w:ascii="Times New Roman" w:hAnsi="Times New Roman" w:cs="Times New Roman"/>
          <w:sz w:val="20"/>
        </w:rPr>
        <w:t>(now())</w:t>
      </w:r>
    </w:p>
    <w:p w14:paraId="2311BCDD" w14:textId="77777777" w:rsidR="00A73214" w:rsidRPr="00681D0C" w:rsidRDefault="00000000">
      <w:pPr>
        <w:numPr>
          <w:ilvl w:val="0"/>
          <w:numId w:val="10"/>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result</w:t>
      </w:r>
      <w:r w:rsidRPr="00681D0C">
        <w:rPr>
          <w:rFonts w:ascii="Times New Roman" w:hAnsi="Times New Roman" w:cs="Times New Roman"/>
          <w:sz w:val="20"/>
        </w:rPr>
        <w:tab/>
      </w:r>
      <w:r w:rsidRPr="00681D0C">
        <w:rPr>
          <w:rFonts w:ascii="Times New Roman" w:hAnsi="Times New Roman" w:cs="Times New Roman"/>
          <w:color w:val="005959"/>
          <w:sz w:val="20"/>
        </w:rPr>
        <w:t>String</w:t>
      </w:r>
    </w:p>
    <w:p w14:paraId="7A873C2E" w14:textId="77777777" w:rsidR="00A73214" w:rsidRPr="00681D0C" w:rsidRDefault="00000000">
      <w:pPr>
        <w:numPr>
          <w:ilvl w:val="0"/>
          <w:numId w:val="10"/>
        </w:numPr>
        <w:pBdr>
          <w:left w:val="single" w:sz="3" w:space="0" w:color="B2B2B2"/>
          <w:bottom w:val="single" w:sz="3" w:space="0" w:color="B2B2B2"/>
          <w:right w:val="single" w:sz="3" w:space="0" w:color="B2B2B2"/>
        </w:pBdr>
        <w:spacing w:after="250" w:line="259" w:lineRule="auto"/>
        <w:ind w:right="134" w:hanging="448"/>
        <w:jc w:val="left"/>
        <w:rPr>
          <w:rFonts w:ascii="Times New Roman" w:hAnsi="Times New Roman" w:cs="Times New Roman"/>
        </w:rPr>
      </w:pPr>
      <w:r w:rsidRPr="00681D0C">
        <w:rPr>
          <w:rFonts w:ascii="Times New Roman" w:hAnsi="Times New Roman" w:cs="Times New Roman"/>
          <w:sz w:val="20"/>
        </w:rPr>
        <w:t>}</w:t>
      </w:r>
    </w:p>
    <w:p w14:paraId="311C9F02" w14:textId="77777777" w:rsidR="00A73214" w:rsidRPr="00681D0C" w:rsidRDefault="00000000">
      <w:pPr>
        <w:spacing w:after="0" w:line="259" w:lineRule="auto"/>
        <w:ind w:left="0" w:right="1366" w:firstLine="0"/>
        <w:jc w:val="right"/>
        <w:rPr>
          <w:rFonts w:ascii="Times New Roman" w:hAnsi="Times New Roman" w:cs="Times New Roman"/>
        </w:rPr>
      </w:pPr>
      <w:r w:rsidRPr="00681D0C">
        <w:rPr>
          <w:rFonts w:ascii="Times New Roman" w:hAnsi="Times New Roman" w:cs="Times New Roman"/>
        </w:rPr>
        <w:t>Listing A.1: Prisma database schema (prisma/schema.prisma)</w:t>
      </w:r>
    </w:p>
    <w:p w14:paraId="320CD197" w14:textId="77777777" w:rsidR="00A73214" w:rsidRPr="00681D0C" w:rsidRDefault="00000000">
      <w:pPr>
        <w:spacing w:after="609" w:line="265" w:lineRule="auto"/>
        <w:ind w:left="-5"/>
        <w:jc w:val="left"/>
        <w:rPr>
          <w:rFonts w:ascii="Times New Roman" w:hAnsi="Times New Roman" w:cs="Times New Roman"/>
        </w:rPr>
      </w:pPr>
      <w:r w:rsidRPr="00681D0C">
        <w:rPr>
          <w:rFonts w:ascii="Times New Roman" w:hAnsi="Times New Roman" w:cs="Times New Roman"/>
          <w:b/>
          <w:sz w:val="50"/>
        </w:rPr>
        <w:t>Appendix B</w:t>
      </w:r>
    </w:p>
    <w:p w14:paraId="30D15ABC" w14:textId="77777777" w:rsidR="00A73214" w:rsidRPr="00681D0C" w:rsidRDefault="00000000">
      <w:pPr>
        <w:pStyle w:val="Heading1"/>
        <w:ind w:left="-5"/>
        <w:rPr>
          <w:rFonts w:ascii="Times New Roman" w:hAnsi="Times New Roman" w:cs="Times New Roman"/>
          <w:lang w:val="en-GB"/>
        </w:rPr>
      </w:pPr>
      <w:r w:rsidRPr="00681D0C">
        <w:rPr>
          <w:rFonts w:ascii="Times New Roman" w:hAnsi="Times New Roman" w:cs="Times New Roman"/>
          <w:lang w:val="en-GB"/>
        </w:rPr>
        <w:t>BUSINESS LOGIC SOURCE CODE</w:t>
      </w:r>
    </w:p>
    <w:p w14:paraId="6A929FB5" w14:textId="77777777" w:rsidR="00A73214" w:rsidRPr="00681D0C" w:rsidRDefault="00000000">
      <w:pPr>
        <w:ind w:left="-5"/>
        <w:rPr>
          <w:rFonts w:ascii="Times New Roman" w:hAnsi="Times New Roman" w:cs="Times New Roman"/>
        </w:rPr>
      </w:pPr>
      <w:r w:rsidRPr="00681D0C">
        <w:rPr>
          <w:rFonts w:ascii="Times New Roman" w:hAnsi="Times New Roman" w:cs="Times New Roman"/>
        </w:rPr>
        <w:t>This appendix reproduces the core of the decision pipeline. The code is included directly from the project source so that it matches the implemented system. The order follows the pipeline: gates, scoring, allocation, cost, cost-optimal selection and sensitivity.</w:t>
      </w:r>
    </w:p>
    <w:p w14:paraId="1605D28D" w14:textId="77777777" w:rsidR="00A73214" w:rsidRPr="00681D0C" w:rsidRDefault="00000000">
      <w:pPr>
        <w:pStyle w:val="Heading2"/>
        <w:tabs>
          <w:tab w:val="center" w:pos="2002"/>
        </w:tabs>
        <w:ind w:left="-15" w:firstLine="0"/>
        <w:rPr>
          <w:rFonts w:ascii="Times New Roman" w:hAnsi="Times New Roman" w:cs="Times New Roman"/>
          <w:lang w:val="en-GB"/>
        </w:rPr>
      </w:pPr>
      <w:r w:rsidRPr="00681D0C">
        <w:rPr>
          <w:rFonts w:ascii="Times New Roman" w:hAnsi="Times New Roman" w:cs="Times New Roman"/>
          <w:lang w:val="en-GB"/>
        </w:rPr>
        <w:t>B.1</w:t>
      </w:r>
      <w:r w:rsidRPr="00681D0C">
        <w:rPr>
          <w:rFonts w:ascii="Times New Roman" w:hAnsi="Times New Roman" w:cs="Times New Roman"/>
          <w:lang w:val="en-GB"/>
        </w:rPr>
        <w:tab/>
        <w:t>Feasibility gates</w:t>
      </w:r>
    </w:p>
    <w:p w14:paraId="786B1EFF" w14:textId="77777777" w:rsidR="00A73214" w:rsidRPr="00681D0C" w:rsidRDefault="00000000">
      <w:pPr>
        <w:spacing w:after="151"/>
        <w:ind w:left="-5"/>
        <w:rPr>
          <w:rFonts w:ascii="Times New Roman" w:hAnsi="Times New Roman" w:cs="Times New Roman"/>
        </w:rPr>
      </w:pPr>
      <w:r w:rsidRPr="00681D0C">
        <w:rPr>
          <w:rFonts w:ascii="Times New Roman" w:hAnsi="Times New Roman" w:cs="Times New Roman"/>
        </w:rPr>
        <w:t>Each gate is a named hard constraint with a threshold, a definition and the evidence required. The supply sufficiency gate is evaluated only when the mines are known, and a site that fails any gate is excluded.</w:t>
      </w:r>
    </w:p>
    <w:p w14:paraId="2F30C7FF" w14:textId="77777777" w:rsidR="009C1153" w:rsidRPr="00681D0C" w:rsidRDefault="009C1153">
      <w:pPr>
        <w:spacing w:after="151"/>
        <w:ind w:left="-5"/>
        <w:rPr>
          <w:rFonts w:ascii="Times New Roman" w:hAnsi="Times New Roman" w:cs="Times New Roman"/>
        </w:rPr>
      </w:pPr>
    </w:p>
    <w:p w14:paraId="1A0F6B53" w14:textId="77777777" w:rsidR="009C1153" w:rsidRPr="00681D0C" w:rsidRDefault="009C1153">
      <w:pPr>
        <w:spacing w:after="151"/>
        <w:ind w:left="-5"/>
        <w:rPr>
          <w:rFonts w:ascii="Times New Roman" w:hAnsi="Times New Roman" w:cs="Times New Roman"/>
        </w:rPr>
      </w:pPr>
    </w:p>
    <w:p w14:paraId="40910A2F" w14:textId="77777777" w:rsidR="00A73214" w:rsidRPr="00681D0C" w:rsidRDefault="00000000">
      <w:pPr>
        <w:pBdr>
          <w:top w:val="single" w:sz="3" w:space="0" w:color="B2B2B2"/>
          <w:left w:val="single" w:sz="3" w:space="0" w:color="B2B2B2"/>
          <w:right w:val="single" w:sz="3" w:space="0" w:color="B2B2B2"/>
        </w:pBdr>
        <w:spacing w:after="48" w:line="259" w:lineRule="auto"/>
        <w:ind w:left="115"/>
        <w:jc w:val="left"/>
        <w:rPr>
          <w:rFonts w:ascii="Times New Roman" w:hAnsi="Times New Roman" w:cs="Times New Roman"/>
        </w:rPr>
      </w:pPr>
      <w:r w:rsidRPr="00681D0C">
        <w:rPr>
          <w:rFonts w:ascii="Times New Roman" w:hAnsi="Times New Roman" w:cs="Times New Roman"/>
          <w:color w:val="7F7F7F"/>
          <w:sz w:val="12"/>
        </w:rPr>
        <w:lastRenderedPageBreak/>
        <w:t>1</w:t>
      </w:r>
      <w:r w:rsidRPr="00681D0C">
        <w:rPr>
          <w:rFonts w:ascii="Times New Roman" w:hAnsi="Times New Roman" w:cs="Times New Roman"/>
          <w:color w:val="7F7F7F"/>
          <w:sz w:val="20"/>
          <w:vertAlign w:val="subscript"/>
        </w:rPr>
        <w:t xml:space="preserve"> </w:t>
      </w:r>
      <w:r w:rsidRPr="00681D0C">
        <w:rPr>
          <w:rFonts w:ascii="Times New Roman" w:hAnsi="Times New Roman" w:cs="Times New Roman"/>
          <w:color w:val="000099"/>
          <w:sz w:val="20"/>
        </w:rPr>
        <w:t xml:space="preserve">import type </w:t>
      </w:r>
      <w:r w:rsidRPr="00681D0C">
        <w:rPr>
          <w:rFonts w:ascii="Times New Roman" w:hAnsi="Times New Roman" w:cs="Times New Roman"/>
          <w:sz w:val="20"/>
        </w:rPr>
        <w:t xml:space="preserve">{ </w:t>
      </w:r>
      <w:r w:rsidRPr="00681D0C">
        <w:rPr>
          <w:rFonts w:ascii="Times New Roman" w:hAnsi="Times New Roman" w:cs="Times New Roman"/>
          <w:color w:val="005959"/>
          <w:sz w:val="20"/>
        </w:rPr>
        <w:t>Mine</w:t>
      </w:r>
      <w:r w:rsidRPr="00681D0C">
        <w:rPr>
          <w:rFonts w:ascii="Times New Roman" w:hAnsi="Times New Roman" w:cs="Times New Roman"/>
          <w:sz w:val="20"/>
        </w:rPr>
        <w:t xml:space="preserve">, </w:t>
      </w:r>
      <w:r w:rsidRPr="00681D0C">
        <w:rPr>
          <w:rFonts w:ascii="Times New Roman" w:hAnsi="Times New Roman" w:cs="Times New Roman"/>
          <w:color w:val="005959"/>
          <w:sz w:val="20"/>
        </w:rPr>
        <w:t xml:space="preserve">Site </w:t>
      </w:r>
      <w:r w:rsidRPr="00681D0C">
        <w:rPr>
          <w:rFonts w:ascii="Times New Roman" w:hAnsi="Times New Roman" w:cs="Times New Roman"/>
          <w:sz w:val="20"/>
        </w:rPr>
        <w:t xml:space="preserve">} </w:t>
      </w:r>
      <w:r w:rsidRPr="00681D0C">
        <w:rPr>
          <w:rFonts w:ascii="Times New Roman" w:hAnsi="Times New Roman" w:cs="Times New Roman"/>
          <w:color w:val="000099"/>
          <w:sz w:val="20"/>
        </w:rPr>
        <w:t xml:space="preserve">from </w:t>
      </w:r>
      <w:r w:rsidRPr="00681D0C">
        <w:rPr>
          <w:rFonts w:ascii="Times New Roman" w:hAnsi="Times New Roman" w:cs="Times New Roman"/>
          <w:color w:val="7F0000"/>
          <w:sz w:val="20"/>
        </w:rPr>
        <w:t>"@/generated/prisma/client"</w:t>
      </w:r>
      <w:r w:rsidRPr="00681D0C">
        <w:rPr>
          <w:rFonts w:ascii="Times New Roman" w:hAnsi="Times New Roman" w:cs="Times New Roman"/>
          <w:sz w:val="20"/>
        </w:rPr>
        <w:t>;</w:t>
      </w:r>
    </w:p>
    <w:p w14:paraId="17407622" w14:textId="77777777" w:rsidR="00A73214" w:rsidRPr="00681D0C" w:rsidRDefault="00000000">
      <w:pPr>
        <w:pBdr>
          <w:top w:val="single" w:sz="3" w:space="0" w:color="B2B2B2"/>
          <w:left w:val="single" w:sz="3" w:space="0" w:color="B2B2B2"/>
          <w:right w:val="single" w:sz="3" w:space="0" w:color="B2B2B2"/>
        </w:pBdr>
        <w:spacing w:after="167" w:line="259" w:lineRule="auto"/>
        <w:ind w:left="115"/>
        <w:jc w:val="left"/>
        <w:rPr>
          <w:rFonts w:ascii="Times New Roman" w:hAnsi="Times New Roman" w:cs="Times New Roman"/>
        </w:rPr>
      </w:pPr>
      <w:r w:rsidRPr="00681D0C">
        <w:rPr>
          <w:rFonts w:ascii="Times New Roman" w:hAnsi="Times New Roman" w:cs="Times New Roman"/>
          <w:color w:val="7F7F7F"/>
          <w:sz w:val="12"/>
        </w:rPr>
        <w:t>2</w:t>
      </w:r>
    </w:p>
    <w:p w14:paraId="1F00ADA7" w14:textId="77777777" w:rsidR="00A73214" w:rsidRPr="00681D0C" w:rsidRDefault="00000000">
      <w:pPr>
        <w:numPr>
          <w:ilvl w:val="0"/>
          <w:numId w:val="11"/>
        </w:numPr>
        <w:pBdr>
          <w:top w:val="single" w:sz="3" w:space="0" w:color="B2B2B2"/>
          <w:left w:val="single" w:sz="3" w:space="0" w:color="B2B2B2"/>
          <w:right w:val="single" w:sz="3" w:space="0" w:color="B2B2B2"/>
        </w:pBdr>
        <w:spacing w:after="76" w:line="259" w:lineRule="auto"/>
        <w:ind w:left="494" w:hanging="389"/>
        <w:jc w:val="left"/>
        <w:rPr>
          <w:rFonts w:ascii="Times New Roman" w:hAnsi="Times New Roman" w:cs="Times New Roman"/>
        </w:rPr>
      </w:pPr>
      <w:r w:rsidRPr="00681D0C">
        <w:rPr>
          <w:rFonts w:ascii="Times New Roman" w:hAnsi="Times New Roman" w:cs="Times New Roman"/>
          <w:color w:val="000099"/>
          <w:sz w:val="20"/>
        </w:rPr>
        <w:t xml:space="preserve">export interface </w:t>
      </w:r>
      <w:r w:rsidRPr="00681D0C">
        <w:rPr>
          <w:rFonts w:ascii="Times New Roman" w:hAnsi="Times New Roman" w:cs="Times New Roman"/>
          <w:sz w:val="20"/>
        </w:rPr>
        <w:t>GateInfo {</w:t>
      </w:r>
    </w:p>
    <w:p w14:paraId="78129517" w14:textId="77777777" w:rsidR="00A73214" w:rsidRPr="00681D0C" w:rsidRDefault="00000000">
      <w:pPr>
        <w:numPr>
          <w:ilvl w:val="0"/>
          <w:numId w:val="11"/>
        </w:numPr>
        <w:pBdr>
          <w:top w:val="single" w:sz="3" w:space="0" w:color="B2B2B2"/>
          <w:left w:val="single" w:sz="3" w:space="0" w:color="B2B2B2"/>
          <w:right w:val="single" w:sz="3" w:space="0" w:color="B2B2B2"/>
        </w:pBdr>
        <w:spacing w:after="77" w:line="259" w:lineRule="auto"/>
        <w:ind w:left="494" w:hanging="389"/>
        <w:jc w:val="left"/>
        <w:rPr>
          <w:rFonts w:ascii="Times New Roman" w:hAnsi="Times New Roman" w:cs="Times New Roman"/>
        </w:rPr>
      </w:pPr>
      <w:r w:rsidRPr="00681D0C">
        <w:rPr>
          <w:rFonts w:ascii="Times New Roman" w:hAnsi="Times New Roman" w:cs="Times New Roman"/>
          <w:sz w:val="20"/>
        </w:rPr>
        <w:t xml:space="preserve">label: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7BEE80BF" w14:textId="77777777" w:rsidR="00A73214" w:rsidRPr="00681D0C" w:rsidRDefault="00000000">
      <w:pPr>
        <w:numPr>
          <w:ilvl w:val="0"/>
          <w:numId w:val="11"/>
        </w:numPr>
        <w:pBdr>
          <w:top w:val="single" w:sz="3" w:space="0" w:color="B2B2B2"/>
          <w:left w:val="single" w:sz="3" w:space="0" w:color="B2B2B2"/>
          <w:right w:val="single" w:sz="3" w:space="0" w:color="B2B2B2"/>
        </w:pBdr>
        <w:spacing w:after="77" w:line="259" w:lineRule="auto"/>
        <w:ind w:left="494" w:hanging="389"/>
        <w:jc w:val="left"/>
        <w:rPr>
          <w:rFonts w:ascii="Times New Roman" w:hAnsi="Times New Roman" w:cs="Times New Roman"/>
        </w:rPr>
      </w:pPr>
      <w:r w:rsidRPr="00681D0C">
        <w:rPr>
          <w:rFonts w:ascii="Times New Roman" w:hAnsi="Times New Roman" w:cs="Times New Roman"/>
          <w:sz w:val="20"/>
        </w:rPr>
        <w:t xml:space="preserve">threshold: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07CE2716" w14:textId="77777777" w:rsidR="00A73214" w:rsidRPr="00681D0C" w:rsidRDefault="00000000">
      <w:pPr>
        <w:numPr>
          <w:ilvl w:val="0"/>
          <w:numId w:val="11"/>
        </w:numPr>
        <w:pBdr>
          <w:top w:val="single" w:sz="3" w:space="0" w:color="B2B2B2"/>
          <w:left w:val="single" w:sz="3" w:space="0" w:color="B2B2B2"/>
          <w:right w:val="single" w:sz="3" w:space="0" w:color="B2B2B2"/>
        </w:pBdr>
        <w:spacing w:after="77" w:line="259" w:lineRule="auto"/>
        <w:ind w:left="494" w:hanging="389"/>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0ABE28AC" w14:textId="77777777" w:rsidR="00A73214" w:rsidRPr="00681D0C" w:rsidRDefault="00000000">
      <w:pPr>
        <w:numPr>
          <w:ilvl w:val="0"/>
          <w:numId w:val="11"/>
        </w:numPr>
        <w:pBdr>
          <w:top w:val="single" w:sz="3" w:space="0" w:color="B2B2B2"/>
          <w:left w:val="single" w:sz="3" w:space="0" w:color="B2B2B2"/>
          <w:right w:val="single" w:sz="3" w:space="0" w:color="B2B2B2"/>
        </w:pBdr>
        <w:spacing w:after="77" w:line="259" w:lineRule="auto"/>
        <w:ind w:left="494" w:hanging="389"/>
        <w:jc w:val="left"/>
        <w:rPr>
          <w:rFonts w:ascii="Times New Roman" w:hAnsi="Times New Roman" w:cs="Times New Roman"/>
        </w:rPr>
      </w:pPr>
      <w:r w:rsidRPr="00681D0C">
        <w:rPr>
          <w:rFonts w:ascii="Times New Roman" w:hAnsi="Times New Roman" w:cs="Times New Roman"/>
          <w:sz w:val="20"/>
        </w:rPr>
        <w:t xml:space="preserve">definition: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3C2B125F" w14:textId="77777777" w:rsidR="00A73214" w:rsidRPr="00681D0C" w:rsidRDefault="00000000">
      <w:pPr>
        <w:numPr>
          <w:ilvl w:val="0"/>
          <w:numId w:val="11"/>
        </w:numPr>
        <w:pBdr>
          <w:top w:val="single" w:sz="3" w:space="0" w:color="B2B2B2"/>
          <w:left w:val="single" w:sz="3" w:space="0" w:color="B2B2B2"/>
          <w:right w:val="single" w:sz="3" w:space="0" w:color="B2B2B2"/>
        </w:pBdr>
        <w:spacing w:after="77" w:line="259" w:lineRule="auto"/>
        <w:ind w:left="494" w:hanging="389"/>
        <w:jc w:val="left"/>
        <w:rPr>
          <w:rFonts w:ascii="Times New Roman" w:hAnsi="Times New Roman" w:cs="Times New Roman"/>
        </w:rPr>
      </w:pPr>
      <w:r w:rsidRPr="00681D0C">
        <w:rPr>
          <w:rFonts w:ascii="Times New Roman" w:hAnsi="Times New Roman" w:cs="Times New Roman"/>
          <w:sz w:val="20"/>
        </w:rPr>
        <w:t xml:space="preserve">evidence: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5B6C8FB7" w14:textId="77777777" w:rsidR="00A73214" w:rsidRPr="00681D0C" w:rsidRDefault="00000000">
      <w:pPr>
        <w:numPr>
          <w:ilvl w:val="0"/>
          <w:numId w:val="11"/>
        </w:numPr>
        <w:pBdr>
          <w:top w:val="single" w:sz="3" w:space="0" w:color="B2B2B2"/>
          <w:left w:val="single" w:sz="3" w:space="0" w:color="B2B2B2"/>
          <w:right w:val="single" w:sz="3" w:space="0" w:color="B2B2B2"/>
        </w:pBdr>
        <w:spacing w:after="37" w:line="259" w:lineRule="auto"/>
        <w:ind w:left="494" w:hanging="389"/>
        <w:jc w:val="left"/>
        <w:rPr>
          <w:rFonts w:ascii="Times New Roman" w:hAnsi="Times New Roman" w:cs="Times New Roman"/>
        </w:rPr>
      </w:pPr>
      <w:r w:rsidRPr="00681D0C">
        <w:rPr>
          <w:rFonts w:ascii="Times New Roman" w:hAnsi="Times New Roman" w:cs="Times New Roman"/>
          <w:sz w:val="20"/>
        </w:rPr>
        <w:t>}</w:t>
      </w:r>
    </w:p>
    <w:p w14:paraId="6ED24B13" w14:textId="77777777" w:rsidR="00A73214" w:rsidRPr="00681D0C" w:rsidRDefault="00000000">
      <w:pPr>
        <w:pBdr>
          <w:top w:val="single" w:sz="3" w:space="0" w:color="B2B2B2"/>
          <w:left w:val="single" w:sz="3" w:space="0" w:color="B2B2B2"/>
          <w:right w:val="single" w:sz="3" w:space="0" w:color="B2B2B2"/>
        </w:pBdr>
        <w:spacing w:after="167" w:line="259" w:lineRule="auto"/>
        <w:ind w:left="115"/>
        <w:jc w:val="left"/>
        <w:rPr>
          <w:rFonts w:ascii="Times New Roman" w:hAnsi="Times New Roman" w:cs="Times New Roman"/>
        </w:rPr>
      </w:pPr>
      <w:r w:rsidRPr="00681D0C">
        <w:rPr>
          <w:rFonts w:ascii="Times New Roman" w:hAnsi="Times New Roman" w:cs="Times New Roman"/>
          <w:color w:val="7F7F7F"/>
          <w:sz w:val="12"/>
        </w:rPr>
        <w:t>10</w:t>
      </w:r>
    </w:p>
    <w:p w14:paraId="149711D0" w14:textId="77777777" w:rsidR="00A73214" w:rsidRPr="00681D0C" w:rsidRDefault="00000000">
      <w:pPr>
        <w:numPr>
          <w:ilvl w:val="0"/>
          <w:numId w:val="12"/>
        </w:numPr>
        <w:pBdr>
          <w:top w:val="single" w:sz="3" w:space="0" w:color="B2B2B2"/>
          <w:left w:val="single" w:sz="3" w:space="0" w:color="B2B2B2"/>
          <w:right w:val="single" w:sz="3" w:space="0" w:color="B2B2B2"/>
        </w:pBdr>
        <w:spacing w:after="76"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export interface </w:t>
      </w:r>
      <w:r w:rsidRPr="00681D0C">
        <w:rPr>
          <w:rFonts w:ascii="Times New Roman" w:hAnsi="Times New Roman" w:cs="Times New Roman"/>
          <w:sz w:val="20"/>
        </w:rPr>
        <w:t xml:space="preserve">Gate </w:t>
      </w:r>
      <w:r w:rsidRPr="00681D0C">
        <w:rPr>
          <w:rFonts w:ascii="Times New Roman" w:hAnsi="Times New Roman" w:cs="Times New Roman"/>
          <w:color w:val="000099"/>
          <w:sz w:val="20"/>
        </w:rPr>
        <w:t xml:space="preserve">extends </w:t>
      </w:r>
      <w:r w:rsidRPr="00681D0C">
        <w:rPr>
          <w:rFonts w:ascii="Times New Roman" w:hAnsi="Times New Roman" w:cs="Times New Roman"/>
          <w:sz w:val="20"/>
        </w:rPr>
        <w:t>GateInfo {</w:t>
      </w:r>
    </w:p>
    <w:p w14:paraId="0293206C" w14:textId="77777777" w:rsidR="00A73214" w:rsidRPr="00681D0C" w:rsidRDefault="00000000">
      <w:pPr>
        <w:numPr>
          <w:ilvl w:val="0"/>
          <w:numId w:val="12"/>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 xml:space="preserve">key: keyof </w:t>
      </w:r>
      <w:r w:rsidRPr="00681D0C">
        <w:rPr>
          <w:rFonts w:ascii="Times New Roman" w:hAnsi="Times New Roman" w:cs="Times New Roman"/>
          <w:color w:val="005959"/>
          <w:sz w:val="20"/>
        </w:rPr>
        <w:t xml:space="preserve">Site </w:t>
      </w:r>
      <w:r w:rsidRPr="00681D0C">
        <w:rPr>
          <w:rFonts w:ascii="Times New Roman" w:hAnsi="Times New Roman" w:cs="Times New Roman"/>
          <w:sz w:val="20"/>
        </w:rPr>
        <w:t xml:space="preserve">| </w:t>
      </w:r>
      <w:r w:rsidRPr="00681D0C">
        <w:rPr>
          <w:rFonts w:ascii="Times New Roman" w:hAnsi="Times New Roman" w:cs="Times New Roman"/>
          <w:color w:val="7F0000"/>
          <w:sz w:val="20"/>
        </w:rPr>
        <w:t>"protected"</w:t>
      </w:r>
      <w:r w:rsidRPr="00681D0C">
        <w:rPr>
          <w:rFonts w:ascii="Times New Roman" w:hAnsi="Times New Roman" w:cs="Times New Roman"/>
          <w:sz w:val="20"/>
        </w:rPr>
        <w:t>;</w:t>
      </w:r>
    </w:p>
    <w:p w14:paraId="614F8A20" w14:textId="77777777" w:rsidR="00A73214" w:rsidRPr="00681D0C" w:rsidRDefault="00000000">
      <w:pPr>
        <w:numPr>
          <w:ilvl w:val="0"/>
          <w:numId w:val="12"/>
        </w:numPr>
        <w:pBdr>
          <w:top w:val="single" w:sz="3" w:space="0" w:color="B2B2B2"/>
          <w:left w:val="single" w:sz="3" w:space="0" w:color="B2B2B2"/>
          <w:right w:val="single" w:sz="3" w:space="0" w:color="B2B2B2"/>
        </w:pBdr>
        <w:spacing w:after="75" w:line="259" w:lineRule="auto"/>
        <w:ind w:hanging="448"/>
        <w:jc w:val="left"/>
        <w:rPr>
          <w:rFonts w:ascii="Times New Roman" w:hAnsi="Times New Roman" w:cs="Times New Roman"/>
        </w:rPr>
      </w:pPr>
      <w:r w:rsidRPr="00681D0C">
        <w:rPr>
          <w:rFonts w:ascii="Times New Roman" w:hAnsi="Times New Roman" w:cs="Times New Roman"/>
          <w:i/>
          <w:color w:val="7F7F7F"/>
          <w:sz w:val="20"/>
        </w:rPr>
        <w:t>/** returns the measured value and whether it passes */</w:t>
      </w:r>
    </w:p>
    <w:p w14:paraId="4372E4FD" w14:textId="77777777" w:rsidR="00A73214" w:rsidRPr="00681D0C" w:rsidRDefault="00000000">
      <w:pPr>
        <w:numPr>
          <w:ilvl w:val="0"/>
          <w:numId w:val="12"/>
        </w:numPr>
        <w:pBdr>
          <w:top w:val="single" w:sz="3" w:space="0" w:color="B2B2B2"/>
          <w:left w:val="single" w:sz="3" w:space="0" w:color="B2B2B2"/>
          <w:right w:val="single" w:sz="3" w:space="0" w:color="B2B2B2"/>
        </w:pBdr>
        <w:spacing w:after="77" w:line="259" w:lineRule="auto"/>
        <w:ind w:hanging="448"/>
        <w:jc w:val="left"/>
        <w:rPr>
          <w:rFonts w:ascii="Times New Roman" w:hAnsi="Times New Roman" w:cs="Times New Roman"/>
        </w:rPr>
      </w:pPr>
      <w:r w:rsidRPr="00681D0C">
        <w:rPr>
          <w:rFonts w:ascii="Times New Roman" w:hAnsi="Times New Roman" w:cs="Times New Roman"/>
          <w:sz w:val="20"/>
        </w:rPr>
        <w:t xml:space="preserve">evaluate: (s: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=&gt; { value: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 xml:space="preserve">| </w:t>
      </w:r>
      <w:r w:rsidRPr="00681D0C">
        <w:rPr>
          <w:rFonts w:ascii="Times New Roman" w:hAnsi="Times New Roman" w:cs="Times New Roman"/>
          <w:color w:val="005959"/>
          <w:sz w:val="20"/>
        </w:rPr>
        <w:t>boolean</w:t>
      </w:r>
      <w:r w:rsidRPr="00681D0C">
        <w:rPr>
          <w:rFonts w:ascii="Times New Roman" w:hAnsi="Times New Roman" w:cs="Times New Roman"/>
          <w:sz w:val="20"/>
        </w:rPr>
        <w:t xml:space="preserve">; pass: </w:t>
      </w:r>
      <w:r w:rsidRPr="00681D0C">
        <w:rPr>
          <w:rFonts w:ascii="Times New Roman" w:hAnsi="Times New Roman" w:cs="Times New Roman"/>
          <w:color w:val="005959"/>
          <w:sz w:val="20"/>
        </w:rPr>
        <w:t xml:space="preserve">boolean </w:t>
      </w:r>
      <w:r w:rsidRPr="00681D0C">
        <w:rPr>
          <w:rFonts w:ascii="Times New Roman" w:hAnsi="Times New Roman" w:cs="Times New Roman"/>
          <w:sz w:val="20"/>
        </w:rPr>
        <w:t>};</w:t>
      </w:r>
    </w:p>
    <w:p w14:paraId="29C795F4" w14:textId="77777777" w:rsidR="00A73214" w:rsidRPr="00681D0C" w:rsidRDefault="00000000">
      <w:pPr>
        <w:numPr>
          <w:ilvl w:val="0"/>
          <w:numId w:val="12"/>
        </w:numPr>
        <w:pBdr>
          <w:top w:val="single" w:sz="3" w:space="0" w:color="B2B2B2"/>
          <w:left w:val="single" w:sz="3" w:space="0" w:color="B2B2B2"/>
          <w:right w:val="single" w:sz="3" w:space="0" w:color="B2B2B2"/>
        </w:pBdr>
        <w:spacing w:after="38" w:line="259" w:lineRule="auto"/>
        <w:ind w:hanging="448"/>
        <w:jc w:val="left"/>
        <w:rPr>
          <w:rFonts w:ascii="Times New Roman" w:hAnsi="Times New Roman" w:cs="Times New Roman"/>
        </w:rPr>
      </w:pPr>
      <w:r w:rsidRPr="00681D0C">
        <w:rPr>
          <w:rFonts w:ascii="Times New Roman" w:hAnsi="Times New Roman" w:cs="Times New Roman"/>
          <w:sz w:val="20"/>
        </w:rPr>
        <w:t>}</w:t>
      </w:r>
    </w:p>
    <w:p w14:paraId="68D07586" w14:textId="77777777" w:rsidR="00A73214" w:rsidRPr="00681D0C" w:rsidRDefault="00000000">
      <w:pPr>
        <w:pBdr>
          <w:top w:val="single" w:sz="3" w:space="0" w:color="B2B2B2"/>
          <w:left w:val="single" w:sz="3" w:space="0" w:color="B2B2B2"/>
          <w:right w:val="single" w:sz="3" w:space="0" w:color="B2B2B2"/>
        </w:pBdr>
        <w:spacing w:after="167" w:line="259" w:lineRule="auto"/>
        <w:ind w:left="115"/>
        <w:jc w:val="left"/>
        <w:rPr>
          <w:rFonts w:ascii="Times New Roman" w:hAnsi="Times New Roman" w:cs="Times New Roman"/>
        </w:rPr>
      </w:pPr>
      <w:r w:rsidRPr="00681D0C">
        <w:rPr>
          <w:rFonts w:ascii="Times New Roman" w:hAnsi="Times New Roman" w:cs="Times New Roman"/>
          <w:color w:val="7F7F7F"/>
          <w:sz w:val="12"/>
        </w:rPr>
        <w:t>16</w:t>
      </w:r>
    </w:p>
    <w:p w14:paraId="20398540" w14:textId="77777777" w:rsidR="00A73214" w:rsidRPr="00681D0C" w:rsidRDefault="00000000">
      <w:pPr>
        <w:numPr>
          <w:ilvl w:val="0"/>
          <w:numId w:val="13"/>
        </w:numPr>
        <w:pBdr>
          <w:top w:val="single" w:sz="3" w:space="0" w:color="B2B2B2"/>
          <w:left w:val="single" w:sz="3" w:space="0" w:color="B2B2B2"/>
          <w:right w:val="single" w:sz="3" w:space="0" w:color="B2B2B2"/>
        </w:pBdr>
        <w:spacing w:after="77" w:line="259" w:lineRule="auto"/>
        <w:ind w:left="763" w:hanging="658"/>
        <w:jc w:val="left"/>
        <w:rPr>
          <w:rFonts w:ascii="Times New Roman" w:hAnsi="Times New Roman" w:cs="Times New Roman"/>
        </w:rPr>
      </w:pPr>
      <w:r w:rsidRPr="00681D0C">
        <w:rPr>
          <w:rFonts w:ascii="Times New Roman" w:hAnsi="Times New Roman" w:cs="Times New Roman"/>
          <w:color w:val="000099"/>
          <w:sz w:val="20"/>
        </w:rPr>
        <w:t xml:space="preserve">export const </w:t>
      </w:r>
      <w:r w:rsidRPr="00681D0C">
        <w:rPr>
          <w:rFonts w:ascii="Times New Roman" w:hAnsi="Times New Roman" w:cs="Times New Roman"/>
          <w:sz w:val="20"/>
        </w:rPr>
        <w:t>GATES: Gate[] = [</w:t>
      </w:r>
    </w:p>
    <w:p w14:paraId="59B9AD7C" w14:textId="77777777" w:rsidR="00A73214" w:rsidRPr="00681D0C" w:rsidRDefault="00000000">
      <w:pPr>
        <w:numPr>
          <w:ilvl w:val="0"/>
          <w:numId w:val="13"/>
        </w:numPr>
        <w:pBdr>
          <w:top w:val="single" w:sz="3" w:space="0" w:color="B2B2B2"/>
          <w:left w:val="single" w:sz="3" w:space="0" w:color="B2B2B2"/>
          <w:right w:val="single" w:sz="3" w:space="0" w:color="B2B2B2"/>
        </w:pBdr>
        <w:spacing w:after="67" w:line="259" w:lineRule="auto"/>
        <w:ind w:left="763" w:hanging="658"/>
        <w:jc w:val="left"/>
        <w:rPr>
          <w:rFonts w:ascii="Times New Roman" w:hAnsi="Times New Roman" w:cs="Times New Roman"/>
        </w:rPr>
      </w:pPr>
      <w:r w:rsidRPr="00681D0C">
        <w:rPr>
          <w:rFonts w:ascii="Times New Roman" w:hAnsi="Times New Roman" w:cs="Times New Roman"/>
          <w:sz w:val="20"/>
        </w:rPr>
        <w:t>{</w:t>
      </w:r>
    </w:p>
    <w:p w14:paraId="43414198" w14:textId="77777777" w:rsidR="00A73214" w:rsidRPr="00681D0C" w:rsidRDefault="00000000">
      <w:pPr>
        <w:numPr>
          <w:ilvl w:val="0"/>
          <w:numId w:val="13"/>
        </w:numPr>
        <w:pBdr>
          <w:top w:val="single" w:sz="3" w:space="0" w:color="B2B2B2"/>
          <w:left w:val="single" w:sz="3" w:space="0" w:color="B2B2B2"/>
          <w:right w:val="single" w:sz="3" w:space="0" w:color="B2B2B2"/>
        </w:pBdr>
        <w:spacing w:after="76" w:line="259" w:lineRule="auto"/>
        <w:ind w:left="763" w:hanging="658"/>
        <w:jc w:val="left"/>
        <w:rPr>
          <w:rFonts w:ascii="Times New Roman" w:hAnsi="Times New Roman" w:cs="Times New Roman"/>
        </w:rPr>
      </w:pPr>
      <w:r w:rsidRPr="00681D0C">
        <w:rPr>
          <w:rFonts w:ascii="Times New Roman" w:hAnsi="Times New Roman" w:cs="Times New Roman"/>
          <w:sz w:val="20"/>
        </w:rPr>
        <w:t xml:space="preserve">key: </w:t>
      </w:r>
      <w:r w:rsidRPr="00681D0C">
        <w:rPr>
          <w:rFonts w:ascii="Times New Roman" w:hAnsi="Times New Roman" w:cs="Times New Roman"/>
          <w:color w:val="7F0000"/>
          <w:sz w:val="20"/>
        </w:rPr>
        <w:t>"waterMLPerDay"</w:t>
      </w:r>
      <w:r w:rsidRPr="00681D0C">
        <w:rPr>
          <w:rFonts w:ascii="Times New Roman" w:hAnsi="Times New Roman" w:cs="Times New Roman"/>
          <w:sz w:val="20"/>
        </w:rPr>
        <w:t>,</w:t>
      </w:r>
    </w:p>
    <w:p w14:paraId="397E2C00" w14:textId="77777777" w:rsidR="00A73214" w:rsidRPr="00681D0C" w:rsidRDefault="00000000">
      <w:pPr>
        <w:numPr>
          <w:ilvl w:val="0"/>
          <w:numId w:val="13"/>
        </w:numPr>
        <w:pBdr>
          <w:top w:val="single" w:sz="3" w:space="0" w:color="B2B2B2"/>
          <w:left w:val="single" w:sz="3" w:space="0" w:color="B2B2B2"/>
          <w:right w:val="single" w:sz="3" w:space="0" w:color="B2B2B2"/>
        </w:pBdr>
        <w:spacing w:after="76" w:line="259" w:lineRule="auto"/>
        <w:ind w:left="763" w:hanging="658"/>
        <w:jc w:val="left"/>
        <w:rPr>
          <w:rFonts w:ascii="Times New Roman" w:hAnsi="Times New Roman" w:cs="Times New Roman"/>
        </w:rPr>
      </w:pPr>
      <w:r w:rsidRPr="00681D0C">
        <w:rPr>
          <w:rFonts w:ascii="Times New Roman" w:hAnsi="Times New Roman" w:cs="Times New Roman"/>
          <w:sz w:val="20"/>
        </w:rPr>
        <w:t xml:space="preserve">label: </w:t>
      </w:r>
      <w:r w:rsidRPr="00681D0C">
        <w:rPr>
          <w:rFonts w:ascii="Times New Roman" w:hAnsi="Times New Roman" w:cs="Times New Roman"/>
          <w:color w:val="7F0000"/>
          <w:sz w:val="20"/>
        </w:rPr>
        <w:t>"Minimum water supply"</w:t>
      </w:r>
      <w:r w:rsidRPr="00681D0C">
        <w:rPr>
          <w:rFonts w:ascii="Times New Roman" w:hAnsi="Times New Roman" w:cs="Times New Roman"/>
          <w:sz w:val="20"/>
        </w:rPr>
        <w:t>,</w:t>
      </w:r>
    </w:p>
    <w:tbl>
      <w:tblPr>
        <w:tblStyle w:val="TableGrid"/>
        <w:tblW w:w="9153" w:type="dxa"/>
        <w:tblInd w:w="-64" w:type="dxa"/>
        <w:tblCellMar>
          <w:top w:w="64" w:type="dxa"/>
          <w:right w:w="108" w:type="dxa"/>
        </w:tblCellMar>
        <w:tblLook w:val="04A0" w:firstRow="1" w:lastRow="0" w:firstColumn="1" w:lastColumn="0" w:noHBand="0" w:noVBand="1"/>
      </w:tblPr>
      <w:tblGrid>
        <w:gridCol w:w="572"/>
        <w:gridCol w:w="8581"/>
      </w:tblGrid>
      <w:tr w:rsidR="00A73214" w:rsidRPr="00681D0C" w14:paraId="55A5A907" w14:textId="77777777">
        <w:trPr>
          <w:trHeight w:val="305"/>
        </w:trPr>
        <w:tc>
          <w:tcPr>
            <w:tcW w:w="572" w:type="dxa"/>
            <w:tcBorders>
              <w:top w:val="nil"/>
              <w:left w:val="single" w:sz="3" w:space="0" w:color="B2B2B2"/>
              <w:bottom w:val="nil"/>
              <w:right w:val="nil"/>
            </w:tcBorders>
          </w:tcPr>
          <w:p w14:paraId="386AD64A"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21</w:t>
            </w:r>
          </w:p>
        </w:tc>
        <w:tc>
          <w:tcPr>
            <w:tcW w:w="8581" w:type="dxa"/>
            <w:tcBorders>
              <w:top w:val="nil"/>
              <w:left w:val="nil"/>
              <w:bottom w:val="nil"/>
              <w:right w:val="single" w:sz="3" w:space="0" w:color="B2B2B2"/>
            </w:tcBorders>
          </w:tcPr>
          <w:p w14:paraId="75ABAA00"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threshold: 4,</w:t>
            </w:r>
          </w:p>
        </w:tc>
      </w:tr>
      <w:tr w:rsidR="00A73214" w:rsidRPr="00681D0C" w14:paraId="1D1BCC61" w14:textId="77777777">
        <w:trPr>
          <w:trHeight w:val="297"/>
        </w:trPr>
        <w:tc>
          <w:tcPr>
            <w:tcW w:w="572" w:type="dxa"/>
            <w:tcBorders>
              <w:top w:val="nil"/>
              <w:left w:val="single" w:sz="3" w:space="0" w:color="B2B2B2"/>
              <w:bottom w:val="nil"/>
              <w:right w:val="nil"/>
            </w:tcBorders>
          </w:tcPr>
          <w:p w14:paraId="4F524217"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22</w:t>
            </w:r>
          </w:p>
        </w:tc>
        <w:tc>
          <w:tcPr>
            <w:tcW w:w="8581" w:type="dxa"/>
            <w:tcBorders>
              <w:top w:val="nil"/>
              <w:left w:val="nil"/>
              <w:bottom w:val="nil"/>
              <w:right w:val="single" w:sz="3" w:space="0" w:color="B2B2B2"/>
            </w:tcBorders>
          </w:tcPr>
          <w:p w14:paraId="21BE5050"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7F0000"/>
                <w:sz w:val="20"/>
              </w:rPr>
              <w:t>"ML/day"</w:t>
            </w:r>
            <w:r w:rsidRPr="00681D0C">
              <w:rPr>
                <w:rFonts w:ascii="Times New Roman" w:hAnsi="Times New Roman" w:cs="Times New Roman"/>
                <w:sz w:val="20"/>
              </w:rPr>
              <w:t>,</w:t>
            </w:r>
          </w:p>
        </w:tc>
      </w:tr>
      <w:tr w:rsidR="00A73214" w:rsidRPr="00681D0C" w14:paraId="48FB4E55" w14:textId="77777777">
        <w:trPr>
          <w:trHeight w:val="593"/>
        </w:trPr>
        <w:tc>
          <w:tcPr>
            <w:tcW w:w="572" w:type="dxa"/>
            <w:tcBorders>
              <w:top w:val="nil"/>
              <w:left w:val="single" w:sz="3" w:space="0" w:color="B2B2B2"/>
              <w:bottom w:val="nil"/>
              <w:right w:val="nil"/>
            </w:tcBorders>
          </w:tcPr>
          <w:p w14:paraId="4E7C6B5F"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23</w:t>
            </w:r>
          </w:p>
        </w:tc>
        <w:tc>
          <w:tcPr>
            <w:tcW w:w="8581" w:type="dxa"/>
            <w:tcBorders>
              <w:top w:val="nil"/>
              <w:left w:val="nil"/>
              <w:bottom w:val="nil"/>
              <w:right w:val="single" w:sz="3" w:space="0" w:color="B2B2B2"/>
            </w:tcBorders>
          </w:tcPr>
          <w:p w14:paraId="162FF5F4" w14:textId="77777777" w:rsidR="00A73214" w:rsidRPr="00681D0C" w:rsidRDefault="00000000">
            <w:pPr>
              <w:spacing w:after="0" w:line="259" w:lineRule="auto"/>
              <w:ind w:left="189" w:firstLine="20"/>
              <w:jc w:val="left"/>
              <w:rPr>
                <w:rFonts w:ascii="Times New Roman" w:hAnsi="Times New Roman" w:cs="Times New Roman"/>
              </w:rPr>
            </w:pPr>
            <w:r w:rsidRPr="00681D0C">
              <w:rPr>
                <w:rFonts w:ascii="Times New Roman" w:hAnsi="Times New Roman" w:cs="Times New Roman"/>
                <w:sz w:val="20"/>
              </w:rPr>
              <w:t xml:space="preserve">definition: </w:t>
            </w:r>
            <w:r w:rsidRPr="00681D0C">
              <w:rPr>
                <w:rFonts w:ascii="Times New Roman" w:hAnsi="Times New Roman" w:cs="Times New Roman"/>
                <w:color w:val="7F0000"/>
                <w:sz w:val="20"/>
              </w:rPr>
              <w:t>"Reliable water available to the plant must meet the minimum process demand."</w:t>
            </w:r>
            <w:r w:rsidRPr="00681D0C">
              <w:rPr>
                <w:rFonts w:ascii="Times New Roman" w:hAnsi="Times New Roman" w:cs="Times New Roman"/>
                <w:sz w:val="20"/>
              </w:rPr>
              <w:t>,</w:t>
            </w:r>
          </w:p>
        </w:tc>
      </w:tr>
      <w:tr w:rsidR="00A73214" w:rsidRPr="00681D0C" w14:paraId="06798E21" w14:textId="77777777">
        <w:trPr>
          <w:trHeight w:val="297"/>
        </w:trPr>
        <w:tc>
          <w:tcPr>
            <w:tcW w:w="572" w:type="dxa"/>
            <w:tcBorders>
              <w:top w:val="nil"/>
              <w:left w:val="single" w:sz="3" w:space="0" w:color="B2B2B2"/>
              <w:bottom w:val="nil"/>
              <w:right w:val="nil"/>
            </w:tcBorders>
          </w:tcPr>
          <w:p w14:paraId="6BF8F1A9"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24</w:t>
            </w:r>
          </w:p>
        </w:tc>
        <w:tc>
          <w:tcPr>
            <w:tcW w:w="8581" w:type="dxa"/>
            <w:tcBorders>
              <w:top w:val="nil"/>
              <w:left w:val="nil"/>
              <w:bottom w:val="nil"/>
              <w:right w:val="single" w:sz="3" w:space="0" w:color="B2B2B2"/>
            </w:tcBorders>
          </w:tcPr>
          <w:p w14:paraId="485BD7FB"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evidence: </w:t>
            </w:r>
            <w:r w:rsidRPr="00681D0C">
              <w:rPr>
                <w:rFonts w:ascii="Times New Roman" w:hAnsi="Times New Roman" w:cs="Times New Roman"/>
                <w:color w:val="7F0000"/>
                <w:sz w:val="20"/>
              </w:rPr>
              <w:t>"Water allocation permit and source yield records (ZINWA)."</w:t>
            </w:r>
            <w:r w:rsidRPr="00681D0C">
              <w:rPr>
                <w:rFonts w:ascii="Times New Roman" w:hAnsi="Times New Roman" w:cs="Times New Roman"/>
                <w:sz w:val="20"/>
              </w:rPr>
              <w:t>,</w:t>
            </w:r>
          </w:p>
        </w:tc>
      </w:tr>
      <w:tr w:rsidR="00A73214" w:rsidRPr="00681D0C" w14:paraId="68137B2C" w14:textId="77777777">
        <w:trPr>
          <w:trHeight w:val="297"/>
        </w:trPr>
        <w:tc>
          <w:tcPr>
            <w:tcW w:w="572" w:type="dxa"/>
            <w:tcBorders>
              <w:top w:val="nil"/>
              <w:left w:val="single" w:sz="3" w:space="0" w:color="B2B2B2"/>
              <w:bottom w:val="nil"/>
              <w:right w:val="nil"/>
            </w:tcBorders>
          </w:tcPr>
          <w:p w14:paraId="004E4895"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25</w:t>
            </w:r>
          </w:p>
        </w:tc>
        <w:tc>
          <w:tcPr>
            <w:tcW w:w="8581" w:type="dxa"/>
            <w:tcBorders>
              <w:top w:val="nil"/>
              <w:left w:val="nil"/>
              <w:bottom w:val="nil"/>
              <w:right w:val="single" w:sz="3" w:space="0" w:color="B2B2B2"/>
            </w:tcBorders>
          </w:tcPr>
          <w:p w14:paraId="56431F45"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evaluate: (s) =&gt; ({ value: s.waterMLPerDay, pass: s.waterMLPerDay &gt;= 4 }),</w:t>
            </w:r>
          </w:p>
        </w:tc>
      </w:tr>
      <w:tr w:rsidR="00A73214" w:rsidRPr="00681D0C" w14:paraId="6E0D8DCE" w14:textId="77777777">
        <w:trPr>
          <w:trHeight w:val="297"/>
        </w:trPr>
        <w:tc>
          <w:tcPr>
            <w:tcW w:w="572" w:type="dxa"/>
            <w:tcBorders>
              <w:top w:val="nil"/>
              <w:left w:val="single" w:sz="3" w:space="0" w:color="B2B2B2"/>
              <w:bottom w:val="nil"/>
              <w:right w:val="nil"/>
            </w:tcBorders>
          </w:tcPr>
          <w:p w14:paraId="4E693ECB"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26</w:t>
            </w:r>
          </w:p>
        </w:tc>
        <w:tc>
          <w:tcPr>
            <w:tcW w:w="8581" w:type="dxa"/>
            <w:tcBorders>
              <w:top w:val="nil"/>
              <w:left w:val="nil"/>
              <w:bottom w:val="nil"/>
              <w:right w:val="single" w:sz="3" w:space="0" w:color="B2B2B2"/>
            </w:tcBorders>
          </w:tcPr>
          <w:p w14:paraId="369ADC98"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2AFCD6EC" w14:textId="77777777">
        <w:trPr>
          <w:trHeight w:val="297"/>
        </w:trPr>
        <w:tc>
          <w:tcPr>
            <w:tcW w:w="572" w:type="dxa"/>
            <w:tcBorders>
              <w:top w:val="nil"/>
              <w:left w:val="single" w:sz="3" w:space="0" w:color="B2B2B2"/>
              <w:bottom w:val="nil"/>
              <w:right w:val="nil"/>
            </w:tcBorders>
          </w:tcPr>
          <w:p w14:paraId="190608D5"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27</w:t>
            </w:r>
          </w:p>
        </w:tc>
        <w:tc>
          <w:tcPr>
            <w:tcW w:w="8581" w:type="dxa"/>
            <w:tcBorders>
              <w:top w:val="nil"/>
              <w:left w:val="nil"/>
              <w:bottom w:val="nil"/>
              <w:right w:val="single" w:sz="3" w:space="0" w:color="B2B2B2"/>
            </w:tcBorders>
          </w:tcPr>
          <w:p w14:paraId="178D8390"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795C8040" w14:textId="77777777">
        <w:trPr>
          <w:trHeight w:val="297"/>
        </w:trPr>
        <w:tc>
          <w:tcPr>
            <w:tcW w:w="572" w:type="dxa"/>
            <w:tcBorders>
              <w:top w:val="nil"/>
              <w:left w:val="single" w:sz="3" w:space="0" w:color="B2B2B2"/>
              <w:bottom w:val="nil"/>
              <w:right w:val="nil"/>
            </w:tcBorders>
          </w:tcPr>
          <w:p w14:paraId="40CDEAA2"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28</w:t>
            </w:r>
          </w:p>
        </w:tc>
        <w:tc>
          <w:tcPr>
            <w:tcW w:w="8581" w:type="dxa"/>
            <w:tcBorders>
              <w:top w:val="nil"/>
              <w:left w:val="nil"/>
              <w:bottom w:val="nil"/>
              <w:right w:val="single" w:sz="3" w:space="0" w:color="B2B2B2"/>
            </w:tcBorders>
          </w:tcPr>
          <w:p w14:paraId="36AF2CF5"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key: </w:t>
            </w:r>
            <w:r w:rsidRPr="00681D0C">
              <w:rPr>
                <w:rFonts w:ascii="Times New Roman" w:hAnsi="Times New Roman" w:cs="Times New Roman"/>
                <w:color w:val="7F0000"/>
                <w:sz w:val="20"/>
              </w:rPr>
              <w:t>"gridReliability"</w:t>
            </w:r>
            <w:r w:rsidRPr="00681D0C">
              <w:rPr>
                <w:rFonts w:ascii="Times New Roman" w:hAnsi="Times New Roman" w:cs="Times New Roman"/>
                <w:sz w:val="20"/>
              </w:rPr>
              <w:t>,</w:t>
            </w:r>
          </w:p>
        </w:tc>
      </w:tr>
      <w:tr w:rsidR="00A73214" w:rsidRPr="00681D0C" w14:paraId="0EFDD993" w14:textId="77777777">
        <w:trPr>
          <w:trHeight w:val="297"/>
        </w:trPr>
        <w:tc>
          <w:tcPr>
            <w:tcW w:w="572" w:type="dxa"/>
            <w:tcBorders>
              <w:top w:val="nil"/>
              <w:left w:val="single" w:sz="3" w:space="0" w:color="B2B2B2"/>
              <w:bottom w:val="nil"/>
              <w:right w:val="nil"/>
            </w:tcBorders>
          </w:tcPr>
          <w:p w14:paraId="6CB121DD"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29</w:t>
            </w:r>
          </w:p>
        </w:tc>
        <w:tc>
          <w:tcPr>
            <w:tcW w:w="8581" w:type="dxa"/>
            <w:tcBorders>
              <w:top w:val="nil"/>
              <w:left w:val="nil"/>
              <w:bottom w:val="nil"/>
              <w:right w:val="single" w:sz="3" w:space="0" w:color="B2B2B2"/>
            </w:tcBorders>
          </w:tcPr>
          <w:p w14:paraId="626D1CFC"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label: </w:t>
            </w:r>
            <w:r w:rsidRPr="00681D0C">
              <w:rPr>
                <w:rFonts w:ascii="Times New Roman" w:hAnsi="Times New Roman" w:cs="Times New Roman"/>
                <w:color w:val="7F0000"/>
                <w:sz w:val="20"/>
              </w:rPr>
              <w:t>"Minimum grid reliability"</w:t>
            </w:r>
            <w:r w:rsidRPr="00681D0C">
              <w:rPr>
                <w:rFonts w:ascii="Times New Roman" w:hAnsi="Times New Roman" w:cs="Times New Roman"/>
                <w:sz w:val="20"/>
              </w:rPr>
              <w:t>,</w:t>
            </w:r>
          </w:p>
        </w:tc>
      </w:tr>
      <w:tr w:rsidR="00A73214" w:rsidRPr="00681D0C" w14:paraId="4F742E55" w14:textId="77777777">
        <w:trPr>
          <w:trHeight w:val="297"/>
        </w:trPr>
        <w:tc>
          <w:tcPr>
            <w:tcW w:w="572" w:type="dxa"/>
            <w:tcBorders>
              <w:top w:val="nil"/>
              <w:left w:val="single" w:sz="3" w:space="0" w:color="B2B2B2"/>
              <w:bottom w:val="nil"/>
              <w:right w:val="nil"/>
            </w:tcBorders>
          </w:tcPr>
          <w:p w14:paraId="3B9090B4"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30</w:t>
            </w:r>
          </w:p>
        </w:tc>
        <w:tc>
          <w:tcPr>
            <w:tcW w:w="8581" w:type="dxa"/>
            <w:tcBorders>
              <w:top w:val="nil"/>
              <w:left w:val="nil"/>
              <w:bottom w:val="nil"/>
              <w:right w:val="single" w:sz="3" w:space="0" w:color="B2B2B2"/>
            </w:tcBorders>
          </w:tcPr>
          <w:p w14:paraId="340C1AFD"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threshold: 0.7,</w:t>
            </w:r>
          </w:p>
        </w:tc>
      </w:tr>
      <w:tr w:rsidR="00A73214" w:rsidRPr="00681D0C" w14:paraId="342D4447" w14:textId="77777777">
        <w:trPr>
          <w:trHeight w:val="297"/>
        </w:trPr>
        <w:tc>
          <w:tcPr>
            <w:tcW w:w="572" w:type="dxa"/>
            <w:tcBorders>
              <w:top w:val="nil"/>
              <w:left w:val="single" w:sz="3" w:space="0" w:color="B2B2B2"/>
              <w:bottom w:val="nil"/>
              <w:right w:val="nil"/>
            </w:tcBorders>
          </w:tcPr>
          <w:p w14:paraId="3722453A"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31</w:t>
            </w:r>
          </w:p>
        </w:tc>
        <w:tc>
          <w:tcPr>
            <w:tcW w:w="8581" w:type="dxa"/>
            <w:tcBorders>
              <w:top w:val="nil"/>
              <w:left w:val="nil"/>
              <w:bottom w:val="nil"/>
              <w:right w:val="single" w:sz="3" w:space="0" w:color="B2B2B2"/>
            </w:tcBorders>
          </w:tcPr>
          <w:p w14:paraId="38C68D73"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7F0000"/>
                <w:sz w:val="20"/>
              </w:rPr>
              <w:t>"fraction"</w:t>
            </w:r>
            <w:r w:rsidRPr="00681D0C">
              <w:rPr>
                <w:rFonts w:ascii="Times New Roman" w:hAnsi="Times New Roman" w:cs="Times New Roman"/>
                <w:sz w:val="20"/>
              </w:rPr>
              <w:t>,</w:t>
            </w:r>
          </w:p>
        </w:tc>
      </w:tr>
      <w:tr w:rsidR="00A73214" w:rsidRPr="00681D0C" w14:paraId="2D91F8B5" w14:textId="77777777">
        <w:trPr>
          <w:trHeight w:val="593"/>
        </w:trPr>
        <w:tc>
          <w:tcPr>
            <w:tcW w:w="572" w:type="dxa"/>
            <w:tcBorders>
              <w:top w:val="nil"/>
              <w:left w:val="single" w:sz="3" w:space="0" w:color="B2B2B2"/>
              <w:bottom w:val="nil"/>
              <w:right w:val="nil"/>
            </w:tcBorders>
          </w:tcPr>
          <w:p w14:paraId="47A126EB"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32</w:t>
            </w:r>
          </w:p>
        </w:tc>
        <w:tc>
          <w:tcPr>
            <w:tcW w:w="8581" w:type="dxa"/>
            <w:tcBorders>
              <w:top w:val="nil"/>
              <w:left w:val="nil"/>
              <w:bottom w:val="nil"/>
              <w:right w:val="single" w:sz="3" w:space="0" w:color="B2B2B2"/>
            </w:tcBorders>
          </w:tcPr>
          <w:p w14:paraId="0C5ED805" w14:textId="77777777" w:rsidR="00A73214" w:rsidRPr="00681D0C" w:rsidRDefault="00000000">
            <w:pPr>
              <w:spacing w:after="0" w:line="259" w:lineRule="auto"/>
              <w:ind w:left="189" w:firstLine="20"/>
              <w:rPr>
                <w:rFonts w:ascii="Times New Roman" w:hAnsi="Times New Roman" w:cs="Times New Roman"/>
              </w:rPr>
            </w:pPr>
            <w:r w:rsidRPr="00681D0C">
              <w:rPr>
                <w:rFonts w:ascii="Times New Roman" w:hAnsi="Times New Roman" w:cs="Times New Roman"/>
                <w:sz w:val="20"/>
              </w:rPr>
              <w:t xml:space="preserve">definition: </w:t>
            </w:r>
            <w:r w:rsidRPr="00681D0C">
              <w:rPr>
                <w:rFonts w:ascii="Times New Roman" w:hAnsi="Times New Roman" w:cs="Times New Roman"/>
                <w:color w:val="7F0000"/>
                <w:sz w:val="20"/>
              </w:rPr>
              <w:t>"Grid supply must be available for at least the stated fraction of time."</w:t>
            </w:r>
            <w:r w:rsidRPr="00681D0C">
              <w:rPr>
                <w:rFonts w:ascii="Times New Roman" w:hAnsi="Times New Roman" w:cs="Times New Roman"/>
                <w:sz w:val="20"/>
              </w:rPr>
              <w:t>,</w:t>
            </w:r>
          </w:p>
        </w:tc>
      </w:tr>
      <w:tr w:rsidR="00A73214" w:rsidRPr="00681D0C" w14:paraId="7B06805B" w14:textId="77777777">
        <w:trPr>
          <w:trHeight w:val="297"/>
        </w:trPr>
        <w:tc>
          <w:tcPr>
            <w:tcW w:w="572" w:type="dxa"/>
            <w:tcBorders>
              <w:top w:val="nil"/>
              <w:left w:val="single" w:sz="3" w:space="0" w:color="B2B2B2"/>
              <w:bottom w:val="nil"/>
              <w:right w:val="nil"/>
            </w:tcBorders>
          </w:tcPr>
          <w:p w14:paraId="53FEF6C5"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33</w:t>
            </w:r>
          </w:p>
        </w:tc>
        <w:tc>
          <w:tcPr>
            <w:tcW w:w="8581" w:type="dxa"/>
            <w:tcBorders>
              <w:top w:val="nil"/>
              <w:left w:val="nil"/>
              <w:bottom w:val="nil"/>
              <w:right w:val="single" w:sz="3" w:space="0" w:color="B2B2B2"/>
            </w:tcBorders>
          </w:tcPr>
          <w:p w14:paraId="774DB430"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 xml:space="preserve">evidence: </w:t>
            </w:r>
            <w:r w:rsidRPr="00681D0C">
              <w:rPr>
                <w:rFonts w:ascii="Times New Roman" w:hAnsi="Times New Roman" w:cs="Times New Roman"/>
                <w:color w:val="7F0000"/>
                <w:sz w:val="20"/>
              </w:rPr>
              <w:t>"Utility outage log and feeder supply agreement (ZETDC)."</w:t>
            </w:r>
            <w:r w:rsidRPr="00681D0C">
              <w:rPr>
                <w:rFonts w:ascii="Times New Roman" w:hAnsi="Times New Roman" w:cs="Times New Roman"/>
                <w:sz w:val="20"/>
              </w:rPr>
              <w:t>,</w:t>
            </w:r>
          </w:p>
        </w:tc>
      </w:tr>
      <w:tr w:rsidR="00A73214" w:rsidRPr="00681D0C" w14:paraId="348D42E3" w14:textId="77777777">
        <w:trPr>
          <w:trHeight w:val="593"/>
        </w:trPr>
        <w:tc>
          <w:tcPr>
            <w:tcW w:w="572" w:type="dxa"/>
            <w:tcBorders>
              <w:top w:val="nil"/>
              <w:left w:val="single" w:sz="3" w:space="0" w:color="B2B2B2"/>
              <w:bottom w:val="nil"/>
              <w:right w:val="nil"/>
            </w:tcBorders>
          </w:tcPr>
          <w:p w14:paraId="43772B0E"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34</w:t>
            </w:r>
          </w:p>
        </w:tc>
        <w:tc>
          <w:tcPr>
            <w:tcW w:w="8581" w:type="dxa"/>
            <w:tcBorders>
              <w:top w:val="nil"/>
              <w:left w:val="nil"/>
              <w:bottom w:val="nil"/>
              <w:right w:val="single" w:sz="3" w:space="0" w:color="B2B2B2"/>
            </w:tcBorders>
          </w:tcPr>
          <w:p w14:paraId="4DBB85A3" w14:textId="77777777" w:rsidR="00A73214" w:rsidRPr="00681D0C" w:rsidRDefault="00000000">
            <w:pPr>
              <w:spacing w:after="34" w:line="259" w:lineRule="auto"/>
              <w:ind w:left="209" w:firstLine="0"/>
              <w:jc w:val="left"/>
              <w:rPr>
                <w:rFonts w:ascii="Times New Roman" w:hAnsi="Times New Roman" w:cs="Times New Roman"/>
              </w:rPr>
            </w:pPr>
            <w:r w:rsidRPr="00681D0C">
              <w:rPr>
                <w:rFonts w:ascii="Times New Roman" w:hAnsi="Times New Roman" w:cs="Times New Roman"/>
                <w:sz w:val="20"/>
              </w:rPr>
              <w:t>evaluate: (s) =&gt; ({ value: s.gridReliability, pass: s.gridReliability &gt;= 0.7 })</w:t>
            </w:r>
          </w:p>
          <w:p w14:paraId="2E0297FB" w14:textId="77777777" w:rsidR="00A73214" w:rsidRPr="00681D0C" w:rsidRDefault="00000000">
            <w:pPr>
              <w:spacing w:after="0" w:line="259" w:lineRule="auto"/>
              <w:ind w:left="189"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0DBF3CC3" w14:textId="77777777">
        <w:trPr>
          <w:trHeight w:val="352"/>
        </w:trPr>
        <w:tc>
          <w:tcPr>
            <w:tcW w:w="572" w:type="dxa"/>
            <w:tcBorders>
              <w:top w:val="nil"/>
              <w:left w:val="single" w:sz="3" w:space="0" w:color="B2B2B2"/>
              <w:bottom w:val="single" w:sz="3" w:space="0" w:color="B2B2B2"/>
              <w:right w:val="nil"/>
            </w:tcBorders>
            <w:vAlign w:val="center"/>
          </w:tcPr>
          <w:p w14:paraId="2A4BDBFA"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35</w:t>
            </w:r>
          </w:p>
        </w:tc>
        <w:tc>
          <w:tcPr>
            <w:tcW w:w="8581" w:type="dxa"/>
            <w:tcBorders>
              <w:top w:val="nil"/>
              <w:left w:val="nil"/>
              <w:bottom w:val="single" w:sz="3" w:space="0" w:color="B2B2B2"/>
              <w:right w:val="single" w:sz="3" w:space="0" w:color="B2B2B2"/>
            </w:tcBorders>
          </w:tcPr>
          <w:p w14:paraId="3B42D3AC"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bl>
    <w:p w14:paraId="7C8ABF0E" w14:textId="77777777" w:rsidR="00A73214" w:rsidRPr="00681D0C" w:rsidRDefault="00000000">
      <w:pPr>
        <w:spacing w:after="0"/>
        <w:ind w:left="1770"/>
        <w:rPr>
          <w:rFonts w:ascii="Times New Roman" w:hAnsi="Times New Roman" w:cs="Times New Roman"/>
        </w:rPr>
      </w:pPr>
      <w:r w:rsidRPr="00681D0C">
        <w:rPr>
          <w:rFonts w:ascii="Times New Roman" w:hAnsi="Times New Roman" w:cs="Times New Roman"/>
        </w:rPr>
        <w:t>Listing B.1: Gate definitions (first gates), lib/gates.ts</w:t>
      </w:r>
    </w:p>
    <w:tbl>
      <w:tblPr>
        <w:tblStyle w:val="TableGrid"/>
        <w:tblW w:w="9153" w:type="dxa"/>
        <w:tblInd w:w="-64" w:type="dxa"/>
        <w:tblCellMar>
          <w:top w:w="64" w:type="dxa"/>
          <w:right w:w="105" w:type="dxa"/>
        </w:tblCellMar>
        <w:tblLook w:val="04A0" w:firstRow="1" w:lastRow="0" w:firstColumn="1" w:lastColumn="0" w:noHBand="0" w:noVBand="1"/>
      </w:tblPr>
      <w:tblGrid>
        <w:gridCol w:w="572"/>
        <w:gridCol w:w="8581"/>
      </w:tblGrid>
      <w:tr w:rsidR="00A73214" w:rsidRPr="00681D0C" w14:paraId="7C5BBBB6" w14:textId="77777777">
        <w:trPr>
          <w:trHeight w:val="7779"/>
        </w:trPr>
        <w:tc>
          <w:tcPr>
            <w:tcW w:w="9153" w:type="dxa"/>
            <w:gridSpan w:val="2"/>
            <w:tcBorders>
              <w:top w:val="single" w:sz="3" w:space="0" w:color="B2B2B2"/>
              <w:left w:val="single" w:sz="3" w:space="0" w:color="B2B2B2"/>
              <w:bottom w:val="nil"/>
              <w:right w:val="single" w:sz="3" w:space="0" w:color="B2B2B2"/>
            </w:tcBorders>
          </w:tcPr>
          <w:p w14:paraId="71D08175" w14:textId="77777777" w:rsidR="00A73214" w:rsidRPr="00681D0C" w:rsidRDefault="00000000">
            <w:pPr>
              <w:numPr>
                <w:ilvl w:val="0"/>
                <w:numId w:val="18"/>
              </w:numPr>
              <w:spacing w:after="79" w:line="259" w:lineRule="auto"/>
              <w:ind w:hanging="448"/>
              <w:jc w:val="left"/>
              <w:rPr>
                <w:rFonts w:ascii="Times New Roman" w:hAnsi="Times New Roman" w:cs="Times New Roman"/>
              </w:rPr>
            </w:pPr>
            <w:r w:rsidRPr="00681D0C">
              <w:rPr>
                <w:rFonts w:ascii="Times New Roman" w:hAnsi="Times New Roman" w:cs="Times New Roman"/>
                <w:color w:val="000099"/>
                <w:sz w:val="20"/>
              </w:rPr>
              <w:lastRenderedPageBreak/>
              <w:t xml:space="preserve">export const </w:t>
            </w:r>
            <w:r w:rsidRPr="00681D0C">
              <w:rPr>
                <w:rFonts w:ascii="Times New Roman" w:hAnsi="Times New Roman" w:cs="Times New Roman"/>
                <w:sz w:val="20"/>
              </w:rPr>
              <w:t>SUPPLY_GATE: GateInfo = {</w:t>
            </w:r>
          </w:p>
          <w:p w14:paraId="67034BA1" w14:textId="77777777" w:rsidR="00A73214" w:rsidRPr="00681D0C" w:rsidRDefault="00000000">
            <w:pPr>
              <w:numPr>
                <w:ilvl w:val="0"/>
                <w:numId w:val="18"/>
              </w:numPr>
              <w:spacing w:after="54" w:line="259" w:lineRule="auto"/>
              <w:ind w:hanging="448"/>
              <w:jc w:val="left"/>
              <w:rPr>
                <w:rFonts w:ascii="Times New Roman" w:hAnsi="Times New Roman" w:cs="Times New Roman"/>
              </w:rPr>
            </w:pPr>
            <w:r w:rsidRPr="00681D0C">
              <w:rPr>
                <w:rFonts w:ascii="Times New Roman" w:hAnsi="Times New Roman" w:cs="Times New Roman"/>
                <w:sz w:val="20"/>
              </w:rPr>
              <w:t xml:space="preserve">label: </w:t>
            </w:r>
            <w:r w:rsidRPr="00681D0C">
              <w:rPr>
                <w:rFonts w:ascii="Times New Roman" w:hAnsi="Times New Roman" w:cs="Times New Roman"/>
                <w:color w:val="7F0000"/>
                <w:sz w:val="20"/>
              </w:rPr>
              <w:t>"Feedstock supply sufficiency"</w:t>
            </w:r>
            <w:r w:rsidRPr="00681D0C">
              <w:rPr>
                <w:rFonts w:ascii="Times New Roman" w:hAnsi="Times New Roman" w:cs="Times New Roman"/>
                <w:sz w:val="20"/>
              </w:rPr>
              <w:t>,</w:t>
            </w:r>
          </w:p>
          <w:p w14:paraId="04794F83" w14:textId="77777777" w:rsidR="00A73214" w:rsidRPr="00681D0C" w:rsidRDefault="00000000">
            <w:pPr>
              <w:numPr>
                <w:ilvl w:val="0"/>
                <w:numId w:val="18"/>
              </w:numPr>
              <w:spacing w:after="65" w:line="259" w:lineRule="auto"/>
              <w:ind w:hanging="448"/>
              <w:jc w:val="left"/>
              <w:rPr>
                <w:rFonts w:ascii="Times New Roman" w:hAnsi="Times New Roman" w:cs="Times New Roman"/>
              </w:rPr>
            </w:pPr>
            <w:r w:rsidRPr="00681D0C">
              <w:rPr>
                <w:rFonts w:ascii="Times New Roman" w:hAnsi="Times New Roman" w:cs="Times New Roman"/>
                <w:sz w:val="20"/>
              </w:rPr>
              <w:t>threshold: 0,</w:t>
            </w:r>
          </w:p>
          <w:p w14:paraId="3CEBF6E8" w14:textId="77777777" w:rsidR="00A73214" w:rsidRPr="00681D0C" w:rsidRDefault="00000000">
            <w:pPr>
              <w:numPr>
                <w:ilvl w:val="0"/>
                <w:numId w:val="18"/>
              </w:numPr>
              <w:spacing w:after="78" w:line="259" w:lineRule="auto"/>
              <w:ind w:hanging="448"/>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7F0000"/>
                <w:sz w:val="20"/>
              </w:rPr>
              <w:t>"t/yr shortfall"</w:t>
            </w:r>
            <w:r w:rsidRPr="00681D0C">
              <w:rPr>
                <w:rFonts w:ascii="Times New Roman" w:hAnsi="Times New Roman" w:cs="Times New Roman"/>
                <w:sz w:val="20"/>
              </w:rPr>
              <w:t>,</w:t>
            </w:r>
          </w:p>
          <w:p w14:paraId="436C0377" w14:textId="77777777" w:rsidR="00A73214" w:rsidRPr="00681D0C" w:rsidRDefault="00000000">
            <w:pPr>
              <w:numPr>
                <w:ilvl w:val="0"/>
                <w:numId w:val="18"/>
              </w:numPr>
              <w:spacing w:after="1" w:line="335" w:lineRule="auto"/>
              <w:ind w:hanging="448"/>
              <w:jc w:val="left"/>
              <w:rPr>
                <w:rFonts w:ascii="Times New Roman" w:hAnsi="Times New Roman" w:cs="Times New Roman"/>
              </w:rPr>
            </w:pPr>
            <w:r w:rsidRPr="00681D0C">
              <w:rPr>
                <w:rFonts w:ascii="Times New Roman" w:hAnsi="Times New Roman" w:cs="Times New Roman"/>
                <w:sz w:val="20"/>
              </w:rPr>
              <w:t xml:space="preserve">definition: </w:t>
            </w:r>
            <w:r w:rsidRPr="00681D0C">
              <w:rPr>
                <w:rFonts w:ascii="Times New Roman" w:hAnsi="Times New Roman" w:cs="Times New Roman"/>
                <w:color w:val="7F0000"/>
                <w:sz w:val="20"/>
              </w:rPr>
              <w:t>"Total annual mine supply must cover the plant’s capacity (unmet feedstock must be zero)."</w:t>
            </w:r>
            <w:r w:rsidRPr="00681D0C">
              <w:rPr>
                <w:rFonts w:ascii="Times New Roman" w:hAnsi="Times New Roman" w:cs="Times New Roman"/>
                <w:sz w:val="20"/>
              </w:rPr>
              <w:t>,</w:t>
            </w:r>
          </w:p>
          <w:p w14:paraId="21CDB643" w14:textId="77777777" w:rsidR="00A73214" w:rsidRPr="00681D0C" w:rsidRDefault="00000000">
            <w:pPr>
              <w:numPr>
                <w:ilvl w:val="0"/>
                <w:numId w:val="18"/>
              </w:numPr>
              <w:spacing w:after="0" w:line="327" w:lineRule="auto"/>
              <w:ind w:hanging="448"/>
              <w:jc w:val="left"/>
              <w:rPr>
                <w:rFonts w:ascii="Times New Roman" w:hAnsi="Times New Roman" w:cs="Times New Roman"/>
              </w:rPr>
            </w:pPr>
            <w:r w:rsidRPr="00681D0C">
              <w:rPr>
                <w:rFonts w:ascii="Times New Roman" w:hAnsi="Times New Roman" w:cs="Times New Roman"/>
                <w:sz w:val="20"/>
              </w:rPr>
              <w:t xml:space="preserve">evidence: </w:t>
            </w:r>
            <w:r w:rsidRPr="00681D0C">
              <w:rPr>
                <w:rFonts w:ascii="Times New Roman" w:hAnsi="Times New Roman" w:cs="Times New Roman"/>
                <w:color w:val="7F0000"/>
                <w:sz w:val="20"/>
              </w:rPr>
              <w:t>"Mine supply limits (Mines page) against the plant’s annual capacity."</w:t>
            </w:r>
            <w:r w:rsidRPr="00681D0C">
              <w:rPr>
                <w:rFonts w:ascii="Times New Roman" w:hAnsi="Times New Roman" w:cs="Times New Roman"/>
                <w:sz w:val="20"/>
              </w:rPr>
              <w:t xml:space="preserve">, </w:t>
            </w:r>
            <w:r w:rsidRPr="00681D0C">
              <w:rPr>
                <w:rFonts w:ascii="Times New Roman" w:hAnsi="Times New Roman" w:cs="Times New Roman"/>
                <w:color w:val="7F7F7F"/>
                <w:sz w:val="12"/>
              </w:rPr>
              <w:t xml:space="preserve">89 </w:t>
            </w:r>
            <w:r w:rsidRPr="00681D0C">
              <w:rPr>
                <w:rFonts w:ascii="Times New Roman" w:hAnsi="Times New Roman" w:cs="Times New Roman"/>
                <w:sz w:val="20"/>
              </w:rPr>
              <w:t>};</w:t>
            </w:r>
          </w:p>
          <w:p w14:paraId="6BD5ED7F" w14:textId="77777777" w:rsidR="00A73214" w:rsidRPr="00681D0C" w:rsidRDefault="00000000">
            <w:pPr>
              <w:spacing w:after="167" w:line="259" w:lineRule="auto"/>
              <w:ind w:left="60" w:firstLine="0"/>
              <w:jc w:val="left"/>
              <w:rPr>
                <w:rFonts w:ascii="Times New Roman" w:hAnsi="Times New Roman" w:cs="Times New Roman"/>
              </w:rPr>
            </w:pPr>
            <w:r w:rsidRPr="00681D0C">
              <w:rPr>
                <w:rFonts w:ascii="Times New Roman" w:hAnsi="Times New Roman" w:cs="Times New Roman"/>
                <w:color w:val="7F7F7F"/>
                <w:sz w:val="12"/>
              </w:rPr>
              <w:t>90</w:t>
            </w:r>
          </w:p>
          <w:p w14:paraId="09051415" w14:textId="77777777" w:rsidR="00A73214" w:rsidRPr="00681D0C" w:rsidRDefault="00000000">
            <w:pPr>
              <w:spacing w:after="49" w:line="259" w:lineRule="auto"/>
              <w:ind w:left="60" w:firstLine="0"/>
              <w:jc w:val="left"/>
              <w:rPr>
                <w:rFonts w:ascii="Times New Roman" w:hAnsi="Times New Roman" w:cs="Times New Roman"/>
              </w:rPr>
            </w:pPr>
            <w:r w:rsidRPr="00681D0C">
              <w:rPr>
                <w:rFonts w:ascii="Times New Roman" w:hAnsi="Times New Roman" w:cs="Times New Roman"/>
                <w:color w:val="7F7F7F"/>
                <w:sz w:val="12"/>
              </w:rPr>
              <w:t xml:space="preserve">91 </w:t>
            </w:r>
            <w:r w:rsidRPr="00681D0C">
              <w:rPr>
                <w:rFonts w:ascii="Times New Roman" w:hAnsi="Times New Roman" w:cs="Times New Roman"/>
                <w:color w:val="000099"/>
                <w:sz w:val="20"/>
              </w:rPr>
              <w:t xml:space="preserve">export const </w:t>
            </w:r>
            <w:r w:rsidRPr="00681D0C">
              <w:rPr>
                <w:rFonts w:ascii="Times New Roman" w:hAnsi="Times New Roman" w:cs="Times New Roman"/>
                <w:sz w:val="20"/>
              </w:rPr>
              <w:t>ALL_GATE_INFO: GateInfo[] = [...GATES, SUPPLY_GATE];</w:t>
            </w:r>
          </w:p>
          <w:p w14:paraId="22E00F52" w14:textId="77777777" w:rsidR="00A73214" w:rsidRPr="00681D0C" w:rsidRDefault="00000000">
            <w:pPr>
              <w:spacing w:after="166" w:line="259" w:lineRule="auto"/>
              <w:ind w:left="60" w:firstLine="0"/>
              <w:jc w:val="left"/>
              <w:rPr>
                <w:rFonts w:ascii="Times New Roman" w:hAnsi="Times New Roman" w:cs="Times New Roman"/>
              </w:rPr>
            </w:pPr>
            <w:r w:rsidRPr="00681D0C">
              <w:rPr>
                <w:rFonts w:ascii="Times New Roman" w:hAnsi="Times New Roman" w:cs="Times New Roman"/>
                <w:color w:val="7F7F7F"/>
                <w:sz w:val="12"/>
              </w:rPr>
              <w:t>92</w:t>
            </w:r>
          </w:p>
          <w:p w14:paraId="08B87E48" w14:textId="77777777" w:rsidR="00A73214" w:rsidRPr="00681D0C" w:rsidRDefault="00000000">
            <w:pPr>
              <w:numPr>
                <w:ilvl w:val="0"/>
                <w:numId w:val="19"/>
              </w:numPr>
              <w:spacing w:after="82"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export interface </w:t>
            </w:r>
            <w:r w:rsidRPr="00681D0C">
              <w:rPr>
                <w:rFonts w:ascii="Times New Roman" w:hAnsi="Times New Roman" w:cs="Times New Roman"/>
                <w:sz w:val="20"/>
              </w:rPr>
              <w:t>GateOutcome {</w:t>
            </w:r>
          </w:p>
          <w:p w14:paraId="28D13A31" w14:textId="77777777" w:rsidR="00A73214" w:rsidRPr="00681D0C" w:rsidRDefault="00000000">
            <w:pPr>
              <w:numPr>
                <w:ilvl w:val="0"/>
                <w:numId w:val="19"/>
              </w:numPr>
              <w:spacing w:after="80" w:line="259" w:lineRule="auto"/>
              <w:ind w:hanging="448"/>
              <w:jc w:val="left"/>
              <w:rPr>
                <w:rFonts w:ascii="Times New Roman" w:hAnsi="Times New Roman" w:cs="Times New Roman"/>
              </w:rPr>
            </w:pPr>
            <w:r w:rsidRPr="00681D0C">
              <w:rPr>
                <w:rFonts w:ascii="Times New Roman" w:hAnsi="Times New Roman" w:cs="Times New Roman"/>
                <w:sz w:val="20"/>
              </w:rPr>
              <w:t xml:space="preserve">label: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7DB23FD1" w14:textId="77777777" w:rsidR="00A73214" w:rsidRPr="00681D0C" w:rsidRDefault="00000000">
            <w:pPr>
              <w:numPr>
                <w:ilvl w:val="0"/>
                <w:numId w:val="19"/>
              </w:numPr>
              <w:spacing w:after="81" w:line="259" w:lineRule="auto"/>
              <w:ind w:hanging="448"/>
              <w:jc w:val="left"/>
              <w:rPr>
                <w:rFonts w:ascii="Times New Roman" w:hAnsi="Times New Roman" w:cs="Times New Roman"/>
              </w:rPr>
            </w:pPr>
            <w:r w:rsidRPr="00681D0C">
              <w:rPr>
                <w:rFonts w:ascii="Times New Roman" w:hAnsi="Times New Roman" w:cs="Times New Roman"/>
                <w:sz w:val="20"/>
              </w:rPr>
              <w:t xml:space="preserve">value: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 xml:space="preserve">| </w:t>
            </w:r>
            <w:r w:rsidRPr="00681D0C">
              <w:rPr>
                <w:rFonts w:ascii="Times New Roman" w:hAnsi="Times New Roman" w:cs="Times New Roman"/>
                <w:color w:val="005959"/>
                <w:sz w:val="20"/>
              </w:rPr>
              <w:t>boolean</w:t>
            </w:r>
            <w:r w:rsidRPr="00681D0C">
              <w:rPr>
                <w:rFonts w:ascii="Times New Roman" w:hAnsi="Times New Roman" w:cs="Times New Roman"/>
                <w:sz w:val="20"/>
              </w:rPr>
              <w:t>;</w:t>
            </w:r>
          </w:p>
          <w:p w14:paraId="3A4722D9" w14:textId="77777777" w:rsidR="00A73214" w:rsidRPr="00681D0C" w:rsidRDefault="00000000">
            <w:pPr>
              <w:numPr>
                <w:ilvl w:val="0"/>
                <w:numId w:val="19"/>
              </w:numPr>
              <w:spacing w:after="82" w:line="259" w:lineRule="auto"/>
              <w:ind w:hanging="448"/>
              <w:jc w:val="left"/>
              <w:rPr>
                <w:rFonts w:ascii="Times New Roman" w:hAnsi="Times New Roman" w:cs="Times New Roman"/>
              </w:rPr>
            </w:pPr>
            <w:r w:rsidRPr="00681D0C">
              <w:rPr>
                <w:rFonts w:ascii="Times New Roman" w:hAnsi="Times New Roman" w:cs="Times New Roman"/>
                <w:sz w:val="20"/>
              </w:rPr>
              <w:t xml:space="preserve">threshold: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5610A44A" w14:textId="77777777" w:rsidR="00A73214" w:rsidRPr="00681D0C" w:rsidRDefault="00000000">
            <w:pPr>
              <w:numPr>
                <w:ilvl w:val="0"/>
                <w:numId w:val="19"/>
              </w:numPr>
              <w:spacing w:after="82" w:line="259" w:lineRule="auto"/>
              <w:ind w:hanging="448"/>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577B9355" w14:textId="77777777" w:rsidR="00A73214" w:rsidRPr="00681D0C" w:rsidRDefault="00000000">
            <w:pPr>
              <w:numPr>
                <w:ilvl w:val="0"/>
                <w:numId w:val="19"/>
              </w:numPr>
              <w:spacing w:after="78" w:line="259" w:lineRule="auto"/>
              <w:ind w:hanging="448"/>
              <w:jc w:val="left"/>
              <w:rPr>
                <w:rFonts w:ascii="Times New Roman" w:hAnsi="Times New Roman" w:cs="Times New Roman"/>
              </w:rPr>
            </w:pPr>
            <w:r w:rsidRPr="00681D0C">
              <w:rPr>
                <w:rFonts w:ascii="Times New Roman" w:hAnsi="Times New Roman" w:cs="Times New Roman"/>
                <w:sz w:val="20"/>
              </w:rPr>
              <w:t xml:space="preserve">pass: </w:t>
            </w:r>
            <w:r w:rsidRPr="00681D0C">
              <w:rPr>
                <w:rFonts w:ascii="Times New Roman" w:hAnsi="Times New Roman" w:cs="Times New Roman"/>
                <w:color w:val="005959"/>
                <w:sz w:val="20"/>
              </w:rPr>
              <w:t>boolean</w:t>
            </w:r>
            <w:r w:rsidRPr="00681D0C">
              <w:rPr>
                <w:rFonts w:ascii="Times New Roman" w:hAnsi="Times New Roman" w:cs="Times New Roman"/>
                <w:sz w:val="20"/>
              </w:rPr>
              <w:t>;</w:t>
            </w:r>
          </w:p>
          <w:p w14:paraId="3AD005A9" w14:textId="77777777" w:rsidR="00A73214" w:rsidRPr="00681D0C" w:rsidRDefault="00000000">
            <w:pPr>
              <w:numPr>
                <w:ilvl w:val="0"/>
                <w:numId w:val="19"/>
              </w:numPr>
              <w:spacing w:after="38" w:line="259" w:lineRule="auto"/>
              <w:ind w:hanging="448"/>
              <w:jc w:val="left"/>
              <w:rPr>
                <w:rFonts w:ascii="Times New Roman" w:hAnsi="Times New Roman" w:cs="Times New Roman"/>
              </w:rPr>
            </w:pPr>
            <w:r w:rsidRPr="00681D0C">
              <w:rPr>
                <w:rFonts w:ascii="Times New Roman" w:hAnsi="Times New Roman" w:cs="Times New Roman"/>
                <w:sz w:val="20"/>
              </w:rPr>
              <w:t>}</w:t>
            </w:r>
          </w:p>
          <w:p w14:paraId="5975FFCE"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100</w:t>
            </w:r>
          </w:p>
          <w:p w14:paraId="1EE372C1" w14:textId="77777777" w:rsidR="00A73214" w:rsidRPr="00681D0C" w:rsidRDefault="00000000">
            <w:pPr>
              <w:numPr>
                <w:ilvl w:val="0"/>
                <w:numId w:val="20"/>
              </w:numPr>
              <w:spacing w:after="13" w:line="308" w:lineRule="auto"/>
              <w:ind w:hanging="717"/>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evaluateGates(site: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 xml:space="preserve">[]): { pass: </w:t>
            </w:r>
            <w:r w:rsidRPr="00681D0C">
              <w:rPr>
                <w:rFonts w:ascii="Times New Roman" w:hAnsi="Times New Roman" w:cs="Times New Roman"/>
                <w:color w:val="005959"/>
                <w:sz w:val="20"/>
              </w:rPr>
              <w:t>boolean</w:t>
            </w:r>
            <w:r w:rsidRPr="00681D0C">
              <w:rPr>
                <w:rFonts w:ascii="Times New Roman" w:hAnsi="Times New Roman" w:cs="Times New Roman"/>
                <w:sz w:val="20"/>
              </w:rPr>
              <w:t>; outcomes: GateOutcome[] } {</w:t>
            </w:r>
          </w:p>
          <w:p w14:paraId="16B625B1" w14:textId="77777777" w:rsidR="00A73214" w:rsidRPr="00681D0C" w:rsidRDefault="00000000">
            <w:pPr>
              <w:numPr>
                <w:ilvl w:val="0"/>
                <w:numId w:val="20"/>
              </w:numPr>
              <w:spacing w:after="49" w:line="259" w:lineRule="auto"/>
              <w:ind w:hanging="71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outcomes: GateOutcome[] = GATES.map((g) =&gt; ({ label: g.label, threshold: g.</w:t>
            </w:r>
          </w:p>
          <w:p w14:paraId="64D0A707" w14:textId="77777777" w:rsidR="00A73214" w:rsidRPr="00681D0C" w:rsidRDefault="00000000">
            <w:pPr>
              <w:spacing w:after="68" w:line="259" w:lineRule="auto"/>
              <w:ind w:left="697" w:firstLine="0"/>
              <w:jc w:val="left"/>
              <w:rPr>
                <w:rFonts w:ascii="Times New Roman" w:hAnsi="Times New Roman" w:cs="Times New Roman"/>
              </w:rPr>
            </w:pPr>
            <w:r w:rsidRPr="00681D0C">
              <w:rPr>
                <w:rFonts w:ascii="Times New Roman" w:hAnsi="Times New Roman" w:cs="Times New Roman"/>
                <w:sz w:val="20"/>
              </w:rPr>
              <w:t>threshold, unit: g.unit, ...g.evaluate(site) }));</w:t>
            </w:r>
          </w:p>
          <w:p w14:paraId="33A4AC6F" w14:textId="77777777" w:rsidR="00A73214" w:rsidRPr="00681D0C" w:rsidRDefault="00000000">
            <w:pPr>
              <w:numPr>
                <w:ilvl w:val="0"/>
                <w:numId w:val="20"/>
              </w:numPr>
              <w:spacing w:after="79" w:line="259" w:lineRule="auto"/>
              <w:ind w:hanging="717"/>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(mines) {</w:t>
            </w:r>
          </w:p>
          <w:p w14:paraId="4F77DF96" w14:textId="77777777" w:rsidR="00A73214" w:rsidRPr="00681D0C" w:rsidRDefault="00000000">
            <w:pPr>
              <w:numPr>
                <w:ilvl w:val="0"/>
                <w:numId w:val="20"/>
              </w:numPr>
              <w:spacing w:after="49" w:line="259" w:lineRule="auto"/>
              <w:ind w:hanging="71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shortfall = Math.max(0, site.capacityT - mines.reduce((a, m) =&gt; a + m.</w:t>
            </w:r>
          </w:p>
          <w:p w14:paraId="44C95F59" w14:textId="77777777" w:rsidR="00A73214" w:rsidRPr="00681D0C" w:rsidRDefault="00000000">
            <w:pPr>
              <w:spacing w:after="0" w:line="259" w:lineRule="auto"/>
              <w:ind w:left="697" w:firstLine="0"/>
              <w:jc w:val="left"/>
              <w:rPr>
                <w:rFonts w:ascii="Times New Roman" w:hAnsi="Times New Roman" w:cs="Times New Roman"/>
              </w:rPr>
            </w:pPr>
            <w:r w:rsidRPr="00681D0C">
              <w:rPr>
                <w:rFonts w:ascii="Times New Roman" w:hAnsi="Times New Roman" w:cs="Times New Roman"/>
                <w:sz w:val="20"/>
              </w:rPr>
              <w:t>annualSupplyT, 0));</w:t>
            </w:r>
          </w:p>
        </w:tc>
      </w:tr>
      <w:tr w:rsidR="00A73214" w:rsidRPr="00681D0C" w14:paraId="1D31D294" w14:textId="77777777">
        <w:trPr>
          <w:trHeight w:val="602"/>
        </w:trPr>
        <w:tc>
          <w:tcPr>
            <w:tcW w:w="572" w:type="dxa"/>
            <w:tcBorders>
              <w:top w:val="nil"/>
              <w:left w:val="single" w:sz="3" w:space="0" w:color="B2B2B2"/>
              <w:bottom w:val="nil"/>
              <w:right w:val="nil"/>
            </w:tcBorders>
          </w:tcPr>
          <w:p w14:paraId="663D21E9" w14:textId="77777777" w:rsidR="00A73214" w:rsidRPr="00681D0C" w:rsidRDefault="00000000">
            <w:pPr>
              <w:spacing w:after="0" w:line="259" w:lineRule="auto"/>
              <w:ind w:left="64" w:firstLine="0"/>
              <w:jc w:val="left"/>
              <w:rPr>
                <w:rFonts w:ascii="Times New Roman" w:hAnsi="Times New Roman" w:cs="Times New Roman"/>
              </w:rPr>
            </w:pPr>
            <w:r w:rsidRPr="00681D0C">
              <w:rPr>
                <w:rFonts w:ascii="Times New Roman" w:hAnsi="Times New Roman" w:cs="Times New Roman"/>
                <w:color w:val="7F7F7F"/>
                <w:sz w:val="12"/>
              </w:rPr>
              <w:t>105</w:t>
            </w:r>
          </w:p>
        </w:tc>
        <w:tc>
          <w:tcPr>
            <w:tcW w:w="8581" w:type="dxa"/>
            <w:tcBorders>
              <w:top w:val="nil"/>
              <w:left w:val="nil"/>
              <w:bottom w:val="nil"/>
              <w:right w:val="single" w:sz="3" w:space="0" w:color="B2B2B2"/>
            </w:tcBorders>
          </w:tcPr>
          <w:p w14:paraId="524ADDF5" w14:textId="77777777" w:rsidR="00A73214" w:rsidRPr="00681D0C" w:rsidRDefault="00000000">
            <w:pPr>
              <w:spacing w:after="0" w:line="259" w:lineRule="auto"/>
              <w:ind w:left="189" w:firstLine="20"/>
              <w:jc w:val="left"/>
              <w:rPr>
                <w:rFonts w:ascii="Times New Roman" w:hAnsi="Times New Roman" w:cs="Times New Roman"/>
              </w:rPr>
            </w:pPr>
            <w:r w:rsidRPr="00681D0C">
              <w:rPr>
                <w:rFonts w:ascii="Times New Roman" w:hAnsi="Times New Roman" w:cs="Times New Roman"/>
                <w:sz w:val="20"/>
              </w:rPr>
              <w:t>outcomes.push({ label: SUPPLY_GATE.label, threshold: SUPPLY_GATE.threshold, unit: SUPPLY_GATE.unit, value: shortfall, pass: shortfall &lt;= 0 });</w:t>
            </w:r>
          </w:p>
        </w:tc>
      </w:tr>
      <w:tr w:rsidR="00A73214" w:rsidRPr="00681D0C" w14:paraId="4774D927" w14:textId="77777777">
        <w:trPr>
          <w:trHeight w:val="293"/>
        </w:trPr>
        <w:tc>
          <w:tcPr>
            <w:tcW w:w="572" w:type="dxa"/>
            <w:tcBorders>
              <w:top w:val="nil"/>
              <w:left w:val="single" w:sz="3" w:space="0" w:color="B2B2B2"/>
              <w:bottom w:val="nil"/>
              <w:right w:val="nil"/>
            </w:tcBorders>
          </w:tcPr>
          <w:p w14:paraId="1B6831B0" w14:textId="77777777" w:rsidR="00A73214" w:rsidRPr="00681D0C" w:rsidRDefault="00000000">
            <w:pPr>
              <w:spacing w:after="0" w:line="259" w:lineRule="auto"/>
              <w:ind w:left="64" w:firstLine="0"/>
              <w:jc w:val="left"/>
              <w:rPr>
                <w:rFonts w:ascii="Times New Roman" w:hAnsi="Times New Roman" w:cs="Times New Roman"/>
              </w:rPr>
            </w:pPr>
            <w:r w:rsidRPr="00681D0C">
              <w:rPr>
                <w:rFonts w:ascii="Times New Roman" w:hAnsi="Times New Roman" w:cs="Times New Roman"/>
                <w:color w:val="7F7F7F"/>
                <w:sz w:val="12"/>
              </w:rPr>
              <w:t>106</w:t>
            </w:r>
          </w:p>
        </w:tc>
        <w:tc>
          <w:tcPr>
            <w:tcW w:w="8581" w:type="dxa"/>
            <w:tcBorders>
              <w:top w:val="nil"/>
              <w:left w:val="nil"/>
              <w:bottom w:val="nil"/>
              <w:right w:val="single" w:sz="3" w:space="0" w:color="B2B2B2"/>
            </w:tcBorders>
          </w:tcPr>
          <w:p w14:paraId="0746F014"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34502E96" w14:textId="77777777">
        <w:trPr>
          <w:trHeight w:val="652"/>
        </w:trPr>
        <w:tc>
          <w:tcPr>
            <w:tcW w:w="572" w:type="dxa"/>
            <w:tcBorders>
              <w:top w:val="nil"/>
              <w:left w:val="single" w:sz="3" w:space="0" w:color="B2B2B2"/>
              <w:bottom w:val="single" w:sz="3" w:space="0" w:color="B2B2B2"/>
              <w:right w:val="nil"/>
            </w:tcBorders>
            <w:vAlign w:val="center"/>
          </w:tcPr>
          <w:p w14:paraId="68BB753F" w14:textId="77777777" w:rsidR="00A73214" w:rsidRPr="00681D0C" w:rsidRDefault="00000000">
            <w:pPr>
              <w:spacing w:after="172" w:line="259" w:lineRule="auto"/>
              <w:ind w:left="64" w:firstLine="0"/>
              <w:jc w:val="left"/>
              <w:rPr>
                <w:rFonts w:ascii="Times New Roman" w:hAnsi="Times New Roman" w:cs="Times New Roman"/>
              </w:rPr>
            </w:pPr>
            <w:r w:rsidRPr="00681D0C">
              <w:rPr>
                <w:rFonts w:ascii="Times New Roman" w:hAnsi="Times New Roman" w:cs="Times New Roman"/>
                <w:color w:val="7F7F7F"/>
                <w:sz w:val="12"/>
              </w:rPr>
              <w:t>107</w:t>
            </w:r>
          </w:p>
          <w:p w14:paraId="7A8DE80C" w14:textId="77777777" w:rsidR="00A73214" w:rsidRPr="00681D0C" w:rsidRDefault="00000000">
            <w:pPr>
              <w:spacing w:after="0" w:line="259" w:lineRule="auto"/>
              <w:ind w:left="64" w:firstLine="0"/>
              <w:jc w:val="left"/>
              <w:rPr>
                <w:rFonts w:ascii="Times New Roman" w:hAnsi="Times New Roman" w:cs="Times New Roman"/>
              </w:rPr>
            </w:pPr>
            <w:r w:rsidRPr="00681D0C">
              <w:rPr>
                <w:rFonts w:ascii="Times New Roman" w:hAnsi="Times New Roman" w:cs="Times New Roman"/>
                <w:color w:val="7F7F7F"/>
                <w:sz w:val="12"/>
              </w:rPr>
              <w:t xml:space="preserve">108 </w:t>
            </w:r>
            <w:r w:rsidRPr="00681D0C">
              <w:rPr>
                <w:rFonts w:ascii="Times New Roman" w:hAnsi="Times New Roman" w:cs="Times New Roman"/>
                <w:sz w:val="20"/>
              </w:rPr>
              <w:t>}</w:t>
            </w:r>
          </w:p>
        </w:tc>
        <w:tc>
          <w:tcPr>
            <w:tcW w:w="8581" w:type="dxa"/>
            <w:tcBorders>
              <w:top w:val="nil"/>
              <w:left w:val="nil"/>
              <w:bottom w:val="single" w:sz="3" w:space="0" w:color="B2B2B2"/>
              <w:right w:val="single" w:sz="3" w:space="0" w:color="B2B2B2"/>
            </w:tcBorders>
          </w:tcPr>
          <w:p w14:paraId="310BFF5C"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 pass: outcomes.every((o) =&gt; o.pass), outcomes };</w:t>
            </w:r>
          </w:p>
        </w:tc>
      </w:tr>
    </w:tbl>
    <w:p w14:paraId="0317F2E2" w14:textId="77777777" w:rsidR="00A73214" w:rsidRPr="00681D0C" w:rsidRDefault="00000000">
      <w:pPr>
        <w:spacing w:after="951" w:line="265" w:lineRule="auto"/>
        <w:jc w:val="center"/>
        <w:rPr>
          <w:rFonts w:ascii="Times New Roman" w:hAnsi="Times New Roman" w:cs="Times New Roman"/>
        </w:rPr>
      </w:pPr>
      <w:r w:rsidRPr="00681D0C">
        <w:rPr>
          <w:rFonts w:ascii="Times New Roman" w:hAnsi="Times New Roman" w:cs="Times New Roman"/>
        </w:rPr>
        <w:t>Listing B.2: Supply sufficiency gate and gate evaluation, lib/gates.ts</w:t>
      </w:r>
    </w:p>
    <w:p w14:paraId="690557FA" w14:textId="77777777" w:rsidR="003807B5" w:rsidRPr="00681D0C" w:rsidRDefault="003807B5">
      <w:pPr>
        <w:spacing w:after="951" w:line="265" w:lineRule="auto"/>
        <w:jc w:val="center"/>
        <w:rPr>
          <w:rFonts w:ascii="Times New Roman" w:hAnsi="Times New Roman" w:cs="Times New Roman"/>
        </w:rPr>
      </w:pPr>
    </w:p>
    <w:p w14:paraId="497C21B9" w14:textId="77777777" w:rsidR="003807B5" w:rsidRPr="00681D0C" w:rsidRDefault="003807B5">
      <w:pPr>
        <w:spacing w:after="951" w:line="265" w:lineRule="auto"/>
        <w:jc w:val="center"/>
        <w:rPr>
          <w:rFonts w:ascii="Times New Roman" w:hAnsi="Times New Roman" w:cs="Times New Roman"/>
        </w:rPr>
      </w:pPr>
    </w:p>
    <w:p w14:paraId="48CD7908" w14:textId="77777777" w:rsidR="00A73214" w:rsidRPr="00681D0C" w:rsidRDefault="00000000">
      <w:pPr>
        <w:pStyle w:val="Heading2"/>
        <w:tabs>
          <w:tab w:val="center" w:pos="3478"/>
        </w:tabs>
        <w:ind w:left="-15" w:firstLine="0"/>
        <w:rPr>
          <w:rFonts w:ascii="Times New Roman" w:hAnsi="Times New Roman" w:cs="Times New Roman"/>
          <w:lang w:val="en-GB"/>
        </w:rPr>
      </w:pPr>
      <w:r w:rsidRPr="00681D0C">
        <w:rPr>
          <w:rFonts w:ascii="Times New Roman" w:hAnsi="Times New Roman" w:cs="Times New Roman"/>
          <w:lang w:val="en-GB"/>
        </w:rPr>
        <w:lastRenderedPageBreak/>
        <w:t>B.2</w:t>
      </w:r>
      <w:r w:rsidRPr="00681D0C">
        <w:rPr>
          <w:rFonts w:ascii="Times New Roman" w:hAnsi="Times New Roman" w:cs="Times New Roman"/>
          <w:lang w:val="en-GB"/>
        </w:rPr>
        <w:tab/>
        <w:t>Normalisation and weighted scoring</w:t>
      </w:r>
    </w:p>
    <w:p w14:paraId="0DA8F2D7"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Each measurement is scaled to a 0–100 value using the criterion range, inverted for cost-type criteria, and combined using weights that are normalised by their sum.</w:t>
      </w:r>
    </w:p>
    <w:tbl>
      <w:tblPr>
        <w:tblStyle w:val="TableGrid"/>
        <w:tblW w:w="9153" w:type="dxa"/>
        <w:tblInd w:w="-64" w:type="dxa"/>
        <w:tblCellMar>
          <w:top w:w="136" w:type="dxa"/>
          <w:left w:w="124" w:type="dxa"/>
          <w:right w:w="213" w:type="dxa"/>
        </w:tblCellMar>
        <w:tblLook w:val="04A0" w:firstRow="1" w:lastRow="0" w:firstColumn="1" w:lastColumn="0" w:noHBand="0" w:noVBand="1"/>
      </w:tblPr>
      <w:tblGrid>
        <w:gridCol w:w="9153"/>
      </w:tblGrid>
      <w:tr w:rsidR="00A73214" w:rsidRPr="00681D0C" w14:paraId="2F31D00F" w14:textId="77777777">
        <w:trPr>
          <w:trHeight w:val="9559"/>
        </w:trPr>
        <w:tc>
          <w:tcPr>
            <w:tcW w:w="9153" w:type="dxa"/>
            <w:tcBorders>
              <w:top w:val="single" w:sz="3" w:space="0" w:color="B2B2B2"/>
              <w:left w:val="single" w:sz="3" w:space="0" w:color="B2B2B2"/>
              <w:bottom w:val="nil"/>
              <w:right w:val="single" w:sz="3" w:space="0" w:color="B2B2B2"/>
            </w:tcBorders>
          </w:tcPr>
          <w:p w14:paraId="2578DECD" w14:textId="77777777" w:rsidR="00A73214" w:rsidRPr="00681D0C" w:rsidRDefault="00000000">
            <w:pPr>
              <w:spacing w:after="0" w:line="334" w:lineRule="auto"/>
              <w:ind w:left="60" w:right="1091" w:firstLine="0"/>
              <w:jc w:val="left"/>
              <w:rPr>
                <w:rFonts w:ascii="Times New Roman" w:hAnsi="Times New Roman" w:cs="Times New Roman"/>
              </w:rPr>
            </w:pPr>
            <w:r w:rsidRPr="00681D0C">
              <w:rPr>
                <w:rFonts w:ascii="Times New Roman" w:hAnsi="Times New Roman" w:cs="Times New Roman"/>
                <w:color w:val="7F7F7F"/>
                <w:sz w:val="12"/>
              </w:rPr>
              <w:t xml:space="preserve">1 </w:t>
            </w:r>
            <w:r w:rsidRPr="00681D0C">
              <w:rPr>
                <w:rFonts w:ascii="Times New Roman" w:hAnsi="Times New Roman" w:cs="Times New Roman"/>
                <w:color w:val="000099"/>
                <w:sz w:val="20"/>
              </w:rPr>
              <w:t xml:space="preserve">import type </w:t>
            </w:r>
            <w:r w:rsidRPr="00681D0C">
              <w:rPr>
                <w:rFonts w:ascii="Times New Roman" w:hAnsi="Times New Roman" w:cs="Times New Roman"/>
                <w:sz w:val="20"/>
              </w:rPr>
              <w:t xml:space="preserve">{ </w:t>
            </w: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w:t>
            </w:r>
            <w:r w:rsidRPr="00681D0C">
              <w:rPr>
                <w:rFonts w:ascii="Times New Roman" w:hAnsi="Times New Roman" w:cs="Times New Roman"/>
                <w:color w:val="005959"/>
                <w:sz w:val="20"/>
              </w:rPr>
              <w:t>Mine</w:t>
            </w:r>
            <w:r w:rsidRPr="00681D0C">
              <w:rPr>
                <w:rFonts w:ascii="Times New Roman" w:hAnsi="Times New Roman" w:cs="Times New Roman"/>
                <w:sz w:val="20"/>
              </w:rPr>
              <w:t xml:space="preserve">, </w:t>
            </w:r>
            <w:r w:rsidRPr="00681D0C">
              <w:rPr>
                <w:rFonts w:ascii="Times New Roman" w:hAnsi="Times New Roman" w:cs="Times New Roman"/>
                <w:color w:val="005959"/>
                <w:sz w:val="20"/>
              </w:rPr>
              <w:t xml:space="preserve">Site </w:t>
            </w:r>
            <w:r w:rsidRPr="00681D0C">
              <w:rPr>
                <w:rFonts w:ascii="Times New Roman" w:hAnsi="Times New Roman" w:cs="Times New Roman"/>
                <w:sz w:val="20"/>
              </w:rPr>
              <w:t xml:space="preserve">} </w:t>
            </w:r>
            <w:r w:rsidRPr="00681D0C">
              <w:rPr>
                <w:rFonts w:ascii="Times New Roman" w:hAnsi="Times New Roman" w:cs="Times New Roman"/>
                <w:color w:val="000099"/>
                <w:sz w:val="20"/>
              </w:rPr>
              <w:t xml:space="preserve">from </w:t>
            </w:r>
            <w:r w:rsidRPr="00681D0C">
              <w:rPr>
                <w:rFonts w:ascii="Times New Roman" w:hAnsi="Times New Roman" w:cs="Times New Roman"/>
                <w:color w:val="7F0000"/>
                <w:sz w:val="20"/>
              </w:rPr>
              <w:t>"@/generated/prisma/client"</w:t>
            </w:r>
            <w:r w:rsidRPr="00681D0C">
              <w:rPr>
                <w:rFonts w:ascii="Times New Roman" w:hAnsi="Times New Roman" w:cs="Times New Roman"/>
                <w:sz w:val="20"/>
              </w:rPr>
              <w:t xml:space="preserve">; </w:t>
            </w:r>
            <w:r w:rsidRPr="00681D0C">
              <w:rPr>
                <w:rFonts w:ascii="Times New Roman" w:hAnsi="Times New Roman" w:cs="Times New Roman"/>
                <w:color w:val="7F7F7F"/>
                <w:sz w:val="12"/>
              </w:rPr>
              <w:t xml:space="preserve">2 </w:t>
            </w:r>
            <w:r w:rsidRPr="00681D0C">
              <w:rPr>
                <w:rFonts w:ascii="Times New Roman" w:hAnsi="Times New Roman" w:cs="Times New Roman"/>
                <w:color w:val="000099"/>
                <w:sz w:val="20"/>
              </w:rPr>
              <w:t xml:space="preserve">import </w:t>
            </w:r>
            <w:r w:rsidRPr="00681D0C">
              <w:rPr>
                <w:rFonts w:ascii="Times New Roman" w:hAnsi="Times New Roman" w:cs="Times New Roman"/>
                <w:sz w:val="20"/>
              </w:rPr>
              <w:t xml:space="preserve">{ roadKm } </w:t>
            </w:r>
            <w:r w:rsidRPr="00681D0C">
              <w:rPr>
                <w:rFonts w:ascii="Times New Roman" w:hAnsi="Times New Roman" w:cs="Times New Roman"/>
                <w:color w:val="000099"/>
                <w:sz w:val="20"/>
              </w:rPr>
              <w:t xml:space="preserve">from </w:t>
            </w:r>
            <w:r w:rsidRPr="00681D0C">
              <w:rPr>
                <w:rFonts w:ascii="Times New Roman" w:hAnsi="Times New Roman" w:cs="Times New Roman"/>
                <w:color w:val="7F0000"/>
                <w:sz w:val="20"/>
              </w:rPr>
              <w:t>"./geo"</w:t>
            </w:r>
            <w:r w:rsidRPr="00681D0C">
              <w:rPr>
                <w:rFonts w:ascii="Times New Roman" w:hAnsi="Times New Roman" w:cs="Times New Roman"/>
                <w:sz w:val="20"/>
              </w:rPr>
              <w:t>;</w:t>
            </w:r>
          </w:p>
          <w:p w14:paraId="290816E5" w14:textId="77777777" w:rsidR="00A73214" w:rsidRPr="00681D0C" w:rsidRDefault="00000000">
            <w:pPr>
              <w:spacing w:after="167" w:line="259" w:lineRule="auto"/>
              <w:ind w:left="60" w:firstLine="0"/>
              <w:jc w:val="left"/>
              <w:rPr>
                <w:rFonts w:ascii="Times New Roman" w:hAnsi="Times New Roman" w:cs="Times New Roman"/>
              </w:rPr>
            </w:pPr>
            <w:r w:rsidRPr="00681D0C">
              <w:rPr>
                <w:rFonts w:ascii="Times New Roman" w:hAnsi="Times New Roman" w:cs="Times New Roman"/>
                <w:color w:val="7F7F7F"/>
                <w:sz w:val="12"/>
              </w:rPr>
              <w:t>3</w:t>
            </w:r>
          </w:p>
          <w:p w14:paraId="3663206A" w14:textId="77777777" w:rsidR="00A73214" w:rsidRPr="00681D0C" w:rsidRDefault="00000000">
            <w:pPr>
              <w:spacing w:after="1" w:line="334" w:lineRule="auto"/>
              <w:ind w:left="60" w:right="45" w:firstLine="0"/>
              <w:jc w:val="left"/>
              <w:rPr>
                <w:rFonts w:ascii="Times New Roman" w:hAnsi="Times New Roman" w:cs="Times New Roman"/>
              </w:rPr>
            </w:pPr>
            <w:r w:rsidRPr="00681D0C">
              <w:rPr>
                <w:rFonts w:ascii="Times New Roman" w:hAnsi="Times New Roman" w:cs="Times New Roman"/>
                <w:color w:val="7F7F7F"/>
                <w:sz w:val="12"/>
              </w:rPr>
              <w:t xml:space="preserve">4 </w:t>
            </w:r>
            <w:r w:rsidRPr="00681D0C">
              <w:rPr>
                <w:rFonts w:ascii="Times New Roman" w:hAnsi="Times New Roman" w:cs="Times New Roman"/>
                <w:i/>
                <w:color w:val="7F7F7F"/>
                <w:sz w:val="20"/>
              </w:rPr>
              <w:t xml:space="preserve">/** Derived evidence values injected alongside raw site fields before scoring. */ </w:t>
            </w:r>
            <w:r w:rsidRPr="00681D0C">
              <w:rPr>
                <w:rFonts w:ascii="Times New Roman" w:hAnsi="Times New Roman" w:cs="Times New Roman"/>
                <w:color w:val="7F7F7F"/>
                <w:sz w:val="12"/>
              </w:rPr>
              <w:t xml:space="preserve">5 </w:t>
            </w: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evidenceValue(criterion: </w:t>
            </w: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site: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w:t>
            </w:r>
          </w:p>
          <w:p w14:paraId="13DF5874" w14:textId="77777777" w:rsidR="00A73214" w:rsidRPr="00681D0C" w:rsidRDefault="00000000">
            <w:pPr>
              <w:spacing w:after="77" w:line="259" w:lineRule="auto"/>
              <w:ind w:left="638" w:firstLine="0"/>
              <w:jc w:val="left"/>
              <w:rPr>
                <w:rFonts w:ascii="Times New Roman" w:hAnsi="Times New Roman" w:cs="Times New Roman"/>
              </w:rPr>
            </w:pPr>
            <w:r w:rsidRPr="00681D0C">
              <w:rPr>
                <w:rFonts w:ascii="Times New Roman" w:hAnsi="Times New Roman" w:cs="Times New Roman"/>
                <w:color w:val="005959"/>
                <w:sz w:val="20"/>
              </w:rPr>
              <w:t xml:space="preserve">number </w:t>
            </w:r>
            <w:r w:rsidRPr="00681D0C">
              <w:rPr>
                <w:rFonts w:ascii="Times New Roman" w:hAnsi="Times New Roman" w:cs="Times New Roman"/>
                <w:sz w:val="20"/>
              </w:rPr>
              <w:t>{</w:t>
            </w:r>
          </w:p>
          <w:p w14:paraId="7A511ABA" w14:textId="77777777" w:rsidR="00A73214" w:rsidRPr="00681D0C" w:rsidRDefault="00000000">
            <w:pPr>
              <w:numPr>
                <w:ilvl w:val="0"/>
                <w:numId w:val="21"/>
              </w:numPr>
              <w:spacing w:after="77"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(criterion.fieldKey === </w:t>
            </w:r>
            <w:r w:rsidRPr="00681D0C">
              <w:rPr>
                <w:rFonts w:ascii="Times New Roman" w:hAnsi="Times New Roman" w:cs="Times New Roman"/>
                <w:color w:val="7F0000"/>
                <w:sz w:val="20"/>
              </w:rPr>
              <w:t>"weightedMineDistanceKm"</w:t>
            </w:r>
            <w:r w:rsidRPr="00681D0C">
              <w:rPr>
                <w:rFonts w:ascii="Times New Roman" w:hAnsi="Times New Roman" w:cs="Times New Roman"/>
                <w:sz w:val="20"/>
              </w:rPr>
              <w:t>) {</w:t>
            </w:r>
          </w:p>
          <w:p w14:paraId="147B4171" w14:textId="77777777" w:rsidR="00A73214" w:rsidRPr="00681D0C" w:rsidRDefault="00000000">
            <w:pPr>
              <w:numPr>
                <w:ilvl w:val="0"/>
                <w:numId w:val="21"/>
              </w:numPr>
              <w:spacing w:after="76"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totalSupply = mines.reduce((a, m) =&gt; a + m.annualSupplyT, 0);</w:t>
            </w:r>
          </w:p>
          <w:p w14:paraId="578A46DE" w14:textId="77777777" w:rsidR="00A73214" w:rsidRPr="00681D0C" w:rsidRDefault="00000000">
            <w:pPr>
              <w:numPr>
                <w:ilvl w:val="0"/>
                <w:numId w:val="21"/>
              </w:numPr>
              <w:spacing w:after="77"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(totalSupply &lt;= 0) </w:t>
            </w:r>
            <w:r w:rsidRPr="00681D0C">
              <w:rPr>
                <w:rFonts w:ascii="Times New Roman" w:hAnsi="Times New Roman" w:cs="Times New Roman"/>
                <w:color w:val="000099"/>
                <w:sz w:val="20"/>
              </w:rPr>
              <w:t xml:space="preserve">return </w:t>
            </w:r>
            <w:r w:rsidRPr="00681D0C">
              <w:rPr>
                <w:rFonts w:ascii="Times New Roman" w:hAnsi="Times New Roman" w:cs="Times New Roman"/>
                <w:sz w:val="20"/>
              </w:rPr>
              <w:t>0;</w:t>
            </w:r>
          </w:p>
          <w:p w14:paraId="6ECDA30A" w14:textId="77777777" w:rsidR="00A73214" w:rsidRPr="00681D0C" w:rsidRDefault="00000000">
            <w:pPr>
              <w:numPr>
                <w:ilvl w:val="0"/>
                <w:numId w:val="21"/>
              </w:numPr>
              <w:spacing w:after="49"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mines.reduce((a, m) =&gt; a + m.annualSupplyT * roadKm(site.lat, site.lon,</w:t>
            </w:r>
          </w:p>
          <w:p w14:paraId="61F4A227" w14:textId="77777777" w:rsidR="00A73214" w:rsidRPr="00681D0C" w:rsidRDefault="00000000">
            <w:pPr>
              <w:spacing w:after="62" w:line="259" w:lineRule="auto"/>
              <w:ind w:left="638" w:firstLine="0"/>
              <w:jc w:val="left"/>
              <w:rPr>
                <w:rFonts w:ascii="Times New Roman" w:hAnsi="Times New Roman" w:cs="Times New Roman"/>
              </w:rPr>
            </w:pPr>
            <w:r w:rsidRPr="00681D0C">
              <w:rPr>
                <w:rFonts w:ascii="Times New Roman" w:hAnsi="Times New Roman" w:cs="Times New Roman"/>
                <w:sz w:val="20"/>
              </w:rPr>
              <w:t>m.lat, m.lon), 0) / totalSupply;</w:t>
            </w:r>
          </w:p>
          <w:p w14:paraId="00FDA530" w14:textId="77777777" w:rsidR="00A73214" w:rsidRPr="00681D0C" w:rsidRDefault="00000000">
            <w:pPr>
              <w:numPr>
                <w:ilvl w:val="0"/>
                <w:numId w:val="21"/>
              </w:numPr>
              <w:spacing w:after="66" w:line="259" w:lineRule="auto"/>
              <w:ind w:firstLine="0"/>
              <w:jc w:val="left"/>
              <w:rPr>
                <w:rFonts w:ascii="Times New Roman" w:hAnsi="Times New Roman" w:cs="Times New Roman"/>
              </w:rPr>
            </w:pPr>
            <w:r w:rsidRPr="00681D0C">
              <w:rPr>
                <w:rFonts w:ascii="Times New Roman" w:hAnsi="Times New Roman" w:cs="Times New Roman"/>
                <w:sz w:val="20"/>
              </w:rPr>
              <w:t>}</w:t>
            </w:r>
          </w:p>
          <w:p w14:paraId="1DB6CEF3" w14:textId="77777777" w:rsidR="00A73214" w:rsidRPr="00681D0C" w:rsidRDefault="00000000">
            <w:pPr>
              <w:numPr>
                <w:ilvl w:val="0"/>
                <w:numId w:val="21"/>
              </w:numPr>
              <w:spacing w:after="0" w:line="336"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 xml:space="preserve">Number((site </w:t>
            </w:r>
            <w:r w:rsidRPr="00681D0C">
              <w:rPr>
                <w:rFonts w:ascii="Times New Roman" w:hAnsi="Times New Roman" w:cs="Times New Roman"/>
                <w:color w:val="000099"/>
                <w:sz w:val="20"/>
              </w:rPr>
              <w:t xml:space="preserve">as </w:t>
            </w:r>
            <w:r w:rsidRPr="00681D0C">
              <w:rPr>
                <w:rFonts w:ascii="Times New Roman" w:hAnsi="Times New Roman" w:cs="Times New Roman"/>
                <w:sz w:val="20"/>
              </w:rPr>
              <w:t xml:space="preserve">unknown </w:t>
            </w:r>
            <w:r w:rsidRPr="00681D0C">
              <w:rPr>
                <w:rFonts w:ascii="Times New Roman" w:hAnsi="Times New Roman" w:cs="Times New Roman"/>
                <w:color w:val="000099"/>
                <w:sz w:val="20"/>
              </w:rPr>
              <w:t xml:space="preserve">as </w:t>
            </w:r>
            <w:r w:rsidRPr="00681D0C">
              <w:rPr>
                <w:rFonts w:ascii="Times New Roman" w:hAnsi="Times New Roman" w:cs="Times New Roman"/>
                <w:sz w:val="20"/>
              </w:rPr>
              <w:t>Record&lt;</w:t>
            </w:r>
            <w:r w:rsidRPr="00681D0C">
              <w:rPr>
                <w:rFonts w:ascii="Times New Roman" w:hAnsi="Times New Roman" w:cs="Times New Roman"/>
                <w:color w:val="005959"/>
                <w:sz w:val="20"/>
              </w:rPr>
              <w:t>string</w:t>
            </w:r>
            <w:r w:rsidRPr="00681D0C">
              <w:rPr>
                <w:rFonts w:ascii="Times New Roman" w:hAnsi="Times New Roman" w:cs="Times New Roman"/>
                <w:sz w:val="20"/>
              </w:rPr>
              <w:t xml:space="preserve">, unknown&gt;)[criterion.fieldKey]); </w:t>
            </w:r>
            <w:r w:rsidRPr="00681D0C">
              <w:rPr>
                <w:rFonts w:ascii="Times New Roman" w:hAnsi="Times New Roman" w:cs="Times New Roman"/>
                <w:color w:val="7F7F7F"/>
                <w:sz w:val="12"/>
              </w:rPr>
              <w:t xml:space="preserve">12 </w:t>
            </w:r>
            <w:r w:rsidRPr="00681D0C">
              <w:rPr>
                <w:rFonts w:ascii="Times New Roman" w:hAnsi="Times New Roman" w:cs="Times New Roman"/>
                <w:sz w:val="20"/>
              </w:rPr>
              <w:t>}</w:t>
            </w:r>
          </w:p>
          <w:p w14:paraId="092DEFB6" w14:textId="77777777" w:rsidR="00A73214" w:rsidRPr="00681D0C" w:rsidRDefault="00000000">
            <w:pPr>
              <w:spacing w:after="166" w:line="259" w:lineRule="auto"/>
              <w:ind w:left="0" w:firstLine="0"/>
              <w:jc w:val="left"/>
              <w:rPr>
                <w:rFonts w:ascii="Times New Roman" w:hAnsi="Times New Roman" w:cs="Times New Roman"/>
              </w:rPr>
            </w:pPr>
            <w:r w:rsidRPr="00681D0C">
              <w:rPr>
                <w:rFonts w:ascii="Times New Roman" w:hAnsi="Times New Roman" w:cs="Times New Roman"/>
                <w:color w:val="7F7F7F"/>
                <w:sz w:val="12"/>
              </w:rPr>
              <w:t>13</w:t>
            </w:r>
          </w:p>
          <w:p w14:paraId="4251D745" w14:textId="77777777" w:rsidR="00A73214" w:rsidRPr="00681D0C" w:rsidRDefault="00000000">
            <w:pPr>
              <w:numPr>
                <w:ilvl w:val="0"/>
                <w:numId w:val="22"/>
              </w:numPr>
              <w:spacing w:after="78"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normalize(value: </w:t>
            </w:r>
            <w:r w:rsidRPr="00681D0C">
              <w:rPr>
                <w:rFonts w:ascii="Times New Roman" w:hAnsi="Times New Roman" w:cs="Times New Roman"/>
                <w:color w:val="005959"/>
                <w:sz w:val="20"/>
              </w:rPr>
              <w:t>number</w:t>
            </w:r>
            <w:r w:rsidRPr="00681D0C">
              <w:rPr>
                <w:rFonts w:ascii="Times New Roman" w:hAnsi="Times New Roman" w:cs="Times New Roman"/>
                <w:sz w:val="20"/>
              </w:rPr>
              <w:t xml:space="preserve">, c: </w:t>
            </w: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w:t>
            </w:r>
          </w:p>
          <w:p w14:paraId="58BC5276" w14:textId="77777777" w:rsidR="00A73214" w:rsidRPr="00681D0C" w:rsidRDefault="00000000">
            <w:pPr>
              <w:numPr>
                <w:ilvl w:val="0"/>
                <w:numId w:val="22"/>
              </w:numPr>
              <w:spacing w:after="78"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span = c.max - c.min;</w:t>
            </w:r>
          </w:p>
          <w:p w14:paraId="4BB459AD" w14:textId="77777777" w:rsidR="00A73214" w:rsidRPr="00681D0C" w:rsidRDefault="00000000">
            <w:pPr>
              <w:numPr>
                <w:ilvl w:val="0"/>
                <w:numId w:val="22"/>
              </w:numPr>
              <w:spacing w:after="78"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(span === 0) </w:t>
            </w:r>
            <w:r w:rsidRPr="00681D0C">
              <w:rPr>
                <w:rFonts w:ascii="Times New Roman" w:hAnsi="Times New Roman" w:cs="Times New Roman"/>
                <w:color w:val="000099"/>
                <w:sz w:val="20"/>
              </w:rPr>
              <w:t xml:space="preserve">return </w:t>
            </w:r>
            <w:r w:rsidRPr="00681D0C">
              <w:rPr>
                <w:rFonts w:ascii="Times New Roman" w:hAnsi="Times New Roman" w:cs="Times New Roman"/>
                <w:sz w:val="20"/>
              </w:rPr>
              <w:t>100;</w:t>
            </w:r>
          </w:p>
          <w:p w14:paraId="60E10F66" w14:textId="77777777" w:rsidR="00A73214" w:rsidRPr="00681D0C" w:rsidRDefault="00000000">
            <w:pPr>
              <w:numPr>
                <w:ilvl w:val="0"/>
                <w:numId w:val="22"/>
              </w:numPr>
              <w:spacing w:after="78"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raw = (value - c.min) / span;</w:t>
            </w:r>
          </w:p>
          <w:p w14:paraId="351895D2" w14:textId="77777777" w:rsidR="00A73214" w:rsidRPr="00681D0C" w:rsidRDefault="00000000">
            <w:pPr>
              <w:numPr>
                <w:ilvl w:val="0"/>
                <w:numId w:val="22"/>
              </w:numPr>
              <w:spacing w:after="78" w:line="259"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clamped = Math.min(1, Math.max(0, raw));</w:t>
            </w:r>
          </w:p>
          <w:p w14:paraId="0B3863FF" w14:textId="77777777" w:rsidR="00A73214" w:rsidRPr="00681D0C" w:rsidRDefault="00000000">
            <w:pPr>
              <w:numPr>
                <w:ilvl w:val="0"/>
                <w:numId w:val="22"/>
              </w:numPr>
              <w:spacing w:after="0" w:line="336" w:lineRule="auto"/>
              <w:ind w:firstLine="0"/>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 xml:space="preserve">(c.direction === </w:t>
            </w:r>
            <w:r w:rsidRPr="00681D0C">
              <w:rPr>
                <w:rFonts w:ascii="Times New Roman" w:hAnsi="Times New Roman" w:cs="Times New Roman"/>
                <w:color w:val="7F0000"/>
                <w:sz w:val="20"/>
              </w:rPr>
              <w:t xml:space="preserve">"benefit" </w:t>
            </w:r>
            <w:r w:rsidRPr="00681D0C">
              <w:rPr>
                <w:rFonts w:ascii="Times New Roman" w:hAnsi="Times New Roman" w:cs="Times New Roman"/>
                <w:sz w:val="20"/>
              </w:rPr>
              <w:t xml:space="preserve">? clamped : 1 - clamped) * 100; </w:t>
            </w:r>
            <w:r w:rsidRPr="00681D0C">
              <w:rPr>
                <w:rFonts w:ascii="Times New Roman" w:hAnsi="Times New Roman" w:cs="Times New Roman"/>
                <w:color w:val="7F7F7F"/>
                <w:sz w:val="12"/>
              </w:rPr>
              <w:t xml:space="preserve">20 </w:t>
            </w:r>
            <w:r w:rsidRPr="00681D0C">
              <w:rPr>
                <w:rFonts w:ascii="Times New Roman" w:hAnsi="Times New Roman" w:cs="Times New Roman"/>
                <w:sz w:val="20"/>
              </w:rPr>
              <w:t>}</w:t>
            </w:r>
          </w:p>
          <w:p w14:paraId="0D60E4CA" w14:textId="77777777" w:rsidR="00A73214" w:rsidRPr="00681D0C" w:rsidRDefault="00000000">
            <w:pPr>
              <w:spacing w:after="166" w:line="259" w:lineRule="auto"/>
              <w:ind w:left="0" w:firstLine="0"/>
              <w:jc w:val="left"/>
              <w:rPr>
                <w:rFonts w:ascii="Times New Roman" w:hAnsi="Times New Roman" w:cs="Times New Roman"/>
              </w:rPr>
            </w:pPr>
            <w:r w:rsidRPr="00681D0C">
              <w:rPr>
                <w:rFonts w:ascii="Times New Roman" w:hAnsi="Times New Roman" w:cs="Times New Roman"/>
                <w:color w:val="7F7F7F"/>
                <w:sz w:val="12"/>
              </w:rPr>
              <w:t>21</w:t>
            </w:r>
          </w:p>
          <w:p w14:paraId="5935C0DE" w14:textId="77777777" w:rsidR="00A73214" w:rsidRPr="00681D0C" w:rsidRDefault="00000000">
            <w:pPr>
              <w:numPr>
                <w:ilvl w:val="0"/>
                <w:numId w:val="23"/>
              </w:numPr>
              <w:spacing w:after="80"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export interface </w:t>
            </w:r>
            <w:r w:rsidRPr="00681D0C">
              <w:rPr>
                <w:rFonts w:ascii="Times New Roman" w:hAnsi="Times New Roman" w:cs="Times New Roman"/>
                <w:sz w:val="20"/>
              </w:rPr>
              <w:t>CriterionScore {</w:t>
            </w:r>
          </w:p>
          <w:p w14:paraId="7E34FA48" w14:textId="77777777" w:rsidR="00A73214" w:rsidRPr="00681D0C" w:rsidRDefault="00000000">
            <w:pPr>
              <w:numPr>
                <w:ilvl w:val="0"/>
                <w:numId w:val="23"/>
              </w:numPr>
              <w:spacing w:after="82" w:line="259" w:lineRule="auto"/>
              <w:ind w:hanging="448"/>
              <w:jc w:val="left"/>
              <w:rPr>
                <w:rFonts w:ascii="Times New Roman" w:hAnsi="Times New Roman" w:cs="Times New Roman"/>
              </w:rPr>
            </w:pPr>
            <w:r w:rsidRPr="00681D0C">
              <w:rPr>
                <w:rFonts w:ascii="Times New Roman" w:hAnsi="Times New Roman" w:cs="Times New Roman"/>
                <w:sz w:val="20"/>
              </w:rPr>
              <w:t xml:space="preserve">criterionId: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5172A31A" w14:textId="77777777" w:rsidR="00A73214" w:rsidRPr="00681D0C" w:rsidRDefault="00000000">
            <w:pPr>
              <w:numPr>
                <w:ilvl w:val="0"/>
                <w:numId w:val="23"/>
              </w:numPr>
              <w:spacing w:after="83" w:line="259" w:lineRule="auto"/>
              <w:ind w:hanging="448"/>
              <w:jc w:val="left"/>
              <w:rPr>
                <w:rFonts w:ascii="Times New Roman" w:hAnsi="Times New Roman" w:cs="Times New Roman"/>
              </w:rPr>
            </w:pPr>
            <w:r w:rsidRPr="00681D0C">
              <w:rPr>
                <w:rFonts w:ascii="Times New Roman" w:hAnsi="Times New Roman" w:cs="Times New Roman"/>
                <w:sz w:val="20"/>
              </w:rPr>
              <w:t xml:space="preserve">name: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35E7FB88" w14:textId="77777777" w:rsidR="00A73214" w:rsidRPr="00681D0C" w:rsidRDefault="00000000">
            <w:pPr>
              <w:numPr>
                <w:ilvl w:val="0"/>
                <w:numId w:val="23"/>
              </w:numPr>
              <w:spacing w:after="82" w:line="259" w:lineRule="auto"/>
              <w:ind w:hanging="448"/>
              <w:jc w:val="left"/>
              <w:rPr>
                <w:rFonts w:ascii="Times New Roman" w:hAnsi="Times New Roman" w:cs="Times New Roman"/>
              </w:rPr>
            </w:pPr>
            <w:r w:rsidRPr="00681D0C">
              <w:rPr>
                <w:rFonts w:ascii="Times New Roman" w:hAnsi="Times New Roman" w:cs="Times New Roman"/>
                <w:sz w:val="20"/>
              </w:rPr>
              <w:t xml:space="preserve">grp: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1FA95724" w14:textId="77777777" w:rsidR="00A73214" w:rsidRPr="00681D0C" w:rsidRDefault="00000000">
            <w:pPr>
              <w:numPr>
                <w:ilvl w:val="0"/>
                <w:numId w:val="23"/>
              </w:numPr>
              <w:spacing w:after="81" w:line="259" w:lineRule="auto"/>
              <w:ind w:hanging="448"/>
              <w:jc w:val="left"/>
              <w:rPr>
                <w:rFonts w:ascii="Times New Roman" w:hAnsi="Times New Roman" w:cs="Times New Roman"/>
              </w:rPr>
            </w:pPr>
            <w:r w:rsidRPr="00681D0C">
              <w:rPr>
                <w:rFonts w:ascii="Times New Roman" w:hAnsi="Times New Roman" w:cs="Times New Roman"/>
                <w:sz w:val="20"/>
              </w:rPr>
              <w:t xml:space="preserve">unit: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3E80C589" w14:textId="77777777" w:rsidR="00A73214" w:rsidRPr="00681D0C" w:rsidRDefault="00000000">
            <w:pPr>
              <w:numPr>
                <w:ilvl w:val="0"/>
                <w:numId w:val="23"/>
              </w:numPr>
              <w:spacing w:after="82" w:line="259" w:lineRule="auto"/>
              <w:ind w:hanging="448"/>
              <w:jc w:val="left"/>
              <w:rPr>
                <w:rFonts w:ascii="Times New Roman" w:hAnsi="Times New Roman" w:cs="Times New Roman"/>
              </w:rPr>
            </w:pPr>
            <w:r w:rsidRPr="00681D0C">
              <w:rPr>
                <w:rFonts w:ascii="Times New Roman" w:hAnsi="Times New Roman" w:cs="Times New Roman"/>
                <w:sz w:val="20"/>
              </w:rPr>
              <w:t xml:space="preserve">direction: </w:t>
            </w:r>
            <w:r w:rsidRPr="00681D0C">
              <w:rPr>
                <w:rFonts w:ascii="Times New Roman" w:hAnsi="Times New Roman" w:cs="Times New Roman"/>
                <w:color w:val="005959"/>
                <w:sz w:val="20"/>
              </w:rPr>
              <w:t>string</w:t>
            </w:r>
            <w:r w:rsidRPr="00681D0C">
              <w:rPr>
                <w:rFonts w:ascii="Times New Roman" w:hAnsi="Times New Roman" w:cs="Times New Roman"/>
                <w:sz w:val="20"/>
              </w:rPr>
              <w:t>;</w:t>
            </w:r>
          </w:p>
          <w:p w14:paraId="6D270138" w14:textId="77777777" w:rsidR="00A73214" w:rsidRPr="00681D0C" w:rsidRDefault="00000000">
            <w:pPr>
              <w:numPr>
                <w:ilvl w:val="0"/>
                <w:numId w:val="23"/>
              </w:numPr>
              <w:spacing w:after="83" w:line="259" w:lineRule="auto"/>
              <w:ind w:hanging="448"/>
              <w:jc w:val="left"/>
              <w:rPr>
                <w:rFonts w:ascii="Times New Roman" w:hAnsi="Times New Roman" w:cs="Times New Roman"/>
              </w:rPr>
            </w:pPr>
            <w:r w:rsidRPr="00681D0C">
              <w:rPr>
                <w:rFonts w:ascii="Times New Roman" w:hAnsi="Times New Roman" w:cs="Times New Roman"/>
                <w:sz w:val="20"/>
              </w:rPr>
              <w:t xml:space="preserve">weight: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0C66A321" w14:textId="77777777" w:rsidR="00A73214" w:rsidRPr="00681D0C" w:rsidRDefault="00000000">
            <w:pPr>
              <w:numPr>
                <w:ilvl w:val="0"/>
                <w:numId w:val="23"/>
              </w:numPr>
              <w:spacing w:after="81" w:line="259" w:lineRule="auto"/>
              <w:ind w:hanging="448"/>
              <w:jc w:val="left"/>
              <w:rPr>
                <w:rFonts w:ascii="Times New Roman" w:hAnsi="Times New Roman" w:cs="Times New Roman"/>
              </w:rPr>
            </w:pPr>
            <w:r w:rsidRPr="00681D0C">
              <w:rPr>
                <w:rFonts w:ascii="Times New Roman" w:hAnsi="Times New Roman" w:cs="Times New Roman"/>
                <w:sz w:val="20"/>
              </w:rPr>
              <w:t xml:space="preserve">raw: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588CDE1C" w14:textId="77777777" w:rsidR="00A73214" w:rsidRPr="00681D0C" w:rsidRDefault="00000000">
            <w:pPr>
              <w:numPr>
                <w:ilvl w:val="0"/>
                <w:numId w:val="23"/>
              </w:numPr>
              <w:spacing w:after="0" w:line="259" w:lineRule="auto"/>
              <w:ind w:hanging="448"/>
              <w:jc w:val="left"/>
              <w:rPr>
                <w:rFonts w:ascii="Times New Roman" w:hAnsi="Times New Roman" w:cs="Times New Roman"/>
              </w:rPr>
            </w:pPr>
            <w:r w:rsidRPr="00681D0C">
              <w:rPr>
                <w:rFonts w:ascii="Times New Roman" w:hAnsi="Times New Roman" w:cs="Times New Roman"/>
                <w:sz w:val="20"/>
              </w:rPr>
              <w:t xml:space="preserve">normalised: </w:t>
            </w:r>
            <w:r w:rsidRPr="00681D0C">
              <w:rPr>
                <w:rFonts w:ascii="Times New Roman" w:hAnsi="Times New Roman" w:cs="Times New Roman"/>
                <w:color w:val="005959"/>
                <w:sz w:val="20"/>
              </w:rPr>
              <w:t>number</w:t>
            </w:r>
            <w:r w:rsidRPr="00681D0C">
              <w:rPr>
                <w:rFonts w:ascii="Times New Roman" w:hAnsi="Times New Roman" w:cs="Times New Roman"/>
                <w:sz w:val="20"/>
              </w:rPr>
              <w:t>;</w:t>
            </w:r>
          </w:p>
        </w:tc>
      </w:tr>
    </w:tbl>
    <w:p w14:paraId="25079AE7" w14:textId="77777777" w:rsidR="00A73214" w:rsidRPr="00681D0C" w:rsidRDefault="00000000">
      <w:pPr>
        <w:numPr>
          <w:ilvl w:val="0"/>
          <w:numId w:val="14"/>
        </w:numPr>
        <w:pBdr>
          <w:left w:val="single" w:sz="3" w:space="0" w:color="B2B2B2"/>
          <w:bottom w:val="single" w:sz="3" w:space="0" w:color="B2B2B2"/>
          <w:right w:val="single" w:sz="3" w:space="0" w:color="B2B2B2"/>
        </w:pBdr>
        <w:spacing w:after="80" w:line="259" w:lineRule="auto"/>
        <w:ind w:right="134" w:hanging="448"/>
        <w:jc w:val="left"/>
        <w:rPr>
          <w:rFonts w:ascii="Times New Roman" w:hAnsi="Times New Roman" w:cs="Times New Roman"/>
        </w:rPr>
      </w:pPr>
      <w:r w:rsidRPr="00681D0C">
        <w:rPr>
          <w:rFonts w:ascii="Times New Roman" w:hAnsi="Times New Roman" w:cs="Times New Roman"/>
          <w:sz w:val="20"/>
        </w:rPr>
        <w:t xml:space="preserve">contribution: </w:t>
      </w:r>
      <w:r w:rsidRPr="00681D0C">
        <w:rPr>
          <w:rFonts w:ascii="Times New Roman" w:hAnsi="Times New Roman" w:cs="Times New Roman"/>
          <w:color w:val="005959"/>
          <w:sz w:val="20"/>
        </w:rPr>
        <w:t>number</w:t>
      </w:r>
      <w:r w:rsidRPr="00681D0C">
        <w:rPr>
          <w:rFonts w:ascii="Times New Roman" w:hAnsi="Times New Roman" w:cs="Times New Roman"/>
          <w:sz w:val="20"/>
        </w:rPr>
        <w:t>;</w:t>
      </w:r>
    </w:p>
    <w:p w14:paraId="2FCE6663" w14:textId="77777777" w:rsidR="00A73214" w:rsidRPr="00681D0C" w:rsidRDefault="00000000">
      <w:pPr>
        <w:numPr>
          <w:ilvl w:val="0"/>
          <w:numId w:val="14"/>
        </w:numPr>
        <w:pBdr>
          <w:left w:val="single" w:sz="3" w:space="0" w:color="B2B2B2"/>
          <w:bottom w:val="single" w:sz="3" w:space="0" w:color="B2B2B2"/>
          <w:right w:val="single" w:sz="3" w:space="0" w:color="B2B2B2"/>
        </w:pBdr>
        <w:spacing w:after="38" w:line="259" w:lineRule="auto"/>
        <w:ind w:right="134" w:hanging="448"/>
        <w:jc w:val="left"/>
        <w:rPr>
          <w:rFonts w:ascii="Times New Roman" w:hAnsi="Times New Roman" w:cs="Times New Roman"/>
        </w:rPr>
      </w:pPr>
      <w:r w:rsidRPr="00681D0C">
        <w:rPr>
          <w:rFonts w:ascii="Times New Roman" w:hAnsi="Times New Roman" w:cs="Times New Roman"/>
          <w:sz w:val="20"/>
        </w:rPr>
        <w:t>}</w:t>
      </w:r>
    </w:p>
    <w:p w14:paraId="1C3AAEF8" w14:textId="77777777" w:rsidR="00A73214" w:rsidRPr="00681D0C" w:rsidRDefault="00000000">
      <w:pPr>
        <w:pBdr>
          <w:left w:val="single" w:sz="3" w:space="0" w:color="B2B2B2"/>
          <w:bottom w:val="single" w:sz="3" w:space="0" w:color="B2B2B2"/>
          <w:right w:val="single" w:sz="3" w:space="0" w:color="B2B2B2"/>
        </w:pBdr>
        <w:spacing w:after="165" w:line="259" w:lineRule="auto"/>
        <w:ind w:left="55" w:right="134"/>
        <w:jc w:val="left"/>
        <w:rPr>
          <w:rFonts w:ascii="Times New Roman" w:hAnsi="Times New Roman" w:cs="Times New Roman"/>
        </w:rPr>
      </w:pPr>
      <w:r w:rsidRPr="00681D0C">
        <w:rPr>
          <w:rFonts w:ascii="Times New Roman" w:hAnsi="Times New Roman" w:cs="Times New Roman"/>
          <w:color w:val="7F7F7F"/>
          <w:sz w:val="12"/>
        </w:rPr>
        <w:t>33</w:t>
      </w:r>
    </w:p>
    <w:p w14:paraId="1257331E" w14:textId="77777777" w:rsidR="00A73214" w:rsidRPr="00681D0C" w:rsidRDefault="00000000">
      <w:pPr>
        <w:numPr>
          <w:ilvl w:val="0"/>
          <w:numId w:val="15"/>
        </w:numPr>
        <w:pBdr>
          <w:left w:val="single" w:sz="3" w:space="0" w:color="B2B2B2"/>
          <w:bottom w:val="single" w:sz="3" w:space="0" w:color="B2B2B2"/>
          <w:right w:val="single" w:sz="3" w:space="0" w:color="B2B2B2"/>
        </w:pBdr>
        <w:spacing w:after="1" w:line="334"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scoreSite(site: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criteria: </w:t>
      </w: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 xml:space="preserve">[]): { total: </w:t>
      </w:r>
      <w:r w:rsidRPr="00681D0C">
        <w:rPr>
          <w:rFonts w:ascii="Times New Roman" w:hAnsi="Times New Roman" w:cs="Times New Roman"/>
          <w:color w:val="005959"/>
          <w:sz w:val="20"/>
        </w:rPr>
        <w:t>number</w:t>
      </w:r>
      <w:r w:rsidRPr="00681D0C">
        <w:rPr>
          <w:rFonts w:ascii="Times New Roman" w:hAnsi="Times New Roman" w:cs="Times New Roman"/>
          <w:sz w:val="20"/>
        </w:rPr>
        <w:t>; breakdown: CriterionScore[] } {</w:t>
      </w:r>
    </w:p>
    <w:p w14:paraId="3650C344" w14:textId="77777777" w:rsidR="00A73214" w:rsidRPr="00681D0C" w:rsidRDefault="00000000">
      <w:pPr>
        <w:numPr>
          <w:ilvl w:val="0"/>
          <w:numId w:val="15"/>
        </w:numPr>
        <w:pBdr>
          <w:left w:val="single" w:sz="3" w:space="0" w:color="B2B2B2"/>
          <w:bottom w:val="single" w:sz="3" w:space="0" w:color="B2B2B2"/>
          <w:right w:val="single" w:sz="3" w:space="0" w:color="B2B2B2"/>
        </w:pBdr>
        <w:spacing w:after="80" w:line="259"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weightSum = criteria.reduce((a, c) =&gt; a + c.weight, 0) || 1;</w:t>
      </w:r>
    </w:p>
    <w:p w14:paraId="535FD87A" w14:textId="77777777" w:rsidR="00A73214" w:rsidRPr="00681D0C" w:rsidRDefault="00000000">
      <w:pPr>
        <w:numPr>
          <w:ilvl w:val="0"/>
          <w:numId w:val="15"/>
        </w:numPr>
        <w:pBdr>
          <w:left w:val="single" w:sz="3" w:space="0" w:color="B2B2B2"/>
          <w:bottom w:val="single" w:sz="3" w:space="0" w:color="B2B2B2"/>
          <w:right w:val="single" w:sz="3" w:space="0" w:color="B2B2B2"/>
        </w:pBdr>
        <w:spacing w:after="80" w:line="259"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breakdown = criteria.map((c) =&gt; {</w:t>
      </w:r>
    </w:p>
    <w:p w14:paraId="1F0092D2" w14:textId="77777777" w:rsidR="00A73214" w:rsidRPr="00681D0C" w:rsidRDefault="00000000">
      <w:pPr>
        <w:numPr>
          <w:ilvl w:val="0"/>
          <w:numId w:val="15"/>
        </w:numPr>
        <w:pBdr>
          <w:left w:val="single" w:sz="3" w:space="0" w:color="B2B2B2"/>
          <w:bottom w:val="single" w:sz="3" w:space="0" w:color="B2B2B2"/>
          <w:right w:val="single" w:sz="3" w:space="0" w:color="B2B2B2"/>
        </w:pBdr>
        <w:spacing w:after="80" w:line="259"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raw = evidenceValue(c, site, mines);</w:t>
      </w:r>
    </w:p>
    <w:p w14:paraId="740D353D" w14:textId="77777777" w:rsidR="00A73214" w:rsidRPr="00681D0C" w:rsidRDefault="00000000">
      <w:pPr>
        <w:numPr>
          <w:ilvl w:val="0"/>
          <w:numId w:val="15"/>
        </w:numPr>
        <w:pBdr>
          <w:left w:val="single" w:sz="3" w:space="0" w:color="B2B2B2"/>
          <w:bottom w:val="single" w:sz="3" w:space="0" w:color="B2B2B2"/>
          <w:right w:val="single" w:sz="3" w:space="0" w:color="B2B2B2"/>
        </w:pBdr>
        <w:spacing w:after="80" w:line="259"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normalised = normalize(raw, c);</w:t>
      </w:r>
    </w:p>
    <w:p w14:paraId="39C052C8" w14:textId="77777777" w:rsidR="00A73214" w:rsidRPr="00681D0C" w:rsidRDefault="00000000">
      <w:pPr>
        <w:numPr>
          <w:ilvl w:val="0"/>
          <w:numId w:val="15"/>
        </w:numPr>
        <w:pBdr>
          <w:left w:val="single" w:sz="3" w:space="0" w:color="B2B2B2"/>
          <w:bottom w:val="single" w:sz="3" w:space="0" w:color="B2B2B2"/>
          <w:right w:val="single" w:sz="3" w:space="0" w:color="B2B2B2"/>
        </w:pBdr>
        <w:spacing w:after="52" w:line="259" w:lineRule="auto"/>
        <w:ind w:right="134" w:hanging="867"/>
        <w:jc w:val="left"/>
        <w:rPr>
          <w:rFonts w:ascii="Times New Roman" w:hAnsi="Times New Roman" w:cs="Times New Roman"/>
        </w:rPr>
      </w:pPr>
      <w:r w:rsidRPr="00681D0C">
        <w:rPr>
          <w:rFonts w:ascii="Times New Roman" w:hAnsi="Times New Roman" w:cs="Times New Roman"/>
          <w:color w:val="000099"/>
          <w:sz w:val="20"/>
        </w:rPr>
        <w:lastRenderedPageBreak/>
        <w:t xml:space="preserve">return </w:t>
      </w:r>
      <w:r w:rsidRPr="00681D0C">
        <w:rPr>
          <w:rFonts w:ascii="Times New Roman" w:hAnsi="Times New Roman" w:cs="Times New Roman"/>
          <w:sz w:val="20"/>
        </w:rPr>
        <w:t>{</w:t>
      </w:r>
    </w:p>
    <w:p w14:paraId="2234929B" w14:textId="77777777" w:rsidR="00A73214" w:rsidRPr="00681D0C" w:rsidRDefault="00000000">
      <w:pPr>
        <w:numPr>
          <w:ilvl w:val="0"/>
          <w:numId w:val="15"/>
        </w:numPr>
        <w:pBdr>
          <w:left w:val="single" w:sz="3" w:space="0" w:color="B2B2B2"/>
          <w:bottom w:val="single" w:sz="3" w:space="0" w:color="B2B2B2"/>
          <w:right w:val="single" w:sz="3" w:space="0" w:color="B2B2B2"/>
        </w:pBdr>
        <w:spacing w:after="39" w:line="259" w:lineRule="auto"/>
        <w:ind w:right="134" w:hanging="867"/>
        <w:jc w:val="left"/>
        <w:rPr>
          <w:rFonts w:ascii="Times New Roman" w:hAnsi="Times New Roman" w:cs="Times New Roman"/>
        </w:rPr>
      </w:pPr>
      <w:r w:rsidRPr="00681D0C">
        <w:rPr>
          <w:rFonts w:ascii="Times New Roman" w:hAnsi="Times New Roman" w:cs="Times New Roman"/>
          <w:sz w:val="20"/>
        </w:rPr>
        <w:t>criterionId: c.id,</w:t>
      </w:r>
    </w:p>
    <w:p w14:paraId="55E916E1" w14:textId="77777777" w:rsidR="00A73214" w:rsidRPr="00681D0C" w:rsidRDefault="00000000">
      <w:pPr>
        <w:numPr>
          <w:ilvl w:val="0"/>
          <w:numId w:val="15"/>
        </w:numPr>
        <w:pBdr>
          <w:left w:val="single" w:sz="3" w:space="0" w:color="B2B2B2"/>
          <w:bottom w:val="single" w:sz="3" w:space="0" w:color="B2B2B2"/>
          <w:right w:val="single" w:sz="3" w:space="0" w:color="B2B2B2"/>
        </w:pBdr>
        <w:spacing w:after="40" w:line="259" w:lineRule="auto"/>
        <w:ind w:right="134" w:hanging="867"/>
        <w:jc w:val="left"/>
        <w:rPr>
          <w:rFonts w:ascii="Times New Roman" w:hAnsi="Times New Roman" w:cs="Times New Roman"/>
        </w:rPr>
      </w:pPr>
      <w:r w:rsidRPr="00681D0C">
        <w:rPr>
          <w:rFonts w:ascii="Times New Roman" w:hAnsi="Times New Roman" w:cs="Times New Roman"/>
          <w:sz w:val="20"/>
        </w:rPr>
        <w:t>name: c.name,</w:t>
      </w:r>
    </w:p>
    <w:p w14:paraId="6A1F9605" w14:textId="77777777" w:rsidR="00A73214" w:rsidRPr="00681D0C" w:rsidRDefault="00000000">
      <w:pPr>
        <w:numPr>
          <w:ilvl w:val="0"/>
          <w:numId w:val="15"/>
        </w:numPr>
        <w:pBdr>
          <w:left w:val="single" w:sz="3" w:space="0" w:color="B2B2B2"/>
          <w:bottom w:val="single" w:sz="3" w:space="0" w:color="B2B2B2"/>
          <w:right w:val="single" w:sz="3" w:space="0" w:color="B2B2B2"/>
        </w:pBdr>
        <w:spacing w:after="39" w:line="259" w:lineRule="auto"/>
        <w:ind w:right="134" w:hanging="867"/>
        <w:jc w:val="left"/>
        <w:rPr>
          <w:rFonts w:ascii="Times New Roman" w:hAnsi="Times New Roman" w:cs="Times New Roman"/>
        </w:rPr>
      </w:pPr>
      <w:r w:rsidRPr="00681D0C">
        <w:rPr>
          <w:rFonts w:ascii="Times New Roman" w:hAnsi="Times New Roman" w:cs="Times New Roman"/>
          <w:sz w:val="20"/>
        </w:rPr>
        <w:t>grp: c.grp,</w:t>
      </w:r>
    </w:p>
    <w:p w14:paraId="58CB2750" w14:textId="77777777" w:rsidR="00A73214" w:rsidRPr="00681D0C" w:rsidRDefault="00000000">
      <w:pPr>
        <w:numPr>
          <w:ilvl w:val="0"/>
          <w:numId w:val="15"/>
        </w:numPr>
        <w:pBdr>
          <w:left w:val="single" w:sz="3" w:space="0" w:color="B2B2B2"/>
          <w:bottom w:val="single" w:sz="3" w:space="0" w:color="B2B2B2"/>
          <w:right w:val="single" w:sz="3" w:space="0" w:color="B2B2B2"/>
        </w:pBdr>
        <w:spacing w:after="37" w:line="259" w:lineRule="auto"/>
        <w:ind w:right="134" w:hanging="867"/>
        <w:jc w:val="left"/>
        <w:rPr>
          <w:rFonts w:ascii="Times New Roman" w:hAnsi="Times New Roman" w:cs="Times New Roman"/>
        </w:rPr>
      </w:pPr>
      <w:r w:rsidRPr="00681D0C">
        <w:rPr>
          <w:rFonts w:ascii="Times New Roman" w:hAnsi="Times New Roman" w:cs="Times New Roman"/>
          <w:sz w:val="20"/>
        </w:rPr>
        <w:t>unit: c.unit,</w:t>
      </w:r>
    </w:p>
    <w:p w14:paraId="04B01EAE" w14:textId="77777777" w:rsidR="00A73214" w:rsidRPr="00681D0C" w:rsidRDefault="00000000">
      <w:pPr>
        <w:numPr>
          <w:ilvl w:val="0"/>
          <w:numId w:val="15"/>
        </w:numPr>
        <w:pBdr>
          <w:left w:val="single" w:sz="3" w:space="0" w:color="B2B2B2"/>
          <w:bottom w:val="single" w:sz="3" w:space="0" w:color="B2B2B2"/>
          <w:right w:val="single" w:sz="3" w:space="0" w:color="B2B2B2"/>
        </w:pBdr>
        <w:spacing w:after="38" w:line="259" w:lineRule="auto"/>
        <w:ind w:right="134" w:hanging="867"/>
        <w:jc w:val="left"/>
        <w:rPr>
          <w:rFonts w:ascii="Times New Roman" w:hAnsi="Times New Roman" w:cs="Times New Roman"/>
        </w:rPr>
      </w:pPr>
      <w:r w:rsidRPr="00681D0C">
        <w:rPr>
          <w:rFonts w:ascii="Times New Roman" w:hAnsi="Times New Roman" w:cs="Times New Roman"/>
          <w:sz w:val="20"/>
        </w:rPr>
        <w:t>direction: c.direction,</w:t>
      </w:r>
    </w:p>
    <w:p w14:paraId="73959AED" w14:textId="77777777" w:rsidR="00A73214" w:rsidRPr="00681D0C" w:rsidRDefault="00000000">
      <w:pPr>
        <w:numPr>
          <w:ilvl w:val="0"/>
          <w:numId w:val="15"/>
        </w:numPr>
        <w:pBdr>
          <w:left w:val="single" w:sz="3" w:space="0" w:color="B2B2B2"/>
          <w:bottom w:val="single" w:sz="3" w:space="0" w:color="B2B2B2"/>
          <w:right w:val="single" w:sz="3" w:space="0" w:color="B2B2B2"/>
        </w:pBdr>
        <w:spacing w:after="46" w:line="259" w:lineRule="auto"/>
        <w:ind w:right="134" w:hanging="867"/>
        <w:jc w:val="left"/>
        <w:rPr>
          <w:rFonts w:ascii="Times New Roman" w:hAnsi="Times New Roman" w:cs="Times New Roman"/>
        </w:rPr>
      </w:pPr>
      <w:r w:rsidRPr="00681D0C">
        <w:rPr>
          <w:rFonts w:ascii="Times New Roman" w:hAnsi="Times New Roman" w:cs="Times New Roman"/>
          <w:sz w:val="20"/>
        </w:rPr>
        <w:t>weight: c.weight,</w:t>
      </w:r>
    </w:p>
    <w:p w14:paraId="4D656C42" w14:textId="77777777" w:rsidR="00A73214" w:rsidRPr="00681D0C" w:rsidRDefault="00000000">
      <w:pPr>
        <w:numPr>
          <w:ilvl w:val="0"/>
          <w:numId w:val="15"/>
        </w:numPr>
        <w:pBdr>
          <w:left w:val="single" w:sz="3" w:space="0" w:color="B2B2B2"/>
          <w:bottom w:val="single" w:sz="3" w:space="0" w:color="B2B2B2"/>
          <w:right w:val="single" w:sz="3" w:space="0" w:color="B2B2B2"/>
        </w:pBdr>
        <w:spacing w:after="41" w:line="259" w:lineRule="auto"/>
        <w:ind w:right="134" w:hanging="867"/>
        <w:jc w:val="left"/>
        <w:rPr>
          <w:rFonts w:ascii="Times New Roman" w:hAnsi="Times New Roman" w:cs="Times New Roman"/>
        </w:rPr>
      </w:pPr>
      <w:r w:rsidRPr="00681D0C">
        <w:rPr>
          <w:rFonts w:ascii="Times New Roman" w:hAnsi="Times New Roman" w:cs="Times New Roman"/>
          <w:sz w:val="20"/>
        </w:rPr>
        <w:t>raw,</w:t>
      </w:r>
    </w:p>
    <w:p w14:paraId="46F70B0D" w14:textId="77777777" w:rsidR="00A73214" w:rsidRPr="00681D0C" w:rsidRDefault="00000000">
      <w:pPr>
        <w:numPr>
          <w:ilvl w:val="0"/>
          <w:numId w:val="15"/>
        </w:numPr>
        <w:pBdr>
          <w:left w:val="single" w:sz="3" w:space="0" w:color="B2B2B2"/>
          <w:bottom w:val="single" w:sz="3" w:space="0" w:color="B2B2B2"/>
          <w:right w:val="single" w:sz="3" w:space="0" w:color="B2B2B2"/>
        </w:pBdr>
        <w:spacing w:after="36" w:line="259" w:lineRule="auto"/>
        <w:ind w:right="134" w:hanging="867"/>
        <w:jc w:val="left"/>
        <w:rPr>
          <w:rFonts w:ascii="Times New Roman" w:hAnsi="Times New Roman" w:cs="Times New Roman"/>
        </w:rPr>
      </w:pPr>
      <w:r w:rsidRPr="00681D0C">
        <w:rPr>
          <w:rFonts w:ascii="Times New Roman" w:hAnsi="Times New Roman" w:cs="Times New Roman"/>
          <w:sz w:val="20"/>
        </w:rPr>
        <w:t>normalised,</w:t>
      </w:r>
    </w:p>
    <w:p w14:paraId="0E6FBADB" w14:textId="77777777" w:rsidR="00A73214" w:rsidRPr="00681D0C" w:rsidRDefault="00000000">
      <w:pPr>
        <w:numPr>
          <w:ilvl w:val="0"/>
          <w:numId w:val="15"/>
        </w:numPr>
        <w:pBdr>
          <w:left w:val="single" w:sz="3" w:space="0" w:color="B2B2B2"/>
          <w:bottom w:val="single" w:sz="3" w:space="0" w:color="B2B2B2"/>
          <w:right w:val="single" w:sz="3" w:space="0" w:color="B2B2B2"/>
        </w:pBdr>
        <w:spacing w:after="53" w:line="259" w:lineRule="auto"/>
        <w:ind w:right="134" w:hanging="867"/>
        <w:jc w:val="left"/>
        <w:rPr>
          <w:rFonts w:ascii="Times New Roman" w:hAnsi="Times New Roman" w:cs="Times New Roman"/>
        </w:rPr>
      </w:pPr>
      <w:r w:rsidRPr="00681D0C">
        <w:rPr>
          <w:rFonts w:ascii="Times New Roman" w:hAnsi="Times New Roman" w:cs="Times New Roman"/>
          <w:sz w:val="20"/>
        </w:rPr>
        <w:t>contribution: (normalised * c.weight) / weightSum,</w:t>
      </w:r>
    </w:p>
    <w:p w14:paraId="6F6021D2" w14:textId="77777777" w:rsidR="00A73214" w:rsidRPr="00681D0C" w:rsidRDefault="00000000">
      <w:pPr>
        <w:numPr>
          <w:ilvl w:val="0"/>
          <w:numId w:val="15"/>
        </w:numPr>
        <w:pBdr>
          <w:left w:val="single" w:sz="3" w:space="0" w:color="B2B2B2"/>
          <w:bottom w:val="single" w:sz="3" w:space="0" w:color="B2B2B2"/>
          <w:right w:val="single" w:sz="3" w:space="0" w:color="B2B2B2"/>
        </w:pBdr>
        <w:spacing w:after="38" w:line="259" w:lineRule="auto"/>
        <w:ind w:right="134" w:hanging="867"/>
        <w:jc w:val="left"/>
        <w:rPr>
          <w:rFonts w:ascii="Times New Roman" w:hAnsi="Times New Roman" w:cs="Times New Roman"/>
        </w:rPr>
      </w:pPr>
      <w:r w:rsidRPr="00681D0C">
        <w:rPr>
          <w:rFonts w:ascii="Times New Roman" w:hAnsi="Times New Roman" w:cs="Times New Roman"/>
          <w:sz w:val="20"/>
        </w:rPr>
        <w:t>};</w:t>
      </w:r>
    </w:p>
    <w:p w14:paraId="55FE7351" w14:textId="77777777" w:rsidR="00A73214" w:rsidRPr="00681D0C" w:rsidRDefault="00000000">
      <w:pPr>
        <w:numPr>
          <w:ilvl w:val="0"/>
          <w:numId w:val="15"/>
        </w:numPr>
        <w:pBdr>
          <w:left w:val="single" w:sz="3" w:space="0" w:color="B2B2B2"/>
          <w:bottom w:val="single" w:sz="3" w:space="0" w:color="B2B2B2"/>
          <w:right w:val="single" w:sz="3" w:space="0" w:color="B2B2B2"/>
        </w:pBdr>
        <w:spacing w:after="80" w:line="259" w:lineRule="auto"/>
        <w:ind w:right="134" w:hanging="867"/>
        <w:jc w:val="left"/>
        <w:rPr>
          <w:rFonts w:ascii="Times New Roman" w:hAnsi="Times New Roman" w:cs="Times New Roman"/>
        </w:rPr>
      </w:pPr>
      <w:r w:rsidRPr="00681D0C">
        <w:rPr>
          <w:rFonts w:ascii="Times New Roman" w:hAnsi="Times New Roman" w:cs="Times New Roman"/>
          <w:sz w:val="20"/>
        </w:rPr>
        <w:t>});</w:t>
      </w:r>
    </w:p>
    <w:p w14:paraId="1D9AD859" w14:textId="77777777" w:rsidR="00A73214" w:rsidRPr="00681D0C" w:rsidRDefault="00000000">
      <w:pPr>
        <w:numPr>
          <w:ilvl w:val="0"/>
          <w:numId w:val="15"/>
        </w:numPr>
        <w:pBdr>
          <w:left w:val="single" w:sz="3" w:space="0" w:color="B2B2B2"/>
          <w:bottom w:val="single" w:sz="3" w:space="0" w:color="B2B2B2"/>
          <w:right w:val="single" w:sz="3" w:space="0" w:color="B2B2B2"/>
        </w:pBdr>
        <w:spacing w:after="200" w:line="338" w:lineRule="auto"/>
        <w:ind w:right="134" w:hanging="867"/>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 xml:space="preserve">{ total: breakdown.reduce((a, b) =&gt; a + b.contribution, 0), breakdown }; </w:t>
      </w:r>
      <w:r w:rsidRPr="00681D0C">
        <w:rPr>
          <w:rFonts w:ascii="Times New Roman" w:hAnsi="Times New Roman" w:cs="Times New Roman"/>
          <w:color w:val="7F7F7F"/>
          <w:sz w:val="12"/>
        </w:rPr>
        <w:t xml:space="preserve">52 </w:t>
      </w:r>
      <w:r w:rsidRPr="00681D0C">
        <w:rPr>
          <w:rFonts w:ascii="Times New Roman" w:hAnsi="Times New Roman" w:cs="Times New Roman"/>
          <w:sz w:val="20"/>
        </w:rPr>
        <w:t>}</w:t>
      </w:r>
    </w:p>
    <w:p w14:paraId="586A93B7" w14:textId="77777777" w:rsidR="00A73214" w:rsidRPr="00681D0C" w:rsidRDefault="00000000">
      <w:pPr>
        <w:spacing w:after="951" w:line="265" w:lineRule="auto"/>
        <w:jc w:val="center"/>
        <w:rPr>
          <w:rFonts w:ascii="Times New Roman" w:hAnsi="Times New Roman" w:cs="Times New Roman"/>
        </w:rPr>
      </w:pPr>
      <w:r w:rsidRPr="00681D0C">
        <w:rPr>
          <w:rFonts w:ascii="Times New Roman" w:hAnsi="Times New Roman" w:cs="Times New Roman"/>
        </w:rPr>
        <w:t>Listing B.3: Evidence values, normalisation and scoring, lib/scoring.ts</w:t>
      </w:r>
    </w:p>
    <w:p w14:paraId="0BB1B4F7" w14:textId="77777777" w:rsidR="00A73214" w:rsidRPr="00681D0C" w:rsidRDefault="00000000">
      <w:pPr>
        <w:pStyle w:val="Heading2"/>
        <w:tabs>
          <w:tab w:val="center" w:pos="2317"/>
        </w:tabs>
        <w:ind w:left="-15" w:firstLine="0"/>
        <w:rPr>
          <w:rFonts w:ascii="Times New Roman" w:hAnsi="Times New Roman" w:cs="Times New Roman"/>
          <w:lang w:val="en-GB"/>
        </w:rPr>
      </w:pPr>
      <w:r w:rsidRPr="00681D0C">
        <w:rPr>
          <w:rFonts w:ascii="Times New Roman" w:hAnsi="Times New Roman" w:cs="Times New Roman"/>
          <w:lang w:val="en-GB"/>
        </w:rPr>
        <w:t>B.3</w:t>
      </w:r>
      <w:r w:rsidRPr="00681D0C">
        <w:rPr>
          <w:rFonts w:ascii="Times New Roman" w:hAnsi="Times New Roman" w:cs="Times New Roman"/>
          <w:lang w:val="en-GB"/>
        </w:rPr>
        <w:tab/>
        <w:t>Feedstock allocation</w:t>
      </w:r>
    </w:p>
    <w:p w14:paraId="3B782745"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For a single plant the transportation problem is solved exactly by shipping from the nearest mines first until the plant capacity is met or the supply is exhausted.</w:t>
      </w:r>
    </w:p>
    <w:tbl>
      <w:tblPr>
        <w:tblStyle w:val="TableGrid"/>
        <w:tblW w:w="9153" w:type="dxa"/>
        <w:tblInd w:w="-64" w:type="dxa"/>
        <w:tblCellMar>
          <w:top w:w="62" w:type="dxa"/>
          <w:right w:w="105" w:type="dxa"/>
        </w:tblCellMar>
        <w:tblLook w:val="04A0" w:firstRow="1" w:lastRow="0" w:firstColumn="1" w:lastColumn="0" w:noHBand="0" w:noVBand="1"/>
      </w:tblPr>
      <w:tblGrid>
        <w:gridCol w:w="572"/>
        <w:gridCol w:w="8581"/>
      </w:tblGrid>
      <w:tr w:rsidR="00A73214" w:rsidRPr="00681D0C" w14:paraId="6F509842" w14:textId="77777777">
        <w:trPr>
          <w:trHeight w:val="4218"/>
        </w:trPr>
        <w:tc>
          <w:tcPr>
            <w:tcW w:w="9153" w:type="dxa"/>
            <w:gridSpan w:val="2"/>
            <w:tcBorders>
              <w:top w:val="single" w:sz="3" w:space="0" w:color="B2B2B2"/>
              <w:left w:val="single" w:sz="3" w:space="0" w:color="B2B2B2"/>
              <w:bottom w:val="nil"/>
              <w:right w:val="single" w:sz="3" w:space="0" w:color="B2B2B2"/>
            </w:tcBorders>
          </w:tcPr>
          <w:p w14:paraId="0B875D1C" w14:textId="77777777" w:rsidR="00A73214" w:rsidRPr="00681D0C" w:rsidRDefault="00000000">
            <w:pPr>
              <w:numPr>
                <w:ilvl w:val="0"/>
                <w:numId w:val="24"/>
              </w:numPr>
              <w:spacing w:after="65" w:line="259" w:lineRule="auto"/>
              <w:ind w:firstLine="0"/>
              <w:jc w:val="left"/>
              <w:rPr>
                <w:rFonts w:ascii="Times New Roman" w:hAnsi="Times New Roman" w:cs="Times New Roman"/>
              </w:rPr>
            </w:pPr>
            <w:r w:rsidRPr="00681D0C">
              <w:rPr>
                <w:rFonts w:ascii="Times New Roman" w:hAnsi="Times New Roman" w:cs="Times New Roman"/>
                <w:i/>
                <w:color w:val="7F7F7F"/>
                <w:sz w:val="20"/>
              </w:rPr>
              <w:t>/**</w:t>
            </w:r>
          </w:p>
          <w:p w14:paraId="630BA2E2" w14:textId="77777777" w:rsidR="00A73214" w:rsidRPr="00681D0C" w:rsidRDefault="00000000">
            <w:pPr>
              <w:numPr>
                <w:ilvl w:val="0"/>
                <w:numId w:val="24"/>
              </w:numPr>
              <w:spacing w:after="78" w:line="259" w:lineRule="auto"/>
              <w:ind w:firstLine="0"/>
              <w:jc w:val="left"/>
              <w:rPr>
                <w:rFonts w:ascii="Times New Roman" w:hAnsi="Times New Roman" w:cs="Times New Roman"/>
              </w:rPr>
            </w:pPr>
            <w:r w:rsidRPr="00681D0C">
              <w:rPr>
                <w:rFonts w:ascii="Times New Roman" w:hAnsi="Times New Roman" w:cs="Times New Roman"/>
                <w:i/>
                <w:color w:val="7F7F7F"/>
                <w:sz w:val="20"/>
              </w:rPr>
              <w:t>* Single-sink transportation solve: feed the plant from the cheapest</w:t>
            </w:r>
          </w:p>
          <w:p w14:paraId="50749C48" w14:textId="77777777" w:rsidR="00A73214" w:rsidRPr="00681D0C" w:rsidRDefault="00000000">
            <w:pPr>
              <w:numPr>
                <w:ilvl w:val="0"/>
                <w:numId w:val="24"/>
              </w:numPr>
              <w:spacing w:after="78" w:line="259" w:lineRule="auto"/>
              <w:ind w:firstLine="0"/>
              <w:jc w:val="left"/>
              <w:rPr>
                <w:rFonts w:ascii="Times New Roman" w:hAnsi="Times New Roman" w:cs="Times New Roman"/>
              </w:rPr>
            </w:pPr>
            <w:r w:rsidRPr="00681D0C">
              <w:rPr>
                <w:rFonts w:ascii="Times New Roman" w:hAnsi="Times New Roman" w:cs="Times New Roman"/>
                <w:i/>
                <w:color w:val="7F7F7F"/>
                <w:sz w:val="20"/>
              </w:rPr>
              <w:t>* sources first until demand is met. For one destination this greedy</w:t>
            </w:r>
          </w:p>
          <w:p w14:paraId="249C4A61" w14:textId="77777777" w:rsidR="00A73214" w:rsidRPr="00681D0C" w:rsidRDefault="00000000">
            <w:pPr>
              <w:numPr>
                <w:ilvl w:val="0"/>
                <w:numId w:val="24"/>
              </w:numPr>
              <w:spacing w:after="0" w:line="336" w:lineRule="auto"/>
              <w:ind w:firstLine="0"/>
              <w:jc w:val="left"/>
              <w:rPr>
                <w:rFonts w:ascii="Times New Roman" w:hAnsi="Times New Roman" w:cs="Times New Roman"/>
              </w:rPr>
            </w:pPr>
            <w:r w:rsidRPr="00681D0C">
              <w:rPr>
                <w:rFonts w:ascii="Times New Roman" w:hAnsi="Times New Roman" w:cs="Times New Roman"/>
                <w:i/>
                <w:color w:val="7F7F7F"/>
                <w:sz w:val="20"/>
              </w:rPr>
              <w:t xml:space="preserve">* ordering is exactly optimal (equivalent to the LP optimum since all </w:t>
            </w:r>
            <w:r w:rsidRPr="00681D0C">
              <w:rPr>
                <w:rFonts w:ascii="Times New Roman" w:hAnsi="Times New Roman" w:cs="Times New Roman"/>
                <w:color w:val="7F7F7F"/>
                <w:sz w:val="12"/>
              </w:rPr>
              <w:t xml:space="preserve">24 </w:t>
            </w:r>
            <w:r w:rsidRPr="00681D0C">
              <w:rPr>
                <w:rFonts w:ascii="Times New Roman" w:hAnsi="Times New Roman" w:cs="Times New Roman"/>
                <w:i/>
                <w:color w:val="7F7F7F"/>
                <w:sz w:val="20"/>
              </w:rPr>
              <w:t>* unit costs are constant and only supply/demand constraints apply).</w:t>
            </w:r>
          </w:p>
          <w:p w14:paraId="1ADE2503" w14:textId="77777777" w:rsidR="00A73214" w:rsidRPr="00681D0C" w:rsidRDefault="00000000">
            <w:pPr>
              <w:numPr>
                <w:ilvl w:val="0"/>
                <w:numId w:val="25"/>
              </w:numPr>
              <w:spacing w:after="64" w:line="259" w:lineRule="auto"/>
              <w:ind w:hanging="658"/>
              <w:jc w:val="left"/>
              <w:rPr>
                <w:rFonts w:ascii="Times New Roman" w:hAnsi="Times New Roman" w:cs="Times New Roman"/>
              </w:rPr>
            </w:pPr>
            <w:r w:rsidRPr="00681D0C">
              <w:rPr>
                <w:rFonts w:ascii="Times New Roman" w:hAnsi="Times New Roman" w:cs="Times New Roman"/>
                <w:i/>
                <w:color w:val="7F7F7F"/>
                <w:sz w:val="20"/>
              </w:rPr>
              <w:t>*/</w:t>
            </w:r>
          </w:p>
          <w:p w14:paraId="573E994A" w14:textId="77777777" w:rsidR="00A73214" w:rsidRPr="00681D0C" w:rsidRDefault="00000000">
            <w:pPr>
              <w:numPr>
                <w:ilvl w:val="0"/>
                <w:numId w:val="25"/>
              </w:numPr>
              <w:spacing w:after="77"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solveAllocation(site: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 haulRateUsdPerTKm:</w:t>
            </w:r>
          </w:p>
          <w:p w14:paraId="178B8460" w14:textId="77777777" w:rsidR="00A73214" w:rsidRPr="00681D0C" w:rsidRDefault="00000000">
            <w:pPr>
              <w:spacing w:after="78" w:line="259" w:lineRule="auto"/>
              <w:ind w:left="638" w:firstLine="0"/>
              <w:jc w:val="left"/>
              <w:rPr>
                <w:rFonts w:ascii="Times New Roman" w:hAnsi="Times New Roman" w:cs="Times New Roman"/>
              </w:rPr>
            </w:pPr>
            <w:r w:rsidRPr="00681D0C">
              <w:rPr>
                <w:rFonts w:ascii="Times New Roman" w:hAnsi="Times New Roman" w:cs="Times New Roman"/>
                <w:color w:val="005959"/>
                <w:sz w:val="20"/>
              </w:rPr>
              <w:t>number</w:t>
            </w:r>
            <w:r w:rsidRPr="00681D0C">
              <w:rPr>
                <w:rFonts w:ascii="Times New Roman" w:hAnsi="Times New Roman" w:cs="Times New Roman"/>
                <w:sz w:val="20"/>
              </w:rPr>
              <w:t>): AllocationResult {</w:t>
            </w:r>
          </w:p>
          <w:p w14:paraId="5E621E35" w14:textId="77777777" w:rsidR="00A73214" w:rsidRPr="00681D0C" w:rsidRDefault="00000000">
            <w:pPr>
              <w:numPr>
                <w:ilvl w:val="0"/>
                <w:numId w:val="25"/>
              </w:numPr>
              <w:spacing w:after="79"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demand = site.capacityT;</w:t>
            </w:r>
          </w:p>
          <w:p w14:paraId="752DAE18" w14:textId="77777777" w:rsidR="00A73214" w:rsidRPr="00681D0C" w:rsidRDefault="00000000">
            <w:pPr>
              <w:numPr>
                <w:ilvl w:val="0"/>
                <w:numId w:val="25"/>
              </w:numPr>
              <w:spacing w:after="50"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legs = mines</w:t>
            </w:r>
          </w:p>
          <w:p w14:paraId="747CBC90" w14:textId="77777777" w:rsidR="00A73214" w:rsidRPr="00681D0C" w:rsidRDefault="00000000">
            <w:pPr>
              <w:numPr>
                <w:ilvl w:val="0"/>
                <w:numId w:val="25"/>
              </w:numPr>
              <w:spacing w:after="1" w:line="293" w:lineRule="auto"/>
              <w:ind w:hanging="658"/>
              <w:jc w:val="left"/>
              <w:rPr>
                <w:rFonts w:ascii="Times New Roman" w:hAnsi="Times New Roman" w:cs="Times New Roman"/>
              </w:rPr>
            </w:pPr>
            <w:r w:rsidRPr="00681D0C">
              <w:rPr>
                <w:rFonts w:ascii="Times New Roman" w:hAnsi="Times New Roman" w:cs="Times New Roman"/>
                <w:sz w:val="20"/>
              </w:rPr>
              <w:t>.map((m) =&gt; ({ mine: m, distanceKm: roadKm(site.lat, site.lon, m.lat, m.lon) }) )</w:t>
            </w:r>
          </w:p>
          <w:p w14:paraId="705AC53D" w14:textId="77777777" w:rsidR="00A73214" w:rsidRPr="00681D0C" w:rsidRDefault="00000000">
            <w:pPr>
              <w:numPr>
                <w:ilvl w:val="0"/>
                <w:numId w:val="25"/>
              </w:numPr>
              <w:spacing w:after="34" w:line="259" w:lineRule="auto"/>
              <w:ind w:hanging="658"/>
              <w:jc w:val="left"/>
              <w:rPr>
                <w:rFonts w:ascii="Times New Roman" w:hAnsi="Times New Roman" w:cs="Times New Roman"/>
              </w:rPr>
            </w:pPr>
            <w:r w:rsidRPr="00681D0C">
              <w:rPr>
                <w:rFonts w:ascii="Times New Roman" w:hAnsi="Times New Roman" w:cs="Times New Roman"/>
                <w:sz w:val="20"/>
              </w:rPr>
              <w:t>.sort((a, b) =&gt; a.distanceKm - b.distanceKm);</w:t>
            </w:r>
          </w:p>
          <w:p w14:paraId="654DA8C6"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7F7F7F"/>
                <w:sz w:val="12"/>
              </w:rPr>
              <w:t>31</w:t>
            </w:r>
          </w:p>
        </w:tc>
      </w:tr>
      <w:tr w:rsidR="00A73214" w:rsidRPr="00681D0C" w14:paraId="54A28494" w14:textId="77777777">
        <w:trPr>
          <w:trHeight w:val="302"/>
        </w:trPr>
        <w:tc>
          <w:tcPr>
            <w:tcW w:w="572" w:type="dxa"/>
            <w:tcBorders>
              <w:top w:val="nil"/>
              <w:left w:val="single" w:sz="3" w:space="0" w:color="B2B2B2"/>
              <w:bottom w:val="nil"/>
              <w:right w:val="nil"/>
            </w:tcBorders>
          </w:tcPr>
          <w:p w14:paraId="01EDFE23"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32</w:t>
            </w:r>
          </w:p>
        </w:tc>
        <w:tc>
          <w:tcPr>
            <w:tcW w:w="8581" w:type="dxa"/>
            <w:tcBorders>
              <w:top w:val="nil"/>
              <w:left w:val="nil"/>
              <w:bottom w:val="nil"/>
              <w:right w:val="single" w:sz="3" w:space="0" w:color="B2B2B2"/>
            </w:tcBorders>
          </w:tcPr>
          <w:p w14:paraId="223B3665"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let </w:t>
            </w:r>
            <w:r w:rsidRPr="00681D0C">
              <w:rPr>
                <w:rFonts w:ascii="Times New Roman" w:hAnsi="Times New Roman" w:cs="Times New Roman"/>
                <w:sz w:val="20"/>
              </w:rPr>
              <w:t>remaining = demand;</w:t>
            </w:r>
          </w:p>
        </w:tc>
      </w:tr>
      <w:tr w:rsidR="00A73214" w:rsidRPr="00681D0C" w14:paraId="3C45B15B" w14:textId="77777777">
        <w:trPr>
          <w:trHeight w:val="297"/>
        </w:trPr>
        <w:tc>
          <w:tcPr>
            <w:tcW w:w="572" w:type="dxa"/>
            <w:tcBorders>
              <w:top w:val="nil"/>
              <w:left w:val="single" w:sz="3" w:space="0" w:color="B2B2B2"/>
              <w:bottom w:val="nil"/>
              <w:right w:val="nil"/>
            </w:tcBorders>
          </w:tcPr>
          <w:p w14:paraId="79C501F8"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33</w:t>
            </w:r>
          </w:p>
        </w:tc>
        <w:tc>
          <w:tcPr>
            <w:tcW w:w="8581" w:type="dxa"/>
            <w:tcBorders>
              <w:top w:val="nil"/>
              <w:left w:val="nil"/>
              <w:bottom w:val="nil"/>
              <w:right w:val="single" w:sz="3" w:space="0" w:color="B2B2B2"/>
            </w:tcBorders>
          </w:tcPr>
          <w:p w14:paraId="15E98FFE"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allocations: Allocation[] = [];</w:t>
            </w:r>
          </w:p>
        </w:tc>
      </w:tr>
      <w:tr w:rsidR="00A73214" w:rsidRPr="00681D0C" w14:paraId="2D193EC1" w14:textId="77777777">
        <w:trPr>
          <w:trHeight w:val="297"/>
        </w:trPr>
        <w:tc>
          <w:tcPr>
            <w:tcW w:w="572" w:type="dxa"/>
            <w:tcBorders>
              <w:top w:val="nil"/>
              <w:left w:val="single" w:sz="3" w:space="0" w:color="B2B2B2"/>
              <w:bottom w:val="nil"/>
              <w:right w:val="nil"/>
            </w:tcBorders>
          </w:tcPr>
          <w:p w14:paraId="58B1BEBB"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34</w:t>
            </w:r>
          </w:p>
        </w:tc>
        <w:tc>
          <w:tcPr>
            <w:tcW w:w="8581" w:type="dxa"/>
            <w:tcBorders>
              <w:top w:val="nil"/>
              <w:left w:val="nil"/>
              <w:bottom w:val="nil"/>
              <w:right w:val="single" w:sz="3" w:space="0" w:color="B2B2B2"/>
            </w:tcBorders>
          </w:tcPr>
          <w:p w14:paraId="35EF017F"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for </w:t>
            </w:r>
            <w:r w:rsidRPr="00681D0C">
              <w:rPr>
                <w:rFonts w:ascii="Times New Roman" w:hAnsi="Times New Roman" w:cs="Times New Roman"/>
                <w:sz w:val="20"/>
              </w:rPr>
              <w:t>(</w:t>
            </w: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 mine, distanceKm } </w:t>
            </w:r>
            <w:r w:rsidRPr="00681D0C">
              <w:rPr>
                <w:rFonts w:ascii="Times New Roman" w:hAnsi="Times New Roman" w:cs="Times New Roman"/>
                <w:color w:val="000099"/>
                <w:sz w:val="20"/>
              </w:rPr>
              <w:t xml:space="preserve">of </w:t>
            </w:r>
            <w:r w:rsidRPr="00681D0C">
              <w:rPr>
                <w:rFonts w:ascii="Times New Roman" w:hAnsi="Times New Roman" w:cs="Times New Roman"/>
                <w:sz w:val="20"/>
              </w:rPr>
              <w:t>legs) {</w:t>
            </w:r>
          </w:p>
        </w:tc>
      </w:tr>
      <w:tr w:rsidR="00A73214" w:rsidRPr="00681D0C" w14:paraId="0707D5E1" w14:textId="77777777">
        <w:trPr>
          <w:trHeight w:val="297"/>
        </w:trPr>
        <w:tc>
          <w:tcPr>
            <w:tcW w:w="572" w:type="dxa"/>
            <w:tcBorders>
              <w:top w:val="nil"/>
              <w:left w:val="single" w:sz="3" w:space="0" w:color="B2B2B2"/>
              <w:bottom w:val="nil"/>
              <w:right w:val="nil"/>
            </w:tcBorders>
          </w:tcPr>
          <w:p w14:paraId="3C892EE1"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35</w:t>
            </w:r>
          </w:p>
        </w:tc>
        <w:tc>
          <w:tcPr>
            <w:tcW w:w="8581" w:type="dxa"/>
            <w:tcBorders>
              <w:top w:val="nil"/>
              <w:left w:val="nil"/>
              <w:bottom w:val="nil"/>
              <w:right w:val="single" w:sz="3" w:space="0" w:color="B2B2B2"/>
            </w:tcBorders>
          </w:tcPr>
          <w:p w14:paraId="75D8537D"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(remaining &lt;= 0) </w:t>
            </w:r>
            <w:r w:rsidRPr="00681D0C">
              <w:rPr>
                <w:rFonts w:ascii="Times New Roman" w:hAnsi="Times New Roman" w:cs="Times New Roman"/>
                <w:color w:val="000099"/>
                <w:sz w:val="20"/>
              </w:rPr>
              <w:t>break</w:t>
            </w:r>
            <w:r w:rsidRPr="00681D0C">
              <w:rPr>
                <w:rFonts w:ascii="Times New Roman" w:hAnsi="Times New Roman" w:cs="Times New Roman"/>
                <w:sz w:val="20"/>
              </w:rPr>
              <w:t>;</w:t>
            </w:r>
          </w:p>
        </w:tc>
      </w:tr>
      <w:tr w:rsidR="00A73214" w:rsidRPr="00681D0C" w14:paraId="035F7817" w14:textId="77777777">
        <w:trPr>
          <w:trHeight w:val="297"/>
        </w:trPr>
        <w:tc>
          <w:tcPr>
            <w:tcW w:w="572" w:type="dxa"/>
            <w:tcBorders>
              <w:top w:val="nil"/>
              <w:left w:val="single" w:sz="3" w:space="0" w:color="B2B2B2"/>
              <w:bottom w:val="nil"/>
              <w:right w:val="nil"/>
            </w:tcBorders>
          </w:tcPr>
          <w:p w14:paraId="52A4C8C4"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36</w:t>
            </w:r>
          </w:p>
        </w:tc>
        <w:tc>
          <w:tcPr>
            <w:tcW w:w="8581" w:type="dxa"/>
            <w:tcBorders>
              <w:top w:val="nil"/>
              <w:left w:val="nil"/>
              <w:bottom w:val="nil"/>
              <w:right w:val="single" w:sz="3" w:space="0" w:color="B2B2B2"/>
            </w:tcBorders>
          </w:tcPr>
          <w:p w14:paraId="16B6F19B"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tonnes = Math.min(mine.annualSupplyT, remaining);</w:t>
            </w:r>
          </w:p>
        </w:tc>
      </w:tr>
      <w:tr w:rsidR="00A73214" w:rsidRPr="00681D0C" w14:paraId="27E7623B" w14:textId="77777777">
        <w:trPr>
          <w:trHeight w:val="300"/>
        </w:trPr>
        <w:tc>
          <w:tcPr>
            <w:tcW w:w="572" w:type="dxa"/>
            <w:tcBorders>
              <w:top w:val="nil"/>
              <w:left w:val="single" w:sz="3" w:space="0" w:color="B2B2B2"/>
              <w:bottom w:val="nil"/>
              <w:right w:val="nil"/>
            </w:tcBorders>
          </w:tcPr>
          <w:p w14:paraId="008EC75A"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37</w:t>
            </w:r>
          </w:p>
        </w:tc>
        <w:tc>
          <w:tcPr>
            <w:tcW w:w="8581" w:type="dxa"/>
            <w:tcBorders>
              <w:top w:val="nil"/>
              <w:left w:val="nil"/>
              <w:bottom w:val="nil"/>
              <w:right w:val="single" w:sz="3" w:space="0" w:color="B2B2B2"/>
            </w:tcBorders>
          </w:tcPr>
          <w:p w14:paraId="008275A1"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(tonnes &lt;= 0) </w:t>
            </w:r>
            <w:r w:rsidRPr="00681D0C">
              <w:rPr>
                <w:rFonts w:ascii="Times New Roman" w:hAnsi="Times New Roman" w:cs="Times New Roman"/>
                <w:color w:val="000099"/>
                <w:sz w:val="20"/>
              </w:rPr>
              <w:t>continue</w:t>
            </w:r>
            <w:r w:rsidRPr="00681D0C">
              <w:rPr>
                <w:rFonts w:ascii="Times New Roman" w:hAnsi="Times New Roman" w:cs="Times New Roman"/>
                <w:sz w:val="20"/>
              </w:rPr>
              <w:t>;</w:t>
            </w:r>
          </w:p>
        </w:tc>
      </w:tr>
      <w:tr w:rsidR="00A73214" w:rsidRPr="00681D0C" w14:paraId="57315658" w14:textId="77777777">
        <w:trPr>
          <w:trHeight w:val="297"/>
        </w:trPr>
        <w:tc>
          <w:tcPr>
            <w:tcW w:w="572" w:type="dxa"/>
            <w:tcBorders>
              <w:top w:val="nil"/>
              <w:left w:val="single" w:sz="3" w:space="0" w:color="B2B2B2"/>
              <w:bottom w:val="nil"/>
              <w:right w:val="nil"/>
            </w:tcBorders>
          </w:tcPr>
          <w:p w14:paraId="72B02E02"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38</w:t>
            </w:r>
          </w:p>
        </w:tc>
        <w:tc>
          <w:tcPr>
            <w:tcW w:w="8581" w:type="dxa"/>
            <w:tcBorders>
              <w:top w:val="nil"/>
              <w:left w:val="nil"/>
              <w:bottom w:val="nil"/>
              <w:right w:val="single" w:sz="3" w:space="0" w:color="B2B2B2"/>
            </w:tcBorders>
          </w:tcPr>
          <w:p w14:paraId="6BE1F999"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allocations.push({</w:t>
            </w:r>
          </w:p>
        </w:tc>
      </w:tr>
      <w:tr w:rsidR="00A73214" w:rsidRPr="00681D0C" w14:paraId="41C699C2" w14:textId="77777777">
        <w:trPr>
          <w:trHeight w:val="297"/>
        </w:trPr>
        <w:tc>
          <w:tcPr>
            <w:tcW w:w="572" w:type="dxa"/>
            <w:tcBorders>
              <w:top w:val="nil"/>
              <w:left w:val="single" w:sz="3" w:space="0" w:color="B2B2B2"/>
              <w:bottom w:val="nil"/>
              <w:right w:val="nil"/>
            </w:tcBorders>
          </w:tcPr>
          <w:p w14:paraId="1ACA603D"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39</w:t>
            </w:r>
          </w:p>
        </w:tc>
        <w:tc>
          <w:tcPr>
            <w:tcW w:w="8581" w:type="dxa"/>
            <w:tcBorders>
              <w:top w:val="nil"/>
              <w:left w:val="nil"/>
              <w:bottom w:val="nil"/>
              <w:right w:val="single" w:sz="3" w:space="0" w:color="B2B2B2"/>
            </w:tcBorders>
          </w:tcPr>
          <w:p w14:paraId="60DAB7B6" w14:textId="77777777" w:rsidR="00A73214" w:rsidRPr="00681D0C" w:rsidRDefault="00000000">
            <w:pPr>
              <w:spacing w:after="0" w:line="259" w:lineRule="auto"/>
              <w:ind w:left="418" w:firstLine="0"/>
              <w:jc w:val="left"/>
              <w:rPr>
                <w:rFonts w:ascii="Times New Roman" w:hAnsi="Times New Roman" w:cs="Times New Roman"/>
              </w:rPr>
            </w:pPr>
            <w:r w:rsidRPr="00681D0C">
              <w:rPr>
                <w:rFonts w:ascii="Times New Roman" w:hAnsi="Times New Roman" w:cs="Times New Roman"/>
                <w:sz w:val="20"/>
              </w:rPr>
              <w:t>mineId: mine.id,</w:t>
            </w:r>
          </w:p>
        </w:tc>
      </w:tr>
      <w:tr w:rsidR="00A73214" w:rsidRPr="00681D0C" w14:paraId="4747A737" w14:textId="77777777">
        <w:trPr>
          <w:trHeight w:val="297"/>
        </w:trPr>
        <w:tc>
          <w:tcPr>
            <w:tcW w:w="572" w:type="dxa"/>
            <w:tcBorders>
              <w:top w:val="nil"/>
              <w:left w:val="single" w:sz="3" w:space="0" w:color="B2B2B2"/>
              <w:bottom w:val="nil"/>
              <w:right w:val="nil"/>
            </w:tcBorders>
          </w:tcPr>
          <w:p w14:paraId="7B057CBE"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lastRenderedPageBreak/>
              <w:t>40</w:t>
            </w:r>
          </w:p>
        </w:tc>
        <w:tc>
          <w:tcPr>
            <w:tcW w:w="8581" w:type="dxa"/>
            <w:tcBorders>
              <w:top w:val="nil"/>
              <w:left w:val="nil"/>
              <w:bottom w:val="nil"/>
              <w:right w:val="single" w:sz="3" w:space="0" w:color="B2B2B2"/>
            </w:tcBorders>
          </w:tcPr>
          <w:p w14:paraId="1C8F79FD" w14:textId="77777777" w:rsidR="00A73214" w:rsidRPr="00681D0C" w:rsidRDefault="00000000">
            <w:pPr>
              <w:spacing w:after="0" w:line="259" w:lineRule="auto"/>
              <w:ind w:left="418" w:firstLine="0"/>
              <w:jc w:val="left"/>
              <w:rPr>
                <w:rFonts w:ascii="Times New Roman" w:hAnsi="Times New Roman" w:cs="Times New Roman"/>
              </w:rPr>
            </w:pPr>
            <w:r w:rsidRPr="00681D0C">
              <w:rPr>
                <w:rFonts w:ascii="Times New Roman" w:hAnsi="Times New Roman" w:cs="Times New Roman"/>
                <w:sz w:val="20"/>
              </w:rPr>
              <w:t>mineName: mine.name,</w:t>
            </w:r>
          </w:p>
        </w:tc>
      </w:tr>
      <w:tr w:rsidR="00A73214" w:rsidRPr="00681D0C" w14:paraId="056887E8" w14:textId="77777777">
        <w:trPr>
          <w:trHeight w:val="297"/>
        </w:trPr>
        <w:tc>
          <w:tcPr>
            <w:tcW w:w="572" w:type="dxa"/>
            <w:tcBorders>
              <w:top w:val="nil"/>
              <w:left w:val="single" w:sz="3" w:space="0" w:color="B2B2B2"/>
              <w:bottom w:val="nil"/>
              <w:right w:val="nil"/>
            </w:tcBorders>
          </w:tcPr>
          <w:p w14:paraId="22E6CDB0"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41</w:t>
            </w:r>
          </w:p>
        </w:tc>
        <w:tc>
          <w:tcPr>
            <w:tcW w:w="8581" w:type="dxa"/>
            <w:tcBorders>
              <w:top w:val="nil"/>
              <w:left w:val="nil"/>
              <w:bottom w:val="nil"/>
              <w:right w:val="single" w:sz="3" w:space="0" w:color="B2B2B2"/>
            </w:tcBorders>
          </w:tcPr>
          <w:p w14:paraId="0B6D9136" w14:textId="77777777" w:rsidR="00A73214" w:rsidRPr="00681D0C" w:rsidRDefault="00000000">
            <w:pPr>
              <w:spacing w:after="0" w:line="259" w:lineRule="auto"/>
              <w:ind w:left="418" w:firstLine="0"/>
              <w:jc w:val="left"/>
              <w:rPr>
                <w:rFonts w:ascii="Times New Roman" w:hAnsi="Times New Roman" w:cs="Times New Roman"/>
              </w:rPr>
            </w:pPr>
            <w:r w:rsidRPr="00681D0C">
              <w:rPr>
                <w:rFonts w:ascii="Times New Roman" w:hAnsi="Times New Roman" w:cs="Times New Roman"/>
                <w:sz w:val="20"/>
              </w:rPr>
              <w:t>tonnes,</w:t>
            </w:r>
          </w:p>
        </w:tc>
      </w:tr>
      <w:tr w:rsidR="00A73214" w:rsidRPr="00681D0C" w14:paraId="62B86EDA" w14:textId="77777777">
        <w:trPr>
          <w:trHeight w:val="297"/>
        </w:trPr>
        <w:tc>
          <w:tcPr>
            <w:tcW w:w="572" w:type="dxa"/>
            <w:tcBorders>
              <w:top w:val="nil"/>
              <w:left w:val="single" w:sz="3" w:space="0" w:color="B2B2B2"/>
              <w:bottom w:val="nil"/>
              <w:right w:val="nil"/>
            </w:tcBorders>
          </w:tcPr>
          <w:p w14:paraId="1632871B"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42</w:t>
            </w:r>
          </w:p>
        </w:tc>
        <w:tc>
          <w:tcPr>
            <w:tcW w:w="8581" w:type="dxa"/>
            <w:tcBorders>
              <w:top w:val="nil"/>
              <w:left w:val="nil"/>
              <w:bottom w:val="nil"/>
              <w:right w:val="single" w:sz="3" w:space="0" w:color="B2B2B2"/>
            </w:tcBorders>
          </w:tcPr>
          <w:p w14:paraId="2B75D6A6" w14:textId="77777777" w:rsidR="00A73214" w:rsidRPr="00681D0C" w:rsidRDefault="00000000">
            <w:pPr>
              <w:spacing w:after="0" w:line="259" w:lineRule="auto"/>
              <w:ind w:left="418" w:firstLine="0"/>
              <w:jc w:val="left"/>
              <w:rPr>
                <w:rFonts w:ascii="Times New Roman" w:hAnsi="Times New Roman" w:cs="Times New Roman"/>
              </w:rPr>
            </w:pPr>
            <w:r w:rsidRPr="00681D0C">
              <w:rPr>
                <w:rFonts w:ascii="Times New Roman" w:hAnsi="Times New Roman" w:cs="Times New Roman"/>
                <w:sz w:val="20"/>
              </w:rPr>
              <w:t>distanceKm,</w:t>
            </w:r>
          </w:p>
        </w:tc>
      </w:tr>
      <w:tr w:rsidR="00A73214" w:rsidRPr="00681D0C" w14:paraId="0B2CA32F" w14:textId="77777777">
        <w:trPr>
          <w:trHeight w:val="297"/>
        </w:trPr>
        <w:tc>
          <w:tcPr>
            <w:tcW w:w="572" w:type="dxa"/>
            <w:tcBorders>
              <w:top w:val="nil"/>
              <w:left w:val="single" w:sz="3" w:space="0" w:color="B2B2B2"/>
              <w:bottom w:val="nil"/>
              <w:right w:val="nil"/>
            </w:tcBorders>
          </w:tcPr>
          <w:p w14:paraId="58818526"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43</w:t>
            </w:r>
          </w:p>
        </w:tc>
        <w:tc>
          <w:tcPr>
            <w:tcW w:w="8581" w:type="dxa"/>
            <w:tcBorders>
              <w:top w:val="nil"/>
              <w:left w:val="nil"/>
              <w:bottom w:val="nil"/>
              <w:right w:val="single" w:sz="3" w:space="0" w:color="B2B2B2"/>
            </w:tcBorders>
          </w:tcPr>
          <w:p w14:paraId="7BDDE87B" w14:textId="77777777" w:rsidR="00A73214" w:rsidRPr="00681D0C" w:rsidRDefault="00000000">
            <w:pPr>
              <w:spacing w:after="0" w:line="259" w:lineRule="auto"/>
              <w:ind w:left="418" w:firstLine="0"/>
              <w:jc w:val="left"/>
              <w:rPr>
                <w:rFonts w:ascii="Times New Roman" w:hAnsi="Times New Roman" w:cs="Times New Roman"/>
              </w:rPr>
            </w:pPr>
            <w:r w:rsidRPr="00681D0C">
              <w:rPr>
                <w:rFonts w:ascii="Times New Roman" w:hAnsi="Times New Roman" w:cs="Times New Roman"/>
                <w:sz w:val="20"/>
              </w:rPr>
              <w:t>costUsd: tonnes * distanceKm * haulRateUsdPerTKm,</w:t>
            </w:r>
          </w:p>
        </w:tc>
      </w:tr>
      <w:tr w:rsidR="00A73214" w:rsidRPr="00681D0C" w14:paraId="7AA0C0B4" w14:textId="77777777">
        <w:trPr>
          <w:trHeight w:val="297"/>
        </w:trPr>
        <w:tc>
          <w:tcPr>
            <w:tcW w:w="572" w:type="dxa"/>
            <w:tcBorders>
              <w:top w:val="nil"/>
              <w:left w:val="single" w:sz="3" w:space="0" w:color="B2B2B2"/>
              <w:bottom w:val="nil"/>
              <w:right w:val="nil"/>
            </w:tcBorders>
          </w:tcPr>
          <w:p w14:paraId="4A7CF626"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44</w:t>
            </w:r>
          </w:p>
        </w:tc>
        <w:tc>
          <w:tcPr>
            <w:tcW w:w="8581" w:type="dxa"/>
            <w:tcBorders>
              <w:top w:val="nil"/>
              <w:left w:val="nil"/>
              <w:bottom w:val="nil"/>
              <w:right w:val="single" w:sz="3" w:space="0" w:color="B2B2B2"/>
            </w:tcBorders>
          </w:tcPr>
          <w:p w14:paraId="36FBF2DC"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0D66EBCB" w14:textId="77777777">
        <w:trPr>
          <w:trHeight w:val="297"/>
        </w:trPr>
        <w:tc>
          <w:tcPr>
            <w:tcW w:w="572" w:type="dxa"/>
            <w:tcBorders>
              <w:top w:val="nil"/>
              <w:left w:val="single" w:sz="3" w:space="0" w:color="B2B2B2"/>
              <w:bottom w:val="nil"/>
              <w:right w:val="nil"/>
            </w:tcBorders>
          </w:tcPr>
          <w:p w14:paraId="040DB0FB"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45</w:t>
            </w:r>
          </w:p>
        </w:tc>
        <w:tc>
          <w:tcPr>
            <w:tcW w:w="8581" w:type="dxa"/>
            <w:tcBorders>
              <w:top w:val="nil"/>
              <w:left w:val="nil"/>
              <w:bottom w:val="nil"/>
              <w:right w:val="single" w:sz="3" w:space="0" w:color="B2B2B2"/>
            </w:tcBorders>
          </w:tcPr>
          <w:p w14:paraId="1C4B3CC4"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remaining -= tonnes;</w:t>
            </w:r>
          </w:p>
        </w:tc>
      </w:tr>
      <w:tr w:rsidR="00A73214" w:rsidRPr="00681D0C" w14:paraId="69BC587B" w14:textId="77777777">
        <w:trPr>
          <w:trHeight w:val="323"/>
        </w:trPr>
        <w:tc>
          <w:tcPr>
            <w:tcW w:w="572" w:type="dxa"/>
            <w:tcBorders>
              <w:top w:val="nil"/>
              <w:left w:val="single" w:sz="3" w:space="0" w:color="B2B2B2"/>
              <w:bottom w:val="nil"/>
              <w:right w:val="nil"/>
            </w:tcBorders>
          </w:tcPr>
          <w:p w14:paraId="40709440"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46</w:t>
            </w:r>
          </w:p>
        </w:tc>
        <w:tc>
          <w:tcPr>
            <w:tcW w:w="8581" w:type="dxa"/>
            <w:tcBorders>
              <w:top w:val="nil"/>
              <w:left w:val="nil"/>
              <w:bottom w:val="nil"/>
              <w:right w:val="single" w:sz="3" w:space="0" w:color="B2B2B2"/>
            </w:tcBorders>
          </w:tcPr>
          <w:p w14:paraId="39F43C5C"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r w:rsidR="00A73214" w:rsidRPr="00681D0C" w14:paraId="36D23918" w14:textId="77777777">
        <w:trPr>
          <w:trHeight w:val="564"/>
        </w:trPr>
        <w:tc>
          <w:tcPr>
            <w:tcW w:w="572" w:type="dxa"/>
            <w:tcBorders>
              <w:top w:val="nil"/>
              <w:left w:val="single" w:sz="3" w:space="0" w:color="B2B2B2"/>
              <w:bottom w:val="nil"/>
              <w:right w:val="nil"/>
            </w:tcBorders>
          </w:tcPr>
          <w:p w14:paraId="799B5653" w14:textId="77777777" w:rsidR="00A73214" w:rsidRPr="00681D0C" w:rsidRDefault="00000000">
            <w:pPr>
              <w:spacing w:after="139"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47</w:t>
            </w:r>
          </w:p>
          <w:p w14:paraId="574BA0B7"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48</w:t>
            </w:r>
          </w:p>
        </w:tc>
        <w:tc>
          <w:tcPr>
            <w:tcW w:w="8581" w:type="dxa"/>
            <w:tcBorders>
              <w:top w:val="nil"/>
              <w:left w:val="nil"/>
              <w:bottom w:val="nil"/>
              <w:right w:val="single" w:sz="3" w:space="0" w:color="B2B2B2"/>
            </w:tcBorders>
            <w:vAlign w:val="bottom"/>
          </w:tcPr>
          <w:p w14:paraId="0B618259"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suppliedT = demand - Math.max(0, remaining);</w:t>
            </w:r>
          </w:p>
        </w:tc>
      </w:tr>
      <w:tr w:rsidR="00A73214" w:rsidRPr="00681D0C" w14:paraId="6D3E79A5" w14:textId="77777777">
        <w:trPr>
          <w:trHeight w:val="300"/>
        </w:trPr>
        <w:tc>
          <w:tcPr>
            <w:tcW w:w="572" w:type="dxa"/>
            <w:tcBorders>
              <w:top w:val="nil"/>
              <w:left w:val="single" w:sz="3" w:space="0" w:color="B2B2B2"/>
              <w:bottom w:val="nil"/>
              <w:right w:val="nil"/>
            </w:tcBorders>
          </w:tcPr>
          <w:p w14:paraId="39E5205E"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49</w:t>
            </w:r>
          </w:p>
        </w:tc>
        <w:tc>
          <w:tcPr>
            <w:tcW w:w="8581" w:type="dxa"/>
            <w:tcBorders>
              <w:top w:val="nil"/>
              <w:left w:val="nil"/>
              <w:bottom w:val="nil"/>
              <w:right w:val="single" w:sz="3" w:space="0" w:color="B2B2B2"/>
            </w:tcBorders>
          </w:tcPr>
          <w:p w14:paraId="2617770A"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tc>
      </w:tr>
      <w:tr w:rsidR="00A73214" w:rsidRPr="00681D0C" w14:paraId="4B67815F" w14:textId="77777777">
        <w:trPr>
          <w:trHeight w:val="297"/>
        </w:trPr>
        <w:tc>
          <w:tcPr>
            <w:tcW w:w="572" w:type="dxa"/>
            <w:tcBorders>
              <w:top w:val="nil"/>
              <w:left w:val="single" w:sz="3" w:space="0" w:color="B2B2B2"/>
              <w:bottom w:val="nil"/>
              <w:right w:val="nil"/>
            </w:tcBorders>
          </w:tcPr>
          <w:p w14:paraId="10CDA5EE"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50</w:t>
            </w:r>
          </w:p>
        </w:tc>
        <w:tc>
          <w:tcPr>
            <w:tcW w:w="8581" w:type="dxa"/>
            <w:tcBorders>
              <w:top w:val="nil"/>
              <w:left w:val="nil"/>
              <w:bottom w:val="nil"/>
              <w:right w:val="single" w:sz="3" w:space="0" w:color="B2B2B2"/>
            </w:tcBorders>
          </w:tcPr>
          <w:p w14:paraId="3C636005"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demandT: demand,</w:t>
            </w:r>
          </w:p>
        </w:tc>
      </w:tr>
      <w:tr w:rsidR="00A73214" w:rsidRPr="00681D0C" w14:paraId="1F6A20C5" w14:textId="77777777">
        <w:trPr>
          <w:trHeight w:val="297"/>
        </w:trPr>
        <w:tc>
          <w:tcPr>
            <w:tcW w:w="572" w:type="dxa"/>
            <w:tcBorders>
              <w:top w:val="nil"/>
              <w:left w:val="single" w:sz="3" w:space="0" w:color="B2B2B2"/>
              <w:bottom w:val="nil"/>
              <w:right w:val="nil"/>
            </w:tcBorders>
          </w:tcPr>
          <w:p w14:paraId="5CDB0662"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51</w:t>
            </w:r>
          </w:p>
        </w:tc>
        <w:tc>
          <w:tcPr>
            <w:tcW w:w="8581" w:type="dxa"/>
            <w:tcBorders>
              <w:top w:val="nil"/>
              <w:left w:val="nil"/>
              <w:bottom w:val="nil"/>
              <w:right w:val="single" w:sz="3" w:space="0" w:color="B2B2B2"/>
            </w:tcBorders>
          </w:tcPr>
          <w:p w14:paraId="5990B484"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suppliedT,</w:t>
            </w:r>
          </w:p>
        </w:tc>
      </w:tr>
      <w:tr w:rsidR="00A73214" w:rsidRPr="00681D0C" w14:paraId="3567B990" w14:textId="77777777">
        <w:trPr>
          <w:trHeight w:val="297"/>
        </w:trPr>
        <w:tc>
          <w:tcPr>
            <w:tcW w:w="572" w:type="dxa"/>
            <w:tcBorders>
              <w:top w:val="nil"/>
              <w:left w:val="single" w:sz="3" w:space="0" w:color="B2B2B2"/>
              <w:bottom w:val="nil"/>
              <w:right w:val="nil"/>
            </w:tcBorders>
          </w:tcPr>
          <w:p w14:paraId="4577DFDC"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52</w:t>
            </w:r>
          </w:p>
        </w:tc>
        <w:tc>
          <w:tcPr>
            <w:tcW w:w="8581" w:type="dxa"/>
            <w:tcBorders>
              <w:top w:val="nil"/>
              <w:left w:val="nil"/>
              <w:bottom w:val="nil"/>
              <w:right w:val="single" w:sz="3" w:space="0" w:color="B2B2B2"/>
            </w:tcBorders>
          </w:tcPr>
          <w:p w14:paraId="22D3E0E7"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feasible: remaining &lt;= 0,</w:t>
            </w:r>
          </w:p>
        </w:tc>
      </w:tr>
      <w:tr w:rsidR="00A73214" w:rsidRPr="00681D0C" w14:paraId="3D87C0AD" w14:textId="77777777">
        <w:trPr>
          <w:trHeight w:val="297"/>
        </w:trPr>
        <w:tc>
          <w:tcPr>
            <w:tcW w:w="572" w:type="dxa"/>
            <w:tcBorders>
              <w:top w:val="nil"/>
              <w:left w:val="single" w:sz="3" w:space="0" w:color="B2B2B2"/>
              <w:bottom w:val="nil"/>
              <w:right w:val="nil"/>
            </w:tcBorders>
          </w:tcPr>
          <w:p w14:paraId="67469344"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53</w:t>
            </w:r>
          </w:p>
        </w:tc>
        <w:tc>
          <w:tcPr>
            <w:tcW w:w="8581" w:type="dxa"/>
            <w:tcBorders>
              <w:top w:val="nil"/>
              <w:left w:val="nil"/>
              <w:bottom w:val="nil"/>
              <w:right w:val="single" w:sz="3" w:space="0" w:color="B2B2B2"/>
            </w:tcBorders>
          </w:tcPr>
          <w:p w14:paraId="198C7C42"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totalHaulageUsd: allocations.reduce((a, x) =&gt; a + x.costUsd, 0),</w:t>
            </w:r>
          </w:p>
        </w:tc>
      </w:tr>
      <w:tr w:rsidR="00A73214" w:rsidRPr="00681D0C" w14:paraId="30643BF2" w14:textId="77777777">
        <w:trPr>
          <w:trHeight w:val="297"/>
        </w:trPr>
        <w:tc>
          <w:tcPr>
            <w:tcW w:w="572" w:type="dxa"/>
            <w:tcBorders>
              <w:top w:val="nil"/>
              <w:left w:val="single" w:sz="3" w:space="0" w:color="B2B2B2"/>
              <w:bottom w:val="nil"/>
              <w:right w:val="nil"/>
            </w:tcBorders>
          </w:tcPr>
          <w:p w14:paraId="1BF77861"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54</w:t>
            </w:r>
          </w:p>
        </w:tc>
        <w:tc>
          <w:tcPr>
            <w:tcW w:w="8581" w:type="dxa"/>
            <w:tcBorders>
              <w:top w:val="nil"/>
              <w:left w:val="nil"/>
              <w:bottom w:val="nil"/>
              <w:right w:val="single" w:sz="3" w:space="0" w:color="B2B2B2"/>
            </w:tcBorders>
          </w:tcPr>
          <w:p w14:paraId="7FD1D84F" w14:textId="77777777" w:rsidR="00A73214" w:rsidRPr="00681D0C" w:rsidRDefault="00000000">
            <w:pPr>
              <w:spacing w:after="0" w:line="259" w:lineRule="auto"/>
              <w:ind w:left="209" w:firstLine="0"/>
              <w:jc w:val="left"/>
              <w:rPr>
                <w:rFonts w:ascii="Times New Roman" w:hAnsi="Times New Roman" w:cs="Times New Roman"/>
              </w:rPr>
            </w:pPr>
            <w:r w:rsidRPr="00681D0C">
              <w:rPr>
                <w:rFonts w:ascii="Times New Roman" w:hAnsi="Times New Roman" w:cs="Times New Roman"/>
                <w:sz w:val="20"/>
              </w:rPr>
              <w:t>allocations,</w:t>
            </w:r>
          </w:p>
        </w:tc>
      </w:tr>
      <w:tr w:rsidR="00A73214" w:rsidRPr="00681D0C" w14:paraId="6FFB7256" w14:textId="77777777">
        <w:trPr>
          <w:trHeight w:val="649"/>
        </w:trPr>
        <w:tc>
          <w:tcPr>
            <w:tcW w:w="572" w:type="dxa"/>
            <w:tcBorders>
              <w:top w:val="nil"/>
              <w:left w:val="single" w:sz="3" w:space="0" w:color="B2B2B2"/>
              <w:bottom w:val="single" w:sz="3" w:space="0" w:color="B2B2B2"/>
              <w:right w:val="nil"/>
            </w:tcBorders>
            <w:vAlign w:val="center"/>
          </w:tcPr>
          <w:p w14:paraId="105C8676" w14:textId="77777777" w:rsidR="00A73214" w:rsidRPr="00681D0C" w:rsidRDefault="00000000">
            <w:pPr>
              <w:spacing w:after="167"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55</w:t>
            </w:r>
          </w:p>
          <w:p w14:paraId="489F24A6" w14:textId="77777777" w:rsidR="00A73214" w:rsidRPr="00681D0C" w:rsidRDefault="00000000">
            <w:pPr>
              <w:spacing w:after="0" w:line="259" w:lineRule="auto"/>
              <w:ind w:left="124" w:firstLine="0"/>
              <w:jc w:val="left"/>
              <w:rPr>
                <w:rFonts w:ascii="Times New Roman" w:hAnsi="Times New Roman" w:cs="Times New Roman"/>
              </w:rPr>
            </w:pPr>
            <w:r w:rsidRPr="00681D0C">
              <w:rPr>
                <w:rFonts w:ascii="Times New Roman" w:hAnsi="Times New Roman" w:cs="Times New Roman"/>
                <w:color w:val="7F7F7F"/>
                <w:sz w:val="12"/>
              </w:rPr>
              <w:t xml:space="preserve">56 </w:t>
            </w:r>
            <w:r w:rsidRPr="00681D0C">
              <w:rPr>
                <w:rFonts w:ascii="Times New Roman" w:hAnsi="Times New Roman" w:cs="Times New Roman"/>
                <w:sz w:val="20"/>
              </w:rPr>
              <w:t>}</w:t>
            </w:r>
          </w:p>
        </w:tc>
        <w:tc>
          <w:tcPr>
            <w:tcW w:w="8581" w:type="dxa"/>
            <w:tcBorders>
              <w:top w:val="nil"/>
              <w:left w:val="nil"/>
              <w:bottom w:val="single" w:sz="3" w:space="0" w:color="B2B2B2"/>
              <w:right w:val="single" w:sz="3" w:space="0" w:color="B2B2B2"/>
            </w:tcBorders>
          </w:tcPr>
          <w:p w14:paraId="1C4DCE99" w14:textId="77777777" w:rsidR="00A73214" w:rsidRPr="00681D0C" w:rsidRDefault="00000000">
            <w:pPr>
              <w:spacing w:after="0" w:line="259" w:lineRule="auto"/>
              <w:ind w:left="0" w:firstLine="0"/>
              <w:jc w:val="left"/>
              <w:rPr>
                <w:rFonts w:ascii="Times New Roman" w:hAnsi="Times New Roman" w:cs="Times New Roman"/>
              </w:rPr>
            </w:pPr>
            <w:r w:rsidRPr="00681D0C">
              <w:rPr>
                <w:rFonts w:ascii="Times New Roman" w:hAnsi="Times New Roman" w:cs="Times New Roman"/>
                <w:sz w:val="20"/>
              </w:rPr>
              <w:t>};</w:t>
            </w:r>
          </w:p>
        </w:tc>
      </w:tr>
    </w:tbl>
    <w:p w14:paraId="1C5E3445" w14:textId="77777777" w:rsidR="00A73214" w:rsidRPr="00681D0C" w:rsidRDefault="00000000">
      <w:pPr>
        <w:spacing w:after="952" w:line="265" w:lineRule="auto"/>
        <w:jc w:val="center"/>
        <w:rPr>
          <w:rFonts w:ascii="Times New Roman" w:hAnsi="Times New Roman" w:cs="Times New Roman"/>
        </w:rPr>
      </w:pPr>
      <w:r w:rsidRPr="00681D0C">
        <w:rPr>
          <w:rFonts w:ascii="Times New Roman" w:hAnsi="Times New Roman" w:cs="Times New Roman"/>
        </w:rPr>
        <w:t>Listing B.4: Allocation of mine supply to a plant, lib/transport.ts</w:t>
      </w:r>
    </w:p>
    <w:p w14:paraId="73C195EB" w14:textId="77777777" w:rsidR="003807B5" w:rsidRPr="00681D0C" w:rsidRDefault="003807B5">
      <w:pPr>
        <w:spacing w:after="952" w:line="265" w:lineRule="auto"/>
        <w:jc w:val="center"/>
        <w:rPr>
          <w:rFonts w:ascii="Times New Roman" w:hAnsi="Times New Roman" w:cs="Times New Roman"/>
        </w:rPr>
      </w:pPr>
    </w:p>
    <w:p w14:paraId="1A2C4F78" w14:textId="77777777" w:rsidR="003807B5" w:rsidRPr="00681D0C" w:rsidRDefault="003807B5">
      <w:pPr>
        <w:spacing w:after="952" w:line="265" w:lineRule="auto"/>
        <w:jc w:val="center"/>
        <w:rPr>
          <w:rFonts w:ascii="Times New Roman" w:hAnsi="Times New Roman" w:cs="Times New Roman"/>
        </w:rPr>
      </w:pPr>
    </w:p>
    <w:p w14:paraId="38A22ED2" w14:textId="77777777" w:rsidR="003807B5" w:rsidRPr="00681D0C" w:rsidRDefault="003807B5">
      <w:pPr>
        <w:spacing w:after="952" w:line="265" w:lineRule="auto"/>
        <w:jc w:val="center"/>
        <w:rPr>
          <w:rFonts w:ascii="Times New Roman" w:hAnsi="Times New Roman" w:cs="Times New Roman"/>
        </w:rPr>
      </w:pPr>
    </w:p>
    <w:p w14:paraId="14D17E15" w14:textId="77777777" w:rsidR="003807B5" w:rsidRPr="00681D0C" w:rsidRDefault="003807B5">
      <w:pPr>
        <w:spacing w:after="952" w:line="265" w:lineRule="auto"/>
        <w:jc w:val="center"/>
        <w:rPr>
          <w:rFonts w:ascii="Times New Roman" w:hAnsi="Times New Roman" w:cs="Times New Roman"/>
        </w:rPr>
      </w:pPr>
    </w:p>
    <w:p w14:paraId="529E1189" w14:textId="77777777" w:rsidR="003807B5" w:rsidRPr="00681D0C" w:rsidRDefault="003807B5">
      <w:pPr>
        <w:spacing w:after="952" w:line="265" w:lineRule="auto"/>
        <w:jc w:val="center"/>
        <w:rPr>
          <w:rFonts w:ascii="Times New Roman" w:hAnsi="Times New Roman" w:cs="Times New Roman"/>
        </w:rPr>
      </w:pPr>
    </w:p>
    <w:p w14:paraId="65080B9D" w14:textId="77777777" w:rsidR="00A73214" w:rsidRPr="00681D0C" w:rsidRDefault="00000000">
      <w:pPr>
        <w:pStyle w:val="Heading2"/>
        <w:tabs>
          <w:tab w:val="center" w:pos="2200"/>
        </w:tabs>
        <w:spacing w:after="326"/>
        <w:ind w:left="-15" w:firstLine="0"/>
        <w:rPr>
          <w:rFonts w:ascii="Times New Roman" w:hAnsi="Times New Roman" w:cs="Times New Roman"/>
          <w:lang w:val="en-GB"/>
        </w:rPr>
      </w:pPr>
      <w:r w:rsidRPr="00681D0C">
        <w:rPr>
          <w:rFonts w:ascii="Times New Roman" w:hAnsi="Times New Roman" w:cs="Times New Roman"/>
          <w:lang w:val="en-GB"/>
        </w:rPr>
        <w:lastRenderedPageBreak/>
        <w:t>B.4</w:t>
      </w:r>
      <w:r w:rsidRPr="00681D0C">
        <w:rPr>
          <w:rFonts w:ascii="Times New Roman" w:hAnsi="Times New Roman" w:cs="Times New Roman"/>
          <w:lang w:val="en-GB"/>
        </w:rPr>
        <w:tab/>
        <w:t>Annual cost model</w:t>
      </w:r>
    </w:p>
    <w:p w14:paraId="00B269FE" w14:textId="77777777" w:rsidR="00A73214" w:rsidRPr="00681D0C" w:rsidRDefault="00000000">
      <w:pPr>
        <w:pBdr>
          <w:top w:val="single" w:sz="3" w:space="0" w:color="B2B2B2"/>
          <w:left w:val="single" w:sz="3" w:space="0" w:color="B2B2B2"/>
          <w:right w:val="single" w:sz="3" w:space="0" w:color="B2B2B2"/>
        </w:pBdr>
        <w:spacing w:after="48" w:line="259" w:lineRule="auto"/>
        <w:ind w:left="55" w:right="29"/>
        <w:jc w:val="left"/>
        <w:rPr>
          <w:rFonts w:ascii="Times New Roman" w:hAnsi="Times New Roman" w:cs="Times New Roman"/>
        </w:rPr>
      </w:pPr>
      <w:r w:rsidRPr="00681D0C">
        <w:rPr>
          <w:rFonts w:ascii="Times New Roman" w:hAnsi="Times New Roman" w:cs="Times New Roman"/>
          <w:color w:val="7F7F7F"/>
          <w:sz w:val="12"/>
        </w:rPr>
        <w:t>1</w:t>
      </w:r>
      <w:r w:rsidRPr="00681D0C">
        <w:rPr>
          <w:rFonts w:ascii="Times New Roman" w:hAnsi="Times New Roman" w:cs="Times New Roman"/>
          <w:color w:val="7F7F7F"/>
          <w:sz w:val="20"/>
          <w:vertAlign w:val="subscript"/>
        </w:rPr>
        <w:t xml:space="preserve"> </w:t>
      </w:r>
      <w:r w:rsidRPr="00681D0C">
        <w:rPr>
          <w:rFonts w:ascii="Times New Roman" w:hAnsi="Times New Roman" w:cs="Times New Roman"/>
          <w:color w:val="000099"/>
          <w:sz w:val="20"/>
        </w:rPr>
        <w:t xml:space="preserve">import type </w:t>
      </w:r>
      <w:r w:rsidRPr="00681D0C">
        <w:rPr>
          <w:rFonts w:ascii="Times New Roman" w:hAnsi="Times New Roman" w:cs="Times New Roman"/>
          <w:sz w:val="20"/>
        </w:rPr>
        <w:t xml:space="preserve">{ </w:t>
      </w:r>
      <w:r w:rsidRPr="00681D0C">
        <w:rPr>
          <w:rFonts w:ascii="Times New Roman" w:hAnsi="Times New Roman" w:cs="Times New Roman"/>
          <w:color w:val="005959"/>
          <w:sz w:val="20"/>
        </w:rPr>
        <w:t xml:space="preserve">Site </w:t>
      </w:r>
      <w:r w:rsidRPr="00681D0C">
        <w:rPr>
          <w:rFonts w:ascii="Times New Roman" w:hAnsi="Times New Roman" w:cs="Times New Roman"/>
          <w:sz w:val="20"/>
        </w:rPr>
        <w:t xml:space="preserve">} </w:t>
      </w:r>
      <w:r w:rsidRPr="00681D0C">
        <w:rPr>
          <w:rFonts w:ascii="Times New Roman" w:hAnsi="Times New Roman" w:cs="Times New Roman"/>
          <w:color w:val="000099"/>
          <w:sz w:val="20"/>
        </w:rPr>
        <w:t xml:space="preserve">from </w:t>
      </w:r>
      <w:r w:rsidRPr="00681D0C">
        <w:rPr>
          <w:rFonts w:ascii="Times New Roman" w:hAnsi="Times New Roman" w:cs="Times New Roman"/>
          <w:color w:val="7F0000"/>
          <w:sz w:val="20"/>
        </w:rPr>
        <w:t>"@/generated/prisma/client"</w:t>
      </w:r>
      <w:r w:rsidRPr="00681D0C">
        <w:rPr>
          <w:rFonts w:ascii="Times New Roman" w:hAnsi="Times New Roman" w:cs="Times New Roman"/>
          <w:sz w:val="20"/>
        </w:rPr>
        <w:t>;</w:t>
      </w:r>
    </w:p>
    <w:p w14:paraId="5798F496" w14:textId="77777777" w:rsidR="00A73214" w:rsidRPr="00681D0C" w:rsidRDefault="00000000">
      <w:pPr>
        <w:pBdr>
          <w:top w:val="single" w:sz="3" w:space="0" w:color="B2B2B2"/>
          <w:left w:val="single" w:sz="3" w:space="0" w:color="B2B2B2"/>
          <w:right w:val="single" w:sz="3" w:space="0" w:color="B2B2B2"/>
        </w:pBdr>
        <w:spacing w:after="167" w:line="259" w:lineRule="auto"/>
        <w:ind w:left="55" w:right="29"/>
        <w:jc w:val="left"/>
        <w:rPr>
          <w:rFonts w:ascii="Times New Roman" w:hAnsi="Times New Roman" w:cs="Times New Roman"/>
        </w:rPr>
      </w:pPr>
      <w:r w:rsidRPr="00681D0C">
        <w:rPr>
          <w:rFonts w:ascii="Times New Roman" w:hAnsi="Times New Roman" w:cs="Times New Roman"/>
          <w:color w:val="7F7F7F"/>
          <w:sz w:val="12"/>
        </w:rPr>
        <w:t>2</w:t>
      </w:r>
    </w:p>
    <w:p w14:paraId="21EC0AFE" w14:textId="77777777" w:rsidR="00A73214" w:rsidRPr="00681D0C" w:rsidRDefault="00000000">
      <w:pPr>
        <w:numPr>
          <w:ilvl w:val="0"/>
          <w:numId w:val="16"/>
        </w:numPr>
        <w:pBdr>
          <w:top w:val="single" w:sz="3" w:space="0" w:color="B2B2B2"/>
          <w:left w:val="single" w:sz="3" w:space="0" w:color="B2B2B2"/>
          <w:right w:val="single" w:sz="3" w:space="0" w:color="B2B2B2"/>
        </w:pBdr>
        <w:spacing w:after="77" w:line="259" w:lineRule="auto"/>
        <w:ind w:right="29" w:hanging="179"/>
        <w:jc w:val="left"/>
        <w:rPr>
          <w:rFonts w:ascii="Times New Roman" w:hAnsi="Times New Roman" w:cs="Times New Roman"/>
        </w:rPr>
      </w:pPr>
      <w:r w:rsidRPr="00681D0C">
        <w:rPr>
          <w:rFonts w:ascii="Times New Roman" w:hAnsi="Times New Roman" w:cs="Times New Roman"/>
          <w:color w:val="000099"/>
          <w:sz w:val="20"/>
        </w:rPr>
        <w:t xml:space="preserve">export const </w:t>
      </w:r>
      <w:r w:rsidRPr="00681D0C">
        <w:rPr>
          <w:rFonts w:ascii="Times New Roman" w:hAnsi="Times New Roman" w:cs="Times New Roman"/>
          <w:sz w:val="20"/>
        </w:rPr>
        <w:t xml:space="preserve">DEFAULT_HAUL_RATE = 0.25; </w:t>
      </w:r>
      <w:r w:rsidRPr="00681D0C">
        <w:rPr>
          <w:rFonts w:ascii="Times New Roman" w:hAnsi="Times New Roman" w:cs="Times New Roman"/>
          <w:i/>
          <w:color w:val="7F7F7F"/>
          <w:sz w:val="20"/>
        </w:rPr>
        <w:t>// USD per tonne-km</w:t>
      </w:r>
    </w:p>
    <w:p w14:paraId="776E71CF" w14:textId="77777777" w:rsidR="00A73214" w:rsidRPr="00681D0C" w:rsidRDefault="00000000">
      <w:pPr>
        <w:numPr>
          <w:ilvl w:val="0"/>
          <w:numId w:val="16"/>
        </w:numPr>
        <w:pBdr>
          <w:top w:val="single" w:sz="3" w:space="0" w:color="B2B2B2"/>
          <w:left w:val="single" w:sz="3" w:space="0" w:color="B2B2B2"/>
          <w:right w:val="single" w:sz="3" w:space="0" w:color="B2B2B2"/>
        </w:pBdr>
        <w:spacing w:after="49" w:line="259" w:lineRule="auto"/>
        <w:ind w:right="29" w:hanging="179"/>
        <w:jc w:val="left"/>
        <w:rPr>
          <w:rFonts w:ascii="Times New Roman" w:hAnsi="Times New Roman" w:cs="Times New Roman"/>
        </w:rPr>
      </w:pPr>
      <w:r w:rsidRPr="00681D0C">
        <w:rPr>
          <w:rFonts w:ascii="Times New Roman" w:hAnsi="Times New Roman" w:cs="Times New Roman"/>
          <w:color w:val="000099"/>
          <w:sz w:val="20"/>
        </w:rPr>
        <w:t xml:space="preserve">export const </w:t>
      </w:r>
      <w:r w:rsidRPr="00681D0C">
        <w:rPr>
          <w:rFonts w:ascii="Times New Roman" w:hAnsi="Times New Roman" w:cs="Times New Roman"/>
          <w:sz w:val="20"/>
        </w:rPr>
        <w:t>LAND_AMORT_YEARS = 20;</w:t>
      </w:r>
    </w:p>
    <w:p w14:paraId="63111399" w14:textId="77777777" w:rsidR="00A73214" w:rsidRPr="00681D0C" w:rsidRDefault="00000000">
      <w:pPr>
        <w:pBdr>
          <w:top w:val="single" w:sz="3" w:space="0" w:color="B2B2B2"/>
          <w:left w:val="single" w:sz="3" w:space="0" w:color="B2B2B2"/>
          <w:right w:val="single" w:sz="3" w:space="0" w:color="B2B2B2"/>
        </w:pBdr>
        <w:spacing w:after="167" w:line="259" w:lineRule="auto"/>
        <w:ind w:left="55" w:right="29"/>
        <w:jc w:val="left"/>
        <w:rPr>
          <w:rFonts w:ascii="Times New Roman" w:hAnsi="Times New Roman" w:cs="Times New Roman"/>
        </w:rPr>
      </w:pPr>
      <w:r w:rsidRPr="00681D0C">
        <w:rPr>
          <w:rFonts w:ascii="Times New Roman" w:hAnsi="Times New Roman" w:cs="Times New Roman"/>
          <w:color w:val="7F7F7F"/>
          <w:sz w:val="12"/>
        </w:rPr>
        <w:t>5</w:t>
      </w:r>
    </w:p>
    <w:p w14:paraId="2129C919" w14:textId="77777777" w:rsidR="00A73214" w:rsidRPr="00681D0C" w:rsidRDefault="00000000">
      <w:pPr>
        <w:numPr>
          <w:ilvl w:val="0"/>
          <w:numId w:val="17"/>
        </w:numPr>
        <w:pBdr>
          <w:top w:val="single" w:sz="3" w:space="0" w:color="B2B2B2"/>
          <w:left w:val="single" w:sz="3" w:space="0" w:color="B2B2B2"/>
          <w:right w:val="single" w:sz="3" w:space="0" w:color="B2B2B2"/>
        </w:pBdr>
        <w:spacing w:after="0" w:line="332" w:lineRule="auto"/>
        <w:ind w:right="29" w:hanging="598"/>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annualCost(site: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haulage: </w:t>
      </w:r>
      <w:r w:rsidRPr="00681D0C">
        <w:rPr>
          <w:rFonts w:ascii="Times New Roman" w:hAnsi="Times New Roman" w:cs="Times New Roman"/>
          <w:color w:val="005959"/>
          <w:sz w:val="20"/>
        </w:rPr>
        <w:t>number</w:t>
      </w:r>
      <w:r w:rsidRPr="00681D0C">
        <w:rPr>
          <w:rFonts w:ascii="Times New Roman" w:hAnsi="Times New Roman" w:cs="Times New Roman"/>
          <w:sz w:val="20"/>
        </w:rPr>
        <w:t xml:space="preserve">): { haulage: </w:t>
      </w:r>
      <w:r w:rsidRPr="00681D0C">
        <w:rPr>
          <w:rFonts w:ascii="Times New Roman" w:hAnsi="Times New Roman" w:cs="Times New Roman"/>
          <w:color w:val="005959"/>
          <w:sz w:val="20"/>
        </w:rPr>
        <w:t>number</w:t>
      </w:r>
      <w:r w:rsidRPr="00681D0C">
        <w:rPr>
          <w:rFonts w:ascii="Times New Roman" w:hAnsi="Times New Roman" w:cs="Times New Roman"/>
          <w:sz w:val="20"/>
        </w:rPr>
        <w:t xml:space="preserve">; fixedOpex: </w:t>
      </w:r>
      <w:r w:rsidRPr="00681D0C">
        <w:rPr>
          <w:rFonts w:ascii="Times New Roman" w:hAnsi="Times New Roman" w:cs="Times New Roman"/>
          <w:color w:val="005959"/>
          <w:sz w:val="20"/>
        </w:rPr>
        <w:t>number</w:t>
      </w:r>
      <w:r w:rsidRPr="00681D0C">
        <w:rPr>
          <w:rFonts w:ascii="Times New Roman" w:hAnsi="Times New Roman" w:cs="Times New Roman"/>
          <w:sz w:val="20"/>
        </w:rPr>
        <w:t xml:space="preserve">; landAmortisation: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 {</w:t>
      </w:r>
    </w:p>
    <w:p w14:paraId="5B1488DD" w14:textId="77777777" w:rsidR="00A73214" w:rsidRPr="00681D0C" w:rsidRDefault="00000000">
      <w:pPr>
        <w:numPr>
          <w:ilvl w:val="0"/>
          <w:numId w:val="17"/>
        </w:numPr>
        <w:pBdr>
          <w:top w:val="single" w:sz="3" w:space="0" w:color="B2B2B2"/>
          <w:left w:val="single" w:sz="3" w:space="0" w:color="B2B2B2"/>
          <w:right w:val="single" w:sz="3" w:space="0" w:color="B2B2B2"/>
        </w:pBdr>
        <w:spacing w:after="51" w:line="259" w:lineRule="auto"/>
        <w:ind w:right="29" w:hanging="598"/>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3DD37CBF" w14:textId="77777777" w:rsidR="00A73214" w:rsidRPr="00681D0C" w:rsidRDefault="00000000">
      <w:pPr>
        <w:numPr>
          <w:ilvl w:val="0"/>
          <w:numId w:val="17"/>
        </w:numPr>
        <w:pBdr>
          <w:top w:val="single" w:sz="3" w:space="0" w:color="B2B2B2"/>
          <w:left w:val="single" w:sz="3" w:space="0" w:color="B2B2B2"/>
          <w:right w:val="single" w:sz="3" w:space="0" w:color="B2B2B2"/>
        </w:pBdr>
        <w:spacing w:after="36" w:line="259" w:lineRule="auto"/>
        <w:ind w:right="29" w:hanging="598"/>
        <w:jc w:val="left"/>
        <w:rPr>
          <w:rFonts w:ascii="Times New Roman" w:hAnsi="Times New Roman" w:cs="Times New Roman"/>
        </w:rPr>
      </w:pPr>
      <w:r w:rsidRPr="00681D0C">
        <w:rPr>
          <w:rFonts w:ascii="Times New Roman" w:hAnsi="Times New Roman" w:cs="Times New Roman"/>
          <w:sz w:val="20"/>
        </w:rPr>
        <w:t>haulage,</w:t>
      </w:r>
    </w:p>
    <w:p w14:paraId="75658BE4" w14:textId="77777777" w:rsidR="00A73214" w:rsidRPr="00681D0C" w:rsidRDefault="00000000">
      <w:pPr>
        <w:numPr>
          <w:ilvl w:val="0"/>
          <w:numId w:val="17"/>
        </w:numPr>
        <w:pBdr>
          <w:top w:val="single" w:sz="3" w:space="0" w:color="B2B2B2"/>
          <w:left w:val="single" w:sz="3" w:space="0" w:color="B2B2B2"/>
          <w:right w:val="single" w:sz="3" w:space="0" w:color="B2B2B2"/>
        </w:pBdr>
        <w:spacing w:after="35" w:line="259" w:lineRule="auto"/>
        <w:ind w:right="29" w:hanging="598"/>
        <w:jc w:val="left"/>
        <w:rPr>
          <w:rFonts w:ascii="Times New Roman" w:hAnsi="Times New Roman" w:cs="Times New Roman"/>
        </w:rPr>
      </w:pPr>
      <w:r w:rsidRPr="00681D0C">
        <w:rPr>
          <w:rFonts w:ascii="Times New Roman" w:hAnsi="Times New Roman" w:cs="Times New Roman"/>
          <w:sz w:val="20"/>
        </w:rPr>
        <w:t>fixedOpex: site.fixedOpexUsd,</w:t>
      </w:r>
    </w:p>
    <w:p w14:paraId="53B4A83B" w14:textId="77777777" w:rsidR="00A73214" w:rsidRPr="00681D0C" w:rsidRDefault="00000000">
      <w:pPr>
        <w:numPr>
          <w:ilvl w:val="0"/>
          <w:numId w:val="17"/>
        </w:numPr>
        <w:pBdr>
          <w:top w:val="single" w:sz="3" w:space="0" w:color="B2B2B2"/>
          <w:left w:val="single" w:sz="3" w:space="0" w:color="B2B2B2"/>
          <w:right w:val="single" w:sz="3" w:space="0" w:color="B2B2B2"/>
        </w:pBdr>
        <w:spacing w:after="77" w:line="259" w:lineRule="auto"/>
        <w:ind w:right="29" w:hanging="598"/>
        <w:jc w:val="left"/>
        <w:rPr>
          <w:rFonts w:ascii="Times New Roman" w:hAnsi="Times New Roman" w:cs="Times New Roman"/>
        </w:rPr>
      </w:pPr>
      <w:r w:rsidRPr="00681D0C">
        <w:rPr>
          <w:rFonts w:ascii="Times New Roman" w:hAnsi="Times New Roman" w:cs="Times New Roman"/>
          <w:sz w:val="20"/>
        </w:rPr>
        <w:t xml:space="preserve">landAmortisation: (site.landPriceUsdPerHa * site.landAreaHa) / LAND_AMORT_YEARS , </w:t>
      </w:r>
      <w:r w:rsidRPr="00681D0C">
        <w:rPr>
          <w:rFonts w:ascii="Times New Roman" w:hAnsi="Times New Roman" w:cs="Times New Roman"/>
          <w:color w:val="7F7F7F"/>
          <w:sz w:val="12"/>
        </w:rPr>
        <w:t>11</w:t>
      </w:r>
      <w:r w:rsidRPr="00681D0C">
        <w:rPr>
          <w:rFonts w:ascii="Times New Roman" w:hAnsi="Times New Roman" w:cs="Times New Roman"/>
          <w:color w:val="7F7F7F"/>
          <w:sz w:val="12"/>
        </w:rPr>
        <w:tab/>
      </w:r>
      <w:r w:rsidRPr="00681D0C">
        <w:rPr>
          <w:rFonts w:ascii="Times New Roman" w:hAnsi="Times New Roman" w:cs="Times New Roman"/>
          <w:sz w:val="20"/>
        </w:rPr>
        <w:t>};</w:t>
      </w:r>
    </w:p>
    <w:p w14:paraId="54A6C9C2" w14:textId="77777777" w:rsidR="00A73214" w:rsidRPr="00681D0C" w:rsidRDefault="00000000">
      <w:pPr>
        <w:pBdr>
          <w:top w:val="single" w:sz="3" w:space="0" w:color="B2B2B2"/>
          <w:left w:val="single" w:sz="3" w:space="0" w:color="B2B2B2"/>
          <w:right w:val="single" w:sz="3" w:space="0" w:color="B2B2B2"/>
        </w:pBdr>
        <w:spacing w:after="167" w:line="259" w:lineRule="auto"/>
        <w:ind w:left="55" w:right="29"/>
        <w:jc w:val="left"/>
        <w:rPr>
          <w:rFonts w:ascii="Times New Roman" w:hAnsi="Times New Roman" w:cs="Times New Roman"/>
        </w:rPr>
      </w:pPr>
      <w:r w:rsidRPr="00681D0C">
        <w:rPr>
          <w:rFonts w:ascii="Times New Roman" w:hAnsi="Times New Roman" w:cs="Times New Roman"/>
          <w:color w:val="7F7F7F"/>
          <w:sz w:val="12"/>
        </w:rPr>
        <w:t xml:space="preserve">12 </w:t>
      </w:r>
      <w:r w:rsidRPr="00681D0C">
        <w:rPr>
          <w:rFonts w:ascii="Times New Roman" w:hAnsi="Times New Roman" w:cs="Times New Roman"/>
          <w:sz w:val="20"/>
        </w:rPr>
        <w:t>}</w:t>
      </w:r>
    </w:p>
    <w:p w14:paraId="1D96E7A7" w14:textId="77777777" w:rsidR="00A73214" w:rsidRPr="00681D0C" w:rsidRDefault="00000000">
      <w:pPr>
        <w:spacing w:after="187" w:line="259" w:lineRule="auto"/>
        <w:ind w:left="-68" w:right="-68" w:firstLine="0"/>
        <w:jc w:val="left"/>
        <w:rPr>
          <w:rFonts w:ascii="Times New Roman" w:hAnsi="Times New Roman" w:cs="Times New Roman"/>
        </w:rPr>
      </w:pPr>
      <w:r w:rsidRPr="00681D0C">
        <w:rPr>
          <w:rFonts w:ascii="Times New Roman" w:hAnsi="Times New Roman" w:cs="Times New Roman"/>
          <w:sz w:val="22"/>
        </w:rPr>
        <mc:AlternateContent>
          <mc:Choice Requires="wpg">
            <w:drawing>
              <wp:inline distT="0" distB="0" distL="0" distR="0" wp14:anchorId="38020449" wp14:editId="406B2EEC">
                <wp:extent cx="5817235" cy="43015"/>
                <wp:effectExtent l="0" t="0" r="0" b="0"/>
                <wp:docPr id="71358" name="Group 71358"/>
                <wp:cNvGraphicFramePr/>
                <a:graphic xmlns:a="http://schemas.openxmlformats.org/drawingml/2006/main">
                  <a:graphicData uri="http://schemas.microsoft.com/office/word/2010/wordprocessingGroup">
                    <wpg:wgp>
                      <wpg:cNvGrpSpPr/>
                      <wpg:grpSpPr>
                        <a:xfrm>
                          <a:off x="0" y="0"/>
                          <a:ext cx="5817235" cy="43015"/>
                          <a:chOff x="0" y="0"/>
                          <a:chExt cx="5817235" cy="43015"/>
                        </a:xfrm>
                      </wpg:grpSpPr>
                      <wps:wsp>
                        <wps:cNvPr id="4549" name="Shape 4549"/>
                        <wps:cNvSpPr/>
                        <wps:spPr>
                          <a:xfrm>
                            <a:off x="2527" y="0"/>
                            <a:ext cx="0" cy="43015"/>
                          </a:xfrm>
                          <a:custGeom>
                            <a:avLst/>
                            <a:gdLst/>
                            <a:ahLst/>
                            <a:cxnLst/>
                            <a:rect l="0" t="0" r="0" b="0"/>
                            <a:pathLst>
                              <a:path h="43015">
                                <a:moveTo>
                                  <a:pt x="0" y="43015"/>
                                </a:moveTo>
                                <a:lnTo>
                                  <a:pt x="0" y="0"/>
                                </a:lnTo>
                              </a:path>
                            </a:pathLst>
                          </a:custGeom>
                          <a:ln w="5055" cap="flat">
                            <a:miter lim="127000"/>
                          </a:ln>
                        </wps:spPr>
                        <wps:style>
                          <a:lnRef idx="1">
                            <a:srgbClr val="B2B2B2"/>
                          </a:lnRef>
                          <a:fillRef idx="0">
                            <a:srgbClr val="000000">
                              <a:alpha val="0"/>
                            </a:srgbClr>
                          </a:fillRef>
                          <a:effectRef idx="0">
                            <a:scrgbClr r="0" g="0" b="0"/>
                          </a:effectRef>
                          <a:fontRef idx="none"/>
                        </wps:style>
                        <wps:bodyPr/>
                      </wps:wsp>
                      <wps:wsp>
                        <wps:cNvPr id="4550" name="Shape 4550"/>
                        <wps:cNvSpPr/>
                        <wps:spPr>
                          <a:xfrm>
                            <a:off x="0" y="40475"/>
                            <a:ext cx="43015" cy="0"/>
                          </a:xfrm>
                          <a:custGeom>
                            <a:avLst/>
                            <a:gdLst/>
                            <a:ahLst/>
                            <a:cxnLst/>
                            <a:rect l="0" t="0" r="0" b="0"/>
                            <a:pathLst>
                              <a:path w="43015">
                                <a:moveTo>
                                  <a:pt x="0" y="0"/>
                                </a:moveTo>
                                <a:lnTo>
                                  <a:pt x="43015" y="0"/>
                                </a:lnTo>
                              </a:path>
                            </a:pathLst>
                          </a:custGeom>
                          <a:ln w="5055" cap="flat">
                            <a:miter lim="127000"/>
                          </a:ln>
                        </wps:spPr>
                        <wps:style>
                          <a:lnRef idx="1">
                            <a:srgbClr val="B2B2B2"/>
                          </a:lnRef>
                          <a:fillRef idx="0">
                            <a:srgbClr val="000000">
                              <a:alpha val="0"/>
                            </a:srgbClr>
                          </a:fillRef>
                          <a:effectRef idx="0">
                            <a:scrgbClr r="0" g="0" b="0"/>
                          </a:effectRef>
                          <a:fontRef idx="none"/>
                        </wps:style>
                        <wps:bodyPr/>
                      </wps:wsp>
                      <wps:wsp>
                        <wps:cNvPr id="4551" name="Shape 4551"/>
                        <wps:cNvSpPr/>
                        <wps:spPr>
                          <a:xfrm>
                            <a:off x="43015" y="40475"/>
                            <a:ext cx="5731205" cy="0"/>
                          </a:xfrm>
                          <a:custGeom>
                            <a:avLst/>
                            <a:gdLst/>
                            <a:ahLst/>
                            <a:cxnLst/>
                            <a:rect l="0" t="0" r="0" b="0"/>
                            <a:pathLst>
                              <a:path w="5731205">
                                <a:moveTo>
                                  <a:pt x="0" y="0"/>
                                </a:moveTo>
                                <a:lnTo>
                                  <a:pt x="5731205" y="0"/>
                                </a:lnTo>
                              </a:path>
                            </a:pathLst>
                          </a:custGeom>
                          <a:ln w="5055" cap="flat">
                            <a:miter lim="127000"/>
                          </a:ln>
                        </wps:spPr>
                        <wps:style>
                          <a:lnRef idx="1">
                            <a:srgbClr val="B2B2B2"/>
                          </a:lnRef>
                          <a:fillRef idx="0">
                            <a:srgbClr val="000000">
                              <a:alpha val="0"/>
                            </a:srgbClr>
                          </a:fillRef>
                          <a:effectRef idx="0">
                            <a:scrgbClr r="0" g="0" b="0"/>
                          </a:effectRef>
                          <a:fontRef idx="none"/>
                        </wps:style>
                        <wps:bodyPr/>
                      </wps:wsp>
                      <wps:wsp>
                        <wps:cNvPr id="4552" name="Shape 4552"/>
                        <wps:cNvSpPr/>
                        <wps:spPr>
                          <a:xfrm>
                            <a:off x="5774220" y="40475"/>
                            <a:ext cx="43015" cy="0"/>
                          </a:xfrm>
                          <a:custGeom>
                            <a:avLst/>
                            <a:gdLst/>
                            <a:ahLst/>
                            <a:cxnLst/>
                            <a:rect l="0" t="0" r="0" b="0"/>
                            <a:pathLst>
                              <a:path w="43015">
                                <a:moveTo>
                                  <a:pt x="0" y="0"/>
                                </a:moveTo>
                                <a:lnTo>
                                  <a:pt x="43015" y="0"/>
                                </a:lnTo>
                              </a:path>
                            </a:pathLst>
                          </a:custGeom>
                          <a:ln w="5055" cap="flat">
                            <a:miter lim="127000"/>
                          </a:ln>
                        </wps:spPr>
                        <wps:style>
                          <a:lnRef idx="1">
                            <a:srgbClr val="B2B2B2"/>
                          </a:lnRef>
                          <a:fillRef idx="0">
                            <a:srgbClr val="000000">
                              <a:alpha val="0"/>
                            </a:srgbClr>
                          </a:fillRef>
                          <a:effectRef idx="0">
                            <a:scrgbClr r="0" g="0" b="0"/>
                          </a:effectRef>
                          <a:fontRef idx="none"/>
                        </wps:style>
                        <wps:bodyPr/>
                      </wps:wsp>
                      <wps:wsp>
                        <wps:cNvPr id="4553" name="Shape 4553"/>
                        <wps:cNvSpPr/>
                        <wps:spPr>
                          <a:xfrm>
                            <a:off x="5814708" y="0"/>
                            <a:ext cx="0" cy="43015"/>
                          </a:xfrm>
                          <a:custGeom>
                            <a:avLst/>
                            <a:gdLst/>
                            <a:ahLst/>
                            <a:cxnLst/>
                            <a:rect l="0" t="0" r="0" b="0"/>
                            <a:pathLst>
                              <a:path h="43015">
                                <a:moveTo>
                                  <a:pt x="0" y="43015"/>
                                </a:moveTo>
                                <a:lnTo>
                                  <a:pt x="0" y="0"/>
                                </a:lnTo>
                              </a:path>
                            </a:pathLst>
                          </a:custGeom>
                          <a:ln w="5055" cap="flat">
                            <a:miter lim="127000"/>
                          </a:ln>
                        </wps:spPr>
                        <wps:style>
                          <a:lnRef idx="1">
                            <a:srgbClr val="B2B2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358" style="width:458.05pt;height:3.387pt;mso-position-horizontal-relative:char;mso-position-vertical-relative:line" coordsize="58172,430">
                <v:shape id="Shape 4549" style="position:absolute;width:0;height:430;left:25;top:0;" coordsize="0,43015" path="m0,43015l0,0">
                  <v:stroke weight="0.398pt" endcap="flat" joinstyle="miter" miterlimit="10" on="true" color="#b2b2b2"/>
                  <v:fill on="false" color="#000000" opacity="0"/>
                </v:shape>
                <v:shape id="Shape 4550" style="position:absolute;width:430;height:0;left:0;top:404;" coordsize="43015,0" path="m0,0l43015,0">
                  <v:stroke weight="0.398pt" endcap="flat" joinstyle="miter" miterlimit="10" on="true" color="#b2b2b2"/>
                  <v:fill on="false" color="#000000" opacity="0"/>
                </v:shape>
                <v:shape id="Shape 4551" style="position:absolute;width:57312;height:0;left:430;top:404;" coordsize="5731205,0" path="m0,0l5731205,0">
                  <v:stroke weight="0.398pt" endcap="flat" joinstyle="miter" miterlimit="10" on="true" color="#b2b2b2"/>
                  <v:fill on="false" color="#000000" opacity="0"/>
                </v:shape>
                <v:shape id="Shape 4552" style="position:absolute;width:430;height:0;left:57742;top:404;" coordsize="43015,0" path="m0,0l43015,0">
                  <v:stroke weight="0.398pt" endcap="flat" joinstyle="miter" miterlimit="10" on="true" color="#b2b2b2"/>
                  <v:fill on="false" color="#000000" opacity="0"/>
                </v:shape>
                <v:shape id="Shape 4553" style="position:absolute;width:0;height:430;left:58147;top:0;" coordsize="0,43015" path="m0,43015l0,0">
                  <v:stroke weight="0.398pt" endcap="flat" joinstyle="miter" miterlimit="10" on="true" color="#b2b2b2"/>
                  <v:fill on="false" color="#000000" opacity="0"/>
                </v:shape>
              </v:group>
            </w:pict>
          </mc:Fallback>
        </mc:AlternateContent>
      </w:r>
    </w:p>
    <w:p w14:paraId="4141B2C8" w14:textId="77777777" w:rsidR="00A73214" w:rsidRPr="00681D0C" w:rsidRDefault="00000000">
      <w:pPr>
        <w:spacing w:after="952" w:line="265" w:lineRule="auto"/>
        <w:jc w:val="center"/>
        <w:rPr>
          <w:rFonts w:ascii="Times New Roman" w:hAnsi="Times New Roman" w:cs="Times New Roman"/>
        </w:rPr>
      </w:pPr>
      <w:r w:rsidRPr="00681D0C">
        <w:rPr>
          <w:rFonts w:ascii="Times New Roman" w:hAnsi="Times New Roman" w:cs="Times New Roman"/>
        </w:rPr>
        <w:t>Listing B.5: Annual cost model, lib/cost.ts</w:t>
      </w:r>
    </w:p>
    <w:p w14:paraId="2A4A28BC" w14:textId="77777777" w:rsidR="003807B5" w:rsidRPr="00681D0C" w:rsidRDefault="003807B5">
      <w:pPr>
        <w:spacing w:after="952" w:line="265" w:lineRule="auto"/>
        <w:jc w:val="center"/>
        <w:rPr>
          <w:rFonts w:ascii="Times New Roman" w:hAnsi="Times New Roman" w:cs="Times New Roman"/>
        </w:rPr>
      </w:pPr>
    </w:p>
    <w:p w14:paraId="57A7F40A" w14:textId="77777777" w:rsidR="003807B5" w:rsidRPr="00681D0C" w:rsidRDefault="003807B5">
      <w:pPr>
        <w:spacing w:after="952" w:line="265" w:lineRule="auto"/>
        <w:jc w:val="center"/>
        <w:rPr>
          <w:rFonts w:ascii="Times New Roman" w:hAnsi="Times New Roman" w:cs="Times New Roman"/>
        </w:rPr>
      </w:pPr>
    </w:p>
    <w:p w14:paraId="6E09A293" w14:textId="77777777" w:rsidR="003807B5" w:rsidRPr="00681D0C" w:rsidRDefault="003807B5">
      <w:pPr>
        <w:spacing w:after="952" w:line="265" w:lineRule="auto"/>
        <w:jc w:val="center"/>
        <w:rPr>
          <w:rFonts w:ascii="Times New Roman" w:hAnsi="Times New Roman" w:cs="Times New Roman"/>
        </w:rPr>
      </w:pPr>
    </w:p>
    <w:p w14:paraId="09AA4DB7" w14:textId="77777777" w:rsidR="003807B5" w:rsidRPr="00681D0C" w:rsidRDefault="003807B5">
      <w:pPr>
        <w:spacing w:after="952" w:line="265" w:lineRule="auto"/>
        <w:jc w:val="center"/>
        <w:rPr>
          <w:rFonts w:ascii="Times New Roman" w:hAnsi="Times New Roman" w:cs="Times New Roman"/>
        </w:rPr>
      </w:pPr>
    </w:p>
    <w:p w14:paraId="3224F537" w14:textId="77777777" w:rsidR="003807B5" w:rsidRPr="00681D0C" w:rsidRDefault="003807B5">
      <w:pPr>
        <w:spacing w:after="952" w:line="265" w:lineRule="auto"/>
        <w:jc w:val="center"/>
        <w:rPr>
          <w:rFonts w:ascii="Times New Roman" w:hAnsi="Times New Roman" w:cs="Times New Roman"/>
        </w:rPr>
      </w:pPr>
    </w:p>
    <w:p w14:paraId="02312F7D" w14:textId="77777777" w:rsidR="003807B5" w:rsidRPr="00681D0C" w:rsidRDefault="003807B5">
      <w:pPr>
        <w:spacing w:after="952" w:line="265" w:lineRule="auto"/>
        <w:jc w:val="center"/>
        <w:rPr>
          <w:rFonts w:ascii="Times New Roman" w:hAnsi="Times New Roman" w:cs="Times New Roman"/>
        </w:rPr>
      </w:pPr>
    </w:p>
    <w:p w14:paraId="10747694" w14:textId="77777777" w:rsidR="00A73214" w:rsidRPr="00681D0C" w:rsidRDefault="00000000">
      <w:pPr>
        <w:pStyle w:val="Heading2"/>
        <w:tabs>
          <w:tab w:val="center" w:pos="3008"/>
        </w:tabs>
        <w:ind w:left="-15" w:firstLine="0"/>
        <w:rPr>
          <w:rFonts w:ascii="Times New Roman" w:hAnsi="Times New Roman" w:cs="Times New Roman"/>
          <w:lang w:val="en-GB"/>
        </w:rPr>
      </w:pPr>
      <w:r w:rsidRPr="00681D0C">
        <w:rPr>
          <w:rFonts w:ascii="Times New Roman" w:hAnsi="Times New Roman" w:cs="Times New Roman"/>
          <w:lang w:val="en-GB"/>
        </w:rPr>
        <w:lastRenderedPageBreak/>
        <w:t>B.5</w:t>
      </w:r>
      <w:r w:rsidRPr="00681D0C">
        <w:rPr>
          <w:rFonts w:ascii="Times New Roman" w:hAnsi="Times New Roman" w:cs="Times New Roman"/>
          <w:lang w:val="en-GB"/>
        </w:rPr>
        <w:tab/>
        <w:t>Cost-optimal facility selection</w:t>
      </w:r>
    </w:p>
    <w:p w14:paraId="5EF5D006"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Every site that passes all gates is scored, allocated and priced. The site with the lowest annual cost is the optimiser’s choice and the highest-scoring site is reported alongside it.</w:t>
      </w:r>
    </w:p>
    <w:tbl>
      <w:tblPr>
        <w:tblStyle w:val="TableGrid"/>
        <w:tblW w:w="9153" w:type="dxa"/>
        <w:tblInd w:w="-64" w:type="dxa"/>
        <w:tblCellMar>
          <w:top w:w="151" w:type="dxa"/>
          <w:left w:w="124" w:type="dxa"/>
          <w:right w:w="108" w:type="dxa"/>
        </w:tblCellMar>
        <w:tblLook w:val="04A0" w:firstRow="1" w:lastRow="0" w:firstColumn="1" w:lastColumn="0" w:noHBand="0" w:noVBand="1"/>
      </w:tblPr>
      <w:tblGrid>
        <w:gridCol w:w="9153"/>
      </w:tblGrid>
      <w:tr w:rsidR="00A73214" w:rsidRPr="00681D0C" w14:paraId="756AFDCD" w14:textId="77777777">
        <w:trPr>
          <w:trHeight w:val="10746"/>
        </w:trPr>
        <w:tc>
          <w:tcPr>
            <w:tcW w:w="9153" w:type="dxa"/>
            <w:tcBorders>
              <w:top w:val="single" w:sz="3" w:space="0" w:color="B2B2B2"/>
              <w:left w:val="single" w:sz="3" w:space="0" w:color="B2B2B2"/>
              <w:bottom w:val="nil"/>
              <w:right w:val="single" w:sz="3" w:space="0" w:color="B2B2B2"/>
            </w:tcBorders>
          </w:tcPr>
          <w:p w14:paraId="173A623B" w14:textId="77777777" w:rsidR="00A73214" w:rsidRPr="00681D0C" w:rsidRDefault="00000000">
            <w:pPr>
              <w:numPr>
                <w:ilvl w:val="0"/>
                <w:numId w:val="26"/>
              </w:numPr>
              <w:spacing w:after="65" w:line="259" w:lineRule="auto"/>
              <w:ind w:hanging="867"/>
              <w:jc w:val="left"/>
              <w:rPr>
                <w:rFonts w:ascii="Times New Roman" w:hAnsi="Times New Roman" w:cs="Times New Roman"/>
              </w:rPr>
            </w:pPr>
            <w:r w:rsidRPr="00681D0C">
              <w:rPr>
                <w:rFonts w:ascii="Times New Roman" w:hAnsi="Times New Roman" w:cs="Times New Roman"/>
                <w:i/>
                <w:color w:val="7F7F7F"/>
                <w:sz w:val="20"/>
              </w:rPr>
              <w:t>/**</w:t>
            </w:r>
          </w:p>
          <w:p w14:paraId="35D72210"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i/>
                <w:color w:val="7F7F7F"/>
                <w:sz w:val="20"/>
              </w:rPr>
              <w:t>* Facility selection + allocation: for every site that passes all gates</w:t>
            </w:r>
          </w:p>
          <w:p w14:paraId="1942953C"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i/>
                <w:color w:val="7F7F7F"/>
                <w:sz w:val="20"/>
              </w:rPr>
              <w:t>* (including feedstock supply sufficiency) solve the transportation</w:t>
            </w:r>
          </w:p>
          <w:p w14:paraId="2A63D4F9" w14:textId="77777777" w:rsidR="00A73214" w:rsidRPr="00681D0C" w:rsidRDefault="00000000">
            <w:pPr>
              <w:numPr>
                <w:ilvl w:val="0"/>
                <w:numId w:val="26"/>
              </w:numPr>
              <w:spacing w:after="68" w:line="259" w:lineRule="auto"/>
              <w:ind w:hanging="867"/>
              <w:jc w:val="left"/>
              <w:rPr>
                <w:rFonts w:ascii="Times New Roman" w:hAnsi="Times New Roman" w:cs="Times New Roman"/>
              </w:rPr>
            </w:pPr>
            <w:r w:rsidRPr="00681D0C">
              <w:rPr>
                <w:rFonts w:ascii="Times New Roman" w:hAnsi="Times New Roman" w:cs="Times New Roman"/>
                <w:i/>
                <w:color w:val="7F7F7F"/>
                <w:sz w:val="20"/>
              </w:rPr>
              <w:t>* allocation, price it, and pick the single site minimising annual cost.</w:t>
            </w:r>
          </w:p>
          <w:p w14:paraId="52EE1472" w14:textId="77777777" w:rsidR="00A73214" w:rsidRPr="00681D0C" w:rsidRDefault="00000000">
            <w:pPr>
              <w:numPr>
                <w:ilvl w:val="0"/>
                <w:numId w:val="26"/>
              </w:numPr>
              <w:spacing w:after="64" w:line="259" w:lineRule="auto"/>
              <w:ind w:hanging="867"/>
              <w:jc w:val="left"/>
              <w:rPr>
                <w:rFonts w:ascii="Times New Roman" w:hAnsi="Times New Roman" w:cs="Times New Roman"/>
              </w:rPr>
            </w:pPr>
            <w:r w:rsidRPr="00681D0C">
              <w:rPr>
                <w:rFonts w:ascii="Times New Roman" w:hAnsi="Times New Roman" w:cs="Times New Roman"/>
                <w:i/>
                <w:color w:val="7F7F7F"/>
                <w:sz w:val="20"/>
              </w:rPr>
              <w:t>*/</w:t>
            </w:r>
          </w:p>
          <w:p w14:paraId="129337E7" w14:textId="77777777" w:rsidR="00A73214" w:rsidRPr="00681D0C" w:rsidRDefault="00000000">
            <w:pPr>
              <w:numPr>
                <w:ilvl w:val="0"/>
                <w:numId w:val="26"/>
              </w:numPr>
              <w:spacing w:after="0" w:line="335"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evaluateSites(sites: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 xml:space="preserve">[], criteria: </w:t>
            </w: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haulRate: </w:t>
            </w:r>
            <w:r w:rsidRPr="00681D0C">
              <w:rPr>
                <w:rFonts w:ascii="Times New Roman" w:hAnsi="Times New Roman" w:cs="Times New Roman"/>
                <w:color w:val="005959"/>
                <w:sz w:val="20"/>
              </w:rPr>
              <w:t>number</w:t>
            </w:r>
            <w:r w:rsidRPr="00681D0C">
              <w:rPr>
                <w:rFonts w:ascii="Times New Roman" w:hAnsi="Times New Roman" w:cs="Times New Roman"/>
                <w:sz w:val="20"/>
              </w:rPr>
              <w:t>): Evaluation {</w:t>
            </w:r>
          </w:p>
          <w:p w14:paraId="34D44E45"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results: SiteResult[] = sites.map((site) =&gt; {</w:t>
            </w:r>
          </w:p>
          <w:p w14:paraId="4FCB6D21"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gates = evaluateGates(site, mines);</w:t>
            </w:r>
          </w:p>
          <w:p w14:paraId="4A267071" w14:textId="77777777" w:rsidR="00A73214" w:rsidRPr="00681D0C" w:rsidRDefault="00000000">
            <w:pPr>
              <w:numPr>
                <w:ilvl w:val="0"/>
                <w:numId w:val="26"/>
              </w:numPr>
              <w:spacing w:after="50"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base: SiteResult = {</w:t>
            </w:r>
          </w:p>
          <w:p w14:paraId="3FB476A4" w14:textId="77777777" w:rsidR="00A73214" w:rsidRPr="00681D0C" w:rsidRDefault="00000000">
            <w:pPr>
              <w:numPr>
                <w:ilvl w:val="0"/>
                <w:numId w:val="26"/>
              </w:numPr>
              <w:spacing w:after="35" w:line="259" w:lineRule="auto"/>
              <w:ind w:hanging="867"/>
              <w:jc w:val="left"/>
              <w:rPr>
                <w:rFonts w:ascii="Times New Roman" w:hAnsi="Times New Roman" w:cs="Times New Roman"/>
              </w:rPr>
            </w:pPr>
            <w:r w:rsidRPr="00681D0C">
              <w:rPr>
                <w:rFonts w:ascii="Times New Roman" w:hAnsi="Times New Roman" w:cs="Times New Roman"/>
                <w:sz w:val="20"/>
              </w:rPr>
              <w:t>siteId: site.id, name: site.name, lat: site.lat, lon: site.lon,</w:t>
            </w:r>
          </w:p>
          <w:p w14:paraId="09385862" w14:textId="77777777" w:rsidR="00A73214" w:rsidRPr="00681D0C" w:rsidRDefault="00000000">
            <w:pPr>
              <w:numPr>
                <w:ilvl w:val="0"/>
                <w:numId w:val="26"/>
              </w:numPr>
              <w:spacing w:after="61" w:line="259" w:lineRule="auto"/>
              <w:ind w:hanging="867"/>
              <w:jc w:val="left"/>
              <w:rPr>
                <w:rFonts w:ascii="Times New Roman" w:hAnsi="Times New Roman" w:cs="Times New Roman"/>
              </w:rPr>
            </w:pPr>
            <w:r w:rsidRPr="00681D0C">
              <w:rPr>
                <w:rFonts w:ascii="Times New Roman" w:hAnsi="Times New Roman" w:cs="Times New Roman"/>
                <w:sz w:val="20"/>
              </w:rPr>
              <w:t>gatePass: gates.pass, gateOutcomes: gates.outcomes,</w:t>
            </w:r>
          </w:p>
          <w:p w14:paraId="51A3632B" w14:textId="77777777" w:rsidR="00A73214" w:rsidRPr="00681D0C" w:rsidRDefault="00000000">
            <w:pPr>
              <w:numPr>
                <w:ilvl w:val="0"/>
                <w:numId w:val="26"/>
              </w:numPr>
              <w:spacing w:after="77" w:line="259" w:lineRule="auto"/>
              <w:ind w:hanging="867"/>
              <w:jc w:val="left"/>
              <w:rPr>
                <w:rFonts w:ascii="Times New Roman" w:hAnsi="Times New Roman" w:cs="Times New Roman"/>
              </w:rPr>
            </w:pPr>
            <w:r w:rsidRPr="00681D0C">
              <w:rPr>
                <w:rFonts w:ascii="Times New Roman" w:hAnsi="Times New Roman" w:cs="Times New Roman"/>
                <w:sz w:val="20"/>
              </w:rPr>
              <w:t xml:space="preserve">score: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breakdown: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rank: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costRank: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042051F9" w14:textId="77777777" w:rsidR="00A73214" w:rsidRPr="00681D0C" w:rsidRDefault="00000000">
            <w:pPr>
              <w:numPr>
                <w:ilvl w:val="0"/>
                <w:numId w:val="26"/>
              </w:numPr>
              <w:spacing w:after="68" w:line="259" w:lineRule="auto"/>
              <w:ind w:hanging="867"/>
              <w:jc w:val="left"/>
              <w:rPr>
                <w:rFonts w:ascii="Times New Roman" w:hAnsi="Times New Roman" w:cs="Times New Roman"/>
              </w:rPr>
            </w:pPr>
            <w:r w:rsidRPr="00681D0C">
              <w:rPr>
                <w:rFonts w:ascii="Times New Roman" w:hAnsi="Times New Roman" w:cs="Times New Roman"/>
                <w:sz w:val="20"/>
              </w:rPr>
              <w:t xml:space="preserve">annualCostUsd: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costBreakdown: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allocation: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66F57FC4" w14:textId="77777777" w:rsidR="00A73214" w:rsidRPr="00681D0C" w:rsidRDefault="00000000">
            <w:pPr>
              <w:numPr>
                <w:ilvl w:val="0"/>
                <w:numId w:val="26"/>
              </w:numPr>
              <w:spacing w:after="65" w:line="259" w:lineRule="auto"/>
              <w:ind w:hanging="867"/>
              <w:jc w:val="left"/>
              <w:rPr>
                <w:rFonts w:ascii="Times New Roman" w:hAnsi="Times New Roman" w:cs="Times New Roman"/>
              </w:rPr>
            </w:pPr>
            <w:r w:rsidRPr="00681D0C">
              <w:rPr>
                <w:rFonts w:ascii="Times New Roman" w:hAnsi="Times New Roman" w:cs="Times New Roman"/>
                <w:sz w:val="20"/>
              </w:rPr>
              <w:t>};</w:t>
            </w:r>
          </w:p>
          <w:p w14:paraId="733378E3"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 xml:space="preserve">(!gates.pass) </w:t>
            </w:r>
            <w:r w:rsidRPr="00681D0C">
              <w:rPr>
                <w:rFonts w:ascii="Times New Roman" w:hAnsi="Times New Roman" w:cs="Times New Roman"/>
                <w:color w:val="000099"/>
                <w:sz w:val="20"/>
              </w:rPr>
              <w:t xml:space="preserve">return </w:t>
            </w:r>
            <w:r w:rsidRPr="00681D0C">
              <w:rPr>
                <w:rFonts w:ascii="Times New Roman" w:hAnsi="Times New Roman" w:cs="Times New Roman"/>
                <w:sz w:val="20"/>
              </w:rPr>
              <w:t>base;</w:t>
            </w:r>
          </w:p>
          <w:p w14:paraId="18B191E1"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 total, breakdown } = scoreSite(site, criteria, mines);</w:t>
            </w:r>
          </w:p>
          <w:p w14:paraId="6F36307D" w14:textId="77777777" w:rsidR="00A73214" w:rsidRPr="00681D0C" w:rsidRDefault="00000000">
            <w:pPr>
              <w:numPr>
                <w:ilvl w:val="0"/>
                <w:numId w:val="26"/>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allocation = solveAllocation(site, mines, haulRate);</w:t>
            </w:r>
          </w:p>
          <w:p w14:paraId="0CEF1DC1" w14:textId="77777777" w:rsidR="00A73214" w:rsidRPr="00681D0C" w:rsidRDefault="00000000">
            <w:pPr>
              <w:numPr>
                <w:ilvl w:val="0"/>
                <w:numId w:val="26"/>
              </w:numPr>
              <w:spacing w:after="80"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cb = annualCost(site, allocation.totalHaulageUsd);</w:t>
            </w:r>
          </w:p>
          <w:p w14:paraId="4C552FC8" w14:textId="77777777" w:rsidR="00A73214" w:rsidRPr="00681D0C" w:rsidRDefault="00000000">
            <w:pPr>
              <w:numPr>
                <w:ilvl w:val="0"/>
                <w:numId w:val="26"/>
              </w:numPr>
              <w:spacing w:after="51"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7B16EE1C" w14:textId="77777777" w:rsidR="00A73214" w:rsidRPr="00681D0C" w:rsidRDefault="00000000">
            <w:pPr>
              <w:numPr>
                <w:ilvl w:val="0"/>
                <w:numId w:val="26"/>
              </w:numPr>
              <w:spacing w:after="35" w:line="259" w:lineRule="auto"/>
              <w:ind w:hanging="867"/>
              <w:jc w:val="left"/>
              <w:rPr>
                <w:rFonts w:ascii="Times New Roman" w:hAnsi="Times New Roman" w:cs="Times New Roman"/>
              </w:rPr>
            </w:pPr>
            <w:r w:rsidRPr="00681D0C">
              <w:rPr>
                <w:rFonts w:ascii="Times New Roman" w:hAnsi="Times New Roman" w:cs="Times New Roman"/>
                <w:sz w:val="20"/>
              </w:rPr>
              <w:t>...base, score: total, breakdown, allocation,</w:t>
            </w:r>
          </w:p>
          <w:p w14:paraId="39B99BF0" w14:textId="77777777" w:rsidR="00A73214" w:rsidRPr="00681D0C" w:rsidRDefault="00000000">
            <w:pPr>
              <w:numPr>
                <w:ilvl w:val="0"/>
                <w:numId w:val="26"/>
              </w:numPr>
              <w:spacing w:after="37" w:line="259" w:lineRule="auto"/>
              <w:ind w:hanging="867"/>
              <w:jc w:val="left"/>
              <w:rPr>
                <w:rFonts w:ascii="Times New Roman" w:hAnsi="Times New Roman" w:cs="Times New Roman"/>
              </w:rPr>
            </w:pPr>
            <w:r w:rsidRPr="00681D0C">
              <w:rPr>
                <w:rFonts w:ascii="Times New Roman" w:hAnsi="Times New Roman" w:cs="Times New Roman"/>
                <w:sz w:val="20"/>
              </w:rPr>
              <w:t>annualCostUsd: cb.haulage + cb.fixedOpex + cb.landAmortisation,</w:t>
            </w:r>
          </w:p>
          <w:p w14:paraId="20A01218" w14:textId="77777777" w:rsidR="00A73214" w:rsidRPr="00681D0C" w:rsidRDefault="00000000">
            <w:pPr>
              <w:numPr>
                <w:ilvl w:val="0"/>
                <w:numId w:val="26"/>
              </w:numPr>
              <w:spacing w:after="54" w:line="259" w:lineRule="auto"/>
              <w:ind w:hanging="867"/>
              <w:jc w:val="left"/>
              <w:rPr>
                <w:rFonts w:ascii="Times New Roman" w:hAnsi="Times New Roman" w:cs="Times New Roman"/>
              </w:rPr>
            </w:pPr>
            <w:r w:rsidRPr="00681D0C">
              <w:rPr>
                <w:rFonts w:ascii="Times New Roman" w:hAnsi="Times New Roman" w:cs="Times New Roman"/>
                <w:sz w:val="20"/>
              </w:rPr>
              <w:t>costBreakdown: cb,</w:t>
            </w:r>
          </w:p>
          <w:p w14:paraId="37E2D645" w14:textId="77777777" w:rsidR="00A73214" w:rsidRPr="00681D0C" w:rsidRDefault="00000000">
            <w:pPr>
              <w:numPr>
                <w:ilvl w:val="0"/>
                <w:numId w:val="26"/>
              </w:numPr>
              <w:spacing w:after="51" w:line="259" w:lineRule="auto"/>
              <w:ind w:hanging="867"/>
              <w:jc w:val="left"/>
              <w:rPr>
                <w:rFonts w:ascii="Times New Roman" w:hAnsi="Times New Roman" w:cs="Times New Roman"/>
              </w:rPr>
            </w:pPr>
            <w:r w:rsidRPr="00681D0C">
              <w:rPr>
                <w:rFonts w:ascii="Times New Roman" w:hAnsi="Times New Roman" w:cs="Times New Roman"/>
                <w:sz w:val="20"/>
              </w:rPr>
              <w:t>};</w:t>
            </w:r>
          </w:p>
          <w:p w14:paraId="1442EDB6" w14:textId="77777777" w:rsidR="00A73214" w:rsidRPr="00681D0C" w:rsidRDefault="00000000">
            <w:pPr>
              <w:numPr>
                <w:ilvl w:val="0"/>
                <w:numId w:val="26"/>
              </w:numPr>
              <w:spacing w:after="36" w:line="259" w:lineRule="auto"/>
              <w:ind w:hanging="867"/>
              <w:jc w:val="left"/>
              <w:rPr>
                <w:rFonts w:ascii="Times New Roman" w:hAnsi="Times New Roman" w:cs="Times New Roman"/>
              </w:rPr>
            </w:pPr>
            <w:r w:rsidRPr="00681D0C">
              <w:rPr>
                <w:rFonts w:ascii="Times New Roman" w:hAnsi="Times New Roman" w:cs="Times New Roman"/>
                <w:sz w:val="20"/>
              </w:rPr>
              <w:t>});</w:t>
            </w:r>
          </w:p>
          <w:p w14:paraId="66A60E05" w14:textId="77777777" w:rsidR="00A73214" w:rsidRPr="00681D0C" w:rsidRDefault="00000000">
            <w:pPr>
              <w:spacing w:after="168" w:line="259" w:lineRule="auto"/>
              <w:ind w:left="0" w:firstLine="0"/>
              <w:jc w:val="left"/>
              <w:rPr>
                <w:rFonts w:ascii="Times New Roman" w:hAnsi="Times New Roman" w:cs="Times New Roman"/>
              </w:rPr>
            </w:pPr>
            <w:r w:rsidRPr="00681D0C">
              <w:rPr>
                <w:rFonts w:ascii="Times New Roman" w:hAnsi="Times New Roman" w:cs="Times New Roman"/>
                <w:color w:val="7F7F7F"/>
                <w:sz w:val="12"/>
              </w:rPr>
              <w:t>57</w:t>
            </w:r>
          </w:p>
          <w:p w14:paraId="0B74CAC8" w14:textId="77777777" w:rsidR="00A73214" w:rsidRPr="00681D0C" w:rsidRDefault="00000000">
            <w:pPr>
              <w:numPr>
                <w:ilvl w:val="0"/>
                <w:numId w:val="27"/>
              </w:numPr>
              <w:spacing w:after="78"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feasible = results.filter((r) =&gt; r.gatePass);</w:t>
            </w:r>
          </w:p>
          <w:p w14:paraId="1A9422E4" w14:textId="77777777" w:rsidR="00A73214" w:rsidRPr="00681D0C" w:rsidRDefault="00000000">
            <w:pPr>
              <w:numPr>
                <w:ilvl w:val="0"/>
                <w:numId w:val="27"/>
              </w:numPr>
              <w:spacing w:after="0" w:line="308" w:lineRule="auto"/>
              <w:ind w:hanging="658"/>
              <w:jc w:val="left"/>
              <w:rPr>
                <w:rFonts w:ascii="Times New Roman" w:hAnsi="Times New Roman" w:cs="Times New Roman"/>
              </w:rPr>
            </w:pPr>
            <w:r w:rsidRPr="00681D0C">
              <w:rPr>
                <w:rFonts w:ascii="Times New Roman" w:hAnsi="Times New Roman" w:cs="Times New Roman"/>
                <w:sz w:val="20"/>
              </w:rPr>
              <w:t>[...feasible].sort((a, b) =&gt; b.score! - a.score!).forEach((r, i) =&gt; (r.rank = i + 1));</w:t>
            </w:r>
          </w:p>
          <w:p w14:paraId="400B3C33" w14:textId="77777777" w:rsidR="00A73214" w:rsidRPr="00681D0C" w:rsidRDefault="00000000">
            <w:pPr>
              <w:numPr>
                <w:ilvl w:val="0"/>
                <w:numId w:val="27"/>
              </w:numPr>
              <w:spacing w:after="34" w:line="259" w:lineRule="auto"/>
              <w:ind w:hanging="658"/>
              <w:jc w:val="left"/>
              <w:rPr>
                <w:rFonts w:ascii="Times New Roman" w:hAnsi="Times New Roman" w:cs="Times New Roman"/>
              </w:rPr>
            </w:pPr>
            <w:r w:rsidRPr="00681D0C">
              <w:rPr>
                <w:rFonts w:ascii="Times New Roman" w:hAnsi="Times New Roman" w:cs="Times New Roman"/>
                <w:sz w:val="20"/>
              </w:rPr>
              <w:t>[...feasible].sort((a, b) =&gt; a.annualCostUsd! - b.annualCostUsd!).forEach((r, i)</w:t>
            </w:r>
          </w:p>
          <w:p w14:paraId="0A115349" w14:textId="77777777" w:rsidR="00A73214" w:rsidRPr="00681D0C" w:rsidRDefault="00000000">
            <w:pPr>
              <w:spacing w:after="64" w:line="259" w:lineRule="auto"/>
              <w:ind w:left="638" w:firstLine="0"/>
              <w:jc w:val="left"/>
              <w:rPr>
                <w:rFonts w:ascii="Times New Roman" w:hAnsi="Times New Roman" w:cs="Times New Roman"/>
              </w:rPr>
            </w:pPr>
            <w:r w:rsidRPr="00681D0C">
              <w:rPr>
                <w:rFonts w:ascii="Times New Roman" w:hAnsi="Times New Roman" w:cs="Times New Roman"/>
                <w:sz w:val="20"/>
              </w:rPr>
              <w:t>=&gt; (r.costRank = i + 1));</w:t>
            </w:r>
          </w:p>
          <w:p w14:paraId="55B4DA6E" w14:textId="77777777" w:rsidR="00A73214" w:rsidRPr="00681D0C" w:rsidRDefault="00000000">
            <w:pPr>
              <w:numPr>
                <w:ilvl w:val="0"/>
                <w:numId w:val="27"/>
              </w:numPr>
              <w:spacing w:after="57"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162C8FAC" w14:textId="77777777" w:rsidR="00A73214" w:rsidRPr="00681D0C" w:rsidRDefault="00000000">
            <w:pPr>
              <w:numPr>
                <w:ilvl w:val="0"/>
                <w:numId w:val="27"/>
              </w:numPr>
              <w:spacing w:after="63" w:line="259" w:lineRule="auto"/>
              <w:ind w:hanging="658"/>
              <w:jc w:val="left"/>
              <w:rPr>
                <w:rFonts w:ascii="Times New Roman" w:hAnsi="Times New Roman" w:cs="Times New Roman"/>
              </w:rPr>
            </w:pPr>
            <w:r w:rsidRPr="00681D0C">
              <w:rPr>
                <w:rFonts w:ascii="Times New Roman" w:hAnsi="Times New Roman" w:cs="Times New Roman"/>
                <w:sz w:val="20"/>
              </w:rPr>
              <w:t>results,</w:t>
            </w:r>
          </w:p>
          <w:p w14:paraId="46906791" w14:textId="77777777" w:rsidR="00A73214" w:rsidRPr="00681D0C" w:rsidRDefault="00000000">
            <w:pPr>
              <w:numPr>
                <w:ilvl w:val="0"/>
                <w:numId w:val="27"/>
              </w:numPr>
              <w:spacing w:after="78" w:line="259" w:lineRule="auto"/>
              <w:ind w:hanging="658"/>
              <w:jc w:val="left"/>
              <w:rPr>
                <w:rFonts w:ascii="Times New Roman" w:hAnsi="Times New Roman" w:cs="Times New Roman"/>
              </w:rPr>
            </w:pPr>
            <w:r w:rsidRPr="00681D0C">
              <w:rPr>
                <w:rFonts w:ascii="Times New Roman" w:hAnsi="Times New Roman" w:cs="Times New Roman"/>
                <w:sz w:val="20"/>
              </w:rPr>
              <w:t xml:space="preserve">costWinner: feasible.find((r) =&gt; r.costRank === 1)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2CE1F45A" w14:textId="77777777" w:rsidR="00A73214" w:rsidRPr="00681D0C" w:rsidRDefault="00000000">
            <w:pPr>
              <w:numPr>
                <w:ilvl w:val="0"/>
                <w:numId w:val="27"/>
              </w:numPr>
              <w:spacing w:after="68" w:line="259" w:lineRule="auto"/>
              <w:ind w:hanging="658"/>
              <w:jc w:val="left"/>
              <w:rPr>
                <w:rFonts w:ascii="Times New Roman" w:hAnsi="Times New Roman" w:cs="Times New Roman"/>
              </w:rPr>
            </w:pPr>
            <w:r w:rsidRPr="00681D0C">
              <w:rPr>
                <w:rFonts w:ascii="Times New Roman" w:hAnsi="Times New Roman" w:cs="Times New Roman"/>
                <w:sz w:val="20"/>
              </w:rPr>
              <w:t xml:space="preserve">scoreLeader: feasible.find((r) =&gt; r.rank === 1)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7367EFE4" w14:textId="77777777" w:rsidR="00A73214" w:rsidRPr="00681D0C" w:rsidRDefault="00000000">
            <w:pPr>
              <w:numPr>
                <w:ilvl w:val="0"/>
                <w:numId w:val="27"/>
              </w:numPr>
              <w:spacing w:after="0" w:line="259" w:lineRule="auto"/>
              <w:ind w:hanging="658"/>
              <w:jc w:val="left"/>
              <w:rPr>
                <w:rFonts w:ascii="Times New Roman" w:hAnsi="Times New Roman" w:cs="Times New Roman"/>
              </w:rPr>
            </w:pPr>
            <w:r w:rsidRPr="00681D0C">
              <w:rPr>
                <w:rFonts w:ascii="Times New Roman" w:hAnsi="Times New Roman" w:cs="Times New Roman"/>
                <w:sz w:val="20"/>
              </w:rPr>
              <w:t>};</w:t>
            </w:r>
          </w:p>
        </w:tc>
      </w:tr>
    </w:tbl>
    <w:p w14:paraId="2497AAF8" w14:textId="77777777" w:rsidR="00A73214" w:rsidRPr="00681D0C" w:rsidRDefault="00000000">
      <w:pPr>
        <w:pBdr>
          <w:left w:val="single" w:sz="3" w:space="0" w:color="B2B2B2"/>
          <w:bottom w:val="single" w:sz="3" w:space="0" w:color="B2B2B2"/>
          <w:right w:val="single" w:sz="3" w:space="0" w:color="B2B2B2"/>
        </w:pBdr>
        <w:spacing w:after="280" w:line="259" w:lineRule="auto"/>
        <w:ind w:left="55"/>
        <w:jc w:val="left"/>
        <w:rPr>
          <w:rFonts w:ascii="Times New Roman" w:hAnsi="Times New Roman" w:cs="Times New Roman"/>
        </w:rPr>
      </w:pPr>
      <w:r w:rsidRPr="00681D0C">
        <w:rPr>
          <w:rFonts w:ascii="Times New Roman" w:hAnsi="Times New Roman" w:cs="Times New Roman"/>
          <w:color w:val="7F7F7F"/>
          <w:sz w:val="12"/>
        </w:rPr>
        <w:t xml:space="preserve">66 </w:t>
      </w:r>
      <w:r w:rsidRPr="00681D0C">
        <w:rPr>
          <w:rFonts w:ascii="Times New Roman" w:hAnsi="Times New Roman" w:cs="Times New Roman"/>
          <w:sz w:val="20"/>
        </w:rPr>
        <w:t>}</w:t>
      </w:r>
    </w:p>
    <w:p w14:paraId="6986AB8E" w14:textId="77777777" w:rsidR="00A73214" w:rsidRPr="00681D0C" w:rsidRDefault="00000000">
      <w:pPr>
        <w:spacing w:after="952" w:line="265" w:lineRule="auto"/>
        <w:jc w:val="center"/>
        <w:rPr>
          <w:rFonts w:ascii="Times New Roman" w:hAnsi="Times New Roman" w:cs="Times New Roman"/>
        </w:rPr>
      </w:pPr>
      <w:r w:rsidRPr="00681D0C">
        <w:rPr>
          <w:rFonts w:ascii="Times New Roman" w:hAnsi="Times New Roman" w:cs="Times New Roman"/>
        </w:rPr>
        <w:t>Listing B.6: Facility selection and allocation, lib/evaluate.ts</w:t>
      </w:r>
    </w:p>
    <w:p w14:paraId="6E706104" w14:textId="77777777" w:rsidR="00A73214" w:rsidRPr="00681D0C" w:rsidRDefault="00000000">
      <w:pPr>
        <w:pStyle w:val="Heading2"/>
        <w:tabs>
          <w:tab w:val="center" w:pos="2216"/>
        </w:tabs>
        <w:ind w:left="-15" w:firstLine="0"/>
        <w:rPr>
          <w:rFonts w:ascii="Times New Roman" w:hAnsi="Times New Roman" w:cs="Times New Roman"/>
          <w:lang w:val="en-GB"/>
        </w:rPr>
      </w:pPr>
      <w:r w:rsidRPr="00681D0C">
        <w:rPr>
          <w:rFonts w:ascii="Times New Roman" w:hAnsi="Times New Roman" w:cs="Times New Roman"/>
          <w:lang w:val="en-GB"/>
        </w:rPr>
        <w:lastRenderedPageBreak/>
        <w:t>B.6</w:t>
      </w:r>
      <w:r w:rsidRPr="00681D0C">
        <w:rPr>
          <w:rFonts w:ascii="Times New Roman" w:hAnsi="Times New Roman" w:cs="Times New Roman"/>
          <w:lang w:val="en-GB"/>
        </w:rPr>
        <w:tab/>
        <w:t>Sensitivity analysis</w:t>
      </w:r>
    </w:p>
    <w:p w14:paraId="6846CF03"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The pipeline is re-run under perturbed haulage rates, mine supply limits and criterion weights.</w:t>
      </w:r>
    </w:p>
    <w:p w14:paraId="7F8089F7" w14:textId="77777777" w:rsidR="00A73214" w:rsidRPr="00681D0C" w:rsidRDefault="00000000">
      <w:pPr>
        <w:spacing w:after="0"/>
        <w:ind w:left="-5"/>
        <w:rPr>
          <w:rFonts w:ascii="Times New Roman" w:hAnsi="Times New Roman" w:cs="Times New Roman"/>
        </w:rPr>
      </w:pPr>
      <w:r w:rsidRPr="00681D0C">
        <w:rPr>
          <w:rFonts w:ascii="Times New Roman" w:hAnsi="Times New Roman" w:cs="Times New Roman"/>
        </w:rPr>
        <w:t>A recommendation that changes under any tested perturbation is flagged as fragile.</w:t>
      </w:r>
    </w:p>
    <w:tbl>
      <w:tblPr>
        <w:tblStyle w:val="TableGrid"/>
        <w:tblW w:w="9153" w:type="dxa"/>
        <w:tblInd w:w="-64" w:type="dxa"/>
        <w:tblCellMar>
          <w:top w:w="73" w:type="dxa"/>
          <w:left w:w="124" w:type="dxa"/>
          <w:right w:w="108" w:type="dxa"/>
        </w:tblCellMar>
        <w:tblLook w:val="04A0" w:firstRow="1" w:lastRow="0" w:firstColumn="1" w:lastColumn="0" w:noHBand="0" w:noVBand="1"/>
      </w:tblPr>
      <w:tblGrid>
        <w:gridCol w:w="9153"/>
      </w:tblGrid>
      <w:tr w:rsidR="00A73214" w:rsidRPr="00681D0C" w14:paraId="79B54F9A" w14:textId="77777777">
        <w:trPr>
          <w:trHeight w:val="10746"/>
        </w:trPr>
        <w:tc>
          <w:tcPr>
            <w:tcW w:w="9153" w:type="dxa"/>
            <w:tcBorders>
              <w:top w:val="single" w:sz="3" w:space="0" w:color="B2B2B2"/>
              <w:left w:val="single" w:sz="3" w:space="0" w:color="B2B2B2"/>
              <w:bottom w:val="nil"/>
              <w:right w:val="single" w:sz="3" w:space="0" w:color="B2B2B2"/>
            </w:tcBorders>
          </w:tcPr>
          <w:p w14:paraId="0139CDCF" w14:textId="77777777" w:rsidR="00A73214" w:rsidRPr="00681D0C" w:rsidRDefault="00000000">
            <w:pPr>
              <w:spacing w:after="0" w:line="334" w:lineRule="auto"/>
              <w:ind w:left="638" w:hanging="638"/>
              <w:jc w:val="left"/>
              <w:rPr>
                <w:rFonts w:ascii="Times New Roman" w:hAnsi="Times New Roman" w:cs="Times New Roman"/>
              </w:rPr>
            </w:pPr>
            <w:r w:rsidRPr="00681D0C">
              <w:rPr>
                <w:rFonts w:ascii="Times New Roman" w:hAnsi="Times New Roman" w:cs="Times New Roman"/>
                <w:color w:val="7F7F7F"/>
                <w:sz w:val="12"/>
              </w:rPr>
              <w:t xml:space="preserve">40 </w:t>
            </w: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pct = (v: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 xml:space="preserve">|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base: </w:t>
            </w:r>
            <w:r w:rsidRPr="00681D0C">
              <w:rPr>
                <w:rFonts w:ascii="Times New Roman" w:hAnsi="Times New Roman" w:cs="Times New Roman"/>
                <w:color w:val="005959"/>
                <w:sz w:val="20"/>
              </w:rPr>
              <w:t xml:space="preserve">number </w:t>
            </w:r>
            <w:r w:rsidRPr="00681D0C">
              <w:rPr>
                <w:rFonts w:ascii="Times New Roman" w:hAnsi="Times New Roman" w:cs="Times New Roman"/>
                <w:sz w:val="20"/>
              </w:rPr>
              <w:t xml:space="preserve">| </w:t>
            </w:r>
            <w:r w:rsidRPr="00681D0C">
              <w:rPr>
                <w:rFonts w:ascii="Times New Roman" w:hAnsi="Times New Roman" w:cs="Times New Roman"/>
                <w:color w:val="000099"/>
                <w:sz w:val="20"/>
              </w:rPr>
              <w:t>null</w:t>
            </w:r>
            <w:r w:rsidRPr="00681D0C">
              <w:rPr>
                <w:rFonts w:ascii="Times New Roman" w:hAnsi="Times New Roman" w:cs="Times New Roman"/>
                <w:sz w:val="20"/>
              </w:rPr>
              <w:t xml:space="preserve">) =&gt; (v != </w:t>
            </w:r>
            <w:r w:rsidRPr="00681D0C">
              <w:rPr>
                <w:rFonts w:ascii="Times New Roman" w:hAnsi="Times New Roman" w:cs="Times New Roman"/>
                <w:color w:val="000099"/>
                <w:sz w:val="20"/>
              </w:rPr>
              <w:t xml:space="preserve">null </w:t>
            </w:r>
            <w:r w:rsidRPr="00681D0C">
              <w:rPr>
                <w:rFonts w:ascii="Times New Roman" w:hAnsi="Times New Roman" w:cs="Times New Roman"/>
                <w:sz w:val="20"/>
              </w:rPr>
              <w:t xml:space="preserve">&amp;&amp; base ? ((v base) / base) * 100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21992218"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41</w:t>
            </w:r>
          </w:p>
          <w:p w14:paraId="0ABDA66D" w14:textId="77777777" w:rsidR="00A73214" w:rsidRPr="00681D0C" w:rsidRDefault="00000000">
            <w:pPr>
              <w:numPr>
                <w:ilvl w:val="0"/>
                <w:numId w:val="28"/>
              </w:numPr>
              <w:spacing w:after="77" w:line="259" w:lineRule="auto"/>
              <w:ind w:right="986" w:firstLine="0"/>
              <w:jc w:val="left"/>
              <w:rPr>
                <w:rFonts w:ascii="Times New Roman" w:hAnsi="Times New Roman" w:cs="Times New Roman"/>
              </w:rPr>
            </w:pPr>
            <w:r w:rsidRPr="00681D0C">
              <w:rPr>
                <w:rFonts w:ascii="Times New Roman" w:hAnsi="Times New Roman" w:cs="Times New Roman"/>
                <w:color w:val="000099"/>
                <w:sz w:val="20"/>
              </w:rPr>
              <w:t xml:space="preserve">export function </w:t>
            </w:r>
            <w:r w:rsidRPr="00681D0C">
              <w:rPr>
                <w:rFonts w:ascii="Times New Roman" w:hAnsi="Times New Roman" w:cs="Times New Roman"/>
                <w:sz w:val="20"/>
              </w:rPr>
              <w:t xml:space="preserve">sensitivityAnalysis(sites: </w:t>
            </w:r>
            <w:r w:rsidRPr="00681D0C">
              <w:rPr>
                <w:rFonts w:ascii="Times New Roman" w:hAnsi="Times New Roman" w:cs="Times New Roman"/>
                <w:color w:val="005959"/>
                <w:sz w:val="20"/>
              </w:rPr>
              <w:t>Site</w:t>
            </w:r>
            <w:r w:rsidRPr="00681D0C">
              <w:rPr>
                <w:rFonts w:ascii="Times New Roman" w:hAnsi="Times New Roman" w:cs="Times New Roman"/>
                <w:sz w:val="20"/>
              </w:rPr>
              <w:t xml:space="preserve">[], mines: </w:t>
            </w:r>
            <w:r w:rsidRPr="00681D0C">
              <w:rPr>
                <w:rFonts w:ascii="Times New Roman" w:hAnsi="Times New Roman" w:cs="Times New Roman"/>
                <w:color w:val="005959"/>
                <w:sz w:val="20"/>
              </w:rPr>
              <w:t>Mine</w:t>
            </w:r>
            <w:r w:rsidRPr="00681D0C">
              <w:rPr>
                <w:rFonts w:ascii="Times New Roman" w:hAnsi="Times New Roman" w:cs="Times New Roman"/>
                <w:sz w:val="20"/>
              </w:rPr>
              <w:t>[], criteria:</w:t>
            </w:r>
          </w:p>
          <w:p w14:paraId="28A648F3" w14:textId="77777777" w:rsidR="00A73214" w:rsidRPr="00681D0C" w:rsidRDefault="00000000">
            <w:pPr>
              <w:spacing w:after="78" w:line="259" w:lineRule="auto"/>
              <w:ind w:left="638" w:firstLine="0"/>
              <w:jc w:val="left"/>
              <w:rPr>
                <w:rFonts w:ascii="Times New Roman" w:hAnsi="Times New Roman" w:cs="Times New Roman"/>
              </w:rPr>
            </w:pPr>
            <w:r w:rsidRPr="00681D0C">
              <w:rPr>
                <w:rFonts w:ascii="Times New Roman" w:hAnsi="Times New Roman" w:cs="Times New Roman"/>
                <w:color w:val="005959"/>
                <w:sz w:val="20"/>
              </w:rPr>
              <w:t>Criterion</w:t>
            </w:r>
            <w:r w:rsidRPr="00681D0C">
              <w:rPr>
                <w:rFonts w:ascii="Times New Roman" w:hAnsi="Times New Roman" w:cs="Times New Roman"/>
                <w:sz w:val="20"/>
              </w:rPr>
              <w:t xml:space="preserve">[], haulRate: </w:t>
            </w:r>
            <w:r w:rsidRPr="00681D0C">
              <w:rPr>
                <w:rFonts w:ascii="Times New Roman" w:hAnsi="Times New Roman" w:cs="Times New Roman"/>
                <w:color w:val="005959"/>
                <w:sz w:val="20"/>
              </w:rPr>
              <w:t>number</w:t>
            </w:r>
            <w:r w:rsidRPr="00681D0C">
              <w:rPr>
                <w:rFonts w:ascii="Times New Roman" w:hAnsi="Times New Roman" w:cs="Times New Roman"/>
                <w:sz w:val="20"/>
              </w:rPr>
              <w:t>): SensitivityResult {</w:t>
            </w:r>
          </w:p>
          <w:p w14:paraId="0E496DF5" w14:textId="77777777" w:rsidR="00A73214" w:rsidRPr="00681D0C" w:rsidRDefault="00000000">
            <w:pPr>
              <w:numPr>
                <w:ilvl w:val="0"/>
                <w:numId w:val="28"/>
              </w:numPr>
              <w:spacing w:after="0" w:line="335" w:lineRule="auto"/>
              <w:ind w:right="986" w:firstLine="0"/>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base = evaluateSites(sites, mines, criteria, haulRate); </w:t>
            </w:r>
            <w:r w:rsidRPr="00681D0C">
              <w:rPr>
                <w:rFonts w:ascii="Times New Roman" w:hAnsi="Times New Roman" w:cs="Times New Roman"/>
                <w:color w:val="7F7F7F"/>
                <w:sz w:val="12"/>
              </w:rPr>
              <w:t>44</w:t>
            </w:r>
            <w:r w:rsidRPr="00681D0C">
              <w:rPr>
                <w:rFonts w:ascii="Times New Roman" w:hAnsi="Times New Roman" w:cs="Times New Roman"/>
                <w:color w:val="7F7F7F"/>
                <w:sz w:val="12"/>
              </w:rPr>
              <w:tab/>
            </w: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baseCost = base.costWinner?.annualCostUsd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320BF967"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45</w:t>
            </w:r>
          </w:p>
          <w:p w14:paraId="106BB8C1" w14:textId="77777777" w:rsidR="00A73214" w:rsidRPr="00681D0C" w:rsidRDefault="00000000">
            <w:pPr>
              <w:numPr>
                <w:ilvl w:val="0"/>
                <w:numId w:val="29"/>
              </w:numPr>
              <w:spacing w:after="78"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haulage: HaulRatePoint[] = [0.5, 0.8, 1, 1.2, 1.5, 2].map((mult) =&gt; {</w:t>
            </w:r>
          </w:p>
          <w:p w14:paraId="0F9B7528" w14:textId="77777777" w:rsidR="00A73214" w:rsidRPr="00681D0C" w:rsidRDefault="00000000">
            <w:pPr>
              <w:numPr>
                <w:ilvl w:val="0"/>
                <w:numId w:val="29"/>
              </w:numPr>
              <w:spacing w:after="80"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 = evaluateSites(sites, mines, criteria, haulRate * mult).costWinner;</w:t>
            </w:r>
          </w:p>
          <w:p w14:paraId="59EA41BB" w14:textId="77777777" w:rsidR="00A73214" w:rsidRPr="00681D0C" w:rsidRDefault="00000000">
            <w:pPr>
              <w:numPr>
                <w:ilvl w:val="0"/>
                <w:numId w:val="29"/>
              </w:numPr>
              <w:spacing w:after="54"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0AE87BFD" w14:textId="77777777" w:rsidR="00A73214" w:rsidRPr="00681D0C" w:rsidRDefault="00000000">
            <w:pPr>
              <w:numPr>
                <w:ilvl w:val="0"/>
                <w:numId w:val="29"/>
              </w:numPr>
              <w:spacing w:after="37" w:line="259" w:lineRule="auto"/>
              <w:ind w:hanging="867"/>
              <w:jc w:val="left"/>
              <w:rPr>
                <w:rFonts w:ascii="Times New Roman" w:hAnsi="Times New Roman" w:cs="Times New Roman"/>
              </w:rPr>
            </w:pPr>
            <w:r w:rsidRPr="00681D0C">
              <w:rPr>
                <w:rFonts w:ascii="Times New Roman" w:hAnsi="Times New Roman" w:cs="Times New Roman"/>
                <w:sz w:val="20"/>
              </w:rPr>
              <w:t>multiplier: mult,</w:t>
            </w:r>
          </w:p>
          <w:p w14:paraId="13E95B00" w14:textId="77777777" w:rsidR="00A73214" w:rsidRPr="00681D0C" w:rsidRDefault="00000000">
            <w:pPr>
              <w:numPr>
                <w:ilvl w:val="0"/>
                <w:numId w:val="29"/>
              </w:numPr>
              <w:spacing w:after="63" w:line="259" w:lineRule="auto"/>
              <w:ind w:hanging="867"/>
              <w:jc w:val="left"/>
              <w:rPr>
                <w:rFonts w:ascii="Times New Roman" w:hAnsi="Times New Roman" w:cs="Times New Roman"/>
              </w:rPr>
            </w:pPr>
            <w:r w:rsidRPr="00681D0C">
              <w:rPr>
                <w:rFonts w:ascii="Times New Roman" w:hAnsi="Times New Roman" w:cs="Times New Roman"/>
                <w:sz w:val="20"/>
              </w:rPr>
              <w:t>haulRate: haulRate * mult,</w:t>
            </w:r>
          </w:p>
          <w:p w14:paraId="7A54CA6A" w14:textId="77777777" w:rsidR="00A73214" w:rsidRPr="00681D0C" w:rsidRDefault="00000000">
            <w:pPr>
              <w:numPr>
                <w:ilvl w:val="0"/>
                <w:numId w:val="29"/>
              </w:numPr>
              <w:spacing w:after="78" w:line="259" w:lineRule="auto"/>
              <w:ind w:hanging="867"/>
              <w:jc w:val="left"/>
              <w:rPr>
                <w:rFonts w:ascii="Times New Roman" w:hAnsi="Times New Roman" w:cs="Times New Roman"/>
              </w:rPr>
            </w:pPr>
            <w:r w:rsidRPr="00681D0C">
              <w:rPr>
                <w:rFonts w:ascii="Times New Roman" w:hAnsi="Times New Roman" w:cs="Times New Roman"/>
                <w:sz w:val="20"/>
              </w:rPr>
              <w:t xml:space="preserve">annualCostUsd: w?.annualCostUsd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21E64649" w14:textId="77777777" w:rsidR="00A73214" w:rsidRPr="00681D0C" w:rsidRDefault="00000000">
            <w:pPr>
              <w:numPr>
                <w:ilvl w:val="0"/>
                <w:numId w:val="29"/>
              </w:numPr>
              <w:spacing w:after="78" w:line="259" w:lineRule="auto"/>
              <w:ind w:hanging="867"/>
              <w:jc w:val="left"/>
              <w:rPr>
                <w:rFonts w:ascii="Times New Roman" w:hAnsi="Times New Roman" w:cs="Times New Roman"/>
              </w:rPr>
            </w:pPr>
            <w:r w:rsidRPr="00681D0C">
              <w:rPr>
                <w:rFonts w:ascii="Times New Roman" w:hAnsi="Times New Roman" w:cs="Times New Roman"/>
                <w:sz w:val="20"/>
              </w:rPr>
              <w:t xml:space="preserve">costChangePct: pct(w?.annualCostUsd ?? </w:t>
            </w:r>
            <w:r w:rsidRPr="00681D0C">
              <w:rPr>
                <w:rFonts w:ascii="Times New Roman" w:hAnsi="Times New Roman" w:cs="Times New Roman"/>
                <w:color w:val="000099"/>
                <w:sz w:val="20"/>
              </w:rPr>
              <w:t>null</w:t>
            </w:r>
            <w:r w:rsidRPr="00681D0C">
              <w:rPr>
                <w:rFonts w:ascii="Times New Roman" w:hAnsi="Times New Roman" w:cs="Times New Roman"/>
                <w:sz w:val="20"/>
              </w:rPr>
              <w:t>, baseCost),</w:t>
            </w:r>
          </w:p>
          <w:p w14:paraId="1A232913" w14:textId="77777777" w:rsidR="00A73214" w:rsidRPr="00681D0C" w:rsidRDefault="00000000">
            <w:pPr>
              <w:numPr>
                <w:ilvl w:val="0"/>
                <w:numId w:val="29"/>
              </w:numPr>
              <w:spacing w:after="51" w:line="259" w:lineRule="auto"/>
              <w:ind w:hanging="867"/>
              <w:jc w:val="left"/>
              <w:rPr>
                <w:rFonts w:ascii="Times New Roman" w:hAnsi="Times New Roman" w:cs="Times New Roman"/>
              </w:rPr>
            </w:pPr>
            <w:r w:rsidRPr="00681D0C">
              <w:rPr>
                <w:rFonts w:ascii="Times New Roman" w:hAnsi="Times New Roman" w:cs="Times New Roman"/>
                <w:sz w:val="20"/>
              </w:rPr>
              <w:t xml:space="preserve">winnerName: w?.name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51EB8D7A" w14:textId="77777777" w:rsidR="00A73214" w:rsidRPr="00681D0C" w:rsidRDefault="00000000">
            <w:pPr>
              <w:numPr>
                <w:ilvl w:val="0"/>
                <w:numId w:val="29"/>
              </w:numPr>
              <w:spacing w:after="53" w:line="259" w:lineRule="auto"/>
              <w:ind w:hanging="867"/>
              <w:jc w:val="left"/>
              <w:rPr>
                <w:rFonts w:ascii="Times New Roman" w:hAnsi="Times New Roman" w:cs="Times New Roman"/>
              </w:rPr>
            </w:pPr>
            <w:r w:rsidRPr="00681D0C">
              <w:rPr>
                <w:rFonts w:ascii="Times New Roman" w:hAnsi="Times New Roman" w:cs="Times New Roman"/>
                <w:sz w:val="20"/>
              </w:rPr>
              <w:t>winnerChanged: w?.siteId !== base.costWinner?.siteId,</w:t>
            </w:r>
          </w:p>
          <w:p w14:paraId="549F5769" w14:textId="77777777" w:rsidR="00A73214" w:rsidRPr="00681D0C" w:rsidRDefault="00000000">
            <w:pPr>
              <w:numPr>
                <w:ilvl w:val="0"/>
                <w:numId w:val="29"/>
              </w:numPr>
              <w:spacing w:after="51" w:line="259" w:lineRule="auto"/>
              <w:ind w:hanging="867"/>
              <w:jc w:val="left"/>
              <w:rPr>
                <w:rFonts w:ascii="Times New Roman" w:hAnsi="Times New Roman" w:cs="Times New Roman"/>
              </w:rPr>
            </w:pPr>
            <w:r w:rsidRPr="00681D0C">
              <w:rPr>
                <w:rFonts w:ascii="Times New Roman" w:hAnsi="Times New Roman" w:cs="Times New Roman"/>
                <w:sz w:val="20"/>
              </w:rPr>
              <w:t>};</w:t>
            </w:r>
          </w:p>
          <w:p w14:paraId="7FE94C07" w14:textId="77777777" w:rsidR="00A73214" w:rsidRPr="00681D0C" w:rsidRDefault="00000000">
            <w:pPr>
              <w:numPr>
                <w:ilvl w:val="0"/>
                <w:numId w:val="29"/>
              </w:numPr>
              <w:spacing w:after="36" w:line="259" w:lineRule="auto"/>
              <w:ind w:hanging="867"/>
              <w:jc w:val="left"/>
              <w:rPr>
                <w:rFonts w:ascii="Times New Roman" w:hAnsi="Times New Roman" w:cs="Times New Roman"/>
              </w:rPr>
            </w:pPr>
            <w:r w:rsidRPr="00681D0C">
              <w:rPr>
                <w:rFonts w:ascii="Times New Roman" w:hAnsi="Times New Roman" w:cs="Times New Roman"/>
                <w:sz w:val="20"/>
              </w:rPr>
              <w:t>});</w:t>
            </w:r>
          </w:p>
          <w:p w14:paraId="3416B688"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57</w:t>
            </w:r>
          </w:p>
          <w:p w14:paraId="66656156" w14:textId="77777777" w:rsidR="00A73214" w:rsidRPr="00681D0C" w:rsidRDefault="00000000">
            <w:pPr>
              <w:numPr>
                <w:ilvl w:val="0"/>
                <w:numId w:val="30"/>
              </w:numPr>
              <w:spacing w:after="78" w:line="259" w:lineRule="auto"/>
              <w:ind w:hanging="1076"/>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weightPerturbations: WeightPerturbation[] = criteria.flatMap((c) =&gt;</w:t>
            </w:r>
          </w:p>
          <w:p w14:paraId="5A540997" w14:textId="77777777" w:rsidR="00A73214" w:rsidRPr="00681D0C" w:rsidRDefault="00000000">
            <w:pPr>
              <w:numPr>
                <w:ilvl w:val="0"/>
                <w:numId w:val="30"/>
              </w:numPr>
              <w:spacing w:after="78" w:line="259" w:lineRule="auto"/>
              <w:ind w:hanging="1076"/>
              <w:jc w:val="left"/>
              <w:rPr>
                <w:rFonts w:ascii="Times New Roman" w:hAnsi="Times New Roman" w:cs="Times New Roman"/>
              </w:rPr>
            </w:pPr>
            <w:r w:rsidRPr="00681D0C">
              <w:rPr>
                <w:rFonts w:ascii="Times New Roman" w:hAnsi="Times New Roman" w:cs="Times New Roman"/>
                <w:sz w:val="20"/>
              </w:rPr>
              <w:t xml:space="preserve">([1.1, 0.9] </w:t>
            </w:r>
            <w:r w:rsidRPr="00681D0C">
              <w:rPr>
                <w:rFonts w:ascii="Times New Roman" w:hAnsi="Times New Roman" w:cs="Times New Roman"/>
                <w:color w:val="000099"/>
                <w:sz w:val="20"/>
              </w:rPr>
              <w:t>as const</w:t>
            </w:r>
            <w:r w:rsidRPr="00681D0C">
              <w:rPr>
                <w:rFonts w:ascii="Times New Roman" w:hAnsi="Times New Roman" w:cs="Times New Roman"/>
                <w:sz w:val="20"/>
              </w:rPr>
              <w:t>).map((f) =&gt; {</w:t>
            </w:r>
          </w:p>
          <w:p w14:paraId="6500CE87" w14:textId="77777777" w:rsidR="00A73214" w:rsidRPr="00681D0C" w:rsidRDefault="00000000">
            <w:pPr>
              <w:numPr>
                <w:ilvl w:val="0"/>
                <w:numId w:val="30"/>
              </w:numPr>
              <w:spacing w:after="13" w:line="308" w:lineRule="auto"/>
              <w:ind w:hanging="1076"/>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perturbed = criteria.map((x) =&gt; (x.id === c.id ? { ...x, weight: x. weight * f } : x));</w:t>
            </w:r>
          </w:p>
          <w:p w14:paraId="6B0007BA" w14:textId="77777777" w:rsidR="00A73214" w:rsidRPr="00681D0C" w:rsidRDefault="00000000">
            <w:pPr>
              <w:numPr>
                <w:ilvl w:val="0"/>
                <w:numId w:val="30"/>
              </w:numPr>
              <w:spacing w:after="80" w:line="259" w:lineRule="auto"/>
              <w:ind w:hanging="1076"/>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 = evaluateSites(sites, mines, perturbed, haulRate).scoreLeader;</w:t>
            </w:r>
          </w:p>
          <w:p w14:paraId="7B355FFB" w14:textId="77777777" w:rsidR="00A73214" w:rsidRPr="00681D0C" w:rsidRDefault="00000000">
            <w:pPr>
              <w:numPr>
                <w:ilvl w:val="0"/>
                <w:numId w:val="30"/>
              </w:numPr>
              <w:spacing w:after="53" w:line="259" w:lineRule="auto"/>
              <w:ind w:hanging="1076"/>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49B0124D" w14:textId="77777777" w:rsidR="00A73214" w:rsidRPr="00681D0C" w:rsidRDefault="00000000">
            <w:pPr>
              <w:numPr>
                <w:ilvl w:val="0"/>
                <w:numId w:val="30"/>
              </w:numPr>
              <w:spacing w:after="62" w:line="259" w:lineRule="auto"/>
              <w:ind w:hanging="1076"/>
              <w:jc w:val="left"/>
              <w:rPr>
                <w:rFonts w:ascii="Times New Roman" w:hAnsi="Times New Roman" w:cs="Times New Roman"/>
              </w:rPr>
            </w:pPr>
            <w:r w:rsidRPr="00681D0C">
              <w:rPr>
                <w:rFonts w:ascii="Times New Roman" w:hAnsi="Times New Roman" w:cs="Times New Roman"/>
                <w:sz w:val="20"/>
              </w:rPr>
              <w:t>criterionName: c.name,</w:t>
            </w:r>
          </w:p>
          <w:p w14:paraId="02BAE007" w14:textId="77777777" w:rsidR="00A73214" w:rsidRPr="00681D0C" w:rsidRDefault="00000000">
            <w:pPr>
              <w:numPr>
                <w:ilvl w:val="0"/>
                <w:numId w:val="30"/>
              </w:numPr>
              <w:spacing w:after="78" w:line="259" w:lineRule="auto"/>
              <w:ind w:hanging="1076"/>
              <w:jc w:val="left"/>
              <w:rPr>
                <w:rFonts w:ascii="Times New Roman" w:hAnsi="Times New Roman" w:cs="Times New Roman"/>
              </w:rPr>
            </w:pPr>
            <w:r w:rsidRPr="00681D0C">
              <w:rPr>
                <w:rFonts w:ascii="Times New Roman" w:hAnsi="Times New Roman" w:cs="Times New Roman"/>
                <w:sz w:val="20"/>
              </w:rPr>
              <w:t>direction: f &gt; 1 ? (</w:t>
            </w:r>
            <w:r w:rsidRPr="00681D0C">
              <w:rPr>
                <w:rFonts w:ascii="Times New Roman" w:hAnsi="Times New Roman" w:cs="Times New Roman"/>
                <w:color w:val="7F0000"/>
                <w:sz w:val="20"/>
              </w:rPr>
              <w:t xml:space="preserve">"+10%" </w:t>
            </w:r>
            <w:r w:rsidRPr="00681D0C">
              <w:rPr>
                <w:rFonts w:ascii="Times New Roman" w:hAnsi="Times New Roman" w:cs="Times New Roman"/>
                <w:color w:val="000099"/>
                <w:sz w:val="20"/>
              </w:rPr>
              <w:t>as const</w:t>
            </w:r>
            <w:r w:rsidRPr="00681D0C">
              <w:rPr>
                <w:rFonts w:ascii="Times New Roman" w:hAnsi="Times New Roman" w:cs="Times New Roman"/>
                <w:sz w:val="20"/>
              </w:rPr>
              <w:t>) : (</w:t>
            </w:r>
            <w:r w:rsidRPr="00681D0C">
              <w:rPr>
                <w:rFonts w:ascii="Times New Roman" w:hAnsi="Times New Roman" w:cs="Times New Roman"/>
                <w:color w:val="7F0000"/>
                <w:sz w:val="20"/>
              </w:rPr>
              <w:t xml:space="preserve">"-10%" </w:t>
            </w:r>
            <w:r w:rsidRPr="00681D0C">
              <w:rPr>
                <w:rFonts w:ascii="Times New Roman" w:hAnsi="Times New Roman" w:cs="Times New Roman"/>
                <w:color w:val="000099"/>
                <w:sz w:val="20"/>
              </w:rPr>
              <w:t>as const</w:t>
            </w:r>
            <w:r w:rsidRPr="00681D0C">
              <w:rPr>
                <w:rFonts w:ascii="Times New Roman" w:hAnsi="Times New Roman" w:cs="Times New Roman"/>
                <w:sz w:val="20"/>
              </w:rPr>
              <w:t>),</w:t>
            </w:r>
          </w:p>
          <w:p w14:paraId="56312E07" w14:textId="77777777" w:rsidR="00A73214" w:rsidRPr="00681D0C" w:rsidRDefault="00000000">
            <w:pPr>
              <w:numPr>
                <w:ilvl w:val="0"/>
                <w:numId w:val="30"/>
              </w:numPr>
              <w:spacing w:after="51" w:line="259" w:lineRule="auto"/>
              <w:ind w:hanging="1076"/>
              <w:jc w:val="left"/>
              <w:rPr>
                <w:rFonts w:ascii="Times New Roman" w:hAnsi="Times New Roman" w:cs="Times New Roman"/>
              </w:rPr>
            </w:pPr>
            <w:r w:rsidRPr="00681D0C">
              <w:rPr>
                <w:rFonts w:ascii="Times New Roman" w:hAnsi="Times New Roman" w:cs="Times New Roman"/>
                <w:sz w:val="20"/>
              </w:rPr>
              <w:t xml:space="preserve">winnerName: w?.name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37BFB94F" w14:textId="77777777" w:rsidR="00A73214" w:rsidRPr="00681D0C" w:rsidRDefault="00000000">
            <w:pPr>
              <w:numPr>
                <w:ilvl w:val="0"/>
                <w:numId w:val="30"/>
              </w:numPr>
              <w:spacing w:after="53" w:line="259" w:lineRule="auto"/>
              <w:ind w:hanging="1076"/>
              <w:jc w:val="left"/>
              <w:rPr>
                <w:rFonts w:ascii="Times New Roman" w:hAnsi="Times New Roman" w:cs="Times New Roman"/>
              </w:rPr>
            </w:pPr>
            <w:r w:rsidRPr="00681D0C">
              <w:rPr>
                <w:rFonts w:ascii="Times New Roman" w:hAnsi="Times New Roman" w:cs="Times New Roman"/>
                <w:sz w:val="20"/>
              </w:rPr>
              <w:t>winnerChanged: w?.siteId !== base.scoreLeader?.siteId,</w:t>
            </w:r>
          </w:p>
          <w:p w14:paraId="5134D25B" w14:textId="77777777" w:rsidR="00A73214" w:rsidRPr="00681D0C" w:rsidRDefault="00000000">
            <w:pPr>
              <w:numPr>
                <w:ilvl w:val="0"/>
                <w:numId w:val="30"/>
              </w:numPr>
              <w:spacing w:after="56" w:line="259" w:lineRule="auto"/>
              <w:ind w:hanging="1076"/>
              <w:jc w:val="left"/>
              <w:rPr>
                <w:rFonts w:ascii="Times New Roman" w:hAnsi="Times New Roman" w:cs="Times New Roman"/>
              </w:rPr>
            </w:pPr>
            <w:r w:rsidRPr="00681D0C">
              <w:rPr>
                <w:rFonts w:ascii="Times New Roman" w:hAnsi="Times New Roman" w:cs="Times New Roman"/>
                <w:sz w:val="20"/>
              </w:rPr>
              <w:t>};</w:t>
            </w:r>
          </w:p>
          <w:p w14:paraId="7276D1E9" w14:textId="77777777" w:rsidR="00A73214" w:rsidRPr="00681D0C" w:rsidRDefault="00000000">
            <w:pPr>
              <w:numPr>
                <w:ilvl w:val="0"/>
                <w:numId w:val="30"/>
              </w:numPr>
              <w:spacing w:after="56" w:line="259" w:lineRule="auto"/>
              <w:ind w:hanging="1076"/>
              <w:jc w:val="left"/>
              <w:rPr>
                <w:rFonts w:ascii="Times New Roman" w:hAnsi="Times New Roman" w:cs="Times New Roman"/>
              </w:rPr>
            </w:pPr>
            <w:r w:rsidRPr="00681D0C">
              <w:rPr>
                <w:rFonts w:ascii="Times New Roman" w:hAnsi="Times New Roman" w:cs="Times New Roman"/>
                <w:sz w:val="20"/>
              </w:rPr>
              <w:t>})</w:t>
            </w:r>
          </w:p>
          <w:p w14:paraId="535FC437" w14:textId="77777777" w:rsidR="00A73214" w:rsidRPr="00681D0C" w:rsidRDefault="00000000">
            <w:pPr>
              <w:numPr>
                <w:ilvl w:val="0"/>
                <w:numId w:val="30"/>
              </w:numPr>
              <w:spacing w:after="37" w:line="259" w:lineRule="auto"/>
              <w:ind w:hanging="1076"/>
              <w:jc w:val="left"/>
              <w:rPr>
                <w:rFonts w:ascii="Times New Roman" w:hAnsi="Times New Roman" w:cs="Times New Roman"/>
              </w:rPr>
            </w:pPr>
            <w:r w:rsidRPr="00681D0C">
              <w:rPr>
                <w:rFonts w:ascii="Times New Roman" w:hAnsi="Times New Roman" w:cs="Times New Roman"/>
                <w:sz w:val="20"/>
              </w:rPr>
              <w:t>);</w:t>
            </w:r>
          </w:p>
          <w:p w14:paraId="1BF75377"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70</w:t>
            </w:r>
          </w:p>
          <w:p w14:paraId="7A49BBC4" w14:textId="77777777" w:rsidR="00A73214" w:rsidRPr="00681D0C" w:rsidRDefault="00000000">
            <w:pPr>
              <w:spacing w:after="0" w:line="259" w:lineRule="auto"/>
              <w:ind w:left="742" w:hanging="742"/>
              <w:jc w:val="left"/>
              <w:rPr>
                <w:rFonts w:ascii="Times New Roman" w:hAnsi="Times New Roman" w:cs="Times New Roman"/>
              </w:rPr>
            </w:pPr>
            <w:r w:rsidRPr="00681D0C">
              <w:rPr>
                <w:rFonts w:ascii="Times New Roman" w:hAnsi="Times New Roman" w:cs="Times New Roman"/>
                <w:color w:val="7F7F7F"/>
                <w:sz w:val="12"/>
              </w:rPr>
              <w:t>71</w:t>
            </w:r>
            <w:r w:rsidRPr="00681D0C">
              <w:rPr>
                <w:rFonts w:ascii="Times New Roman" w:hAnsi="Times New Roman" w:cs="Times New Roman"/>
                <w:color w:val="7F7F7F"/>
                <w:sz w:val="12"/>
              </w:rPr>
              <w:tab/>
            </w: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supplyPerturbations: SupplyPerturbation[] = ([0.85, 1.15] </w:t>
            </w:r>
            <w:r w:rsidRPr="00681D0C">
              <w:rPr>
                <w:rFonts w:ascii="Times New Roman" w:hAnsi="Times New Roman" w:cs="Times New Roman"/>
                <w:color w:val="000099"/>
                <w:sz w:val="20"/>
              </w:rPr>
              <w:t>as const</w:t>
            </w:r>
            <w:r w:rsidRPr="00681D0C">
              <w:rPr>
                <w:rFonts w:ascii="Times New Roman" w:hAnsi="Times New Roman" w:cs="Times New Roman"/>
                <w:sz w:val="20"/>
              </w:rPr>
              <w:t>).map((f) =&gt; {</w:t>
            </w:r>
          </w:p>
        </w:tc>
      </w:tr>
      <w:tr w:rsidR="00A73214" w:rsidRPr="00681D0C" w14:paraId="70A106E5" w14:textId="77777777">
        <w:trPr>
          <w:trHeight w:val="9262"/>
        </w:trPr>
        <w:tc>
          <w:tcPr>
            <w:tcW w:w="9153" w:type="dxa"/>
            <w:tcBorders>
              <w:top w:val="nil"/>
              <w:left w:val="single" w:sz="3" w:space="0" w:color="B2B2B2"/>
              <w:bottom w:val="single" w:sz="3" w:space="0" w:color="B2B2B2"/>
              <w:right w:val="single" w:sz="3" w:space="0" w:color="B2B2B2"/>
            </w:tcBorders>
          </w:tcPr>
          <w:p w14:paraId="3BBBBB76" w14:textId="77777777" w:rsidR="00A73214" w:rsidRPr="00681D0C" w:rsidRDefault="00000000">
            <w:pPr>
              <w:numPr>
                <w:ilvl w:val="0"/>
                <w:numId w:val="31"/>
              </w:numPr>
              <w:spacing w:after="49" w:line="259" w:lineRule="auto"/>
              <w:ind w:hanging="867"/>
              <w:jc w:val="left"/>
              <w:rPr>
                <w:rFonts w:ascii="Times New Roman" w:hAnsi="Times New Roman" w:cs="Times New Roman"/>
              </w:rPr>
            </w:pPr>
            <w:r w:rsidRPr="00681D0C">
              <w:rPr>
                <w:rFonts w:ascii="Times New Roman" w:hAnsi="Times New Roman" w:cs="Times New Roman"/>
                <w:color w:val="000099"/>
                <w:sz w:val="20"/>
              </w:rPr>
              <w:lastRenderedPageBreak/>
              <w:t xml:space="preserve">const </w:t>
            </w:r>
            <w:r w:rsidRPr="00681D0C">
              <w:rPr>
                <w:rFonts w:ascii="Times New Roman" w:hAnsi="Times New Roman" w:cs="Times New Roman"/>
                <w:sz w:val="20"/>
              </w:rPr>
              <w:t>ev = evaluateSites(sites, mines.map((m) =&gt; ({ ...m, annualSupplyT: m.</w:t>
            </w:r>
          </w:p>
          <w:p w14:paraId="2C1362BA" w14:textId="77777777" w:rsidR="00A73214" w:rsidRPr="00681D0C" w:rsidRDefault="00000000">
            <w:pPr>
              <w:spacing w:after="63" w:line="259" w:lineRule="auto"/>
              <w:ind w:left="638" w:firstLine="0"/>
              <w:jc w:val="left"/>
              <w:rPr>
                <w:rFonts w:ascii="Times New Roman" w:hAnsi="Times New Roman" w:cs="Times New Roman"/>
              </w:rPr>
            </w:pPr>
            <w:r w:rsidRPr="00681D0C">
              <w:rPr>
                <w:rFonts w:ascii="Times New Roman" w:hAnsi="Times New Roman" w:cs="Times New Roman"/>
                <w:sz w:val="20"/>
              </w:rPr>
              <w:t>annualSupplyT * f })), criteria, haulRate);</w:t>
            </w:r>
          </w:p>
          <w:p w14:paraId="7EBF50A2" w14:textId="77777777" w:rsidR="00A73214" w:rsidRPr="00681D0C" w:rsidRDefault="00000000">
            <w:pPr>
              <w:numPr>
                <w:ilvl w:val="0"/>
                <w:numId w:val="31"/>
              </w:numPr>
              <w:spacing w:after="80"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 = ev.costWinner;</w:t>
            </w:r>
          </w:p>
          <w:p w14:paraId="0C85599B" w14:textId="77777777" w:rsidR="00A73214" w:rsidRPr="00681D0C" w:rsidRDefault="00000000">
            <w:pPr>
              <w:numPr>
                <w:ilvl w:val="0"/>
                <w:numId w:val="31"/>
              </w:numPr>
              <w:spacing w:after="56" w:line="259" w:lineRule="auto"/>
              <w:ind w:hanging="867"/>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w:t>
            </w:r>
          </w:p>
          <w:p w14:paraId="72CB416F" w14:textId="77777777" w:rsidR="00A73214" w:rsidRPr="00681D0C" w:rsidRDefault="00000000">
            <w:pPr>
              <w:numPr>
                <w:ilvl w:val="0"/>
                <w:numId w:val="31"/>
              </w:numPr>
              <w:spacing w:after="65" w:line="259" w:lineRule="auto"/>
              <w:ind w:hanging="867"/>
              <w:jc w:val="left"/>
              <w:rPr>
                <w:rFonts w:ascii="Times New Roman" w:hAnsi="Times New Roman" w:cs="Times New Roman"/>
              </w:rPr>
            </w:pPr>
            <w:r w:rsidRPr="00681D0C">
              <w:rPr>
                <w:rFonts w:ascii="Times New Roman" w:hAnsi="Times New Roman" w:cs="Times New Roman"/>
                <w:sz w:val="20"/>
              </w:rPr>
              <w:t>factor: f,</w:t>
            </w:r>
          </w:p>
          <w:p w14:paraId="7A9A2D04" w14:textId="77777777" w:rsidR="00A73214" w:rsidRPr="00681D0C" w:rsidRDefault="00000000">
            <w:pPr>
              <w:numPr>
                <w:ilvl w:val="0"/>
                <w:numId w:val="31"/>
              </w:numPr>
              <w:spacing w:after="50" w:line="259" w:lineRule="auto"/>
              <w:ind w:hanging="867"/>
              <w:jc w:val="left"/>
              <w:rPr>
                <w:rFonts w:ascii="Times New Roman" w:hAnsi="Times New Roman" w:cs="Times New Roman"/>
              </w:rPr>
            </w:pPr>
            <w:r w:rsidRPr="00681D0C">
              <w:rPr>
                <w:rFonts w:ascii="Times New Roman" w:hAnsi="Times New Roman" w:cs="Times New Roman"/>
                <w:sz w:val="20"/>
              </w:rPr>
              <w:t xml:space="preserve">label: f &gt; 1 ? </w:t>
            </w:r>
            <w:r w:rsidRPr="00681D0C">
              <w:rPr>
                <w:rFonts w:ascii="Times New Roman" w:hAnsi="Times New Roman" w:cs="Times New Roman"/>
                <w:color w:val="7F0000"/>
                <w:sz w:val="20"/>
              </w:rPr>
              <w:t xml:space="preserve">"+15%" </w:t>
            </w:r>
            <w:r w:rsidRPr="00681D0C">
              <w:rPr>
                <w:rFonts w:ascii="Times New Roman" w:hAnsi="Times New Roman" w:cs="Times New Roman"/>
                <w:sz w:val="20"/>
              </w:rPr>
              <w:t xml:space="preserve">: </w:t>
            </w:r>
            <w:r w:rsidRPr="00681D0C">
              <w:rPr>
                <w:rFonts w:ascii="Times New Roman" w:hAnsi="Times New Roman" w:cs="Times New Roman"/>
                <w:color w:val="7F0000"/>
                <w:sz w:val="20"/>
              </w:rPr>
              <w:t>"-15%"</w:t>
            </w:r>
            <w:r w:rsidRPr="00681D0C">
              <w:rPr>
                <w:rFonts w:ascii="Times New Roman" w:hAnsi="Times New Roman" w:cs="Times New Roman"/>
                <w:sz w:val="20"/>
              </w:rPr>
              <w:t>,</w:t>
            </w:r>
          </w:p>
          <w:p w14:paraId="07BDEFA9" w14:textId="77777777" w:rsidR="00A73214" w:rsidRPr="00681D0C" w:rsidRDefault="00000000">
            <w:pPr>
              <w:numPr>
                <w:ilvl w:val="0"/>
                <w:numId w:val="31"/>
              </w:numPr>
              <w:spacing w:after="63" w:line="259" w:lineRule="auto"/>
              <w:ind w:hanging="867"/>
              <w:jc w:val="left"/>
              <w:rPr>
                <w:rFonts w:ascii="Times New Roman" w:hAnsi="Times New Roman" w:cs="Times New Roman"/>
              </w:rPr>
            </w:pPr>
            <w:r w:rsidRPr="00681D0C">
              <w:rPr>
                <w:rFonts w:ascii="Times New Roman" w:hAnsi="Times New Roman" w:cs="Times New Roman"/>
                <w:sz w:val="20"/>
              </w:rPr>
              <w:t>feasibleSites: ev.results.filter((r) =&gt; r.gatePass).length,</w:t>
            </w:r>
          </w:p>
          <w:p w14:paraId="1C9FEDF4" w14:textId="77777777" w:rsidR="00A73214" w:rsidRPr="00681D0C" w:rsidRDefault="00000000">
            <w:pPr>
              <w:numPr>
                <w:ilvl w:val="0"/>
                <w:numId w:val="31"/>
              </w:numPr>
              <w:spacing w:after="51" w:line="259" w:lineRule="auto"/>
              <w:ind w:hanging="867"/>
              <w:jc w:val="left"/>
              <w:rPr>
                <w:rFonts w:ascii="Times New Roman" w:hAnsi="Times New Roman" w:cs="Times New Roman"/>
              </w:rPr>
            </w:pPr>
            <w:r w:rsidRPr="00681D0C">
              <w:rPr>
                <w:rFonts w:ascii="Times New Roman" w:hAnsi="Times New Roman" w:cs="Times New Roman"/>
                <w:sz w:val="20"/>
              </w:rPr>
              <w:t xml:space="preserve">winnerName: w?.name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3E786F06" w14:textId="77777777" w:rsidR="00A73214" w:rsidRPr="00681D0C" w:rsidRDefault="00000000">
            <w:pPr>
              <w:numPr>
                <w:ilvl w:val="0"/>
                <w:numId w:val="31"/>
              </w:numPr>
              <w:spacing w:after="63" w:line="259" w:lineRule="auto"/>
              <w:ind w:hanging="867"/>
              <w:jc w:val="left"/>
              <w:rPr>
                <w:rFonts w:ascii="Times New Roman" w:hAnsi="Times New Roman" w:cs="Times New Roman"/>
              </w:rPr>
            </w:pPr>
            <w:r w:rsidRPr="00681D0C">
              <w:rPr>
                <w:rFonts w:ascii="Times New Roman" w:hAnsi="Times New Roman" w:cs="Times New Roman"/>
                <w:sz w:val="20"/>
              </w:rPr>
              <w:t>winnerChanged: w?.siteId !== base.costWinner?.siteId,</w:t>
            </w:r>
          </w:p>
          <w:p w14:paraId="2D481AAA" w14:textId="77777777" w:rsidR="00A73214" w:rsidRPr="00681D0C" w:rsidRDefault="00000000">
            <w:pPr>
              <w:numPr>
                <w:ilvl w:val="0"/>
                <w:numId w:val="31"/>
              </w:numPr>
              <w:spacing w:after="78" w:line="259" w:lineRule="auto"/>
              <w:ind w:hanging="867"/>
              <w:jc w:val="left"/>
              <w:rPr>
                <w:rFonts w:ascii="Times New Roman" w:hAnsi="Times New Roman" w:cs="Times New Roman"/>
              </w:rPr>
            </w:pPr>
            <w:r w:rsidRPr="00681D0C">
              <w:rPr>
                <w:rFonts w:ascii="Times New Roman" w:hAnsi="Times New Roman" w:cs="Times New Roman"/>
                <w:sz w:val="20"/>
              </w:rPr>
              <w:t xml:space="preserve">annualCostUsd: w?.annualCostUsd ?? </w:t>
            </w:r>
            <w:r w:rsidRPr="00681D0C">
              <w:rPr>
                <w:rFonts w:ascii="Times New Roman" w:hAnsi="Times New Roman" w:cs="Times New Roman"/>
                <w:color w:val="000099"/>
                <w:sz w:val="20"/>
              </w:rPr>
              <w:t>null</w:t>
            </w:r>
            <w:r w:rsidRPr="00681D0C">
              <w:rPr>
                <w:rFonts w:ascii="Times New Roman" w:hAnsi="Times New Roman" w:cs="Times New Roman"/>
                <w:sz w:val="20"/>
              </w:rPr>
              <w:t>,</w:t>
            </w:r>
          </w:p>
          <w:p w14:paraId="4233AB4C" w14:textId="77777777" w:rsidR="00A73214" w:rsidRPr="00681D0C" w:rsidRDefault="00000000">
            <w:pPr>
              <w:numPr>
                <w:ilvl w:val="0"/>
                <w:numId w:val="31"/>
              </w:numPr>
              <w:spacing w:after="68" w:line="259" w:lineRule="auto"/>
              <w:ind w:hanging="867"/>
              <w:jc w:val="left"/>
              <w:rPr>
                <w:rFonts w:ascii="Times New Roman" w:hAnsi="Times New Roman" w:cs="Times New Roman"/>
              </w:rPr>
            </w:pPr>
            <w:r w:rsidRPr="00681D0C">
              <w:rPr>
                <w:rFonts w:ascii="Times New Roman" w:hAnsi="Times New Roman" w:cs="Times New Roman"/>
                <w:sz w:val="20"/>
              </w:rPr>
              <w:t xml:space="preserve">costChangePct: pct(w?.annualCostUsd ?? </w:t>
            </w:r>
            <w:r w:rsidRPr="00681D0C">
              <w:rPr>
                <w:rFonts w:ascii="Times New Roman" w:hAnsi="Times New Roman" w:cs="Times New Roman"/>
                <w:color w:val="000099"/>
                <w:sz w:val="20"/>
              </w:rPr>
              <w:t>null</w:t>
            </w:r>
            <w:r w:rsidRPr="00681D0C">
              <w:rPr>
                <w:rFonts w:ascii="Times New Roman" w:hAnsi="Times New Roman" w:cs="Times New Roman"/>
                <w:sz w:val="20"/>
              </w:rPr>
              <w:t>, baseCost),</w:t>
            </w:r>
          </w:p>
          <w:p w14:paraId="533F5DA5" w14:textId="77777777" w:rsidR="00A73214" w:rsidRPr="00681D0C" w:rsidRDefault="00000000">
            <w:pPr>
              <w:numPr>
                <w:ilvl w:val="0"/>
                <w:numId w:val="31"/>
              </w:numPr>
              <w:spacing w:after="51" w:line="259" w:lineRule="auto"/>
              <w:ind w:hanging="867"/>
              <w:jc w:val="left"/>
              <w:rPr>
                <w:rFonts w:ascii="Times New Roman" w:hAnsi="Times New Roman" w:cs="Times New Roman"/>
              </w:rPr>
            </w:pPr>
            <w:r w:rsidRPr="00681D0C">
              <w:rPr>
                <w:rFonts w:ascii="Times New Roman" w:hAnsi="Times New Roman" w:cs="Times New Roman"/>
                <w:sz w:val="20"/>
              </w:rPr>
              <w:t>};</w:t>
            </w:r>
          </w:p>
          <w:p w14:paraId="40F87761" w14:textId="77777777" w:rsidR="00A73214" w:rsidRPr="00681D0C" w:rsidRDefault="00000000">
            <w:pPr>
              <w:numPr>
                <w:ilvl w:val="0"/>
                <w:numId w:val="31"/>
              </w:numPr>
              <w:spacing w:after="36" w:line="259" w:lineRule="auto"/>
              <w:ind w:hanging="867"/>
              <w:jc w:val="left"/>
              <w:rPr>
                <w:rFonts w:ascii="Times New Roman" w:hAnsi="Times New Roman" w:cs="Times New Roman"/>
              </w:rPr>
            </w:pPr>
            <w:r w:rsidRPr="00681D0C">
              <w:rPr>
                <w:rFonts w:ascii="Times New Roman" w:hAnsi="Times New Roman" w:cs="Times New Roman"/>
                <w:sz w:val="20"/>
              </w:rPr>
              <w:t>});</w:t>
            </w:r>
          </w:p>
          <w:p w14:paraId="1708A86C" w14:textId="77777777" w:rsidR="00A73214" w:rsidRPr="00681D0C" w:rsidRDefault="00000000">
            <w:pPr>
              <w:spacing w:after="168" w:line="259" w:lineRule="auto"/>
              <w:ind w:left="0" w:firstLine="0"/>
              <w:jc w:val="left"/>
              <w:rPr>
                <w:rFonts w:ascii="Times New Roman" w:hAnsi="Times New Roman" w:cs="Times New Roman"/>
              </w:rPr>
            </w:pPr>
            <w:r w:rsidRPr="00681D0C">
              <w:rPr>
                <w:rFonts w:ascii="Times New Roman" w:hAnsi="Times New Roman" w:cs="Times New Roman"/>
                <w:color w:val="7F7F7F"/>
                <w:sz w:val="12"/>
              </w:rPr>
              <w:t>84</w:t>
            </w:r>
          </w:p>
          <w:p w14:paraId="4231E517" w14:textId="77777777" w:rsidR="00A73214" w:rsidRPr="00681D0C" w:rsidRDefault="00000000">
            <w:pPr>
              <w:numPr>
                <w:ilvl w:val="0"/>
                <w:numId w:val="32"/>
              </w:numPr>
              <w:spacing w:after="78"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 xml:space="preserve">fragileReasons: </w:t>
            </w:r>
            <w:r w:rsidRPr="00681D0C">
              <w:rPr>
                <w:rFonts w:ascii="Times New Roman" w:hAnsi="Times New Roman" w:cs="Times New Roman"/>
                <w:color w:val="005959"/>
                <w:sz w:val="20"/>
              </w:rPr>
              <w:t>string</w:t>
            </w:r>
            <w:r w:rsidRPr="00681D0C">
              <w:rPr>
                <w:rFonts w:ascii="Times New Roman" w:hAnsi="Times New Roman" w:cs="Times New Roman"/>
                <w:sz w:val="20"/>
              </w:rPr>
              <w:t>[] = [];</w:t>
            </w:r>
          </w:p>
          <w:p w14:paraId="0F2E837E" w14:textId="77777777" w:rsidR="00A73214" w:rsidRPr="00681D0C" w:rsidRDefault="00000000">
            <w:pPr>
              <w:numPr>
                <w:ilvl w:val="0"/>
                <w:numId w:val="32"/>
              </w:numPr>
              <w:spacing w:after="78"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hf = haulage.filter((p) =&gt; p.winnerChanged).length;</w:t>
            </w:r>
          </w:p>
          <w:p w14:paraId="06772DFA" w14:textId="77777777" w:rsidR="00A73214" w:rsidRPr="00681D0C" w:rsidRDefault="00000000">
            <w:pPr>
              <w:numPr>
                <w:ilvl w:val="0"/>
                <w:numId w:val="32"/>
              </w:numPr>
              <w:spacing w:after="13" w:line="308"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(hf) fragileReasons.push(‘optimal site changes at ${hf} haulage-rate setting(s )‘);</w:t>
            </w:r>
          </w:p>
          <w:p w14:paraId="252B81F3" w14:textId="77777777" w:rsidR="00A73214" w:rsidRPr="00681D0C" w:rsidRDefault="00000000">
            <w:pPr>
              <w:numPr>
                <w:ilvl w:val="0"/>
                <w:numId w:val="32"/>
              </w:numPr>
              <w:spacing w:after="78"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sf = supplyPerturbations.filter((p) =&gt; p.winnerChanged).length;</w:t>
            </w:r>
          </w:p>
          <w:p w14:paraId="11250E9D" w14:textId="77777777" w:rsidR="00A73214" w:rsidRPr="00681D0C" w:rsidRDefault="00000000">
            <w:pPr>
              <w:numPr>
                <w:ilvl w:val="0"/>
                <w:numId w:val="32"/>
              </w:numPr>
              <w:spacing w:after="13" w:line="308"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(sf) fragileReasons.push(‘optimal site changes under ${sf} mine-supply perturbation(s)‘);</w:t>
            </w:r>
          </w:p>
          <w:p w14:paraId="55AE4D83" w14:textId="77777777" w:rsidR="00A73214" w:rsidRPr="00681D0C" w:rsidRDefault="00000000">
            <w:pPr>
              <w:numPr>
                <w:ilvl w:val="0"/>
                <w:numId w:val="32"/>
              </w:numPr>
              <w:spacing w:after="78" w:line="259"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const </w:t>
            </w:r>
            <w:r w:rsidRPr="00681D0C">
              <w:rPr>
                <w:rFonts w:ascii="Times New Roman" w:hAnsi="Times New Roman" w:cs="Times New Roman"/>
                <w:sz w:val="20"/>
              </w:rPr>
              <w:t>wf = weightPerturbations.filter((p) =&gt; p.winnerChanged).length;</w:t>
            </w:r>
          </w:p>
          <w:p w14:paraId="1AE08870" w14:textId="77777777" w:rsidR="00A73214" w:rsidRPr="00681D0C" w:rsidRDefault="00000000">
            <w:pPr>
              <w:numPr>
                <w:ilvl w:val="0"/>
                <w:numId w:val="32"/>
              </w:numPr>
              <w:spacing w:after="13" w:line="308"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(wf) fragileReasons.push(‘top-scoring site changes under ${wf} weight perturbation(s)‘);</w:t>
            </w:r>
          </w:p>
          <w:p w14:paraId="32DEEF1B" w14:textId="77777777" w:rsidR="00A73214" w:rsidRPr="00681D0C" w:rsidRDefault="00000000">
            <w:pPr>
              <w:numPr>
                <w:ilvl w:val="0"/>
                <w:numId w:val="32"/>
              </w:numPr>
              <w:spacing w:after="14" w:line="308" w:lineRule="auto"/>
              <w:ind w:hanging="658"/>
              <w:jc w:val="left"/>
              <w:rPr>
                <w:rFonts w:ascii="Times New Roman" w:hAnsi="Times New Roman" w:cs="Times New Roman"/>
              </w:rPr>
            </w:pPr>
            <w:r w:rsidRPr="00681D0C">
              <w:rPr>
                <w:rFonts w:ascii="Times New Roman" w:hAnsi="Times New Roman" w:cs="Times New Roman"/>
                <w:color w:val="000099"/>
                <w:sz w:val="20"/>
              </w:rPr>
              <w:t xml:space="preserve">if </w:t>
            </w:r>
            <w:r w:rsidRPr="00681D0C">
              <w:rPr>
                <w:rFonts w:ascii="Times New Roman" w:hAnsi="Times New Roman" w:cs="Times New Roman"/>
                <w:sz w:val="20"/>
              </w:rPr>
              <w:t>(base.costWinner &amp;&amp; base.scoreLeader &amp;&amp; base.costWinner.siteId !== base. scoreLeader.siteId)</w:t>
            </w:r>
          </w:p>
          <w:p w14:paraId="2D879E0D" w14:textId="77777777" w:rsidR="00A73214" w:rsidRPr="00681D0C" w:rsidRDefault="00000000">
            <w:pPr>
              <w:numPr>
                <w:ilvl w:val="0"/>
                <w:numId w:val="32"/>
              </w:numPr>
              <w:spacing w:after="49" w:line="259" w:lineRule="auto"/>
              <w:ind w:hanging="658"/>
              <w:jc w:val="left"/>
              <w:rPr>
                <w:rFonts w:ascii="Times New Roman" w:hAnsi="Times New Roman" w:cs="Times New Roman"/>
              </w:rPr>
            </w:pPr>
            <w:r w:rsidRPr="00681D0C">
              <w:rPr>
                <w:rFonts w:ascii="Times New Roman" w:hAnsi="Times New Roman" w:cs="Times New Roman"/>
                <w:sz w:val="20"/>
              </w:rPr>
              <w:t>fragileReasons.push(</w:t>
            </w:r>
            <w:r w:rsidRPr="00681D0C">
              <w:rPr>
                <w:rFonts w:ascii="Times New Roman" w:hAnsi="Times New Roman" w:cs="Times New Roman"/>
                <w:color w:val="7F0000"/>
                <w:sz w:val="20"/>
              </w:rPr>
              <w:t>"cost-optimal site differs from the top-scoring site"</w:t>
            </w:r>
            <w:r w:rsidRPr="00681D0C">
              <w:rPr>
                <w:rFonts w:ascii="Times New Roman" w:hAnsi="Times New Roman" w:cs="Times New Roman"/>
                <w:sz w:val="20"/>
              </w:rPr>
              <w:t>);</w:t>
            </w:r>
          </w:p>
          <w:p w14:paraId="46C717E3" w14:textId="77777777" w:rsidR="00A73214" w:rsidRPr="00681D0C" w:rsidRDefault="00000000">
            <w:pPr>
              <w:spacing w:after="167" w:line="259" w:lineRule="auto"/>
              <w:ind w:left="0" w:firstLine="0"/>
              <w:jc w:val="left"/>
              <w:rPr>
                <w:rFonts w:ascii="Times New Roman" w:hAnsi="Times New Roman" w:cs="Times New Roman"/>
              </w:rPr>
            </w:pPr>
            <w:r w:rsidRPr="00681D0C">
              <w:rPr>
                <w:rFonts w:ascii="Times New Roman" w:hAnsi="Times New Roman" w:cs="Times New Roman"/>
                <w:color w:val="7F7F7F"/>
                <w:sz w:val="12"/>
              </w:rPr>
              <w:t>94</w:t>
            </w:r>
          </w:p>
          <w:p w14:paraId="5EEC3E06" w14:textId="77777777" w:rsidR="00A73214" w:rsidRPr="00681D0C" w:rsidRDefault="00000000">
            <w:pPr>
              <w:numPr>
                <w:ilvl w:val="0"/>
                <w:numId w:val="33"/>
              </w:numPr>
              <w:spacing w:after="49" w:line="259" w:lineRule="auto"/>
              <w:ind w:hanging="448"/>
              <w:jc w:val="left"/>
              <w:rPr>
                <w:rFonts w:ascii="Times New Roman" w:hAnsi="Times New Roman" w:cs="Times New Roman"/>
              </w:rPr>
            </w:pPr>
            <w:r w:rsidRPr="00681D0C">
              <w:rPr>
                <w:rFonts w:ascii="Times New Roman" w:hAnsi="Times New Roman" w:cs="Times New Roman"/>
                <w:color w:val="000099"/>
                <w:sz w:val="20"/>
              </w:rPr>
              <w:t xml:space="preserve">return </w:t>
            </w:r>
            <w:r w:rsidRPr="00681D0C">
              <w:rPr>
                <w:rFonts w:ascii="Times New Roman" w:hAnsi="Times New Roman" w:cs="Times New Roman"/>
                <w:sz w:val="20"/>
              </w:rPr>
              <w:t>{ haulage, weightPerturbations, supplyPerturbations, fragile:</w:t>
            </w:r>
          </w:p>
          <w:p w14:paraId="28144EDD" w14:textId="77777777" w:rsidR="00A73214" w:rsidRPr="00681D0C" w:rsidRDefault="00000000">
            <w:pPr>
              <w:spacing w:after="62" w:line="259" w:lineRule="auto"/>
              <w:ind w:left="638" w:firstLine="0"/>
              <w:jc w:val="left"/>
              <w:rPr>
                <w:rFonts w:ascii="Times New Roman" w:hAnsi="Times New Roman" w:cs="Times New Roman"/>
              </w:rPr>
            </w:pPr>
            <w:r w:rsidRPr="00681D0C">
              <w:rPr>
                <w:rFonts w:ascii="Times New Roman" w:hAnsi="Times New Roman" w:cs="Times New Roman"/>
                <w:sz w:val="20"/>
              </w:rPr>
              <w:t>fragileReasons.length &gt; 0, fragileReasons };</w:t>
            </w:r>
          </w:p>
          <w:p w14:paraId="2E22303B" w14:textId="77777777" w:rsidR="00A73214" w:rsidRPr="00681D0C" w:rsidRDefault="00000000">
            <w:pPr>
              <w:numPr>
                <w:ilvl w:val="0"/>
                <w:numId w:val="33"/>
              </w:numPr>
              <w:spacing w:after="0" w:line="259" w:lineRule="auto"/>
              <w:ind w:hanging="448"/>
              <w:jc w:val="left"/>
              <w:rPr>
                <w:rFonts w:ascii="Times New Roman" w:hAnsi="Times New Roman" w:cs="Times New Roman"/>
              </w:rPr>
            </w:pPr>
            <w:r w:rsidRPr="00681D0C">
              <w:rPr>
                <w:rFonts w:ascii="Times New Roman" w:hAnsi="Times New Roman" w:cs="Times New Roman"/>
                <w:sz w:val="20"/>
              </w:rPr>
              <w:t>}</w:t>
            </w:r>
          </w:p>
        </w:tc>
      </w:tr>
    </w:tbl>
    <w:p w14:paraId="6C92799F" w14:textId="77777777" w:rsidR="00A73214" w:rsidRPr="00E010C4" w:rsidRDefault="00000000">
      <w:pPr>
        <w:ind w:left="1800"/>
        <w:rPr>
          <w:rFonts w:ascii="Times New Roman" w:hAnsi="Times New Roman" w:cs="Times New Roman"/>
        </w:rPr>
      </w:pPr>
      <w:r w:rsidRPr="00681D0C">
        <w:rPr>
          <w:rFonts w:ascii="Times New Roman" w:hAnsi="Times New Roman" w:cs="Times New Roman"/>
        </w:rPr>
        <w:t>Listing B.7: Sensitivity analysis, lib/sensitivity.ts</w:t>
      </w:r>
    </w:p>
    <w:sectPr w:rsidR="00A73214" w:rsidRPr="00E010C4">
      <w:footerReference w:type="even" r:id="rId18"/>
      <w:footerReference w:type="default" r:id="rId19"/>
      <w:footerReference w:type="first" r:id="rId20"/>
      <w:pgSz w:w="11906" w:h="16838"/>
      <w:pgMar w:top="1440" w:right="1440" w:bottom="1379" w:left="1440" w:header="720" w:footer="7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A4FF5" w14:textId="77777777" w:rsidR="00F837F0" w:rsidRPr="00681D0C" w:rsidRDefault="00F837F0">
      <w:pPr>
        <w:spacing w:after="0" w:line="240" w:lineRule="auto"/>
      </w:pPr>
      <w:r w:rsidRPr="00681D0C">
        <w:separator/>
      </w:r>
    </w:p>
  </w:endnote>
  <w:endnote w:type="continuationSeparator" w:id="0">
    <w:p w14:paraId="6F583D83" w14:textId="77777777" w:rsidR="00F837F0" w:rsidRPr="00681D0C" w:rsidRDefault="00F837F0">
      <w:pPr>
        <w:spacing w:after="0" w:line="240" w:lineRule="auto"/>
      </w:pPr>
      <w:r w:rsidRPr="00681D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C61E" w14:textId="77777777" w:rsidR="00A73214" w:rsidRPr="00681D0C" w:rsidRDefault="00A7321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9BA5" w14:textId="77777777" w:rsidR="00A73214" w:rsidRPr="00681D0C" w:rsidRDefault="00A7321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B6B1" w14:textId="77777777" w:rsidR="00A73214" w:rsidRPr="00681D0C" w:rsidRDefault="00A7321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6CB7"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i</w:t>
    </w:r>
    <w:r w:rsidRPr="00681D0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AB72"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i</w:t>
    </w:r>
    <w:r w:rsidRPr="00681D0C">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94BB"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i</w:t>
    </w:r>
    <w:r w:rsidRPr="00681D0C">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64D3"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1</w:t>
    </w:r>
    <w:r w:rsidRPr="00681D0C">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5735"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1</w:t>
    </w:r>
    <w:r w:rsidRPr="00681D0C">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DDE6" w14:textId="77777777" w:rsidR="00A73214" w:rsidRPr="00681D0C" w:rsidRDefault="00000000">
    <w:pPr>
      <w:spacing w:after="0" w:line="259" w:lineRule="auto"/>
      <w:ind w:left="0" w:firstLine="0"/>
      <w:jc w:val="center"/>
    </w:pPr>
    <w:r w:rsidRPr="00681D0C">
      <w:fldChar w:fldCharType="begin"/>
    </w:r>
    <w:r w:rsidRPr="00681D0C">
      <w:instrText xml:space="preserve"> PAGE   \* MERGEFORMAT </w:instrText>
    </w:r>
    <w:r w:rsidRPr="00681D0C">
      <w:fldChar w:fldCharType="separate"/>
    </w:r>
    <w:r w:rsidRPr="00681D0C">
      <w:t>1</w:t>
    </w:r>
    <w:r w:rsidRPr="00681D0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83389" w14:textId="77777777" w:rsidR="00F837F0" w:rsidRPr="00681D0C" w:rsidRDefault="00F837F0">
      <w:pPr>
        <w:spacing w:after="0" w:line="240" w:lineRule="auto"/>
      </w:pPr>
      <w:r w:rsidRPr="00681D0C">
        <w:separator/>
      </w:r>
    </w:p>
  </w:footnote>
  <w:footnote w:type="continuationSeparator" w:id="0">
    <w:p w14:paraId="12B29E9D" w14:textId="77777777" w:rsidR="00F837F0" w:rsidRPr="00681D0C" w:rsidRDefault="00F837F0">
      <w:pPr>
        <w:spacing w:after="0" w:line="240" w:lineRule="auto"/>
      </w:pPr>
      <w:r w:rsidRPr="00681D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395"/>
    <w:multiLevelType w:val="hybridMultilevel"/>
    <w:tmpl w:val="13062954"/>
    <w:lvl w:ilvl="0" w:tplc="F90AA9FE">
      <w:start w:val="19"/>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2446D37A">
      <w:start w:val="1"/>
      <w:numFmt w:val="lowerLetter"/>
      <w:lvlText w:val="%2"/>
      <w:lvlJc w:val="left"/>
      <w:pPr>
        <w:ind w:left="109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773EFCDC">
      <w:start w:val="1"/>
      <w:numFmt w:val="lowerRoman"/>
      <w:lvlText w:val="%3"/>
      <w:lvlJc w:val="left"/>
      <w:pPr>
        <w:ind w:left="181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0A4C6B5C">
      <w:start w:val="1"/>
      <w:numFmt w:val="decimal"/>
      <w:lvlText w:val="%4"/>
      <w:lvlJc w:val="left"/>
      <w:pPr>
        <w:ind w:left="253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2696B02C">
      <w:start w:val="1"/>
      <w:numFmt w:val="lowerLetter"/>
      <w:lvlText w:val="%5"/>
      <w:lvlJc w:val="left"/>
      <w:pPr>
        <w:ind w:left="325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0E00910E">
      <w:start w:val="1"/>
      <w:numFmt w:val="lowerRoman"/>
      <w:lvlText w:val="%6"/>
      <w:lvlJc w:val="left"/>
      <w:pPr>
        <w:ind w:left="397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343C4EEE">
      <w:start w:val="1"/>
      <w:numFmt w:val="decimal"/>
      <w:lvlText w:val="%7"/>
      <w:lvlJc w:val="left"/>
      <w:pPr>
        <w:ind w:left="469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6CFC93D2">
      <w:start w:val="1"/>
      <w:numFmt w:val="lowerLetter"/>
      <w:lvlText w:val="%8"/>
      <w:lvlJc w:val="left"/>
      <w:pPr>
        <w:ind w:left="541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4258A942">
      <w:start w:val="1"/>
      <w:numFmt w:val="lowerRoman"/>
      <w:lvlText w:val="%9"/>
      <w:lvlJc w:val="left"/>
      <w:pPr>
        <w:ind w:left="613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 w15:restartNumberingAfterBreak="0">
    <w:nsid w:val="05B10641"/>
    <w:multiLevelType w:val="hybridMultilevel"/>
    <w:tmpl w:val="1820D0A4"/>
    <w:lvl w:ilvl="0" w:tplc="E198472C">
      <w:start w:val="46"/>
      <w:numFmt w:val="decimal"/>
      <w:lvlText w:val="%1"/>
      <w:lvlJc w:val="left"/>
      <w:pPr>
        <w:ind w:left="867"/>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E9EC94E0">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E522074C">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760EFD8">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DF5C7BAE">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67A82448">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64022E8C">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1B1431A2">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5B94CCF6">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 w15:restartNumberingAfterBreak="0">
    <w:nsid w:val="07D10797"/>
    <w:multiLevelType w:val="hybridMultilevel"/>
    <w:tmpl w:val="C7ACCE70"/>
    <w:lvl w:ilvl="0" w:tplc="59BAC80A">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90A0C0">
      <w:start w:val="1"/>
      <w:numFmt w:val="lowerLetter"/>
      <w:lvlText w:val="%2"/>
      <w:lvlJc w:val="left"/>
      <w:pPr>
        <w:ind w:left="1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B82548">
      <w:start w:val="1"/>
      <w:numFmt w:val="lowerRoman"/>
      <w:lvlText w:val="%3"/>
      <w:lvlJc w:val="left"/>
      <w:pPr>
        <w:ind w:left="1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E2C242">
      <w:start w:val="1"/>
      <w:numFmt w:val="decimal"/>
      <w:lvlText w:val="%4"/>
      <w:lvlJc w:val="left"/>
      <w:pPr>
        <w:ind w:left="2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AC5540">
      <w:start w:val="1"/>
      <w:numFmt w:val="lowerLetter"/>
      <w:lvlText w:val="%5"/>
      <w:lvlJc w:val="left"/>
      <w:pPr>
        <w:ind w:left="3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883962">
      <w:start w:val="1"/>
      <w:numFmt w:val="lowerRoman"/>
      <w:lvlText w:val="%6"/>
      <w:lvlJc w:val="left"/>
      <w:pPr>
        <w:ind w:left="4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7AC49C">
      <w:start w:val="1"/>
      <w:numFmt w:val="decimal"/>
      <w:lvlText w:val="%7"/>
      <w:lvlJc w:val="left"/>
      <w:pPr>
        <w:ind w:left="4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4D21E">
      <w:start w:val="1"/>
      <w:numFmt w:val="lowerLetter"/>
      <w:lvlText w:val="%8"/>
      <w:lvlJc w:val="left"/>
      <w:pPr>
        <w:ind w:left="5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268FE0">
      <w:start w:val="1"/>
      <w:numFmt w:val="lowerRoman"/>
      <w:lvlText w:val="%9"/>
      <w:lvlJc w:val="left"/>
      <w:pPr>
        <w:ind w:left="6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99776E"/>
    <w:multiLevelType w:val="hybridMultilevel"/>
    <w:tmpl w:val="09AAFC1A"/>
    <w:lvl w:ilvl="0" w:tplc="377E5628">
      <w:start w:val="6"/>
      <w:numFmt w:val="decimal"/>
      <w:lvlText w:val="%1"/>
      <w:lvlJc w:val="left"/>
      <w:pPr>
        <w:ind w:left="64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AD06441E">
      <w:start w:val="1"/>
      <w:numFmt w:val="lowerLetter"/>
      <w:lvlText w:val="%2"/>
      <w:lvlJc w:val="left"/>
      <w:pPr>
        <w:ind w:left="118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85CC4EA0">
      <w:start w:val="1"/>
      <w:numFmt w:val="lowerRoman"/>
      <w:lvlText w:val="%3"/>
      <w:lvlJc w:val="left"/>
      <w:pPr>
        <w:ind w:left="190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C11A916A">
      <w:start w:val="1"/>
      <w:numFmt w:val="decimal"/>
      <w:lvlText w:val="%4"/>
      <w:lvlJc w:val="left"/>
      <w:pPr>
        <w:ind w:left="262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F68C070A">
      <w:start w:val="1"/>
      <w:numFmt w:val="lowerLetter"/>
      <w:lvlText w:val="%5"/>
      <w:lvlJc w:val="left"/>
      <w:pPr>
        <w:ind w:left="334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4C640C06">
      <w:start w:val="1"/>
      <w:numFmt w:val="lowerRoman"/>
      <w:lvlText w:val="%6"/>
      <w:lvlJc w:val="left"/>
      <w:pPr>
        <w:ind w:left="406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A1E0956A">
      <w:start w:val="1"/>
      <w:numFmt w:val="decimal"/>
      <w:lvlText w:val="%7"/>
      <w:lvlJc w:val="left"/>
      <w:pPr>
        <w:ind w:left="478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7A48899C">
      <w:start w:val="1"/>
      <w:numFmt w:val="lowerLetter"/>
      <w:lvlText w:val="%8"/>
      <w:lvlJc w:val="left"/>
      <w:pPr>
        <w:ind w:left="550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88267B14">
      <w:start w:val="1"/>
      <w:numFmt w:val="lowerRoman"/>
      <w:lvlText w:val="%9"/>
      <w:lvlJc w:val="left"/>
      <w:pPr>
        <w:ind w:left="622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4" w15:restartNumberingAfterBreak="0">
    <w:nsid w:val="0C373C73"/>
    <w:multiLevelType w:val="hybridMultilevel"/>
    <w:tmpl w:val="950C72FE"/>
    <w:lvl w:ilvl="0" w:tplc="10FCEACE">
      <w:start w:val="1"/>
      <w:numFmt w:val="decimal"/>
      <w:lvlText w:val="%1"/>
      <w:lvlJc w:val="left"/>
      <w:pPr>
        <w:ind w:left="43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607E54A0">
      <w:start w:val="1"/>
      <w:numFmt w:val="lowerLetter"/>
      <w:lvlText w:val="%2"/>
      <w:lvlJc w:val="left"/>
      <w:pPr>
        <w:ind w:left="12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F01E44D4">
      <w:start w:val="1"/>
      <w:numFmt w:val="lowerRoman"/>
      <w:lvlText w:val="%3"/>
      <w:lvlJc w:val="left"/>
      <w:pPr>
        <w:ind w:left="19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DD4C43D0">
      <w:start w:val="1"/>
      <w:numFmt w:val="decimal"/>
      <w:lvlText w:val="%4"/>
      <w:lvlJc w:val="left"/>
      <w:pPr>
        <w:ind w:left="26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D138FD8E">
      <w:start w:val="1"/>
      <w:numFmt w:val="lowerLetter"/>
      <w:lvlText w:val="%5"/>
      <w:lvlJc w:val="left"/>
      <w:pPr>
        <w:ind w:left="33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BF1AFD40">
      <w:start w:val="1"/>
      <w:numFmt w:val="lowerRoman"/>
      <w:lvlText w:val="%6"/>
      <w:lvlJc w:val="left"/>
      <w:pPr>
        <w:ind w:left="4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239677F8">
      <w:start w:val="1"/>
      <w:numFmt w:val="decimal"/>
      <w:lvlText w:val="%7"/>
      <w:lvlJc w:val="left"/>
      <w:pPr>
        <w:ind w:left="4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FB4E9CCE">
      <w:start w:val="1"/>
      <w:numFmt w:val="lowerLetter"/>
      <w:lvlText w:val="%8"/>
      <w:lvlJc w:val="left"/>
      <w:pPr>
        <w:ind w:left="5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0D861C4A">
      <w:start w:val="1"/>
      <w:numFmt w:val="lowerRoman"/>
      <w:lvlText w:val="%9"/>
      <w:lvlJc w:val="left"/>
      <w:pPr>
        <w:ind w:left="6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5" w15:restartNumberingAfterBreak="0">
    <w:nsid w:val="0FAC7191"/>
    <w:multiLevelType w:val="hybridMultilevel"/>
    <w:tmpl w:val="0ADC060E"/>
    <w:lvl w:ilvl="0" w:tplc="A5D8BC64">
      <w:start w:val="25"/>
      <w:numFmt w:val="decimal"/>
      <w:lvlText w:val="%1"/>
      <w:lvlJc w:val="left"/>
      <w:pPr>
        <w:ind w:left="65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C562ED68">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545A803E">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5D6EB03C">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7F708F72">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A1025272">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3C5C0BDA">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118CA3BA">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AC18B0B2">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6" w15:restartNumberingAfterBreak="0">
    <w:nsid w:val="106C2F8D"/>
    <w:multiLevelType w:val="hybridMultilevel"/>
    <w:tmpl w:val="E74E3D6C"/>
    <w:lvl w:ilvl="0" w:tplc="AA48FDE0">
      <w:start w:val="1"/>
      <w:numFmt w:val="decimal"/>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D6F54A">
      <w:start w:val="1"/>
      <w:numFmt w:val="lowerLetter"/>
      <w:lvlText w:val="%2"/>
      <w:lvlJc w:val="left"/>
      <w:pPr>
        <w:ind w:left="1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AC74E2">
      <w:start w:val="1"/>
      <w:numFmt w:val="lowerRoman"/>
      <w:lvlText w:val="%3"/>
      <w:lvlJc w:val="left"/>
      <w:pPr>
        <w:ind w:left="1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620028">
      <w:start w:val="1"/>
      <w:numFmt w:val="decimal"/>
      <w:lvlText w:val="%4"/>
      <w:lvlJc w:val="left"/>
      <w:pPr>
        <w:ind w:left="2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E68786">
      <w:start w:val="1"/>
      <w:numFmt w:val="lowerLetter"/>
      <w:lvlText w:val="%5"/>
      <w:lvlJc w:val="left"/>
      <w:pPr>
        <w:ind w:left="3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DEBBDA">
      <w:start w:val="1"/>
      <w:numFmt w:val="lowerRoman"/>
      <w:lvlText w:val="%6"/>
      <w:lvlJc w:val="left"/>
      <w:pPr>
        <w:ind w:left="4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48D3EA">
      <w:start w:val="1"/>
      <w:numFmt w:val="decimal"/>
      <w:lvlText w:val="%7"/>
      <w:lvlJc w:val="left"/>
      <w:pPr>
        <w:ind w:left="4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5E47F4">
      <w:start w:val="1"/>
      <w:numFmt w:val="lowerLetter"/>
      <w:lvlText w:val="%8"/>
      <w:lvlJc w:val="left"/>
      <w:pPr>
        <w:ind w:left="5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3CFBF6">
      <w:start w:val="1"/>
      <w:numFmt w:val="lowerRoman"/>
      <w:lvlText w:val="%9"/>
      <w:lvlJc w:val="left"/>
      <w:pPr>
        <w:ind w:left="6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F94A91"/>
    <w:multiLevelType w:val="hybridMultilevel"/>
    <w:tmpl w:val="DCE02AE6"/>
    <w:lvl w:ilvl="0" w:tplc="46CC9352">
      <w:start w:val="85"/>
      <w:numFmt w:val="decimal"/>
      <w:lvlText w:val="%1"/>
      <w:lvlJc w:val="left"/>
      <w:pPr>
        <w:ind w:left="65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21B20656">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8E90B864">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541C24D0">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90D495CE">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97840B1E">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C1D0FB40">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65DE7BAC">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16C6F4B4">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8" w15:restartNumberingAfterBreak="0">
    <w:nsid w:val="1C1E6BB8"/>
    <w:multiLevelType w:val="hybridMultilevel"/>
    <w:tmpl w:val="729EAAC6"/>
    <w:lvl w:ilvl="0" w:tplc="E326D4A6">
      <w:start w:val="33"/>
      <w:numFmt w:val="decimal"/>
      <w:lvlText w:val="%1"/>
      <w:lvlJc w:val="left"/>
      <w:pPr>
        <w:ind w:left="867"/>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7C10DCE8">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6B0AE762">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388813C6">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EB26CF12">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A2227280">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29B8D0CE">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1B7CA7F4">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AF106A58">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9" w15:restartNumberingAfterBreak="0">
    <w:nsid w:val="1CEC40CD"/>
    <w:multiLevelType w:val="hybridMultilevel"/>
    <w:tmpl w:val="58BCB320"/>
    <w:lvl w:ilvl="0" w:tplc="7504B420">
      <w:start w:val="20"/>
      <w:numFmt w:val="decimal"/>
      <w:lvlText w:val="%1"/>
      <w:lvlJc w:val="left"/>
      <w:pPr>
        <w:ind w:left="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C3D6A024">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071AC7B8">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6220D768">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4F3ACB10">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A734281C">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44C6C216">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793EE1C8">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656AEBE4">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0" w15:restartNumberingAfterBreak="0">
    <w:nsid w:val="1E432251"/>
    <w:multiLevelType w:val="hybridMultilevel"/>
    <w:tmpl w:val="6B2E54D4"/>
    <w:lvl w:ilvl="0" w:tplc="D34A5D62">
      <w:start w:val="11"/>
      <w:numFmt w:val="decimal"/>
      <w:lvlText w:val="%1"/>
      <w:lvlJc w:val="left"/>
      <w:pPr>
        <w:ind w:left="55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D48A63A8">
      <w:start w:val="1"/>
      <w:numFmt w:val="lowerLetter"/>
      <w:lvlText w:val="%2"/>
      <w:lvlJc w:val="left"/>
      <w:pPr>
        <w:ind w:left="11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91109D8A">
      <w:start w:val="1"/>
      <w:numFmt w:val="lowerRoman"/>
      <w:lvlText w:val="%3"/>
      <w:lvlJc w:val="left"/>
      <w:pPr>
        <w:ind w:left="18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F4AA4B0">
      <w:start w:val="1"/>
      <w:numFmt w:val="decimal"/>
      <w:lvlText w:val="%4"/>
      <w:lvlJc w:val="left"/>
      <w:pPr>
        <w:ind w:left="25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82683D48">
      <w:start w:val="1"/>
      <w:numFmt w:val="lowerLetter"/>
      <w:lvlText w:val="%5"/>
      <w:lvlJc w:val="left"/>
      <w:pPr>
        <w:ind w:left="33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6374B732">
      <w:start w:val="1"/>
      <w:numFmt w:val="lowerRoman"/>
      <w:lvlText w:val="%6"/>
      <w:lvlJc w:val="left"/>
      <w:pPr>
        <w:ind w:left="40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ADD66F84">
      <w:start w:val="1"/>
      <w:numFmt w:val="decimal"/>
      <w:lvlText w:val="%7"/>
      <w:lvlJc w:val="left"/>
      <w:pPr>
        <w:ind w:left="47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80768D22">
      <w:start w:val="1"/>
      <w:numFmt w:val="lowerLetter"/>
      <w:lvlText w:val="%8"/>
      <w:lvlJc w:val="left"/>
      <w:pPr>
        <w:ind w:left="54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C09495DA">
      <w:start w:val="1"/>
      <w:numFmt w:val="lowerRoman"/>
      <w:lvlText w:val="%9"/>
      <w:lvlJc w:val="left"/>
      <w:pPr>
        <w:ind w:left="61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1" w15:restartNumberingAfterBreak="0">
    <w:nsid w:val="247B28B8"/>
    <w:multiLevelType w:val="hybridMultilevel"/>
    <w:tmpl w:val="9AD0CB0A"/>
    <w:lvl w:ilvl="0" w:tplc="D76E3B16">
      <w:start w:val="43"/>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18862BC0">
      <w:start w:val="1"/>
      <w:numFmt w:val="lowerLetter"/>
      <w:lvlText w:val="%2"/>
      <w:lvlJc w:val="left"/>
      <w:pPr>
        <w:ind w:left="1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EEAE443A">
      <w:start w:val="1"/>
      <w:numFmt w:val="lowerRoman"/>
      <w:lvlText w:val="%3"/>
      <w:lvlJc w:val="left"/>
      <w:pPr>
        <w:ind w:left="1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E384E848">
      <w:start w:val="1"/>
      <w:numFmt w:val="decimal"/>
      <w:lvlText w:val="%4"/>
      <w:lvlJc w:val="left"/>
      <w:pPr>
        <w:ind w:left="2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AC4C7824">
      <w:start w:val="1"/>
      <w:numFmt w:val="lowerLetter"/>
      <w:lvlText w:val="%5"/>
      <w:lvlJc w:val="left"/>
      <w:pPr>
        <w:ind w:left="3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5BC04EC2">
      <w:start w:val="1"/>
      <w:numFmt w:val="lowerRoman"/>
      <w:lvlText w:val="%6"/>
      <w:lvlJc w:val="left"/>
      <w:pPr>
        <w:ind w:left="39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CDE0892A">
      <w:start w:val="1"/>
      <w:numFmt w:val="decimal"/>
      <w:lvlText w:val="%7"/>
      <w:lvlJc w:val="left"/>
      <w:pPr>
        <w:ind w:left="46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A0A6A370">
      <w:start w:val="1"/>
      <w:numFmt w:val="lowerLetter"/>
      <w:lvlText w:val="%8"/>
      <w:lvlJc w:val="left"/>
      <w:pPr>
        <w:ind w:left="54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7F381B10">
      <w:start w:val="1"/>
      <w:numFmt w:val="lowerRoman"/>
      <w:lvlText w:val="%9"/>
      <w:lvlJc w:val="left"/>
      <w:pPr>
        <w:ind w:left="61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2" w15:restartNumberingAfterBreak="0">
    <w:nsid w:val="247B3B4B"/>
    <w:multiLevelType w:val="hybridMultilevel"/>
    <w:tmpl w:val="C01439E2"/>
    <w:lvl w:ilvl="0" w:tplc="DBC807DC">
      <w:start w:val="101"/>
      <w:numFmt w:val="decimal"/>
      <w:lvlText w:val="%1"/>
      <w:lvlJc w:val="left"/>
      <w:pPr>
        <w:ind w:left="717"/>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FE5E0460">
      <w:start w:val="1"/>
      <w:numFmt w:val="lowerLetter"/>
      <w:lvlText w:val="%2"/>
      <w:lvlJc w:val="left"/>
      <w:pPr>
        <w:ind w:left="11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15803BD8">
      <w:start w:val="1"/>
      <w:numFmt w:val="lowerRoman"/>
      <w:lvlText w:val="%3"/>
      <w:lvlJc w:val="left"/>
      <w:pPr>
        <w:ind w:left="18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43602DE0">
      <w:start w:val="1"/>
      <w:numFmt w:val="decimal"/>
      <w:lvlText w:val="%4"/>
      <w:lvlJc w:val="left"/>
      <w:pPr>
        <w:ind w:left="25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4950E3F2">
      <w:start w:val="1"/>
      <w:numFmt w:val="lowerLetter"/>
      <w:lvlText w:val="%5"/>
      <w:lvlJc w:val="left"/>
      <w:pPr>
        <w:ind w:left="33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70968354">
      <w:start w:val="1"/>
      <w:numFmt w:val="lowerRoman"/>
      <w:lvlText w:val="%6"/>
      <w:lvlJc w:val="left"/>
      <w:pPr>
        <w:ind w:left="40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B94A015C">
      <w:start w:val="1"/>
      <w:numFmt w:val="decimal"/>
      <w:lvlText w:val="%7"/>
      <w:lvlJc w:val="left"/>
      <w:pPr>
        <w:ind w:left="47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9E547FB4">
      <w:start w:val="1"/>
      <w:numFmt w:val="lowerLetter"/>
      <w:lvlText w:val="%8"/>
      <w:lvlJc w:val="left"/>
      <w:pPr>
        <w:ind w:left="54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9B00C8AA">
      <w:start w:val="1"/>
      <w:numFmt w:val="lowerRoman"/>
      <w:lvlText w:val="%9"/>
      <w:lvlJc w:val="left"/>
      <w:pPr>
        <w:ind w:left="61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3" w15:restartNumberingAfterBreak="0">
    <w:nsid w:val="2D8F71C9"/>
    <w:multiLevelType w:val="hybridMultilevel"/>
    <w:tmpl w:val="D94E4584"/>
    <w:lvl w:ilvl="0" w:tplc="320A1FC8">
      <w:start w:val="34"/>
      <w:numFmt w:val="decimal"/>
      <w:lvlText w:val="%1"/>
      <w:lvlJc w:val="left"/>
      <w:pPr>
        <w:ind w:left="91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B7F27760">
      <w:start w:val="1"/>
      <w:numFmt w:val="lowerLetter"/>
      <w:lvlText w:val="%2"/>
      <w:lvlJc w:val="left"/>
      <w:pPr>
        <w:ind w:left="11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144CF742">
      <w:start w:val="1"/>
      <w:numFmt w:val="lowerRoman"/>
      <w:lvlText w:val="%3"/>
      <w:lvlJc w:val="left"/>
      <w:pPr>
        <w:ind w:left="18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EBC3C2C">
      <w:start w:val="1"/>
      <w:numFmt w:val="decimal"/>
      <w:lvlText w:val="%4"/>
      <w:lvlJc w:val="left"/>
      <w:pPr>
        <w:ind w:left="25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B008BBB4">
      <w:start w:val="1"/>
      <w:numFmt w:val="lowerLetter"/>
      <w:lvlText w:val="%5"/>
      <w:lvlJc w:val="left"/>
      <w:pPr>
        <w:ind w:left="33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7A4C4F58">
      <w:start w:val="1"/>
      <w:numFmt w:val="lowerRoman"/>
      <w:lvlText w:val="%6"/>
      <w:lvlJc w:val="left"/>
      <w:pPr>
        <w:ind w:left="40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6B949A34">
      <w:start w:val="1"/>
      <w:numFmt w:val="decimal"/>
      <w:lvlText w:val="%7"/>
      <w:lvlJc w:val="left"/>
      <w:pPr>
        <w:ind w:left="47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42842BA0">
      <w:start w:val="1"/>
      <w:numFmt w:val="lowerLetter"/>
      <w:lvlText w:val="%8"/>
      <w:lvlJc w:val="left"/>
      <w:pPr>
        <w:ind w:left="54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15EAF990">
      <w:start w:val="1"/>
      <w:numFmt w:val="lowerRoman"/>
      <w:lvlText w:val="%9"/>
      <w:lvlJc w:val="left"/>
      <w:pPr>
        <w:ind w:left="61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4" w15:restartNumberingAfterBreak="0">
    <w:nsid w:val="2DEE2FE7"/>
    <w:multiLevelType w:val="hybridMultilevel"/>
    <w:tmpl w:val="FB1870FA"/>
    <w:lvl w:ilvl="0" w:tplc="883E5936">
      <w:start w:val="95"/>
      <w:numFmt w:val="decimal"/>
      <w:lvlText w:val="%1"/>
      <w:lvlJc w:val="left"/>
      <w:pPr>
        <w:ind w:left="44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EA86D72C">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3F8641E8">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D0C6F134">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119835E0">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48AC44EE">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E1CA8594">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F174A22A">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91BEC3AE">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5" w15:restartNumberingAfterBreak="0">
    <w:nsid w:val="3B04511B"/>
    <w:multiLevelType w:val="hybridMultilevel"/>
    <w:tmpl w:val="6CBA97F2"/>
    <w:lvl w:ilvl="0" w:tplc="CD18B7B8">
      <w:start w:val="31"/>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BAAA9906">
      <w:start w:val="1"/>
      <w:numFmt w:val="lowerLetter"/>
      <w:lvlText w:val="%2"/>
      <w:lvlJc w:val="left"/>
      <w:pPr>
        <w:ind w:left="11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0B96FE58">
      <w:start w:val="1"/>
      <w:numFmt w:val="lowerRoman"/>
      <w:lvlText w:val="%3"/>
      <w:lvlJc w:val="left"/>
      <w:pPr>
        <w:ind w:left="18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3DAE5D0">
      <w:start w:val="1"/>
      <w:numFmt w:val="decimal"/>
      <w:lvlText w:val="%4"/>
      <w:lvlJc w:val="left"/>
      <w:pPr>
        <w:ind w:left="25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EB965F24">
      <w:start w:val="1"/>
      <w:numFmt w:val="lowerLetter"/>
      <w:lvlText w:val="%5"/>
      <w:lvlJc w:val="left"/>
      <w:pPr>
        <w:ind w:left="33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64BCD846">
      <w:start w:val="1"/>
      <w:numFmt w:val="lowerRoman"/>
      <w:lvlText w:val="%6"/>
      <w:lvlJc w:val="left"/>
      <w:pPr>
        <w:ind w:left="40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95F09584">
      <w:start w:val="1"/>
      <w:numFmt w:val="decimal"/>
      <w:lvlText w:val="%7"/>
      <w:lvlJc w:val="left"/>
      <w:pPr>
        <w:ind w:left="47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551C829E">
      <w:start w:val="1"/>
      <w:numFmt w:val="lowerLetter"/>
      <w:lvlText w:val="%8"/>
      <w:lvlJc w:val="left"/>
      <w:pPr>
        <w:ind w:left="54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6CFED08A">
      <w:start w:val="1"/>
      <w:numFmt w:val="lowerRoman"/>
      <w:lvlText w:val="%9"/>
      <w:lvlJc w:val="left"/>
      <w:pPr>
        <w:ind w:left="61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6" w15:restartNumberingAfterBreak="0">
    <w:nsid w:val="3CC648AB"/>
    <w:multiLevelType w:val="hybridMultilevel"/>
    <w:tmpl w:val="1ECA6E6A"/>
    <w:lvl w:ilvl="0" w:tplc="61625100">
      <w:start w:val="42"/>
      <w:numFmt w:val="decimal"/>
      <w:lvlText w:val="%1"/>
      <w:lvlJc w:val="left"/>
      <w:pPr>
        <w:ind w:left="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FB64D4C2">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D64E0414">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EDA2E7E2">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74042848">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DC426480">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DC0C5CA6">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BF441142">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6D9469B0">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7" w15:restartNumberingAfterBreak="0">
    <w:nsid w:val="44C9246E"/>
    <w:multiLevelType w:val="hybridMultilevel"/>
    <w:tmpl w:val="7BFA86BE"/>
    <w:lvl w:ilvl="0" w:tplc="B486F8EA">
      <w:start w:val="3"/>
      <w:numFmt w:val="decimal"/>
      <w:lvlText w:val="%1"/>
      <w:lvlJc w:val="left"/>
      <w:pPr>
        <w:ind w:left="2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C77A3FFA">
      <w:start w:val="1"/>
      <w:numFmt w:val="lowerLetter"/>
      <w:lvlText w:val="%2"/>
      <w:lvlJc w:val="left"/>
      <w:pPr>
        <w:ind w:left="12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EFC4D9AC">
      <w:start w:val="1"/>
      <w:numFmt w:val="lowerRoman"/>
      <w:lvlText w:val="%3"/>
      <w:lvlJc w:val="left"/>
      <w:pPr>
        <w:ind w:left="19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BE2D2F2">
      <w:start w:val="1"/>
      <w:numFmt w:val="decimal"/>
      <w:lvlText w:val="%4"/>
      <w:lvlJc w:val="left"/>
      <w:pPr>
        <w:ind w:left="26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18085AD6">
      <w:start w:val="1"/>
      <w:numFmt w:val="lowerLetter"/>
      <w:lvlText w:val="%5"/>
      <w:lvlJc w:val="left"/>
      <w:pPr>
        <w:ind w:left="33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60202E08">
      <w:start w:val="1"/>
      <w:numFmt w:val="lowerRoman"/>
      <w:lvlText w:val="%6"/>
      <w:lvlJc w:val="left"/>
      <w:pPr>
        <w:ind w:left="4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354E52C8">
      <w:start w:val="1"/>
      <w:numFmt w:val="decimal"/>
      <w:lvlText w:val="%7"/>
      <w:lvlJc w:val="left"/>
      <w:pPr>
        <w:ind w:left="4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20D045EC">
      <w:start w:val="1"/>
      <w:numFmt w:val="lowerLetter"/>
      <w:lvlText w:val="%8"/>
      <w:lvlJc w:val="left"/>
      <w:pPr>
        <w:ind w:left="5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CD0E366C">
      <w:start w:val="1"/>
      <w:numFmt w:val="lowerRoman"/>
      <w:lvlText w:val="%9"/>
      <w:lvlJc w:val="left"/>
      <w:pPr>
        <w:ind w:left="6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8" w15:restartNumberingAfterBreak="0">
    <w:nsid w:val="490760C2"/>
    <w:multiLevelType w:val="hybridMultilevel"/>
    <w:tmpl w:val="664AC2D8"/>
    <w:lvl w:ilvl="0" w:tplc="7D28E040">
      <w:start w:val="6"/>
      <w:numFmt w:val="decimal"/>
      <w:lvlText w:val="%1"/>
      <w:lvlJc w:val="left"/>
      <w:pPr>
        <w:ind w:left="43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726E854C">
      <w:start w:val="1"/>
      <w:numFmt w:val="lowerLetter"/>
      <w:lvlText w:val="%2"/>
      <w:lvlJc w:val="left"/>
      <w:pPr>
        <w:ind w:left="12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3710A932">
      <w:start w:val="1"/>
      <w:numFmt w:val="lowerRoman"/>
      <w:lvlText w:val="%3"/>
      <w:lvlJc w:val="left"/>
      <w:pPr>
        <w:ind w:left="19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735AC710">
      <w:start w:val="1"/>
      <w:numFmt w:val="decimal"/>
      <w:lvlText w:val="%4"/>
      <w:lvlJc w:val="left"/>
      <w:pPr>
        <w:ind w:left="26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4A762926">
      <w:start w:val="1"/>
      <w:numFmt w:val="lowerLetter"/>
      <w:lvlText w:val="%5"/>
      <w:lvlJc w:val="left"/>
      <w:pPr>
        <w:ind w:left="33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EB5A65C8">
      <w:start w:val="1"/>
      <w:numFmt w:val="lowerRoman"/>
      <w:lvlText w:val="%6"/>
      <w:lvlJc w:val="left"/>
      <w:pPr>
        <w:ind w:left="4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2466E906">
      <w:start w:val="1"/>
      <w:numFmt w:val="decimal"/>
      <w:lvlText w:val="%7"/>
      <w:lvlJc w:val="left"/>
      <w:pPr>
        <w:ind w:left="4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149E7046">
      <w:start w:val="1"/>
      <w:numFmt w:val="lowerLetter"/>
      <w:lvlText w:val="%8"/>
      <w:lvlJc w:val="left"/>
      <w:pPr>
        <w:ind w:left="5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8C7E5738">
      <w:start w:val="1"/>
      <w:numFmt w:val="lowerRoman"/>
      <w:lvlText w:val="%9"/>
      <w:lvlJc w:val="left"/>
      <w:pPr>
        <w:ind w:left="6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19" w15:restartNumberingAfterBreak="0">
    <w:nsid w:val="501A38BC"/>
    <w:multiLevelType w:val="hybridMultilevel"/>
    <w:tmpl w:val="789EB52C"/>
    <w:lvl w:ilvl="0" w:tplc="0E868332">
      <w:start w:val="83"/>
      <w:numFmt w:val="decimal"/>
      <w:lvlText w:val="%1"/>
      <w:lvlJc w:val="left"/>
      <w:pPr>
        <w:ind w:left="50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9A206CE4">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EEA86436">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EC4CA3B6">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13A4D59E">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94DEABFE">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B922C76E">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4E9ABE38">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E15651CA">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0" w15:restartNumberingAfterBreak="0">
    <w:nsid w:val="57A33F79"/>
    <w:multiLevelType w:val="hybridMultilevel"/>
    <w:tmpl w:val="91225B6A"/>
    <w:lvl w:ilvl="0" w:tplc="49BAECBE">
      <w:start w:val="22"/>
      <w:numFmt w:val="decimal"/>
      <w:lvlText w:val="%1"/>
      <w:lvlJc w:val="left"/>
      <w:pPr>
        <w:ind w:left="44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BF20D920">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50EE5130">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24CA9EA2">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2D9C147A">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130AEF10">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FC12F31E">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8AA2D9BC">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C10A4F9C">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1" w15:restartNumberingAfterBreak="0">
    <w:nsid w:val="5901313B"/>
    <w:multiLevelType w:val="hybridMultilevel"/>
    <w:tmpl w:val="A4668B0E"/>
    <w:lvl w:ilvl="0" w:tplc="1E840704">
      <w:start w:val="17"/>
      <w:numFmt w:val="decimal"/>
      <w:lvlText w:val="%1"/>
      <w:lvlJc w:val="left"/>
      <w:pPr>
        <w:ind w:left="762"/>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6F14B440">
      <w:start w:val="1"/>
      <w:numFmt w:val="lowerLetter"/>
      <w:lvlText w:val="%2"/>
      <w:lvlJc w:val="left"/>
      <w:pPr>
        <w:ind w:left="11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95EAD62E">
      <w:start w:val="1"/>
      <w:numFmt w:val="lowerRoman"/>
      <w:lvlText w:val="%3"/>
      <w:lvlJc w:val="left"/>
      <w:pPr>
        <w:ind w:left="18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5F105BE2">
      <w:start w:val="1"/>
      <w:numFmt w:val="decimal"/>
      <w:lvlText w:val="%4"/>
      <w:lvlJc w:val="left"/>
      <w:pPr>
        <w:ind w:left="25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7892D76A">
      <w:start w:val="1"/>
      <w:numFmt w:val="lowerLetter"/>
      <w:lvlText w:val="%5"/>
      <w:lvlJc w:val="left"/>
      <w:pPr>
        <w:ind w:left="33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77322F72">
      <w:start w:val="1"/>
      <w:numFmt w:val="lowerRoman"/>
      <w:lvlText w:val="%6"/>
      <w:lvlJc w:val="left"/>
      <w:pPr>
        <w:ind w:left="40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81B2FAD2">
      <w:start w:val="1"/>
      <w:numFmt w:val="decimal"/>
      <w:lvlText w:val="%7"/>
      <w:lvlJc w:val="left"/>
      <w:pPr>
        <w:ind w:left="47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06D4528A">
      <w:start w:val="1"/>
      <w:numFmt w:val="lowerLetter"/>
      <w:lvlText w:val="%8"/>
      <w:lvlJc w:val="left"/>
      <w:pPr>
        <w:ind w:left="54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04D01DA0">
      <w:start w:val="1"/>
      <w:numFmt w:val="lowerRoman"/>
      <w:lvlText w:val="%9"/>
      <w:lvlJc w:val="left"/>
      <w:pPr>
        <w:ind w:left="61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2" w15:restartNumberingAfterBreak="0">
    <w:nsid w:val="5DF00115"/>
    <w:multiLevelType w:val="multilevel"/>
    <w:tmpl w:val="88E06ADC"/>
    <w:lvl w:ilvl="0">
      <w:start w:val="1"/>
      <w:numFmt w:val="decimal"/>
      <w:lvlText w:val="%1"/>
      <w:lvlJc w:val="left"/>
      <w:pPr>
        <w:ind w:left="3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2581EA8"/>
    <w:multiLevelType w:val="hybridMultilevel"/>
    <w:tmpl w:val="87207CC4"/>
    <w:lvl w:ilvl="0" w:tplc="E2101848">
      <w:start w:val="6"/>
      <w:numFmt w:val="decimal"/>
      <w:lvlText w:val="%1"/>
      <w:lvlJc w:val="left"/>
      <w:pPr>
        <w:ind w:left="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D5024A2A">
      <w:start w:val="1"/>
      <w:numFmt w:val="lowerLetter"/>
      <w:lvlText w:val="%2"/>
      <w:lvlJc w:val="left"/>
      <w:pPr>
        <w:ind w:left="124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BB6C9CC4">
      <w:start w:val="1"/>
      <w:numFmt w:val="lowerRoman"/>
      <w:lvlText w:val="%3"/>
      <w:lvlJc w:val="left"/>
      <w:pPr>
        <w:ind w:left="196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7FC4222E">
      <w:start w:val="1"/>
      <w:numFmt w:val="decimal"/>
      <w:lvlText w:val="%4"/>
      <w:lvlJc w:val="left"/>
      <w:pPr>
        <w:ind w:left="268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B9BE30BC">
      <w:start w:val="1"/>
      <w:numFmt w:val="lowerLetter"/>
      <w:lvlText w:val="%5"/>
      <w:lvlJc w:val="left"/>
      <w:pPr>
        <w:ind w:left="340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2D22E7A2">
      <w:start w:val="1"/>
      <w:numFmt w:val="lowerRoman"/>
      <w:lvlText w:val="%6"/>
      <w:lvlJc w:val="left"/>
      <w:pPr>
        <w:ind w:left="412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B18E19C0">
      <w:start w:val="1"/>
      <w:numFmt w:val="decimal"/>
      <w:lvlText w:val="%7"/>
      <w:lvlJc w:val="left"/>
      <w:pPr>
        <w:ind w:left="484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35E27846">
      <w:start w:val="1"/>
      <w:numFmt w:val="lowerLetter"/>
      <w:lvlText w:val="%8"/>
      <w:lvlJc w:val="left"/>
      <w:pPr>
        <w:ind w:left="556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96CA66F2">
      <w:start w:val="1"/>
      <w:numFmt w:val="lowerRoman"/>
      <w:lvlText w:val="%9"/>
      <w:lvlJc w:val="left"/>
      <w:pPr>
        <w:ind w:left="628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4" w15:restartNumberingAfterBreak="0">
    <w:nsid w:val="64653909"/>
    <w:multiLevelType w:val="hybridMultilevel"/>
    <w:tmpl w:val="9AFC346A"/>
    <w:lvl w:ilvl="0" w:tplc="2D441408">
      <w:start w:val="14"/>
      <w:numFmt w:val="decimal"/>
      <w:lvlText w:val="%1"/>
      <w:lvlJc w:val="left"/>
      <w:pPr>
        <w:ind w:left="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C76AC85A">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C2EC8592">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D9949570">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8F4855F4">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DE784B5E">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E482C9DA">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38C0AE44">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0A12CAC6">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5" w15:restartNumberingAfterBreak="0">
    <w:nsid w:val="66C31FA4"/>
    <w:multiLevelType w:val="hybridMultilevel"/>
    <w:tmpl w:val="F7FC1398"/>
    <w:lvl w:ilvl="0" w:tplc="F0B29448">
      <w:start w:val="58"/>
      <w:numFmt w:val="decimal"/>
      <w:lvlText w:val="%1"/>
      <w:lvlJc w:val="left"/>
      <w:pPr>
        <w:ind w:left="1076"/>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220EFBE2">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B2A61286">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E38E6EF2">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B38ED0DE">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647AFBC4">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54420074">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A8623BB2">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A462E8E0">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6" w15:restartNumberingAfterBreak="0">
    <w:nsid w:val="683E6727"/>
    <w:multiLevelType w:val="multilevel"/>
    <w:tmpl w:val="413AD830"/>
    <w:lvl w:ilvl="0">
      <w:start w:val="1"/>
      <w:numFmt w:val="upperLetter"/>
      <w:lvlText w:val="%1"/>
      <w:lvlJc w:val="left"/>
      <w:pPr>
        <w:ind w:left="3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CB70A24"/>
    <w:multiLevelType w:val="hybridMultilevel"/>
    <w:tmpl w:val="52D89D64"/>
    <w:lvl w:ilvl="0" w:tplc="9C944F16">
      <w:start w:val="58"/>
      <w:numFmt w:val="decimal"/>
      <w:lvlText w:val="%1"/>
      <w:lvlJc w:val="left"/>
      <w:pPr>
        <w:ind w:left="65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69F2C8CE">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21C60EA2">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D5BAC318">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0A722A04">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32B6C3B0">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E5EA034C">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CE067842">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E50ED022">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8" w15:restartNumberingAfterBreak="0">
    <w:nsid w:val="71F769F4"/>
    <w:multiLevelType w:val="hybridMultilevel"/>
    <w:tmpl w:val="FE5A8EC4"/>
    <w:lvl w:ilvl="0" w:tplc="9650077A">
      <w:start w:val="3"/>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4024380E">
      <w:start w:val="1"/>
      <w:numFmt w:val="lowerLetter"/>
      <w:lvlText w:val="%2"/>
      <w:lvlJc w:val="left"/>
      <w:pPr>
        <w:ind w:left="12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C60C6FE8">
      <w:start w:val="1"/>
      <w:numFmt w:val="lowerRoman"/>
      <w:lvlText w:val="%3"/>
      <w:lvlJc w:val="left"/>
      <w:pPr>
        <w:ind w:left="19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78AE0F84">
      <w:start w:val="1"/>
      <w:numFmt w:val="decimal"/>
      <w:lvlText w:val="%4"/>
      <w:lvlJc w:val="left"/>
      <w:pPr>
        <w:ind w:left="26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8C787418">
      <w:start w:val="1"/>
      <w:numFmt w:val="lowerLetter"/>
      <w:lvlText w:val="%5"/>
      <w:lvlJc w:val="left"/>
      <w:pPr>
        <w:ind w:left="33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2F90F0A6">
      <w:start w:val="1"/>
      <w:numFmt w:val="lowerRoman"/>
      <w:lvlText w:val="%6"/>
      <w:lvlJc w:val="left"/>
      <w:pPr>
        <w:ind w:left="4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AB660312">
      <w:start w:val="1"/>
      <w:numFmt w:val="decimal"/>
      <w:lvlText w:val="%7"/>
      <w:lvlJc w:val="left"/>
      <w:pPr>
        <w:ind w:left="4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44CEE5BC">
      <w:start w:val="1"/>
      <w:numFmt w:val="lowerLetter"/>
      <w:lvlText w:val="%8"/>
      <w:lvlJc w:val="left"/>
      <w:pPr>
        <w:ind w:left="5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FB3A66FA">
      <w:start w:val="1"/>
      <w:numFmt w:val="lowerRoman"/>
      <w:lvlText w:val="%9"/>
      <w:lvlJc w:val="left"/>
      <w:pPr>
        <w:ind w:left="6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29" w15:restartNumberingAfterBreak="0">
    <w:nsid w:val="72102ED9"/>
    <w:multiLevelType w:val="hybridMultilevel"/>
    <w:tmpl w:val="F67E0C34"/>
    <w:lvl w:ilvl="0" w:tplc="9D1E0660">
      <w:start w:val="72"/>
      <w:numFmt w:val="decimal"/>
      <w:lvlText w:val="%1"/>
      <w:lvlJc w:val="left"/>
      <w:pPr>
        <w:ind w:left="867"/>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EE7EEC18">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0A18810A">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BD947E9C">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C218ADE8">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35A0845C">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39D27BDA">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FE209856">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BB622D8A">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30" w15:restartNumberingAfterBreak="0">
    <w:nsid w:val="74193B62"/>
    <w:multiLevelType w:val="hybridMultilevel"/>
    <w:tmpl w:val="BE88F8B6"/>
    <w:lvl w:ilvl="0" w:tplc="29FC0CA2">
      <w:start w:val="93"/>
      <w:numFmt w:val="decimal"/>
      <w:lvlText w:val="%1"/>
      <w:lvlJc w:val="left"/>
      <w:pPr>
        <w:ind w:left="508"/>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258CE968">
      <w:start w:val="1"/>
      <w:numFmt w:val="lowerLetter"/>
      <w:lvlText w:val="%2"/>
      <w:lvlJc w:val="left"/>
      <w:pPr>
        <w:ind w:left="12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CEAAE7BE">
      <w:start w:val="1"/>
      <w:numFmt w:val="lowerRoman"/>
      <w:lvlText w:val="%3"/>
      <w:lvlJc w:val="left"/>
      <w:pPr>
        <w:ind w:left="19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F55085F4">
      <w:start w:val="1"/>
      <w:numFmt w:val="decimal"/>
      <w:lvlText w:val="%4"/>
      <w:lvlJc w:val="left"/>
      <w:pPr>
        <w:ind w:left="26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6AAE2F3A">
      <w:start w:val="1"/>
      <w:numFmt w:val="lowerLetter"/>
      <w:lvlText w:val="%5"/>
      <w:lvlJc w:val="left"/>
      <w:pPr>
        <w:ind w:left="336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2FCACA22">
      <w:start w:val="1"/>
      <w:numFmt w:val="lowerRoman"/>
      <w:lvlText w:val="%6"/>
      <w:lvlJc w:val="left"/>
      <w:pPr>
        <w:ind w:left="408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FE524D0E">
      <w:start w:val="1"/>
      <w:numFmt w:val="decimal"/>
      <w:lvlText w:val="%7"/>
      <w:lvlJc w:val="left"/>
      <w:pPr>
        <w:ind w:left="480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7472ACB8">
      <w:start w:val="1"/>
      <w:numFmt w:val="lowerLetter"/>
      <w:lvlText w:val="%8"/>
      <w:lvlJc w:val="left"/>
      <w:pPr>
        <w:ind w:left="552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8F8E9FA4">
      <w:start w:val="1"/>
      <w:numFmt w:val="lowerRoman"/>
      <w:lvlText w:val="%9"/>
      <w:lvlJc w:val="left"/>
      <w:pPr>
        <w:ind w:left="6244"/>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31" w15:restartNumberingAfterBreak="0">
    <w:nsid w:val="7AF259F5"/>
    <w:multiLevelType w:val="hybridMultilevel"/>
    <w:tmpl w:val="CD5AAAD2"/>
    <w:lvl w:ilvl="0" w:tplc="E1204482">
      <w:start w:val="58"/>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C486C404">
      <w:start w:val="1"/>
      <w:numFmt w:val="lowerLetter"/>
      <w:lvlText w:val="%2"/>
      <w:lvlJc w:val="left"/>
      <w:pPr>
        <w:ind w:left="10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6778D3E8">
      <w:start w:val="1"/>
      <w:numFmt w:val="lowerRoman"/>
      <w:lvlText w:val="%3"/>
      <w:lvlJc w:val="left"/>
      <w:pPr>
        <w:ind w:left="18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E3DE5BDE">
      <w:start w:val="1"/>
      <w:numFmt w:val="decimal"/>
      <w:lvlText w:val="%4"/>
      <w:lvlJc w:val="left"/>
      <w:pPr>
        <w:ind w:left="25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D6E2369C">
      <w:start w:val="1"/>
      <w:numFmt w:val="lowerLetter"/>
      <w:lvlText w:val="%5"/>
      <w:lvlJc w:val="left"/>
      <w:pPr>
        <w:ind w:left="32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89564578">
      <w:start w:val="1"/>
      <w:numFmt w:val="lowerRoman"/>
      <w:lvlText w:val="%6"/>
      <w:lvlJc w:val="left"/>
      <w:pPr>
        <w:ind w:left="39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98964228">
      <w:start w:val="1"/>
      <w:numFmt w:val="decimal"/>
      <w:lvlText w:val="%7"/>
      <w:lvlJc w:val="left"/>
      <w:pPr>
        <w:ind w:left="46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68980858">
      <w:start w:val="1"/>
      <w:numFmt w:val="lowerLetter"/>
      <w:lvlText w:val="%8"/>
      <w:lvlJc w:val="left"/>
      <w:pPr>
        <w:ind w:left="54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704695BE">
      <w:start w:val="1"/>
      <w:numFmt w:val="lowerRoman"/>
      <w:lvlText w:val="%9"/>
      <w:lvlJc w:val="left"/>
      <w:pPr>
        <w:ind w:left="61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abstractNum w:abstractNumId="32" w15:restartNumberingAfterBreak="0">
    <w:nsid w:val="7DCE2E1A"/>
    <w:multiLevelType w:val="hybridMultilevel"/>
    <w:tmpl w:val="ACEA4090"/>
    <w:lvl w:ilvl="0" w:tplc="3FE24416">
      <w:start w:val="10"/>
      <w:numFmt w:val="decimal"/>
      <w:lvlText w:val="%1"/>
      <w:lvlJc w:val="left"/>
      <w:pPr>
        <w:ind w:left="493"/>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1" w:tplc="7CC63162">
      <w:start w:val="1"/>
      <w:numFmt w:val="lowerLetter"/>
      <w:lvlText w:val="%2"/>
      <w:lvlJc w:val="left"/>
      <w:pPr>
        <w:ind w:left="11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2" w:tplc="DA72CD28">
      <w:start w:val="1"/>
      <w:numFmt w:val="lowerRoman"/>
      <w:lvlText w:val="%3"/>
      <w:lvlJc w:val="left"/>
      <w:pPr>
        <w:ind w:left="18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3" w:tplc="F536A1AC">
      <w:start w:val="1"/>
      <w:numFmt w:val="decimal"/>
      <w:lvlText w:val="%4"/>
      <w:lvlJc w:val="left"/>
      <w:pPr>
        <w:ind w:left="25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4" w:tplc="D3ECB4A6">
      <w:start w:val="1"/>
      <w:numFmt w:val="lowerLetter"/>
      <w:lvlText w:val="%5"/>
      <w:lvlJc w:val="left"/>
      <w:pPr>
        <w:ind w:left="330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5" w:tplc="FBF44A7C">
      <w:start w:val="1"/>
      <w:numFmt w:val="lowerRoman"/>
      <w:lvlText w:val="%6"/>
      <w:lvlJc w:val="left"/>
      <w:pPr>
        <w:ind w:left="402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6" w:tplc="D3AADD1E">
      <w:start w:val="1"/>
      <w:numFmt w:val="decimal"/>
      <w:lvlText w:val="%7"/>
      <w:lvlJc w:val="left"/>
      <w:pPr>
        <w:ind w:left="474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7" w:tplc="6C24FFE2">
      <w:start w:val="1"/>
      <w:numFmt w:val="lowerLetter"/>
      <w:lvlText w:val="%8"/>
      <w:lvlJc w:val="left"/>
      <w:pPr>
        <w:ind w:left="546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lvl w:ilvl="8" w:tplc="1FF45BE4">
      <w:start w:val="1"/>
      <w:numFmt w:val="lowerRoman"/>
      <w:lvlText w:val="%9"/>
      <w:lvlJc w:val="left"/>
      <w:pPr>
        <w:ind w:left="6180"/>
      </w:pPr>
      <w:rPr>
        <w:rFonts w:ascii="Calibri" w:eastAsia="Calibri" w:hAnsi="Calibri" w:cs="Calibri"/>
        <w:b w:val="0"/>
        <w:i w:val="0"/>
        <w:strike w:val="0"/>
        <w:dstrike w:val="0"/>
        <w:color w:val="7F7F7F"/>
        <w:sz w:val="12"/>
        <w:szCs w:val="12"/>
        <w:u w:val="none" w:color="000000"/>
        <w:bdr w:val="none" w:sz="0" w:space="0" w:color="auto"/>
        <w:shd w:val="clear" w:color="auto" w:fill="auto"/>
        <w:vertAlign w:val="baseline"/>
      </w:rPr>
    </w:lvl>
  </w:abstractNum>
  <w:num w:numId="1" w16cid:durableId="1842505077">
    <w:abstractNumId w:val="22"/>
  </w:num>
  <w:num w:numId="2" w16cid:durableId="1420446717">
    <w:abstractNumId w:val="26"/>
  </w:num>
  <w:num w:numId="3" w16cid:durableId="1963416260">
    <w:abstractNumId w:val="6"/>
  </w:num>
  <w:num w:numId="4" w16cid:durableId="1140802804">
    <w:abstractNumId w:val="2"/>
  </w:num>
  <w:num w:numId="5" w16cid:durableId="2014448040">
    <w:abstractNumId w:val="4"/>
  </w:num>
  <w:num w:numId="6" w16cid:durableId="490830487">
    <w:abstractNumId w:val="18"/>
  </w:num>
  <w:num w:numId="7" w16cid:durableId="698890910">
    <w:abstractNumId w:val="32"/>
  </w:num>
  <w:num w:numId="8" w16cid:durableId="47996726">
    <w:abstractNumId w:val="0"/>
  </w:num>
  <w:num w:numId="9" w16cid:durableId="1543714984">
    <w:abstractNumId w:val="11"/>
  </w:num>
  <w:num w:numId="10" w16cid:durableId="1881823623">
    <w:abstractNumId w:val="31"/>
  </w:num>
  <w:num w:numId="11" w16cid:durableId="1064988455">
    <w:abstractNumId w:val="28"/>
  </w:num>
  <w:num w:numId="12" w16cid:durableId="157886782">
    <w:abstractNumId w:val="10"/>
  </w:num>
  <w:num w:numId="13" w16cid:durableId="569967160">
    <w:abstractNumId w:val="21"/>
  </w:num>
  <w:num w:numId="14" w16cid:durableId="138696947">
    <w:abstractNumId w:val="15"/>
  </w:num>
  <w:num w:numId="15" w16cid:durableId="1994941406">
    <w:abstractNumId w:val="13"/>
  </w:num>
  <w:num w:numId="16" w16cid:durableId="293214252">
    <w:abstractNumId w:val="17"/>
  </w:num>
  <w:num w:numId="17" w16cid:durableId="872231297">
    <w:abstractNumId w:val="3"/>
  </w:num>
  <w:num w:numId="18" w16cid:durableId="460418458">
    <w:abstractNumId w:val="19"/>
  </w:num>
  <w:num w:numId="19" w16cid:durableId="1255280386">
    <w:abstractNumId w:val="30"/>
  </w:num>
  <w:num w:numId="20" w16cid:durableId="200828666">
    <w:abstractNumId w:val="12"/>
  </w:num>
  <w:num w:numId="21" w16cid:durableId="124082897">
    <w:abstractNumId w:val="23"/>
  </w:num>
  <w:num w:numId="22" w16cid:durableId="1930652640">
    <w:abstractNumId w:val="24"/>
  </w:num>
  <w:num w:numId="23" w16cid:durableId="69230142">
    <w:abstractNumId w:val="20"/>
  </w:num>
  <w:num w:numId="24" w16cid:durableId="1512644852">
    <w:abstractNumId w:val="9"/>
  </w:num>
  <w:num w:numId="25" w16cid:durableId="981497848">
    <w:abstractNumId w:val="5"/>
  </w:num>
  <w:num w:numId="26" w16cid:durableId="1114399628">
    <w:abstractNumId w:val="8"/>
  </w:num>
  <w:num w:numId="27" w16cid:durableId="1745954176">
    <w:abstractNumId w:val="27"/>
  </w:num>
  <w:num w:numId="28" w16cid:durableId="1469784044">
    <w:abstractNumId w:val="16"/>
  </w:num>
  <w:num w:numId="29" w16cid:durableId="617495255">
    <w:abstractNumId w:val="1"/>
  </w:num>
  <w:num w:numId="30" w16cid:durableId="2048137841">
    <w:abstractNumId w:val="25"/>
  </w:num>
  <w:num w:numId="31" w16cid:durableId="1338576637">
    <w:abstractNumId w:val="29"/>
  </w:num>
  <w:num w:numId="32" w16cid:durableId="1675451071">
    <w:abstractNumId w:val="7"/>
  </w:num>
  <w:num w:numId="33" w16cid:durableId="982077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214"/>
    <w:rsid w:val="003807B5"/>
    <w:rsid w:val="004A7C68"/>
    <w:rsid w:val="00681D0C"/>
    <w:rsid w:val="00783ECB"/>
    <w:rsid w:val="009C1153"/>
    <w:rsid w:val="00A73214"/>
    <w:rsid w:val="00B60312"/>
    <w:rsid w:val="00B723AB"/>
    <w:rsid w:val="00BD2809"/>
    <w:rsid w:val="00E010C4"/>
    <w:rsid w:val="00EA0B95"/>
    <w:rsid w:val="00F8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D577"/>
  <w15:docId w15:val="{82BBFC2B-E3E0-48A1-9694-D8FB9A6C4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2" w:line="304" w:lineRule="auto"/>
      <w:ind w:left="10" w:hanging="10"/>
      <w:jc w:val="both"/>
    </w:pPr>
    <w:rPr>
      <w:rFonts w:ascii="Calibri" w:eastAsia="Calibri" w:hAnsi="Calibri" w:cs="Calibri"/>
      <w:color w:val="000000"/>
      <w:lang w:val="en-GB"/>
    </w:rPr>
  </w:style>
  <w:style w:type="paragraph" w:styleId="Heading1">
    <w:name w:val="heading 1"/>
    <w:next w:val="Normal"/>
    <w:link w:val="Heading1Char"/>
    <w:uiPriority w:val="9"/>
    <w:qFormat/>
    <w:pPr>
      <w:keepNext/>
      <w:keepLines/>
      <w:spacing w:after="609" w:line="265"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85" w:line="259" w:lineRule="auto"/>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72" w:line="259" w:lineRule="auto"/>
      <w:ind w:left="10" w:hanging="10"/>
      <w:outlineLvl w:val="2"/>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72</Pages>
  <Words>19427</Words>
  <Characters>110735</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worshiplivingstone@gmail.com</dc:creator>
  <cp:keywords/>
  <cp:lastModifiedBy>worshiplivingstone@gmail.com</cp:lastModifiedBy>
  <cp:revision>7</cp:revision>
  <dcterms:created xsi:type="dcterms:W3CDTF">2026-10-21T07:30:00Z</dcterms:created>
  <dcterms:modified xsi:type="dcterms:W3CDTF">2026-10-21T08:42:00Z</dcterms:modified>
</cp:coreProperties>
</file>