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BAD6C" w14:textId="05970563" w:rsidR="00E7649D" w:rsidRPr="00E7649D" w:rsidRDefault="00E7649D" w:rsidP="00E7649D">
      <w:pPr>
        <w:ind w:firstLineChars="200" w:firstLine="420"/>
        <w:rPr>
          <w:rFonts w:hint="eastAsia"/>
          <w:b/>
          <w:bCs/>
        </w:rPr>
      </w:pPr>
      <w:r>
        <w:rPr>
          <w:rFonts w:hint="eastAsia"/>
        </w:rPr>
        <w:t>尊敬的评委，各位辩手，大家好！开宗明义，</w:t>
      </w:r>
      <w:r w:rsidRPr="001121CC">
        <w:rPr>
          <w:rFonts w:hint="eastAsia"/>
        </w:rPr>
        <w:t>小作文式维权即个人在利益受到侵害时借助逻辑合理、基本事实清晰的图文或小视频维护自己权利，</w:t>
      </w:r>
      <w:r w:rsidRPr="001121CC">
        <w:t>针对某个具体事件或问题，旨在行使并保护自己的法律权利，对抗不公正或不合法的行为</w:t>
      </w:r>
      <w:r w:rsidRPr="001121CC">
        <w:rPr>
          <w:rFonts w:ascii="MS Gothic" w:eastAsia="MS Gothic" w:hAnsi="MS Gothic" w:cs="MS Gothic" w:hint="eastAsia"/>
        </w:rPr>
        <w:t>‌</w:t>
      </w:r>
      <w:r>
        <w:rPr>
          <w:rFonts w:asciiTheme="minorEastAsia" w:hAnsiTheme="minorEastAsia" w:cs="MS Gothic" w:hint="eastAsia"/>
        </w:rPr>
        <w:t>。</w:t>
      </w:r>
      <w:r>
        <w:rPr>
          <w:rFonts w:hint="eastAsia"/>
        </w:rPr>
        <w:t>针对该辩题，我方给出的判准为小作文维权能否促进社会公平正义的发展</w:t>
      </w:r>
      <w:r>
        <w:rPr>
          <w:rFonts w:hint="eastAsia"/>
          <w:b/>
          <w:bCs/>
        </w:rPr>
        <w:t xml:space="preserve"> </w:t>
      </w:r>
      <w:r w:rsidRPr="001121CC">
        <w:rPr>
          <w:rFonts w:hint="eastAsia"/>
        </w:rPr>
        <w:t>。</w:t>
      </w:r>
    </w:p>
    <w:p w14:paraId="1593E39E" w14:textId="686BAB49" w:rsidR="00E7649D" w:rsidRPr="00E7649D" w:rsidRDefault="00E7649D" w:rsidP="00E7649D">
      <w:pPr>
        <w:ind w:firstLineChars="200" w:firstLine="420"/>
        <w:rPr>
          <w:rFonts w:hint="eastAsia"/>
          <w:i/>
          <w:iCs/>
        </w:rPr>
      </w:pPr>
      <w:r>
        <w:rPr>
          <w:rFonts w:hint="eastAsia"/>
        </w:rPr>
        <w:t>首先，从个人角度，小作文维权有利于</w:t>
      </w:r>
      <w:r w:rsidRPr="00D055F3">
        <w:rPr>
          <w:rFonts w:hint="eastAsia"/>
        </w:rPr>
        <w:t>公民个人维权的实现。根据中国司法部的调查，约70% 的受访者认为法律诉讼过程过于复杂，尤其是在文书准备和法律程序上，给他们造成了困扰</w:t>
      </w:r>
      <w:r>
        <w:rPr>
          <w:rFonts w:hint="eastAsia"/>
        </w:rPr>
        <w:t>，</w:t>
      </w:r>
      <w:r w:rsidRPr="00D055F3">
        <w:rPr>
          <w:rFonts w:hint="eastAsia"/>
        </w:rPr>
        <w:t>特别是维权方面,仅 30% 的受访者认为自己有能力有效利用法律来保护自己的权益。但在当今数字化时代下，每个人都可以在互联网上发布自己的经历，观点，互联网</w:t>
      </w:r>
      <w:r>
        <w:rPr>
          <w:rFonts w:hint="eastAsia"/>
        </w:rPr>
        <w:t>的这种开放性，交互性，全球性的特点，赋予了公民可以在网上维护自己合法利益的权利，并且维权成本低，速度快，开辟了另一条让公民能够发声维权的途径,</w:t>
      </w:r>
      <w:r w:rsidRPr="001121CC">
        <w:rPr>
          <w:rFonts w:hint="eastAsia"/>
        </w:rPr>
        <w:t>破除人们抵达公力救济前的障碍。互联网技术的发展实质上增强了公民个体的发声权。小作文维权，正是公民发声权的一种具体体现，</w:t>
      </w:r>
      <w:r>
        <w:rPr>
          <w:rFonts w:hint="eastAsia"/>
        </w:rPr>
        <w:t>让公民能够及时自主地维护被侵犯的合法权益。</w:t>
      </w:r>
    </w:p>
    <w:p w14:paraId="487B6708" w14:textId="49E16EFD" w:rsidR="00E7649D" w:rsidRPr="00E7649D" w:rsidRDefault="00E7649D" w:rsidP="00E7649D">
      <w:pPr>
        <w:ind w:firstLineChars="200" w:firstLine="420"/>
        <w:rPr>
          <w:rFonts w:hint="eastAsia"/>
        </w:rPr>
      </w:pPr>
      <w:r>
        <w:rPr>
          <w:rFonts w:hint="eastAsia"/>
        </w:rPr>
        <w:t>其次，从民众角度，小作文维权能够唤醒民众的维权意识。根据中国法学会的调查，约 60% 的受访者表示对自己的法律权利缺乏足够了解，也缺乏维权意识，直到在网上刷到他人维权的小作文才恍然警觉，唤醒自己的维权意识,根据班杜拉社会学习理论，</w:t>
      </w:r>
      <w:r w:rsidRPr="00335A84">
        <w:rPr>
          <w:rFonts w:hint="eastAsia"/>
        </w:rPr>
        <w:t>人是最富有模仿性的生物,人的大部分行为是模仿行为,而榜样则是模仿行为发生的关键</w:t>
      </w:r>
      <w:r>
        <w:rPr>
          <w:rFonts w:hint="eastAsia"/>
        </w:rPr>
        <w:t>，所以我们能看到的是一条小作文的评论区，往往是成千上万条通过小作文来维权的呐喊，血淋淋的案例不仅让网友们反思自己的权益是否被侵犯，提高自己维权的意识，更敲响了其他置身局外的网友们的警钟，让法律意识在心中打下根基。</w:t>
      </w:r>
      <w:r w:rsidRPr="002824D9">
        <w:rPr>
          <w:rFonts w:hint="eastAsia"/>
        </w:rPr>
        <w:t xml:space="preserve"> </w:t>
      </w:r>
    </w:p>
    <w:p w14:paraId="412C786B" w14:textId="77777777" w:rsidR="00E7649D" w:rsidRPr="00337675" w:rsidRDefault="00E7649D" w:rsidP="00E7649D">
      <w:pPr>
        <w:ind w:firstLineChars="200" w:firstLine="420"/>
        <w:rPr>
          <w:rFonts w:hint="eastAsia"/>
          <w:i/>
          <w:iCs/>
        </w:rPr>
      </w:pPr>
      <w:r>
        <w:rPr>
          <w:rFonts w:hint="eastAsia"/>
        </w:rPr>
        <w:t>第三，从社会角度，小作文利用舆论监督的方式，促进社会公平正义。当</w:t>
      </w:r>
      <w:r w:rsidRPr="001121CC">
        <w:rPr>
          <w:rFonts w:hint="eastAsia"/>
        </w:rPr>
        <w:t>公民通过小作文表达自身权益被侵犯</w:t>
      </w:r>
      <w:r>
        <w:rPr>
          <w:rFonts w:hint="eastAsia"/>
        </w:rPr>
        <w:t>时</w:t>
      </w:r>
      <w:r w:rsidRPr="001121CC">
        <w:rPr>
          <w:rFonts w:hint="eastAsia"/>
        </w:rPr>
        <w:t>，他们往往向社会揭示</w:t>
      </w:r>
      <w:r>
        <w:rPr>
          <w:rFonts w:hint="eastAsia"/>
        </w:rPr>
        <w:t>的是</w:t>
      </w:r>
      <w:r w:rsidRPr="001121CC">
        <w:rPr>
          <w:rFonts w:hint="eastAsia"/>
        </w:rPr>
        <w:t>现有的法律制度</w:t>
      </w:r>
      <w:r>
        <w:rPr>
          <w:rFonts w:hint="eastAsia"/>
        </w:rPr>
        <w:t>、执法流程</w:t>
      </w:r>
      <w:r w:rsidRPr="001121CC">
        <w:rPr>
          <w:rFonts w:hint="eastAsia"/>
        </w:rPr>
        <w:t>中存在的漏洞和不完善之处</w:t>
      </w:r>
      <w:r>
        <w:rPr>
          <w:rFonts w:hint="eastAsia"/>
        </w:rPr>
        <w:t>，</w:t>
      </w:r>
      <w:r w:rsidRPr="001121CC">
        <w:rPr>
          <w:rFonts w:hint="eastAsia"/>
        </w:rPr>
        <w:t>引发公众关注讨论和有关部门重视</w:t>
      </w:r>
      <w:r>
        <w:rPr>
          <w:rFonts w:hint="eastAsia"/>
        </w:rPr>
        <w:t>，</w:t>
      </w:r>
      <w:r w:rsidRPr="001121CC">
        <w:rPr>
          <w:rFonts w:hint="eastAsia"/>
        </w:rPr>
        <w:t>继而促使</w:t>
      </w:r>
      <w:r>
        <w:rPr>
          <w:rFonts w:hint="eastAsia"/>
        </w:rPr>
        <w:t>有关</w:t>
      </w:r>
      <w:r w:rsidRPr="001121CC">
        <w:rPr>
          <w:rFonts w:hint="eastAsia"/>
        </w:rPr>
        <w:t>机关填补漏洞，</w:t>
      </w:r>
      <w:r>
        <w:rPr>
          <w:rFonts w:hint="eastAsia"/>
        </w:rPr>
        <w:t>促使相关流程的公开公正，问题能够高效有力的解决，</w:t>
      </w:r>
      <w:r w:rsidRPr="001121CC">
        <w:rPr>
          <w:rFonts w:hint="eastAsia"/>
        </w:rPr>
        <w:t>让公民在权力的场域中</w:t>
      </w:r>
      <w:r>
        <w:rPr>
          <w:rFonts w:hint="eastAsia"/>
        </w:rPr>
        <w:t>能够</w:t>
      </w:r>
      <w:r w:rsidRPr="001121CC">
        <w:rPr>
          <w:rFonts w:hint="eastAsia"/>
        </w:rPr>
        <w:t>对抗</w:t>
      </w:r>
      <w:r>
        <w:rPr>
          <w:rFonts w:hint="eastAsia"/>
        </w:rPr>
        <w:t>不公的境地。例如微博有网友截取了人教版数学教材的部分插图，教材中的人物毫无美感并有怪异动作，故意丑化儿童形象。随后，引起广泛关注。月末，教育部宣布已成立调查组进行全面彻查，同时开展全国教材全面排查工作，对查处的问题将立行立改，对存在违纪违规问题的责任人将严肃追责问责。同时</w:t>
      </w:r>
      <w:r w:rsidRPr="00337675">
        <w:rPr>
          <w:rFonts w:hint="eastAsia"/>
        </w:rPr>
        <w:t>在</w:t>
      </w:r>
      <w:r>
        <w:rPr>
          <w:rFonts w:hint="eastAsia"/>
        </w:rPr>
        <w:t>此</w:t>
      </w:r>
      <w:r w:rsidRPr="00337675">
        <w:rPr>
          <w:rFonts w:hint="eastAsia"/>
        </w:rPr>
        <w:t>事件中，</w:t>
      </w:r>
      <w:r>
        <w:rPr>
          <w:rFonts w:hint="eastAsia"/>
        </w:rPr>
        <w:t>彭邦怀</w:t>
      </w:r>
      <w:r w:rsidRPr="00337675">
        <w:rPr>
          <w:rFonts w:hint="eastAsia"/>
        </w:rPr>
        <w:t>反映，他</w:t>
      </w:r>
      <w:r>
        <w:rPr>
          <w:rFonts w:hint="eastAsia"/>
        </w:rPr>
        <w:t>14年间为了毒教材从2006年开始打了22场官司</w:t>
      </w:r>
      <w:r w:rsidRPr="00337675">
        <w:rPr>
          <w:rFonts w:hint="eastAsia"/>
        </w:rPr>
        <w:t>，但一直得不到回应。直到该话题冲上微博热搜，猛如洪水的舆论压力才使得人教社和教育部迅速做出回应并做出整改</w:t>
      </w:r>
      <w:r>
        <w:rPr>
          <w:rFonts w:hint="eastAsia"/>
        </w:rPr>
        <w:t>。可见，舆论监督是从微观视角推动宏观法治社会建设，让案件被相关部门重视，使流程暴露在公众视野中，加速案件的解决，维护社会的稳定和正义。</w:t>
      </w:r>
    </w:p>
    <w:p w14:paraId="62148AE5" w14:textId="77777777" w:rsidR="00E7649D" w:rsidRDefault="00E7649D" w:rsidP="00E7649D">
      <w:pPr>
        <w:ind w:firstLineChars="200" w:firstLine="420"/>
        <w:rPr>
          <w:rFonts w:hint="eastAsia"/>
        </w:rPr>
      </w:pPr>
      <w:r>
        <w:rPr>
          <w:rFonts w:hint="eastAsia"/>
        </w:rPr>
        <w:t>综上所述，</w:t>
      </w:r>
      <w:r w:rsidRPr="001121CC">
        <w:rPr>
          <w:rFonts w:hint="eastAsia"/>
        </w:rPr>
        <w:t>小作文维权的行为不仅是对个人权益的保护，</w:t>
      </w:r>
      <w:r>
        <w:rPr>
          <w:rFonts w:hint="eastAsia"/>
        </w:rPr>
        <w:t>是对民众维权意识的唤醒，是对社会公平正义的推动。因此我方坚定认为，小作文维权对社会利大于弊。</w:t>
      </w:r>
    </w:p>
    <w:p w14:paraId="49214DDB" w14:textId="77777777" w:rsidR="00E7649D" w:rsidRDefault="00E7649D" w:rsidP="00E7649D">
      <w:pPr>
        <w:ind w:firstLineChars="200" w:firstLine="420"/>
        <w:rPr>
          <w:rFonts w:hint="eastAsia"/>
        </w:rPr>
      </w:pPr>
      <w:r>
        <w:rPr>
          <w:rFonts w:hint="eastAsia"/>
        </w:rPr>
        <w:t>以上，感谢。</w:t>
      </w:r>
    </w:p>
    <w:p w14:paraId="483570C9" w14:textId="77777777" w:rsidR="00285B65" w:rsidRDefault="00285B65"/>
    <w:p w14:paraId="006ABA0A" w14:textId="77777777" w:rsidR="00DF5918" w:rsidRDefault="00DF5918"/>
    <w:p w14:paraId="70AD0C0C" w14:textId="77777777" w:rsidR="00DF5918" w:rsidRDefault="00DF5918"/>
    <w:p w14:paraId="4F6C7F32" w14:textId="77777777" w:rsidR="00DF5918" w:rsidRDefault="00DF5918"/>
    <w:p w14:paraId="2E737B87" w14:textId="77777777" w:rsidR="00DF5918" w:rsidRDefault="00DF5918"/>
    <w:p w14:paraId="5B5B4CAA" w14:textId="77777777" w:rsidR="00DF5918" w:rsidRDefault="00DF5918"/>
    <w:p w14:paraId="00D5D39C" w14:textId="77777777" w:rsidR="00DF5918" w:rsidRDefault="00DF5918"/>
    <w:p w14:paraId="411AB1A5" w14:textId="77777777" w:rsidR="00DF5918" w:rsidRDefault="00DF5918"/>
    <w:p w14:paraId="6E494E96" w14:textId="77777777" w:rsidR="00DF5918" w:rsidRDefault="00DF5918"/>
    <w:p w14:paraId="1E8E04FD" w14:textId="77777777" w:rsidR="00DF5918" w:rsidRDefault="00DF5918"/>
    <w:p w14:paraId="55249366" w14:textId="0CE2110C" w:rsidR="00DF5918" w:rsidRDefault="00DF5918">
      <w:pPr>
        <w:rPr>
          <w:rFonts w:hint="eastAsia"/>
        </w:rPr>
      </w:pPr>
      <w:r w:rsidRPr="00DF5918">
        <w:rPr>
          <w:rFonts w:hint="eastAsia"/>
        </w:rPr>
        <w:lastRenderedPageBreak/>
        <w:t>第三，从社会法律角度，小作文利用舆论监督的方式，挑战社会权利，促进社会公平正义。当前的社会，法律和规章制度是维护公平和公正的重要工具，对于保障公民权益，构建和谐社会具有重要作用。然而，有时候，我们会发现现行的法律法规并不能完全涵盖所有情况，尤其是在社会快速发展，新的社会问题和现象层出不穷的背景下，法律的滞后性问题更加显著，部分领域的法律仍存在完善空间，而小作文正可以引发公众关注讨论和有关部门重视，继而促使有关机关填补漏洞，促使相关流程的公开公正，高效有力的解决。同时"小作文"维权行为提供了一种有效的方式，让公民在权力的场域中进行对抗不公的境地。当公民通过小作文表达自身权益被侵犯的情况，他们往往是在向社会揭示现有的法律制度和执法流程中存在的漏洞和不完善之处。例如一个消费者在购买商品或服务时受到不公平待遇，但是现行的消费者保护法却无法提供有效的救济，那么他们通过小作文维权的行为实质上就是对现行法律的一种挑战和检验。“赵宇案”中赵宇在微博上发小作文维权，阐述了其见义勇为后却被反认定为故意伤人的不公，挑战了权利间不平等的地位，随后该篇小作文通过媒体和网友的转发，引起公众对于见义勇为和正当防卫的重新思考。最终，赵宇案被检察机关做出纠正，赵宇依法不承担刑事责任，次年最高法发布《正当防卫认定指导意见》并将赵宇案选为典型案例进行详析，肯定了要注重事件发生的整体性和连续性并考虑受害人的处境，推动了我国在第三方正当防卫和见义勇为领域的完善，推动了良法系统的继续健全。可见，小作文式维权实则是把法的进步空间暴露出来，使得法律实践不断反映民意，以微观视角推动宏观的法治建设，实现公平正义和权利的保障。</w:t>
      </w:r>
    </w:p>
    <w:sectPr w:rsidR="00DF59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407D9" w14:textId="77777777" w:rsidR="00C72475" w:rsidRDefault="00C72475" w:rsidP="00E7649D">
      <w:pPr>
        <w:rPr>
          <w:rFonts w:hint="eastAsia"/>
        </w:rPr>
      </w:pPr>
      <w:r>
        <w:separator/>
      </w:r>
    </w:p>
  </w:endnote>
  <w:endnote w:type="continuationSeparator" w:id="0">
    <w:p w14:paraId="7572DEAB" w14:textId="77777777" w:rsidR="00C72475" w:rsidRDefault="00C72475" w:rsidP="00E764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5B914" w14:textId="77777777" w:rsidR="00C72475" w:rsidRDefault="00C72475" w:rsidP="00E7649D">
      <w:pPr>
        <w:rPr>
          <w:rFonts w:hint="eastAsia"/>
        </w:rPr>
      </w:pPr>
      <w:r>
        <w:separator/>
      </w:r>
    </w:p>
  </w:footnote>
  <w:footnote w:type="continuationSeparator" w:id="0">
    <w:p w14:paraId="2328AC0A" w14:textId="77777777" w:rsidR="00C72475" w:rsidRDefault="00C72475" w:rsidP="00E764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DF"/>
    <w:rsid w:val="000B134C"/>
    <w:rsid w:val="000D45CF"/>
    <w:rsid w:val="00285B65"/>
    <w:rsid w:val="00340FDF"/>
    <w:rsid w:val="003B171B"/>
    <w:rsid w:val="005F3246"/>
    <w:rsid w:val="00894728"/>
    <w:rsid w:val="009B2CE6"/>
    <w:rsid w:val="00C72475"/>
    <w:rsid w:val="00DF5918"/>
    <w:rsid w:val="00E7649D"/>
    <w:rsid w:val="00EB3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9C28"/>
  <w15:chartTrackingRefBased/>
  <w15:docId w15:val="{5451F371-FBA5-41F4-8F9E-9328CCEC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49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649D"/>
    <w:pPr>
      <w:tabs>
        <w:tab w:val="center" w:pos="4153"/>
        <w:tab w:val="right" w:pos="8306"/>
      </w:tabs>
      <w:snapToGrid w:val="0"/>
      <w:jc w:val="center"/>
    </w:pPr>
    <w:rPr>
      <w:sz w:val="18"/>
      <w:szCs w:val="18"/>
    </w:rPr>
  </w:style>
  <w:style w:type="character" w:customStyle="1" w:styleId="a4">
    <w:name w:val="页眉 字符"/>
    <w:basedOn w:val="a0"/>
    <w:link w:val="a3"/>
    <w:uiPriority w:val="99"/>
    <w:rsid w:val="00E7649D"/>
    <w:rPr>
      <w:sz w:val="18"/>
      <w:szCs w:val="18"/>
    </w:rPr>
  </w:style>
  <w:style w:type="paragraph" w:styleId="a5">
    <w:name w:val="footer"/>
    <w:basedOn w:val="a"/>
    <w:link w:val="a6"/>
    <w:uiPriority w:val="99"/>
    <w:unhideWhenUsed/>
    <w:rsid w:val="00E7649D"/>
    <w:pPr>
      <w:tabs>
        <w:tab w:val="center" w:pos="4153"/>
        <w:tab w:val="right" w:pos="8306"/>
      </w:tabs>
      <w:snapToGrid w:val="0"/>
      <w:jc w:val="left"/>
    </w:pPr>
    <w:rPr>
      <w:sz w:val="18"/>
      <w:szCs w:val="18"/>
    </w:rPr>
  </w:style>
  <w:style w:type="character" w:customStyle="1" w:styleId="a6">
    <w:name w:val="页脚 字符"/>
    <w:basedOn w:val="a0"/>
    <w:link w:val="a5"/>
    <w:uiPriority w:val="99"/>
    <w:rsid w:val="00E764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3</cp:revision>
  <dcterms:created xsi:type="dcterms:W3CDTF">2024-10-25T17:27:00Z</dcterms:created>
  <dcterms:modified xsi:type="dcterms:W3CDTF">2024-10-26T07:37:00Z</dcterms:modified>
</cp:coreProperties>
</file>