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
        <w:t>Thomas Jones – CS 5567-0002 – Project 2</w:t>
      </w:r>
    </w:p>
    <w:p w14:paraId="21F23E63" w14:textId="77777777" w:rsidR="008C53C8" w:rsidRDefault="008C53C8"/>
    <w:p w14:paraId="4F75254B" w14:textId="4795D6D5" w:rsidR="008C53C8" w:rsidRDefault="00461688" w:rsidP="008C53C8">
      <w:pPr>
        <w:pStyle w:val="Heading2"/>
      </w:pPr>
      <w:r>
        <w:t>Approach</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073B8396" w:rsidR="00A91822" w:rsidRPr="00A91822" w:rsidRDefault="00A91822" w:rsidP="008C53C8">
      <w:pPr>
        <w:pStyle w:val="ListParagraph"/>
        <w:numPr>
          <w:ilvl w:val="0"/>
          <w:numId w:val="1"/>
        </w:numPr>
      </w:pPr>
      <w:r>
        <w:t>Based on the initial model results a target learning rate and epoch count were selected. This selection helped to limit the search space. See pages 3-</w:t>
      </w:r>
      <w:r>
        <w:rPr>
          <w:color w:val="FF0000"/>
        </w:rPr>
        <w:t>X</w:t>
      </w:r>
      <w:r>
        <w:t xml:space="preserve"> for data and </w:t>
      </w:r>
      <w:r>
        <w:rPr>
          <w:color w:val="FF0000"/>
        </w:rPr>
        <w:t>diagrams.</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1C8B1229" w14:textId="7999703D" w:rsidR="008C53C8" w:rsidRDefault="00461688" w:rsidP="00461688">
      <w:pPr>
        <w:pStyle w:val="Heading2"/>
      </w:pPr>
      <w:r>
        <w:t>Observations</w:t>
      </w:r>
    </w:p>
    <w:p w14:paraId="712E0ED2" w14:textId="5AA5911B" w:rsidR="00667CC9" w:rsidRDefault="00667CC9" w:rsidP="00667CC9">
      <w:pPr>
        <w:pStyle w:val="Heading3"/>
      </w:pPr>
      <w:r>
        <w:t>Fully Connected Networks</w:t>
      </w:r>
    </w:p>
    <w:p w14:paraId="0A2E61FD" w14:textId="1D76C9F2" w:rsidR="00461688" w:rsidRDefault="00461688" w:rsidP="00461688">
      <w:r>
        <w:t xml:space="preserve">As seen from the heatmaps, the default learning rate for the Adam optimizer provided a reasonable performance. It was also found that limiting the epoch count to 7 instead of the proposed 25-50 also provided acceptable results. </w:t>
      </w:r>
      <w:r>
        <w:rPr>
          <w:b/>
          <w:bCs/>
          <w:i/>
          <w:iCs/>
        </w:rPr>
        <w:t>For both datasets, the target minimum accuracy was achieved with the provided topology</w:t>
      </w:r>
      <w:r>
        <w:rPr>
          <w:b/>
          <w:bCs/>
        </w:rPr>
        <w:t xml:space="preserve">, </w:t>
      </w:r>
      <w:r>
        <w:rPr>
          <w:b/>
          <w:bCs/>
          <w:i/>
          <w:iCs/>
        </w:rPr>
        <w:t>32/16</w:t>
      </w:r>
      <w:r w:rsidR="00667CC9">
        <w:rPr>
          <w:b/>
          <w:bCs/>
          <w:i/>
          <w:iCs/>
        </w:rPr>
        <w:t>, Adam optimizer with a learning rate of 0.002</w:t>
      </w:r>
      <w:r>
        <w:t xml:space="preserve">. Further topologies were explored as well </w:t>
      </w:r>
      <w:r w:rsidR="00667CC9">
        <w:t xml:space="preserve">though as the results show, the best across the explored the best MNIST accuracy was </w:t>
      </w:r>
      <w:r w:rsidR="00667CC9">
        <w:rPr>
          <w:b/>
          <w:bCs/>
        </w:rPr>
        <w:t>96%</w:t>
      </w:r>
      <w:r w:rsidR="00667CC9">
        <w:t xml:space="preserve"> and the best </w:t>
      </w:r>
      <w:proofErr w:type="spellStart"/>
      <w:r w:rsidR="00667CC9">
        <w:t>Fashion_MNIST</w:t>
      </w:r>
      <w:proofErr w:type="spellEnd"/>
      <w:r w:rsidR="00667CC9">
        <w:t xml:space="preserve"> accuracy was </w:t>
      </w:r>
      <w:r w:rsidR="00667CC9">
        <w:rPr>
          <w:b/>
          <w:bCs/>
        </w:rPr>
        <w:t>88%</w:t>
      </w:r>
      <w:r w:rsidR="00667CC9">
        <w:t>.</w:t>
      </w:r>
    </w:p>
    <w:p w14:paraId="4CAC577C" w14:textId="77777777" w:rsidR="00667CC9" w:rsidRDefault="00667CC9" w:rsidP="00461688"/>
    <w:p w14:paraId="0C9A1638" w14:textId="5B6F37A2" w:rsidR="00667CC9" w:rsidRDefault="00667CC9" w:rsidP="00667CC9">
      <w:pPr>
        <w:pStyle w:val="Heading3"/>
      </w:pPr>
      <w:r>
        <w:t>CNN Results</w:t>
      </w:r>
    </w:p>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6FBF75A" w14:textId="15CDBFE0" w:rsidR="008C53C8" w:rsidRDefault="008C53C8" w:rsidP="008C53C8">
      <w:r>
        <w:lastRenderedPageBreak/>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6">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35D67ACC" w14:textId="2D204BE8" w:rsidR="008C53C8" w:rsidRDefault="008C53C8" w:rsidP="008C53C8">
      <w:pPr>
        <w:jc w:val="center"/>
        <w:rPr>
          <w:sz w:val="16"/>
          <w:szCs w:val="16"/>
        </w:rPr>
      </w:pPr>
      <w:proofErr w:type="spellStart"/>
      <w:r>
        <w:rPr>
          <w:i/>
          <w:iCs/>
          <w:sz w:val="16"/>
          <w:szCs w:val="16"/>
        </w:rPr>
        <w:t>Fashion_MNIST</w:t>
      </w:r>
      <w:proofErr w:type="spellEnd"/>
      <w:r>
        <w:rPr>
          <w:i/>
          <w:iCs/>
          <w:sz w:val="16"/>
          <w:szCs w:val="16"/>
        </w:rPr>
        <w:t xml:space="preserve"> Accuracy vs Learning Rate vs Epochs</w:t>
      </w:r>
    </w:p>
    <w:p w14:paraId="4C747240" w14:textId="77777777" w:rsidR="008C53C8" w:rsidRPr="008C53C8" w:rsidRDefault="008C53C8" w:rsidP="008C53C8"/>
    <w:sectPr w:rsidR="008C53C8" w:rsidRPr="008C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170840"/>
    <w:rsid w:val="00461688"/>
    <w:rsid w:val="004D297A"/>
    <w:rsid w:val="00667CC9"/>
    <w:rsid w:val="008A4BA4"/>
    <w:rsid w:val="008C53C8"/>
    <w:rsid w:val="00A9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1</cp:revision>
  <dcterms:created xsi:type="dcterms:W3CDTF">2024-10-16T20:39:00Z</dcterms:created>
  <dcterms:modified xsi:type="dcterms:W3CDTF">2024-10-16T21:17:00Z</dcterms:modified>
</cp:coreProperties>
</file>