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47CCA15E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500" w:type="dxa"/>
              <w:left w:w="400" w:type="dxa"/>
              <w:bottom w:w="500" w:type="dxa"/>
              <w:right w:w="400" w:type="dxa"/>
            </w:tcMar>
          </w:tcPr>
          <w:p w14:paraId="0FE63327">
            <w:pPr>
              <w:spacing w:before="0" w:after="200"/>
              <w:jc w:val="left"/>
              <w:rPr>
                <w:color w:val="953735" w:themeColor="accent2" w:themeShade="BF"/>
              </w:rPr>
            </w:pPr>
            <w:r>
              <w:rPr>
                <w:rFonts w:hint="eastAsia" w:eastAsia="宋体" w:cs="Arial"/>
                <w:b/>
                <w:bCs/>
                <w:color w:val="984807" w:themeColor="accent6" w:themeShade="80"/>
                <w:sz w:val="56"/>
                <w:szCs w:val="56"/>
                <w:lang w:val="en-US" w:eastAsia="zh-CN"/>
              </w:rPr>
              <w:t>喵呜乐消消-----</w:t>
            </w:r>
            <w:r>
              <w:rPr>
                <w:rFonts w:ascii="Arial" w:hAnsi="Arial" w:eastAsia="Arial" w:cs="Arial"/>
                <w:color w:val="953735" w:themeColor="accent2" w:themeShade="BF"/>
                <w:sz w:val="36"/>
                <w:szCs w:val="36"/>
              </w:rPr>
              <w:t>关卡生成系统重构方案</w:t>
            </w:r>
          </w:p>
          <w:p w14:paraId="16979191">
            <w:pPr>
              <w:spacing w:before="0" w:after="60"/>
              <w:jc w:val="left"/>
              <w:rPr>
                <w:color w:val="953735" w:themeColor="accent2" w:themeShade="BF"/>
              </w:rPr>
            </w:pPr>
            <w:r>
              <w:rPr>
                <w:rFonts w:ascii="Arial" w:hAnsi="Arial" w:eastAsia="Arial" w:cs="Arial"/>
                <w:b/>
                <w:bCs/>
                <w:color w:val="953735" w:themeColor="accent2" w:themeShade="BF"/>
                <w:sz w:val="22"/>
                <w:szCs w:val="22"/>
              </w:rPr>
              <w:t>策略：逆向生成法（Strategy C）</w:t>
            </w:r>
          </w:p>
          <w:p w14:paraId="335549FA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color w:val="953735" w:themeColor="accent2" w:themeShade="BF"/>
                <w:sz w:val="20"/>
                <w:szCs w:val="20"/>
              </w:rPr>
              <w:t>目标：100% 有解 · 难度分级 · 每局新奇</w:t>
            </w:r>
          </w:p>
        </w:tc>
      </w:tr>
    </w:tbl>
    <w:p w14:paraId="60E6DF73">
      <w:pPr>
        <w:spacing w:before="300" w:after="0"/>
      </w:pPr>
    </w:p>
    <w:p w14:paraId="2F8C7ABA">
      <w:pPr>
        <w:pStyle w:val="3"/>
        <w:pBdr>
          <w:bottom w:val="single" w:color="E94560" w:sz="4" w:space="4"/>
        </w:pBdr>
        <w:spacing w:before="320" w:after="120"/>
      </w:pPr>
      <w:r>
        <w:rPr>
          <w:rFonts w:ascii="Arial" w:hAnsi="Arial" w:eastAsia="Arial" w:cs="Arial"/>
          <w:b/>
          <w:bCs/>
          <w:color w:val="1A1A2E"/>
          <w:sz w:val="26"/>
          <w:szCs w:val="26"/>
        </w:rPr>
        <w:t>TL;DR — 三句话读懂这次改动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0CB94613">
        <w:tc>
          <w:tcPr>
            <w:tcW w:w="9360" w:type="dxa"/>
            <w:tcBorders>
              <w:top w:val="single" w:color="16A34A" w:sz="0" w:space="0"/>
              <w:left w:val="single" w:color="16A34A" w:sz="12" w:space="0"/>
              <w:bottom w:val="single" w:color="16A34A" w:sz="0" w:space="0"/>
              <w:right w:val="nil"/>
            </w:tcBorders>
            <w:shd w:val="clear" w:color="auto" w:fill="DCFCE7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208B60A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16A34A"/>
                <w:sz w:val="20"/>
                <w:szCs w:val="20"/>
              </w:rPr>
              <w:t>核心改动</w:t>
            </w:r>
          </w:p>
          <w:p w14:paraId="200BCA75">
            <w:pPr>
              <w:spacing w:before="40" w:after="40"/>
            </w:pPr>
            <w:r>
              <w:rPr>
                <w:rFonts w:ascii="Arial" w:hAnsi="Arial" w:eastAsia="Arial" w:cs="Arial"/>
                <w:color w:val="0F172A"/>
                <w:sz w:val="22"/>
                <w:szCs w:val="22"/>
              </w:rPr>
              <w:t>原版：随机填牌 → 重试验证（最多 24 次）→ 不保证有解，通关率依赖运气。</w:t>
            </w:r>
          </w:p>
          <w:p w14:paraId="7537E83F">
            <w:pPr>
              <w:spacing w:before="40" w:after="40"/>
              <w:rPr>
                <w:rFonts w:hint="default" w:eastAsia="宋体"/>
                <w:lang w:val="en-US" w:eastAsia="zh-CN"/>
              </w:rPr>
            </w:pPr>
            <w:r>
              <w:rPr>
                <w:rFonts w:ascii="Arial" w:hAnsi="Arial" w:eastAsia="Arial" w:cs="Arial"/>
                <w:color w:val="0F172A"/>
                <w:sz w:val="22"/>
                <w:szCs w:val="22"/>
              </w:rPr>
              <w:t>新版：从终态反向构造 → 天然 100% 有解，isSolvable() 降级为开发期告警。</w:t>
            </w:r>
            <w:r>
              <w:rPr>
                <w:rFonts w:hint="eastAsia" w:eastAsia="宋体" w:cs="Arial"/>
                <w:color w:val="0F172A"/>
                <w:sz w:val="22"/>
                <w:szCs w:val="22"/>
                <w:lang w:val="en-US" w:eastAsia="zh-CN"/>
              </w:rPr>
              <w:t>完全移除</w:t>
            </w:r>
            <w:bookmarkStart w:id="0" w:name="_GoBack"/>
            <w:bookmarkEnd w:id="0"/>
          </w:p>
          <w:p w14:paraId="4DCCE01F">
            <w:pPr>
              <w:spacing w:before="40" w:after="40"/>
            </w:pPr>
            <w:r>
              <w:rPr>
                <w:rFonts w:ascii="Arial" w:hAnsi="Arial" w:eastAsia="Arial" w:cs="Arial"/>
                <w:color w:val="0F172A"/>
                <w:sz w:val="22"/>
                <w:szCs w:val="22"/>
              </w:rPr>
              <w:t>难度通过 buryRate / pathWidth 参数精确控制，无需再改布局逻辑。</w:t>
            </w:r>
          </w:p>
        </w:tc>
      </w:tr>
    </w:tbl>
    <w:p w14:paraId="361631F7">
      <w:pPr>
        <w:spacing w:before="120" w:after="0"/>
      </w:pPr>
    </w:p>
    <w:p w14:paraId="6D23DFFC">
      <w:pPr>
        <w:pStyle w:val="2"/>
        <w:spacing w:before="400" w:after="160"/>
      </w:pPr>
      <w:r>
        <w:rPr>
          <w:rFonts w:ascii="Arial" w:hAnsi="Arial" w:eastAsia="Arial" w:cs="Arial"/>
          <w:b/>
          <w:bCs/>
          <w:color w:val="1A1A2E"/>
          <w:sz w:val="36"/>
          <w:szCs w:val="36"/>
        </w:rPr>
        <w:t>1   背景问题</w:t>
      </w:r>
    </w:p>
    <w:p w14:paraId="3FA0E92A">
      <w:pPr>
        <w:pStyle w:val="4"/>
        <w:spacing w:before="240" w:after="80"/>
      </w:pPr>
      <w:r>
        <w:rPr>
          <w:rFonts w:ascii="Arial" w:hAnsi="Arial" w:eastAsia="Arial" w:cs="Arial"/>
          <w:b/>
          <w:bCs/>
          <w:color w:val="E94560"/>
          <w:sz w:val="22"/>
          <w:szCs w:val="22"/>
        </w:rPr>
        <w:t>原版 generateBoard() 存在的问题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7160"/>
      </w:tblGrid>
      <w:tr w14:paraId="37F0D4CF">
        <w:tc>
          <w:tcPr>
            <w:tcW w:w="2200" w:type="dxa"/>
            <w:tcBorders>
              <w:top w:val="single" w:color="1A1A2E" w:sz="0" w:space="0"/>
              <w:left w:val="single" w:color="1A1A2E" w:sz="0" w:space="0"/>
              <w:bottom w:val="single" w:color="1A1A2E" w:sz="0" w:space="0"/>
              <w:right w:val="single" w:color="1A1A2E" w:sz="0" w:space="0"/>
            </w:tcBorders>
            <w:shd w:val="clear" w:color="auto" w:fill="1A1A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627A7C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问题</w:t>
            </w:r>
          </w:p>
        </w:tc>
        <w:tc>
          <w:tcPr>
            <w:tcW w:w="7160" w:type="dxa"/>
            <w:tcBorders>
              <w:top w:val="single" w:color="1A1A2E" w:sz="0" w:space="0"/>
              <w:left w:val="single" w:color="1A1A2E" w:sz="0" w:space="0"/>
              <w:bottom w:val="single" w:color="1A1A2E" w:sz="0" w:space="0"/>
              <w:right w:val="single" w:color="1A1A2E" w:sz="0" w:space="0"/>
            </w:tcBorders>
            <w:shd w:val="clear" w:color="auto" w:fill="1A1A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C777BB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影响</w:t>
            </w:r>
          </w:p>
        </w:tc>
      </w:tr>
      <w:tr w14:paraId="2FC087F1"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14AE7">
            <w:r>
              <w:rPr>
                <w:rFonts w:ascii="Arial" w:hAnsi="Arial" w:eastAsia="Arial" w:cs="Arial"/>
                <w:color w:val="0F172A"/>
                <w:sz w:val="22"/>
                <w:szCs w:val="22"/>
              </w:rPr>
              <w:t>重试次数硬编码（12/24）</w:t>
            </w:r>
          </w:p>
        </w:tc>
        <w:tc>
          <w:tcPr>
            <w:tcW w:w="71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8E67D">
            <w:r>
              <w:rPr>
                <w:rFonts w:ascii="Arial" w:hAnsi="Arial" w:eastAsia="Arial" w:cs="Arial"/>
                <w:color w:val="0F172A"/>
                <w:sz w:val="22"/>
                <w:szCs w:val="22"/>
              </w:rPr>
              <w:t>层数深时概率极低，仍可能生成死局</w:t>
            </w:r>
          </w:p>
        </w:tc>
      </w:tr>
      <w:tr w14:paraId="3814471E"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6EFA4">
            <w:r>
              <w:rPr>
                <w:rFonts w:ascii="Arial" w:hAnsi="Arial" w:eastAsia="Arial" w:cs="Arial"/>
                <w:color w:val="0F172A"/>
                <w:sz w:val="22"/>
                <w:szCs w:val="22"/>
              </w:rPr>
              <w:t>无解时直接 fallback</w:t>
            </w:r>
          </w:p>
        </w:tc>
        <w:tc>
          <w:tcPr>
            <w:tcW w:w="71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E5E6F">
            <w:r>
              <w:rPr>
                <w:rFonts w:ascii="Arial" w:hAnsi="Arial" w:eastAsia="Arial" w:cs="Arial"/>
                <w:color w:val="0F172A"/>
                <w:sz w:val="22"/>
                <w:szCs w:val="22"/>
              </w:rPr>
              <w:t>Fallback 布局缺乏难度设计，体验割裂</w:t>
            </w:r>
          </w:p>
        </w:tc>
      </w:tr>
      <w:tr w14:paraId="2A35E162"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23911">
            <w:r>
              <w:rPr>
                <w:rFonts w:ascii="Arial" w:hAnsi="Arial" w:eastAsia="Arial" w:cs="Arial"/>
                <w:color w:val="0F172A"/>
                <w:sz w:val="22"/>
                <w:szCs w:val="22"/>
              </w:rPr>
              <w:t>难度无法量化控制</w:t>
            </w:r>
          </w:p>
        </w:tc>
        <w:tc>
          <w:tcPr>
            <w:tcW w:w="71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FBF65">
            <w:r>
              <w:rPr>
                <w:rFonts w:ascii="Arial" w:hAnsi="Arial" w:eastAsia="Arial" w:cs="Arial"/>
                <w:color w:val="0F172A"/>
                <w:sz w:val="22"/>
                <w:szCs w:val="22"/>
              </w:rPr>
              <w:t>只能靠层配置间接影响，缺精细调节</w:t>
            </w:r>
          </w:p>
        </w:tc>
      </w:tr>
      <w:tr w14:paraId="01764543"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72763">
            <w:r>
              <w:rPr>
                <w:rFonts w:ascii="Arial" w:hAnsi="Arial" w:eastAsia="Arial" w:cs="Arial"/>
                <w:color w:val="0F172A"/>
                <w:sz w:val="22"/>
                <w:szCs w:val="22"/>
              </w:rPr>
              <w:t>isSolvable DFS 深度 6</w:t>
            </w:r>
          </w:p>
        </w:tc>
        <w:tc>
          <w:tcPr>
            <w:tcW w:w="71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BB20E">
            <w:r>
              <w:rPr>
                <w:rFonts w:ascii="Arial" w:hAnsi="Arial" w:eastAsia="Arial" w:cs="Arial"/>
                <w:color w:val="0F172A"/>
                <w:sz w:val="22"/>
                <w:szCs w:val="22"/>
              </w:rPr>
              <w:t>深层复杂布局漏检，假阳性有解判断</w:t>
            </w:r>
          </w:p>
        </w:tc>
      </w:tr>
      <w:tr w14:paraId="3E2A074C">
        <w:tc>
          <w:tcPr>
            <w:tcW w:w="22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DED46">
            <w:r>
              <w:rPr>
                <w:rFonts w:ascii="Arial" w:hAnsi="Arial" w:eastAsia="Arial" w:cs="Arial"/>
                <w:color w:val="0F172A"/>
                <w:sz w:val="22"/>
                <w:szCs w:val="22"/>
              </w:rPr>
              <w:t>每次视觉布局差异小</w:t>
            </w:r>
          </w:p>
        </w:tc>
        <w:tc>
          <w:tcPr>
            <w:tcW w:w="71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5177E">
            <w:r>
              <w:rPr>
                <w:rFonts w:ascii="Arial" w:hAnsi="Arial" w:eastAsia="Arial" w:cs="Arial"/>
                <w:color w:val="0F172A"/>
                <w:sz w:val="22"/>
                <w:szCs w:val="22"/>
              </w:rPr>
              <w:t>同一关卡多局新奇感不足</w:t>
            </w:r>
          </w:p>
        </w:tc>
      </w:tr>
    </w:tbl>
    <w:p w14:paraId="46FEA781">
      <w:pPr>
        <w:spacing w:before="120" w:after="0"/>
      </w:pPr>
    </w:p>
    <w:p w14:paraId="18A77097">
      <w:pPr>
        <w:pStyle w:val="2"/>
        <w:spacing w:before="400" w:after="160"/>
      </w:pPr>
      <w:r>
        <w:rPr>
          <w:rFonts w:ascii="Arial" w:hAnsi="Arial" w:eastAsia="Arial" w:cs="Arial"/>
          <w:b/>
          <w:bCs/>
          <w:color w:val="1A1A2E"/>
          <w:sz w:val="36"/>
          <w:szCs w:val="36"/>
        </w:rPr>
        <w:t>2   逆向生成法原理</w:t>
      </w:r>
    </w:p>
    <w:p w14:paraId="4FD0CCA1">
      <w:pPr>
        <w:spacing w:before="80" w:after="80"/>
      </w:pPr>
      <w:r>
        <w:rPr>
          <w:rFonts w:ascii="Arial" w:hAnsi="Arial" w:eastAsia="Arial" w:cs="Arial"/>
          <w:color w:val="0F172A"/>
          <w:sz w:val="22"/>
          <w:szCs w:val="22"/>
        </w:rPr>
        <w:t>逆向生成法的核心洞察：</w:t>
      </w:r>
      <w:r>
        <w:rPr>
          <w:rFonts w:ascii="Arial" w:hAnsi="Arial" w:eastAsia="Arial" w:cs="Arial"/>
          <w:b/>
          <w:bCs/>
          <w:color w:val="E94560"/>
          <w:sz w:val="22"/>
          <w:szCs w:val="22"/>
        </w:rPr>
        <w:t>消除序列的逆序，就是一个合法的生成过程。</w:t>
      </w:r>
    </w:p>
    <w:p w14:paraId="3D3A3521">
      <w:pPr>
        <w:spacing w:before="80" w:after="0"/>
      </w:pPr>
    </w:p>
    <w:p w14:paraId="6DBDB07D">
      <w:pPr>
        <w:spacing w:before="80" w:after="80"/>
      </w:pPr>
      <w:r>
        <w:rPr>
          <w:rFonts w:ascii="Arial" w:hAnsi="Arial" w:eastAsia="Arial" w:cs="Arial"/>
          <w:color w:val="0F172A"/>
          <w:sz w:val="22"/>
          <w:szCs w:val="22"/>
        </w:rPr>
        <w:t>类比理解：把"解一道题"变成"出一道有答案的题"——先写好答案，再倒推题目。</w:t>
      </w:r>
    </w:p>
    <w:p w14:paraId="5BF911F6">
      <w:pPr>
        <w:spacing w:before="120" w:after="0"/>
      </w:pPr>
    </w:p>
    <w:p w14:paraId="07C328E3">
      <w:pPr>
        <w:pStyle w:val="4"/>
        <w:spacing w:before="240" w:after="80"/>
      </w:pPr>
      <w:r>
        <w:rPr>
          <w:rFonts w:ascii="Arial" w:hAnsi="Arial" w:eastAsia="Arial" w:cs="Arial"/>
          <w:b/>
          <w:bCs/>
          <w:color w:val="E94560"/>
          <w:sz w:val="22"/>
          <w:szCs w:val="22"/>
        </w:rPr>
        <w:t>执行步骤（共 5 步）</w:t>
      </w:r>
    </w:p>
    <w:p w14:paraId="55463DCF">
      <w:pPr>
        <w:pStyle w:val="16"/>
        <w:numPr>
          <w:ilvl w:val="0"/>
          <w:numId w:val="1"/>
        </w:numPr>
        <w:spacing w:before="60" w:after="60"/>
      </w:pPr>
      <w:r>
        <w:rPr>
          <w:rFonts w:ascii="Arial" w:hAnsi="Arial" w:eastAsia="Arial" w:cs="Arial"/>
          <w:b/>
          <w:bCs/>
          <w:color w:val="0F172A"/>
          <w:sz w:val="22"/>
          <w:szCs w:val="22"/>
        </w:rPr>
        <w:t xml:space="preserve">Step A  </w:t>
      </w:r>
      <w:r>
        <w:rPr>
          <w:rFonts w:ascii="Arial" w:hAnsi="Arial" w:eastAsia="Arial" w:cs="Arial"/>
          <w:color w:val="0F172A"/>
          <w:sz w:val="22"/>
          <w:szCs w:val="22"/>
        </w:rPr>
        <w:t>按关卡配置生成牌型池（类型均匀分配，总数 = 槽位数，保证 3 的倍数）</w:t>
      </w:r>
    </w:p>
    <w:p w14:paraId="1AB1E005">
      <w:pPr>
        <w:pStyle w:val="16"/>
        <w:numPr>
          <w:ilvl w:val="0"/>
          <w:numId w:val="1"/>
        </w:numPr>
        <w:spacing w:before="60" w:after="60"/>
      </w:pPr>
      <w:r>
        <w:rPr>
          <w:rFonts w:ascii="Arial" w:hAnsi="Arial" w:eastAsia="Arial" w:cs="Arial"/>
          <w:b/>
          <w:bCs/>
          <w:color w:val="0F172A"/>
          <w:sz w:val="22"/>
          <w:szCs w:val="22"/>
        </w:rPr>
        <w:t xml:space="preserve">Step B  </w:t>
      </w:r>
      <w:r>
        <w:rPr>
          <w:rFonts w:ascii="Arial" w:hAnsi="Arial" w:eastAsia="Arial" w:cs="Arial"/>
          <w:color w:val="0F172A"/>
          <w:sz w:val="22"/>
          <w:szCs w:val="22"/>
        </w:rPr>
        <w:t>打乱牌型池，每 3 张分为一个「消除组」—— 这组牌将被同时放回棋盘</w:t>
      </w:r>
    </w:p>
    <w:p w14:paraId="01031FAD">
      <w:pPr>
        <w:pStyle w:val="16"/>
        <w:numPr>
          <w:ilvl w:val="0"/>
          <w:numId w:val="1"/>
        </w:numPr>
        <w:spacing w:before="60" w:after="60"/>
      </w:pPr>
      <w:r>
        <w:rPr>
          <w:rFonts w:ascii="Arial" w:hAnsi="Arial" w:eastAsia="Arial" w:cs="Arial"/>
          <w:b/>
          <w:bCs/>
          <w:color w:val="0F172A"/>
          <w:sz w:val="22"/>
          <w:szCs w:val="22"/>
        </w:rPr>
        <w:t xml:space="preserve">Step C  </w:t>
      </w:r>
      <w:r>
        <w:rPr>
          <w:rFonts w:ascii="Arial" w:hAnsi="Arial" w:eastAsia="Arial" w:cs="Arial"/>
          <w:color w:val="0F172A"/>
          <w:sz w:val="22"/>
          <w:szCs w:val="22"/>
        </w:rPr>
        <w:t>逐组「放回」：为每组找合法槽位，放回后至少 1 张可点击（不被压盖）</w:t>
      </w:r>
    </w:p>
    <w:p w14:paraId="55A34DFA">
      <w:pPr>
        <w:pStyle w:val="16"/>
        <w:numPr>
          <w:ilvl w:val="0"/>
          <w:numId w:val="1"/>
        </w:numPr>
        <w:spacing w:before="60" w:after="60"/>
      </w:pPr>
      <w:r>
        <w:rPr>
          <w:rFonts w:ascii="Arial" w:hAnsi="Arial" w:eastAsia="Arial" w:cs="Arial"/>
          <w:b/>
          <w:bCs/>
          <w:color w:val="0F172A"/>
          <w:sz w:val="22"/>
          <w:szCs w:val="22"/>
        </w:rPr>
        <w:t xml:space="preserve">Step D  </w:t>
      </w:r>
      <w:r>
        <w:rPr>
          <w:rFonts w:ascii="Arial" w:hAnsi="Arial" w:eastAsia="Arial" w:cs="Arial"/>
          <w:color w:val="0F172A"/>
          <w:sz w:val="22"/>
          <w:szCs w:val="22"/>
        </w:rPr>
        <w:t>noiseRate 微扰：对低层牌坐标随机微调，保证每局视觉布局不同</w:t>
      </w:r>
    </w:p>
    <w:p w14:paraId="449DCE02">
      <w:pPr>
        <w:pStyle w:val="16"/>
        <w:numPr>
          <w:ilvl w:val="0"/>
          <w:numId w:val="1"/>
        </w:numPr>
        <w:spacing w:before="60" w:after="60"/>
      </w:pPr>
      <w:r>
        <w:rPr>
          <w:rFonts w:ascii="Arial" w:hAnsi="Arial" w:eastAsia="Arial" w:cs="Arial"/>
          <w:b/>
          <w:bCs/>
          <w:color w:val="0F172A"/>
          <w:sz w:val="22"/>
          <w:szCs w:val="22"/>
        </w:rPr>
        <w:t xml:space="preserve">Step E  </w:t>
      </w:r>
      <w:r>
        <w:rPr>
          <w:rFonts w:ascii="Arial" w:hAnsi="Arial" w:eastAsia="Arial" w:cs="Arial"/>
          <w:color w:val="0F172A"/>
          <w:sz w:val="22"/>
          <w:szCs w:val="22"/>
        </w:rPr>
        <w:t>附加游戏字段（id, type, row, col, layer, zone）输出完整 cards 数组</w:t>
      </w:r>
    </w:p>
    <w:p w14:paraId="1B7C7787">
      <w:pPr>
        <w:spacing w:before="12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4D1409A9">
        <w:tc>
          <w:tcPr>
            <w:tcW w:w="9360" w:type="dxa"/>
            <w:tcBorders>
              <w:top w:val="single" w:color="1D4ED8" w:sz="0" w:space="0"/>
              <w:left w:val="single" w:color="1D4ED8" w:sz="12" w:space="0"/>
              <w:bottom w:val="single" w:color="1D4ED8" w:sz="0" w:space="0"/>
              <w:right w:val="nil"/>
            </w:tcBorders>
            <w:shd w:val="clear" w:color="auto" w:fill="DBEAFE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AABA76F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1D4ED8"/>
                <w:sz w:val="20"/>
                <w:szCs w:val="20"/>
              </w:rPr>
              <w:t>为什么天然有解？</w:t>
            </w:r>
          </w:p>
          <w:p w14:paraId="5AB581BC">
            <w:pPr>
              <w:spacing w:before="40" w:after="40"/>
            </w:pPr>
            <w:r>
              <w:rPr>
                <w:rFonts w:ascii="Arial" w:hAnsi="Arial" w:eastAsia="Arial" w:cs="Arial"/>
                <w:color w:val="0F172A"/>
                <w:sz w:val="22"/>
                <w:szCs w:val="22"/>
              </w:rPr>
              <w:t>每组放回时都验证"至少 1 张可点击"，意味着这组牌可以作为当前步骤被消除。</w:t>
            </w:r>
          </w:p>
          <w:p w14:paraId="6199B1FE">
            <w:pPr>
              <w:spacing w:before="40" w:after="40"/>
            </w:pPr>
            <w:r>
              <w:rPr>
                <w:rFonts w:ascii="Arial" w:hAnsi="Arial" w:eastAsia="Arial" w:cs="Arial"/>
                <w:color w:val="0F172A"/>
                <w:sz w:val="22"/>
                <w:szCs w:val="22"/>
              </w:rPr>
              <w:t>按放回顺序的逆序操作，就是完整的消除路径。</w:t>
            </w:r>
          </w:p>
          <w:p w14:paraId="4146AB7A">
            <w:pPr>
              <w:spacing w:before="40" w:after="40"/>
            </w:pPr>
            <w:r>
              <w:rPr>
                <w:rFonts w:ascii="Arial" w:hAnsi="Arial" w:eastAsia="Arial" w:cs="Arial"/>
                <w:color w:val="0F172A"/>
                <w:sz w:val="22"/>
                <w:szCs w:val="22"/>
              </w:rPr>
              <w:t>因此生成的布局必然存在一条从头到尾的解路径。</w:t>
            </w:r>
          </w:p>
        </w:tc>
      </w:tr>
    </w:tbl>
    <w:p w14:paraId="560D0FD0">
      <w:pPr>
        <w:spacing w:before="200" w:after="0"/>
      </w:pPr>
    </w:p>
    <w:p w14:paraId="3CF66F6E">
      <w:r>
        <w:br w:type="page"/>
      </w:r>
    </w:p>
    <w:p w14:paraId="7CCE4236">
      <w:pPr>
        <w:pStyle w:val="2"/>
        <w:spacing w:before="400" w:after="160"/>
      </w:pPr>
      <w:r>
        <w:rPr>
          <w:rFonts w:ascii="Arial" w:hAnsi="Arial" w:eastAsia="Arial" w:cs="Arial"/>
          <w:b/>
          <w:bCs/>
          <w:color w:val="1A1A2E"/>
          <w:sz w:val="36"/>
          <w:szCs w:val="36"/>
        </w:rPr>
        <w:t>3   新增函数清单</w:t>
      </w:r>
    </w:p>
    <w:p w14:paraId="6E11DB29">
      <w:pPr>
        <w:spacing w:before="80" w:after="80"/>
      </w:pPr>
      <w:r>
        <w:rPr>
          <w:rFonts w:ascii="Arial" w:hAnsi="Arial" w:eastAsia="Arial" w:cs="Arial"/>
          <w:color w:val="0F172A"/>
          <w:sz w:val="22"/>
          <w:szCs w:val="22"/>
        </w:rPr>
        <w:t>以下 5 个函数全部新增，不修改任何现有函数。</w:t>
      </w:r>
    </w:p>
    <w:p w14:paraId="4504EC96">
      <w:pPr>
        <w:spacing w:before="80" w:after="0"/>
      </w:pPr>
    </w:p>
    <w:p w14:paraId="46FF6E87">
      <w:pPr>
        <w:pStyle w:val="3"/>
        <w:pBdr>
          <w:bottom w:val="single" w:color="E94560" w:sz="4" w:space="4"/>
        </w:pBdr>
        <w:spacing w:before="320" w:after="120"/>
      </w:pPr>
      <w:r>
        <w:rPr>
          <w:rFonts w:ascii="Arial" w:hAnsi="Arial" w:eastAsia="Arial" w:cs="Arial"/>
          <w:b/>
          <w:bCs/>
          <w:color w:val="1A1A2E"/>
          <w:sz w:val="26"/>
          <w:szCs w:val="26"/>
        </w:rPr>
        <w:t>3.1  getDifficultyConfig(levelNum)</w:t>
      </w:r>
    </w:p>
    <w:p w14:paraId="4EF9EEDD">
      <w:pPr>
        <w:spacing w:before="80" w:after="80"/>
      </w:pPr>
      <w:r>
        <w:rPr>
          <w:rFonts w:ascii="Arial" w:hAnsi="Arial" w:eastAsia="Arial" w:cs="Arial"/>
          <w:color w:val="0F172A"/>
          <w:sz w:val="22"/>
          <w:szCs w:val="22"/>
        </w:rPr>
        <w:t>根据关卡号返回难度参数，对表中无精确条目的关卡做线性插值。</w:t>
      </w:r>
    </w:p>
    <w:p w14:paraId="3AF537FC">
      <w:pPr>
        <w:spacing w:before="8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058BEE99">
        <w:tc>
          <w:tcPr>
            <w:tcW w:w="9360" w:type="dxa"/>
            <w:tcBorders>
              <w:top w:val="single" w:color="FDE8EC" w:sz="0" w:space="0"/>
              <w:left w:val="single" w:color="FDE8EC" w:sz="0" w:space="0"/>
              <w:bottom w:val="single" w:color="FDE8EC" w:sz="0" w:space="0"/>
              <w:right w:val="single" w:color="FDE8EC" w:sz="0" w:space="0"/>
            </w:tcBorders>
            <w:shd w:val="clear" w:color="auto" w:fill="F1F5F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A14E0A6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>function getDifficultyConfig(levelNum)</w:t>
            </w:r>
          </w:p>
          <w:p w14:paraId="3DA80B18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→ { buryRate: number, pathWidth: number, noiseRate: number }</w:t>
            </w:r>
          </w:p>
          <w:p w14:paraId="42900E38">
            <w:pPr>
              <w:spacing w:before="20" w:after="20"/>
            </w:pPr>
          </w:p>
          <w:p w14:paraId="2AC7D8BD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>// 内置基准点（线性插值，无需手填每一关）：</w:t>
            </w:r>
          </w:p>
          <w:p w14:paraId="0AB67872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>cycleLevel  1  → buryRate 0.10  pathWidth 3  noiseRate 0.10</w:t>
            </w:r>
          </w:p>
          <w:p w14:paraId="5AE08096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>cycleLevel  5  → buryRate 0.20  pathWidth 2  noiseRate 0.15</w:t>
            </w:r>
          </w:p>
          <w:p w14:paraId="6B66D9F5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>cycleLevel 10  → buryRate 0.25  pathWidth 2  noiseRate 0.18</w:t>
            </w:r>
          </w:p>
          <w:p w14:paraId="7632DE5A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>cycleLevel 15  → buryRate 0.35  pathWidth 2  noiseRate 0.22</w:t>
            </w:r>
          </w:p>
          <w:p w14:paraId="48F107A7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>cycleLevel 20  → buryRate 0.40  pathWidth 1  noiseRate 0.25</w:t>
            </w:r>
          </w:p>
          <w:p w14:paraId="2063D929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>cycleLevel 25  → buryRate 0.50  pathWidth 1  noiseRate 0.30</w:t>
            </w:r>
          </w:p>
          <w:p w14:paraId="2517BC7F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>cycleLevel 30  → buryRate 0.55  pathWidth 1  noiseRate 0.32</w:t>
            </w:r>
          </w:p>
        </w:tc>
      </w:tr>
    </w:tbl>
    <w:p w14:paraId="6953086E">
      <w:pPr>
        <w:spacing w:before="12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00"/>
        <w:gridCol w:w="1500"/>
        <w:gridCol w:w="6360"/>
      </w:tblGrid>
      <w:tr w14:paraId="05E5915A">
        <w:tc>
          <w:tcPr>
            <w:tcW w:w="1500" w:type="dxa"/>
            <w:tcBorders>
              <w:top w:val="single" w:color="1A1A2E" w:sz="0" w:space="0"/>
              <w:left w:val="single" w:color="1A1A2E" w:sz="0" w:space="0"/>
              <w:bottom w:val="single" w:color="1A1A2E" w:sz="0" w:space="0"/>
              <w:right w:val="single" w:color="1A1A2E" w:sz="0" w:space="0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32A45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参数</w:t>
            </w:r>
          </w:p>
        </w:tc>
        <w:tc>
          <w:tcPr>
            <w:tcW w:w="1500" w:type="dxa"/>
            <w:tcBorders>
              <w:top w:val="single" w:color="1A1A2E" w:sz="0" w:space="0"/>
              <w:left w:val="single" w:color="1A1A2E" w:sz="0" w:space="0"/>
              <w:bottom w:val="single" w:color="1A1A2E" w:sz="0" w:space="0"/>
              <w:right w:val="single" w:color="1A1A2E" w:sz="0" w:space="0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92CE7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范围</w:t>
            </w:r>
          </w:p>
        </w:tc>
        <w:tc>
          <w:tcPr>
            <w:tcW w:w="6360" w:type="dxa"/>
            <w:tcBorders>
              <w:top w:val="single" w:color="1A1A2E" w:sz="0" w:space="0"/>
              <w:left w:val="single" w:color="1A1A2E" w:sz="0" w:space="0"/>
              <w:bottom w:val="single" w:color="1A1A2E" w:sz="0" w:space="0"/>
              <w:right w:val="single" w:color="1A1A2E" w:sz="0" w:space="0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2909E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含义</w:t>
            </w:r>
          </w:p>
        </w:tc>
      </w:tr>
      <w:tr w14:paraId="70D35ACF">
        <w:tc>
          <w:tcPr>
            <w:tcW w:w="15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A19DF0"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>buryRate</w:t>
            </w:r>
          </w:p>
        </w:tc>
        <w:tc>
          <w:tcPr>
            <w:tcW w:w="15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2BFCD9">
            <w:r>
              <w:rPr>
                <w:rFonts w:ascii="Arial" w:hAnsi="Arial" w:eastAsia="Arial" w:cs="Arial"/>
                <w:color w:val="0F172A"/>
                <w:sz w:val="22"/>
                <w:szCs w:val="22"/>
              </w:rPr>
              <w:t>0 ~ 1</w:t>
            </w:r>
          </w:p>
        </w:tc>
        <w:tc>
          <w:tcPr>
            <w:tcW w:w="63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E72D8">
            <w:r>
              <w:rPr>
                <w:rFonts w:ascii="Arial" w:hAnsi="Arial" w:eastAsia="Arial" w:cs="Arial"/>
                <w:color w:val="0F172A"/>
                <w:sz w:val="22"/>
                <w:szCs w:val="22"/>
              </w:rPr>
              <w:t>深埋率。越高越多牌被放在高层，需要先清上方才能点击，难度上升。</w:t>
            </w:r>
          </w:p>
        </w:tc>
      </w:tr>
      <w:tr w14:paraId="13E589D5">
        <w:tc>
          <w:tcPr>
            <w:tcW w:w="15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E79BF7"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>pathWidth</w:t>
            </w:r>
          </w:p>
        </w:tc>
        <w:tc>
          <w:tcPr>
            <w:tcW w:w="15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29FE5">
            <w:r>
              <w:rPr>
                <w:rFonts w:ascii="Arial" w:hAnsi="Arial" w:eastAsia="Arial" w:cs="Arial"/>
                <w:color w:val="0F172A"/>
                <w:sz w:val="22"/>
                <w:szCs w:val="22"/>
              </w:rPr>
              <w:t>1 ~ 3</w:t>
            </w:r>
          </w:p>
        </w:tc>
        <w:tc>
          <w:tcPr>
            <w:tcW w:w="63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E2D8D">
            <w:r>
              <w:rPr>
                <w:rFonts w:ascii="Arial" w:hAnsi="Arial" w:eastAsia="Arial" w:cs="Arial"/>
                <w:color w:val="0F172A"/>
                <w:sz w:val="22"/>
                <w:szCs w:val="22"/>
              </w:rPr>
              <w:t>路径宽度。每步可选的放置位候选数，1 = 只有一条路（最难），3 = 灵活操作空间大（最易）。</w:t>
            </w:r>
          </w:p>
        </w:tc>
      </w:tr>
      <w:tr w14:paraId="2D2CCA20">
        <w:tc>
          <w:tcPr>
            <w:tcW w:w="15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D58C1"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>noiseRate</w:t>
            </w:r>
          </w:p>
        </w:tc>
        <w:tc>
          <w:tcPr>
            <w:tcW w:w="15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94430">
            <w:r>
              <w:rPr>
                <w:rFonts w:ascii="Arial" w:hAnsi="Arial" w:eastAsia="Arial" w:cs="Arial"/>
                <w:color w:val="0F172A"/>
                <w:sz w:val="22"/>
                <w:szCs w:val="22"/>
              </w:rPr>
              <w:t>0 ~ 1</w:t>
            </w:r>
          </w:p>
        </w:tc>
        <w:tc>
          <w:tcPr>
            <w:tcW w:w="63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0E033">
            <w:r>
              <w:rPr>
                <w:rFonts w:ascii="Arial" w:hAnsi="Arial" w:eastAsia="Arial" w:cs="Arial"/>
                <w:color w:val="0F172A"/>
                <w:sz w:val="22"/>
                <w:szCs w:val="22"/>
              </w:rPr>
              <w:t>噪声率。对低层牌做微小坐标扰动（±0.1），让同一关卡每局视觉布局不同，增加新鲜感。</w:t>
            </w:r>
          </w:p>
        </w:tc>
      </w:tr>
    </w:tbl>
    <w:p w14:paraId="017B38D6">
      <w:pPr>
        <w:spacing w:before="180" w:after="0"/>
      </w:pPr>
    </w:p>
    <w:p w14:paraId="79AA92AD">
      <w:pPr>
        <w:pStyle w:val="3"/>
        <w:pBdr>
          <w:bottom w:val="single" w:color="E94560" w:sz="4" w:space="4"/>
        </w:pBdr>
        <w:spacing w:before="320" w:after="120"/>
      </w:pPr>
      <w:r>
        <w:rPr>
          <w:rFonts w:ascii="Arial" w:hAnsi="Arial" w:eastAsia="Arial" w:cs="Arial"/>
          <w:b/>
          <w:bCs/>
          <w:color w:val="1A1A2E"/>
          <w:sz w:val="26"/>
          <w:szCs w:val="26"/>
        </w:rPr>
        <w:t>3.2  buildSlotsForLevel(levelNum, rng)</w:t>
      </w:r>
    </w:p>
    <w:p w14:paraId="4C317069">
      <w:pPr>
        <w:spacing w:before="80" w:after="80"/>
      </w:pPr>
      <w:r>
        <w:rPr>
          <w:rFonts w:ascii="Arial" w:hAnsi="Arial" w:eastAsia="Arial" w:cs="Arial"/>
          <w:color w:val="0F172A"/>
          <w:sz w:val="22"/>
          <w:szCs w:val="22"/>
        </w:rPr>
        <w:t>将原 generateBoard() 内联的槽位构建逻辑抽出为独立函数，供逆向生成复用。</w:t>
      </w:r>
    </w:p>
    <w:p w14:paraId="46970653">
      <w:pPr>
        <w:spacing w:before="60" w:after="0"/>
      </w:pPr>
    </w:p>
    <w:p w14:paraId="78E4F99B">
      <w:pPr>
        <w:spacing w:before="80" w:after="80"/>
      </w:pPr>
      <w:r>
        <w:rPr>
          <w:rFonts w:ascii="Arial" w:hAnsi="Arial" w:eastAsia="Arial" w:cs="Arial"/>
          <w:color w:val="0F172A"/>
          <w:sz w:val="22"/>
          <w:szCs w:val="22"/>
        </w:rPr>
        <w:t>逻辑与原版完全相同</w:t>
      </w:r>
      <w:r>
        <w:rPr>
          <w:rFonts w:ascii="Arial" w:hAnsi="Arial" w:eastAsia="Arial" w:cs="Arial"/>
          <w:color w:val="64748B"/>
          <w:sz w:val="22"/>
          <w:szCs w:val="22"/>
        </w:rPr>
        <w:t>，仅抽出到独立函数，返回：</w:t>
      </w:r>
    </w:p>
    <w:p w14:paraId="52380E26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16E7B298">
        <w:tc>
          <w:tcPr>
            <w:tcW w:w="9360" w:type="dxa"/>
            <w:tcBorders>
              <w:top w:val="single" w:color="FDE8EC" w:sz="0" w:space="0"/>
              <w:left w:val="single" w:color="FDE8EC" w:sz="0" w:space="0"/>
              <w:bottom w:val="single" w:color="FDE8EC" w:sz="0" w:space="0"/>
              <w:right w:val="single" w:color="FDE8EC" w:sz="0" w:space="0"/>
            </w:tcBorders>
            <w:shd w:val="clear" w:color="auto" w:fill="F1F5F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9698965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>→ { slots: Array&lt;{ row, col, layer, zone }&gt;, maxLayer: number }</w:t>
            </w:r>
          </w:p>
          <w:p w14:paraId="687A548F">
            <w:pPr>
              <w:spacing w:before="20" w:after="20"/>
            </w:pPr>
          </w:p>
          <w:p w14:paraId="7B544203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>// 无业务逻辑变化，只是封装，方便 reverseGenerate() 调用。</w:t>
            </w:r>
          </w:p>
        </w:tc>
      </w:tr>
    </w:tbl>
    <w:p w14:paraId="434B9C03">
      <w:pPr>
        <w:spacing w:before="180" w:after="0"/>
      </w:pPr>
    </w:p>
    <w:p w14:paraId="2C84C360">
      <w:pPr>
        <w:pStyle w:val="3"/>
        <w:pBdr>
          <w:bottom w:val="single" w:color="E94560" w:sz="4" w:space="4"/>
        </w:pBdr>
        <w:spacing w:before="320" w:after="120"/>
      </w:pPr>
      <w:r>
        <w:rPr>
          <w:rFonts w:ascii="Arial" w:hAnsi="Arial" w:eastAsia="Arial" w:cs="Arial"/>
          <w:b/>
          <w:bCs/>
          <w:color w:val="1A1A2E"/>
          <w:sz w:val="26"/>
          <w:szCs w:val="26"/>
        </w:rPr>
        <w:t>3.3  isCovered(card, cards)  /  getClickable(cards)</w:t>
      </w:r>
    </w:p>
    <w:p w14:paraId="424D0B2A">
      <w:pPr>
        <w:spacing w:before="80" w:after="80"/>
      </w:pPr>
      <w:r>
        <w:rPr>
          <w:rFonts w:ascii="Arial" w:hAnsi="Arial" w:eastAsia="Arial" w:cs="Arial"/>
          <w:color w:val="0F172A"/>
          <w:sz w:val="22"/>
          <w:szCs w:val="22"/>
        </w:rPr>
        <w:t>复用原版 isSolvable() 内部的压盖判断语义，抽出为工具函数，供 findPlaceablePositions() 调用。</w:t>
      </w:r>
    </w:p>
    <w:p w14:paraId="7A37847A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10CC704C">
        <w:tc>
          <w:tcPr>
            <w:tcW w:w="9360" w:type="dxa"/>
            <w:tcBorders>
              <w:top w:val="single" w:color="FDE8EC" w:sz="0" w:space="0"/>
              <w:left w:val="single" w:color="FDE8EC" w:sz="0" w:space="0"/>
              <w:bottom w:val="single" w:color="FDE8EC" w:sz="0" w:space="0"/>
              <w:right w:val="single" w:color="FDE8EC" w:sz="0" w:space="0"/>
            </w:tcBorders>
            <w:shd w:val="clear" w:color="auto" w:fill="F1F5F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F0B0EB6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>// 压盖条件：layer 更高 且 row/col 差值 &lt; 1（与原版阈值一致）</w:t>
            </w:r>
          </w:p>
          <w:p w14:paraId="48992FA7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>isCovered(card, cards) → boolean</w:t>
            </w:r>
          </w:p>
          <w:p w14:paraId="0A752EF6">
            <w:pPr>
              <w:spacing w:before="20" w:after="20"/>
            </w:pPr>
          </w:p>
          <w:p w14:paraId="4B976999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>// 获取当前场上所有可点击的牌</w:t>
            </w:r>
          </w:p>
          <w:p w14:paraId="317785A7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>getClickable(cards) → Array&lt;Card&gt;</w:t>
            </w:r>
          </w:p>
        </w:tc>
      </w:tr>
    </w:tbl>
    <w:p w14:paraId="7878861D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770085A3">
        <w:tc>
          <w:tcPr>
            <w:tcW w:w="9360" w:type="dxa"/>
            <w:tcBorders>
              <w:top w:val="single" w:color="CA8A04" w:sz="0" w:space="0"/>
              <w:left w:val="single" w:color="CA8A04" w:sz="12" w:space="0"/>
              <w:bottom w:val="single" w:color="CA8A04" w:sz="0" w:space="0"/>
              <w:right w:val="nil"/>
            </w:tcBorders>
            <w:shd w:val="clear" w:color="auto" w:fill="FEF9C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2D7BA74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CA8A04"/>
                <w:sz w:val="20"/>
                <w:szCs w:val="20"/>
              </w:rPr>
              <w:t>注意</w:t>
            </w:r>
          </w:p>
          <w:p w14:paraId="31920AFD">
            <w:pPr>
              <w:spacing w:before="40" w:after="40"/>
            </w:pPr>
            <w:r>
              <w:rPr>
                <w:rFonts w:ascii="Arial" w:hAnsi="Arial" w:eastAsia="Arial" w:cs="Arial"/>
                <w:color w:val="0F172A"/>
                <w:sz w:val="22"/>
                <w:szCs w:val="22"/>
              </w:rPr>
              <w:t>如果你的原版 isSolvable() 使用的交叠阈值不是 &lt; 1，请将 isCovered() 里的判断改为与原版一致。</w:t>
            </w:r>
          </w:p>
          <w:p w14:paraId="7A00F36F">
            <w:pPr>
              <w:spacing w:before="40" w:after="40"/>
            </w:pPr>
            <w:r>
              <w:rPr>
                <w:rFonts w:ascii="Arial" w:hAnsi="Arial" w:eastAsia="Arial" w:cs="Arial"/>
                <w:color w:val="0F172A"/>
                <w:sz w:val="22"/>
                <w:szCs w:val="22"/>
              </w:rPr>
              <w:t>该函数只做内部判断，不对外暴露，无需挂到任何模块导出。</w:t>
            </w:r>
          </w:p>
        </w:tc>
      </w:tr>
    </w:tbl>
    <w:p w14:paraId="00328572">
      <w:pPr>
        <w:spacing w:before="180" w:after="0"/>
      </w:pPr>
    </w:p>
    <w:p w14:paraId="2DFF4736">
      <w:pPr>
        <w:pStyle w:val="3"/>
        <w:pBdr>
          <w:bottom w:val="single" w:color="E94560" w:sz="4" w:space="4"/>
        </w:pBdr>
        <w:spacing w:before="320" w:after="120"/>
      </w:pPr>
      <w:r>
        <w:rPr>
          <w:rFonts w:ascii="Arial" w:hAnsi="Arial" w:eastAsia="Arial" w:cs="Arial"/>
          <w:b/>
          <w:bCs/>
          <w:color w:val="1A1A2E"/>
          <w:sz w:val="26"/>
          <w:szCs w:val="26"/>
        </w:rPr>
        <w:t>3.4  findPlaceablePositions(boardSlots, placed, type, rng, pathWidth, buryThis, maxLayer)</w:t>
      </w:r>
    </w:p>
    <w:p w14:paraId="19FF91E9">
      <w:pPr>
        <w:spacing w:before="80" w:after="80"/>
      </w:pPr>
      <w:r>
        <w:rPr>
          <w:rFonts w:ascii="Arial" w:hAnsi="Arial" w:eastAsia="Arial" w:cs="Arial"/>
          <w:color w:val="0F172A"/>
          <w:sz w:val="22"/>
          <w:szCs w:val="22"/>
        </w:rPr>
        <w:t>逆向生成的核心子函数：为一组 3 张相同类型的牌，从剩余可用槽位中找出合法的放置位置。</w:t>
      </w:r>
    </w:p>
    <w:p w14:paraId="6BD33E40">
      <w:pPr>
        <w:spacing w:before="80" w:after="0"/>
      </w:pPr>
    </w:p>
    <w:p w14:paraId="74F30C12">
      <w:pPr>
        <w:pStyle w:val="4"/>
        <w:spacing w:before="240" w:after="80"/>
      </w:pPr>
      <w:r>
        <w:rPr>
          <w:rFonts w:ascii="Arial" w:hAnsi="Arial" w:eastAsia="Arial" w:cs="Arial"/>
          <w:b/>
          <w:bCs/>
          <w:color w:val="E94560"/>
          <w:sz w:val="22"/>
          <w:szCs w:val="22"/>
        </w:rPr>
        <w:t>选位策略（优先级从高到低）</w:t>
      </w:r>
    </w:p>
    <w:p w14:paraId="5665A44C">
      <w:pPr>
        <w:pStyle w:val="16"/>
        <w:numPr>
          <w:ilvl w:val="0"/>
          <w:numId w:val="1"/>
        </w:numPr>
        <w:spacing w:before="60" w:after="60"/>
      </w:pPr>
      <w:r>
        <w:rPr>
          <w:rFonts w:ascii="Arial" w:hAnsi="Arial" w:eastAsia="Arial" w:cs="Arial"/>
          <w:color w:val="0F172A"/>
          <w:sz w:val="22"/>
          <w:szCs w:val="22"/>
        </w:rPr>
        <w:t>放入后至少 1 张处于可点击状态（硬约束，不满足则跳过）</w:t>
      </w:r>
    </w:p>
    <w:p w14:paraId="1A04E2A1">
      <w:pPr>
        <w:pStyle w:val="16"/>
        <w:numPr>
          <w:ilvl w:val="0"/>
          <w:numId w:val="1"/>
        </w:numPr>
        <w:spacing w:before="60" w:after="60"/>
      </w:pPr>
      <w:r>
        <w:rPr>
          <w:rFonts w:ascii="Arial" w:hAnsi="Arial" w:eastAsia="Arial" w:cs="Arial"/>
          <w:color w:val="0F172A"/>
          <w:sz w:val="22"/>
          <w:szCs w:val="22"/>
        </w:rPr>
        <w:t xml:space="preserve">buryThis = true  → </w:t>
      </w:r>
      <w:r>
        <w:rPr>
          <w:rFonts w:ascii="Arial" w:hAnsi="Arial" w:eastAsia="Arial" w:cs="Arial"/>
          <w:b/>
          <w:bCs/>
          <w:color w:val="E94560"/>
          <w:sz w:val="22"/>
          <w:szCs w:val="22"/>
        </w:rPr>
        <w:t>按层数从高到低排序候选，优先深埋</w:t>
      </w:r>
    </w:p>
    <w:p w14:paraId="01D2302F">
      <w:pPr>
        <w:pStyle w:val="16"/>
        <w:numPr>
          <w:ilvl w:val="0"/>
          <w:numId w:val="1"/>
        </w:numPr>
        <w:spacing w:before="60" w:after="60"/>
      </w:pPr>
      <w:r>
        <w:rPr>
          <w:rFonts w:ascii="Arial" w:hAnsi="Arial" w:eastAsia="Arial" w:cs="Arial"/>
          <w:color w:val="0F172A"/>
          <w:sz w:val="22"/>
          <w:szCs w:val="22"/>
        </w:rPr>
        <w:t xml:space="preserve">buryThis = false → </w:t>
      </w:r>
      <w:r>
        <w:rPr>
          <w:rFonts w:ascii="Arial" w:hAnsi="Arial" w:eastAsia="Arial" w:cs="Arial"/>
          <w:b/>
          <w:bCs/>
          <w:color w:val="16A34A"/>
          <w:sz w:val="22"/>
          <w:szCs w:val="22"/>
        </w:rPr>
        <w:t>按层数从低到高排序候选，保持路径畅通</w:t>
      </w:r>
    </w:p>
    <w:p w14:paraId="1C0F0E7D">
      <w:pPr>
        <w:pStyle w:val="16"/>
        <w:numPr>
          <w:ilvl w:val="0"/>
          <w:numId w:val="1"/>
        </w:numPr>
        <w:spacing w:before="60" w:after="60"/>
      </w:pPr>
      <w:r>
        <w:rPr>
          <w:rFonts w:ascii="Arial" w:hAnsi="Arial" w:eastAsia="Arial" w:cs="Arial"/>
          <w:color w:val="0F172A"/>
          <w:sz w:val="22"/>
          <w:szCs w:val="22"/>
        </w:rPr>
        <w:t>从满足条件的候选池（前 pathWidth × 3 个）中随机选 3 个，增加布局新奇性</w:t>
      </w:r>
    </w:p>
    <w:p w14:paraId="66F430A6">
      <w:pPr>
        <w:spacing w:before="8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4AE1D626">
        <w:tc>
          <w:tcPr>
            <w:tcW w:w="9360" w:type="dxa"/>
            <w:tcBorders>
              <w:top w:val="single" w:color="FDE8EC" w:sz="0" w:space="0"/>
              <w:left w:val="single" w:color="FDE8EC" w:sz="0" w:space="0"/>
              <w:bottom w:val="single" w:color="FDE8EC" w:sz="0" w:space="0"/>
              <w:right w:val="single" w:color="FDE8EC" w:sz="0" w:space="0"/>
            </w:tcBorders>
            <w:shd w:val="clear" w:color="auto" w:fill="F1F5F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33B4769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>→ Array&lt;{ row, col, layer, zone }&gt; | null   // 3 个槽位，或 null（极端情况）</w:t>
            </w:r>
          </w:p>
          <w:p w14:paraId="4526FFB9">
            <w:pPr>
              <w:spacing w:before="20" w:after="20"/>
            </w:pPr>
          </w:p>
          <w:p w14:paraId="2CCBEDF0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>// fallback：若 40 次随机尝试后仍找不到合法位置，</w:t>
            </w:r>
          </w:p>
          <w:p w14:paraId="4FE967E2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>//           放宽约束直接取前 3 个可用槽位（保证生成不卡死）。</w:t>
            </w:r>
          </w:p>
        </w:tc>
      </w:tr>
    </w:tbl>
    <w:p w14:paraId="3E16C216">
      <w:pPr>
        <w:spacing w:before="180" w:after="0"/>
      </w:pPr>
    </w:p>
    <w:p w14:paraId="7EB21B54">
      <w:pPr>
        <w:pStyle w:val="3"/>
        <w:pBdr>
          <w:bottom w:val="single" w:color="E94560" w:sz="4" w:space="4"/>
        </w:pBdr>
        <w:spacing w:before="320" w:after="120"/>
      </w:pPr>
      <w:r>
        <w:rPr>
          <w:rFonts w:ascii="Arial" w:hAnsi="Arial" w:eastAsia="Arial" w:cs="Arial"/>
          <w:b/>
          <w:bCs/>
          <w:color w:val="1A1A2E"/>
          <w:sz w:val="26"/>
          <w:szCs w:val="26"/>
        </w:rPr>
        <w:t>3.5  reverseGenerate(boardSlots, lv, diffCfg, maxLayer, rng)</w:t>
      </w:r>
    </w:p>
    <w:p w14:paraId="7E4E1D8C">
      <w:pPr>
        <w:spacing w:before="80" w:after="80"/>
      </w:pPr>
      <w:r>
        <w:rPr>
          <w:rFonts w:ascii="Arial" w:hAnsi="Arial" w:eastAsia="Arial" w:cs="Arial"/>
          <w:color w:val="0F172A"/>
          <w:sz w:val="22"/>
          <w:szCs w:val="22"/>
        </w:rPr>
        <w:t>逆向生成主体，输入槽位骨架，输出天然有解的完整 cards 数组。</w:t>
      </w:r>
    </w:p>
    <w:p w14:paraId="11718C1A">
      <w:pPr>
        <w:spacing w:before="8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3668DBD0">
        <w:tc>
          <w:tcPr>
            <w:tcW w:w="9360" w:type="dxa"/>
            <w:tcBorders>
              <w:top w:val="single" w:color="FDE8EC" w:sz="0" w:space="0"/>
              <w:left w:val="single" w:color="FDE8EC" w:sz="0" w:space="0"/>
              <w:bottom w:val="single" w:color="FDE8EC" w:sz="0" w:space="0"/>
              <w:right w:val="single" w:color="FDE8EC" w:sz="0" w:space="0"/>
            </w:tcBorders>
            <w:shd w:val="clear" w:color="auto" w:fill="F1F5F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E39A02B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>Step A  buildTypePool()      — 构造牌型池（每种类型 3k 张，均匀分配）</w:t>
            </w:r>
          </w:p>
          <w:p w14:paraId="40976B22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>Step B  shuffleArr(pool)     — 打乱，分为 totalSlots/3 个消除组</w:t>
            </w:r>
          </w:p>
          <w:p w14:paraId="751E5570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>Step C  findPlaceablePositions() × N — 逐组放回，深埋/浅放由 buryRate 控制</w:t>
            </w:r>
          </w:p>
          <w:p w14:paraId="305A03CD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       深埋概率公式：buryRate × (1 - gi/groups.length)</w:t>
            </w:r>
          </w:p>
          <w:p w14:paraId="03BA6F5E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       → 前面的组更容易深埋（后消除），后面的组放浅（先消除，保证路径畅通）</w:t>
            </w:r>
          </w:p>
          <w:p w14:paraId="2261F69E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>Step D  noiseRate 微扰       — 低层牌坐标 ±0.1 随机偏移（纯视觉，不影响逻辑）</w:t>
            </w:r>
          </w:p>
          <w:p w14:paraId="5E0E08F4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>Step E  附加字段             — id, type, row, col, layer, zone, noiseOffsetRow/Col</w:t>
            </w:r>
          </w:p>
        </w:tc>
      </w:tr>
    </w:tbl>
    <w:p w14:paraId="62AD8032">
      <w:pPr>
        <w:spacing w:before="80" w:after="0"/>
      </w:pPr>
    </w:p>
    <w:p w14:paraId="2FDE9DE9">
      <w:pPr>
        <w:spacing w:before="80" w:after="80"/>
      </w:pPr>
      <w:r>
        <w:rPr>
          <w:rFonts w:ascii="Arial" w:hAnsi="Arial" w:eastAsia="Arial" w:cs="Arial"/>
          <w:b/>
          <w:bCs/>
          <w:color w:val="0F172A"/>
          <w:sz w:val="22"/>
          <w:szCs w:val="22"/>
        </w:rPr>
        <w:t>深埋概率公式说明：</w:t>
      </w:r>
      <w:r>
        <w:rPr>
          <w:rFonts w:ascii="Arial" w:hAnsi="Arial" w:eastAsia="Arial" w:cs="Arial"/>
          <w:color w:val="0F172A"/>
          <w:sz w:val="22"/>
          <w:szCs w:val="22"/>
        </w:rPr>
        <w:t>第 gi 组的深埋概率 = buryRate × (1 - gi/N)。前段组（gi 小）深埋概率高，需要玩家先清上方才能点，制造关键路径；后段组（gi 大）放浅层，确保游戏末尾路径宽松。</w:t>
      </w:r>
    </w:p>
    <w:p w14:paraId="3B82A69D">
      <w:pPr>
        <w:spacing w:before="200" w:after="0"/>
      </w:pPr>
    </w:p>
    <w:p w14:paraId="77EF22E3">
      <w:r>
        <w:br w:type="page"/>
      </w:r>
    </w:p>
    <w:p w14:paraId="2523F995">
      <w:pPr>
        <w:pStyle w:val="2"/>
        <w:spacing w:before="400" w:after="160"/>
      </w:pPr>
      <w:r>
        <w:rPr>
          <w:rFonts w:ascii="Arial" w:hAnsi="Arial" w:eastAsia="Arial" w:cs="Arial"/>
          <w:b/>
          <w:bCs/>
          <w:color w:val="1A1A2E"/>
          <w:sz w:val="36"/>
          <w:szCs w:val="36"/>
        </w:rPr>
        <w:t>4   修改的函数</w:t>
      </w:r>
    </w:p>
    <w:p w14:paraId="55803F1B">
      <w:pPr>
        <w:pStyle w:val="3"/>
        <w:pBdr>
          <w:bottom w:val="single" w:color="E94560" w:sz="4" w:space="4"/>
        </w:pBdr>
        <w:spacing w:before="320" w:after="120"/>
      </w:pPr>
      <w:r>
        <w:rPr>
          <w:rFonts w:ascii="Arial" w:hAnsi="Arial" w:eastAsia="Arial" w:cs="Arial"/>
          <w:b/>
          <w:bCs/>
          <w:color w:val="1A1A2E"/>
          <w:sz w:val="26"/>
          <w:szCs w:val="26"/>
        </w:rPr>
        <w:t>4.1  generateBoard(levelNum)  ← 主函数</w:t>
      </w:r>
    </w:p>
    <w:p w14:paraId="71861DED">
      <w:pPr>
        <w:spacing w:before="80" w:after="80"/>
      </w:pPr>
      <w:r>
        <w:rPr>
          <w:rFonts w:ascii="Arial" w:hAnsi="Arial" w:eastAsia="Arial" w:cs="Arial"/>
          <w:color w:val="0F172A"/>
          <w:sz w:val="22"/>
          <w:szCs w:val="22"/>
        </w:rPr>
        <w:t>原版改动最大，逻辑流程完全替换。新版伪代码如下：</w:t>
      </w:r>
    </w:p>
    <w:p w14:paraId="5429E6AC">
      <w:pPr>
        <w:spacing w:before="8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10161E72">
        <w:tc>
          <w:tcPr>
            <w:tcW w:w="9360" w:type="dxa"/>
            <w:tcBorders>
              <w:top w:val="single" w:color="FDE8EC" w:sz="0" w:space="0"/>
              <w:left w:val="single" w:color="FDE8EC" w:sz="0" w:space="0"/>
              <w:bottom w:val="single" w:color="FDE8EC" w:sz="0" w:space="0"/>
              <w:right w:val="single" w:color="FDE8EC" w:sz="0" w:space="0"/>
            </w:tcBorders>
            <w:shd w:val="clear" w:color="auto" w:fill="F1F5F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963D0E6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>function generateBoard(levelNum) {</w:t>
            </w:r>
          </w:p>
          <w:p w14:paraId="161A6644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const lv      = getLevelConfig(levelNum)         // 不变</w:t>
            </w:r>
          </w:p>
          <w:p w14:paraId="3F1A9804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const rng     = Math.random                      // 不变</w:t>
            </w:r>
          </w:p>
          <w:p w14:paraId="70771750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const diffCfg = getDifficultyConfig(levelNum)    // 新增调用</w:t>
            </w:r>
          </w:p>
          <w:p w14:paraId="62CC83C5">
            <w:pPr>
              <w:spacing w:before="20" w:after="20"/>
            </w:pPr>
          </w:p>
          <w:p w14:paraId="37DB288E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// ① 槽位骨架（逻辑与原版一致，改为调用抽出的函数）</w:t>
            </w:r>
          </w:p>
          <w:p w14:paraId="6D3A56F1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const { slots, maxLayer } = buildSlotsForLevel(levelNum, rng)</w:t>
            </w:r>
          </w:p>
          <w:p w14:paraId="03F3430F">
            <w:pPr>
              <w:spacing w:before="20" w:after="20"/>
            </w:pPr>
          </w:p>
          <w:p w14:paraId="01CFF733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// ② 逆向生成 ← 替换原来的重试循环</w:t>
            </w:r>
          </w:p>
          <w:p w14:paraId="7A679092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let result = reverseGenerate(slots, lv, diffCfg, maxLayer, rng)</w:t>
            </w:r>
          </w:p>
          <w:p w14:paraId="3B124A93">
            <w:pPr>
              <w:spacing w:before="20" w:after="20"/>
            </w:pPr>
          </w:p>
          <w:p w14:paraId="1786FD30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// ③ 添加干扰牌（不变）</w:t>
            </w:r>
          </w:p>
          <w:p w14:paraId="250550B9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result = addInterferenceCards(result, lv, rng)</w:t>
            </w:r>
          </w:p>
          <w:p w14:paraId="1C29BFCD">
            <w:pPr>
              <w:spacing w:before="20" w:after="20"/>
            </w:pPr>
          </w:p>
          <w:p w14:paraId="737898DC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// ④ 构建层样式映射（不变）</w:t>
            </w:r>
          </w:p>
          <w:p w14:paraId="5CC6F3E5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buildLayerOffsetMap(...)</w:t>
            </w:r>
          </w:p>
          <w:p w14:paraId="19EBDD70">
            <w:pPr>
              <w:spacing w:before="20" w:after="20"/>
            </w:pPr>
          </w:p>
          <w:p w14:paraId="63E27EA9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// ⑤ isSolvable 从"验证器"降级为"开发期告警"</w:t>
            </w:r>
          </w:p>
          <w:p w14:paraId="7618E2A5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if (DEV_MODE &amp;&amp; !isSolvable(result)) {</w:t>
            </w:r>
          </w:p>
          <w:p w14:paraId="7CE94E06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  console.warn("addInterferenceCards 破坏了可解性，请检查")</w:t>
            </w:r>
          </w:p>
          <w:p w14:paraId="4BE57E3C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}</w:t>
            </w:r>
          </w:p>
          <w:p w14:paraId="384B0A16">
            <w:pPr>
              <w:spacing w:before="20" w:after="20"/>
            </w:pPr>
          </w:p>
          <w:p w14:paraId="7462EEC2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return result</w:t>
            </w:r>
          </w:p>
          <w:p w14:paraId="04521A44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>}</w:t>
            </w:r>
          </w:p>
        </w:tc>
      </w:tr>
    </w:tbl>
    <w:p w14:paraId="63717477">
      <w:pPr>
        <w:spacing w:before="12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76457ACE">
        <w:tc>
          <w:tcPr>
            <w:tcW w:w="9360" w:type="dxa"/>
            <w:tcBorders>
              <w:top w:val="single" w:color="DC2626" w:sz="0" w:space="0"/>
              <w:left w:val="single" w:color="DC2626" w:sz="12" w:space="0"/>
              <w:bottom w:val="single" w:color="DC2626" w:sz="0" w:space="0"/>
              <w:right w:val="nil"/>
            </w:tcBorders>
            <w:shd w:val="clear" w:color="auto" w:fill="FEE2E2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C6C86D6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DC2626"/>
                <w:sz w:val="20"/>
                <w:szCs w:val="20"/>
              </w:rPr>
              <w:t>删除的代码</w:t>
            </w:r>
          </w:p>
          <w:p w14:paraId="29600D90">
            <w:pPr>
              <w:spacing w:before="40" w:after="40"/>
            </w:pPr>
            <w:r>
              <w:rPr>
                <w:rFonts w:ascii="Arial" w:hAnsi="Arial" w:eastAsia="Arial" w:cs="Arial"/>
                <w:color w:val="0F172A"/>
                <w:sz w:val="22"/>
                <w:szCs w:val="22"/>
              </w:rPr>
              <w:t>原版的 while (attempts &lt; MAX_BOARD_ATTEMPTS) { ... } 重试循环 — 完整删除。</w:t>
            </w:r>
          </w:p>
          <w:p w14:paraId="6E836576">
            <w:pPr>
              <w:spacing w:before="40" w:after="40"/>
            </w:pPr>
            <w:r>
              <w:rPr>
                <w:rFonts w:ascii="Arial" w:hAnsi="Arial" w:eastAsia="Arial" w:cs="Arial"/>
                <w:color w:val="0F172A"/>
                <w:sz w:val="22"/>
                <w:szCs w:val="22"/>
              </w:rPr>
              <w:t>原版的 if (!result) { result = addInterference... } fallback 分支 — 完整删除。</w:t>
            </w:r>
          </w:p>
          <w:p w14:paraId="4241123A">
            <w:pPr>
              <w:spacing w:before="40" w:after="40"/>
            </w:pPr>
            <w:r>
              <w:rPr>
                <w:rFonts w:ascii="Arial" w:hAnsi="Arial" w:eastAsia="Arial" w:cs="Arial"/>
                <w:color w:val="0F172A"/>
                <w:sz w:val="22"/>
                <w:szCs w:val="22"/>
              </w:rPr>
              <w:t>MAX_BOARD_ATTEMPTS 常量 — 不再使用，可删除。</w:t>
            </w:r>
          </w:p>
        </w:tc>
      </w:tr>
    </w:tbl>
    <w:p w14:paraId="3A5D1E31">
      <w:pPr>
        <w:spacing w:before="200" w:after="0"/>
      </w:pPr>
    </w:p>
    <w:p w14:paraId="3CE37864">
      <w:pPr>
        <w:pStyle w:val="2"/>
        <w:spacing w:before="400" w:after="160"/>
      </w:pPr>
      <w:r>
        <w:rPr>
          <w:rFonts w:ascii="Arial" w:hAnsi="Arial" w:eastAsia="Arial" w:cs="Arial"/>
          <w:b/>
          <w:bCs/>
          <w:color w:val="1A1A2E"/>
          <w:sz w:val="36"/>
          <w:szCs w:val="36"/>
        </w:rPr>
        <w:t>5   不变的函数（零修改）</w:t>
      </w:r>
    </w:p>
    <w:p w14:paraId="4CBB9CA8">
      <w:pPr>
        <w:spacing w:before="80" w:after="80"/>
      </w:pPr>
      <w:r>
        <w:rPr>
          <w:rFonts w:ascii="Arial" w:hAnsi="Arial" w:eastAsia="Arial" w:cs="Arial"/>
          <w:color w:val="0F172A"/>
          <w:sz w:val="22"/>
          <w:szCs w:val="22"/>
        </w:rPr>
        <w:t>以下函数无需任何修改，直接保留：</w:t>
      </w:r>
    </w:p>
    <w:p w14:paraId="5EDE90B4">
      <w:pPr>
        <w:spacing w:before="8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00"/>
        <w:gridCol w:w="6560"/>
      </w:tblGrid>
      <w:tr w14:paraId="5E0A6481">
        <w:tc>
          <w:tcPr>
            <w:tcW w:w="2800" w:type="dxa"/>
            <w:tcBorders>
              <w:top w:val="single" w:color="1A1A2E" w:sz="0" w:space="0"/>
              <w:left w:val="single" w:color="1A1A2E" w:sz="0" w:space="0"/>
              <w:bottom w:val="single" w:color="1A1A2E" w:sz="0" w:space="0"/>
              <w:right w:val="single" w:color="1A1A2E" w:sz="0" w:space="0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D96B5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函数名</w:t>
            </w:r>
          </w:p>
        </w:tc>
        <w:tc>
          <w:tcPr>
            <w:tcW w:w="6560" w:type="dxa"/>
            <w:tcBorders>
              <w:top w:val="single" w:color="1A1A2E" w:sz="0" w:space="0"/>
              <w:left w:val="single" w:color="1A1A2E" w:sz="0" w:space="0"/>
              <w:bottom w:val="single" w:color="1A1A2E" w:sz="0" w:space="0"/>
              <w:right w:val="single" w:color="1A1A2E" w:sz="0" w:space="0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A6D3E0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角色变化</w:t>
            </w:r>
          </w:p>
        </w:tc>
      </w:tr>
      <w:tr w14:paraId="03FE4768">
        <w:tc>
          <w:tcPr>
            <w:tcW w:w="2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1D9A7B"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>getLevelConfig()</w:t>
            </w:r>
          </w:p>
        </w:tc>
        <w:tc>
          <w:tcPr>
            <w:tcW w:w="65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81CFA">
            <w:r>
              <w:rPr>
                <w:rFonts w:ascii="Arial" w:hAnsi="Arial" w:eastAsia="Arial" w:cs="Arial"/>
                <w:color w:val="0F172A"/>
                <w:sz w:val="22"/>
                <w:szCs w:val="22"/>
              </w:rPr>
              <w:t>不变</w:t>
            </w:r>
          </w:p>
        </w:tc>
      </w:tr>
      <w:tr w14:paraId="670F5582">
        <w:tc>
          <w:tcPr>
            <w:tcW w:w="2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C0BD9"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>getLayerConfig()</w:t>
            </w:r>
          </w:p>
        </w:tc>
        <w:tc>
          <w:tcPr>
            <w:tcW w:w="65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DAD7E">
            <w:r>
              <w:rPr>
                <w:rFonts w:ascii="Arial" w:hAnsi="Arial" w:eastAsia="Arial" w:cs="Arial"/>
                <w:color w:val="0F172A"/>
                <w:sz w:val="22"/>
                <w:szCs w:val="22"/>
              </w:rPr>
              <w:t>不变</w:t>
            </w:r>
          </w:p>
        </w:tc>
      </w:tr>
      <w:tr w14:paraId="22C7F7BF">
        <w:tc>
          <w:tcPr>
            <w:tcW w:w="2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03C8C"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>getBoardCoordsByType()</w:t>
            </w:r>
          </w:p>
        </w:tc>
        <w:tc>
          <w:tcPr>
            <w:tcW w:w="65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AD418">
            <w:r>
              <w:rPr>
                <w:rFonts w:ascii="Arial" w:hAnsi="Arial" w:eastAsia="Arial" w:cs="Arial"/>
                <w:color w:val="0F172A"/>
                <w:sz w:val="22"/>
                <w:szCs w:val="22"/>
              </w:rPr>
              <w:t>不变</w:t>
            </w:r>
          </w:p>
        </w:tc>
      </w:tr>
      <w:tr w14:paraId="270408EE">
        <w:tc>
          <w:tcPr>
            <w:tcW w:w="2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5C7A6"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>getMaxCardsForBoard()</w:t>
            </w:r>
          </w:p>
        </w:tc>
        <w:tc>
          <w:tcPr>
            <w:tcW w:w="65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712170">
            <w:r>
              <w:rPr>
                <w:rFonts w:ascii="Arial" w:hAnsi="Arial" w:eastAsia="Arial" w:cs="Arial"/>
                <w:color w:val="0F172A"/>
                <w:sz w:val="22"/>
                <w:szCs w:val="22"/>
              </w:rPr>
              <w:t>不变</w:t>
            </w:r>
          </w:p>
        </w:tc>
      </w:tr>
      <w:tr w14:paraId="671B52DE">
        <w:tc>
          <w:tcPr>
            <w:tcW w:w="2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247D3"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>assignTypesFromPool()</w:t>
            </w:r>
          </w:p>
        </w:tc>
        <w:tc>
          <w:tcPr>
            <w:tcW w:w="65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11DBF7">
            <w:r>
              <w:rPr>
                <w:rFonts w:ascii="Arial" w:hAnsi="Arial" w:eastAsia="Arial" w:cs="Arial"/>
                <w:color w:val="0F172A"/>
                <w:sz w:val="22"/>
                <w:szCs w:val="22"/>
              </w:rPr>
              <w:t>不变（reverseGenerate 通过 buildTypePool 间接复用其类型分配逻辑）</w:t>
            </w:r>
          </w:p>
        </w:tc>
      </w:tr>
      <w:tr w14:paraId="1F176B13">
        <w:tc>
          <w:tcPr>
            <w:tcW w:w="2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BA1D9"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>addInterferenceCards()</w:t>
            </w:r>
          </w:p>
        </w:tc>
        <w:tc>
          <w:tcPr>
            <w:tcW w:w="65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0DF160">
            <w:r>
              <w:rPr>
                <w:rFonts w:ascii="Arial" w:hAnsi="Arial" w:eastAsia="Arial" w:cs="Arial"/>
                <w:color w:val="0F172A"/>
                <w:sz w:val="22"/>
                <w:szCs w:val="22"/>
              </w:rPr>
              <w:t>不变（在逆向生成之后调用，但注意：干扰牌不应破坏可解性）</w:t>
            </w:r>
          </w:p>
        </w:tc>
      </w:tr>
      <w:tr w14:paraId="0B8F3F86">
        <w:tc>
          <w:tcPr>
            <w:tcW w:w="2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A77B9C"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>buildLayerOffsetMap()</w:t>
            </w:r>
          </w:p>
        </w:tc>
        <w:tc>
          <w:tcPr>
            <w:tcW w:w="65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67316">
            <w:r>
              <w:rPr>
                <w:rFonts w:ascii="Arial" w:hAnsi="Arial" w:eastAsia="Arial" w:cs="Arial"/>
                <w:color w:val="0F172A"/>
                <w:sz w:val="22"/>
                <w:szCs w:val="22"/>
              </w:rPr>
              <w:t>不变</w:t>
            </w:r>
          </w:p>
        </w:tc>
      </w:tr>
      <w:tr w14:paraId="16FA65F9">
        <w:tc>
          <w:tcPr>
            <w:tcW w:w="2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3A414C"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>isSolvable()</w:t>
            </w:r>
          </w:p>
        </w:tc>
        <w:tc>
          <w:tcPr>
            <w:tcW w:w="65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63199">
            <w:r>
              <w:rPr>
                <w:rFonts w:ascii="Arial" w:hAnsi="Arial" w:eastAsia="Arial" w:cs="Arial"/>
                <w:color w:val="0F172A"/>
                <w:sz w:val="22"/>
                <w:szCs w:val="22"/>
              </w:rPr>
              <w:t>逻辑不变，但角色从"主要验证器"降级为"开发期告警"</w:t>
            </w:r>
          </w:p>
        </w:tc>
      </w:tr>
      <w:tr w14:paraId="0A6AD939">
        <w:tc>
          <w:tcPr>
            <w:tcW w:w="2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14171"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>shuffleArr()</w:t>
            </w:r>
          </w:p>
        </w:tc>
        <w:tc>
          <w:tcPr>
            <w:tcW w:w="65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B41B2">
            <w:r>
              <w:rPr>
                <w:rFonts w:ascii="Arial" w:hAnsi="Arial" w:eastAsia="Arial" w:cs="Arial"/>
                <w:color w:val="0F172A"/>
                <w:sz w:val="22"/>
                <w:szCs w:val="22"/>
              </w:rPr>
              <w:t>不变</w:t>
            </w:r>
          </w:p>
        </w:tc>
      </w:tr>
    </w:tbl>
    <w:p w14:paraId="446D90FE">
      <w:pPr>
        <w:spacing w:before="200" w:after="0"/>
      </w:pPr>
    </w:p>
    <w:p w14:paraId="1742DD43">
      <w:r>
        <w:br w:type="page"/>
      </w:r>
    </w:p>
    <w:p w14:paraId="3D1756D2">
      <w:pPr>
        <w:pStyle w:val="2"/>
        <w:spacing w:before="400" w:after="160"/>
      </w:pPr>
      <w:r>
        <w:rPr>
          <w:rFonts w:ascii="Arial" w:hAnsi="Arial" w:eastAsia="Arial" w:cs="Arial"/>
          <w:b/>
          <w:bCs/>
          <w:color w:val="1A1A2E"/>
          <w:sz w:val="36"/>
          <w:szCs w:val="36"/>
        </w:rPr>
        <w:t>6   接入检查清单</w:t>
      </w:r>
    </w:p>
    <w:p w14:paraId="68BF2A9E">
      <w:pPr>
        <w:spacing w:before="80" w:after="80"/>
      </w:pPr>
      <w:r>
        <w:rPr>
          <w:rFonts w:ascii="Arial" w:hAnsi="Arial" w:eastAsia="Arial" w:cs="Arial"/>
          <w:color w:val="0F172A"/>
          <w:sz w:val="22"/>
          <w:szCs w:val="22"/>
        </w:rPr>
        <w:t>按顺序完成以下操作，改动即生效。</w:t>
      </w:r>
    </w:p>
    <w:p w14:paraId="46B9FFFD">
      <w:pPr>
        <w:spacing w:before="80" w:after="0"/>
      </w:pPr>
    </w:p>
    <w:p w14:paraId="275F85FF">
      <w:pPr>
        <w:pStyle w:val="4"/>
        <w:spacing w:before="240" w:after="80"/>
      </w:pPr>
      <w:r>
        <w:rPr>
          <w:rFonts w:ascii="Arial" w:hAnsi="Arial" w:eastAsia="Arial" w:cs="Arial"/>
          <w:b/>
          <w:bCs/>
          <w:color w:val="E94560"/>
          <w:sz w:val="22"/>
          <w:szCs w:val="22"/>
        </w:rPr>
        <w:t>Step 1  确认 lv.types 字段</w:t>
      </w:r>
    </w:p>
    <w:p w14:paraId="56DC5BCE">
      <w:pPr>
        <w:spacing w:before="80" w:after="80"/>
      </w:pPr>
      <w:r>
        <w:rPr>
          <w:rFonts w:ascii="Arial" w:hAnsi="Arial" w:eastAsia="Arial" w:cs="Arial"/>
          <w:color w:val="0F172A"/>
          <w:sz w:val="22"/>
          <w:szCs w:val="22"/>
        </w:rPr>
        <w:t xml:space="preserve">reverseGenerate() 调用 buildTypePool(lv, totalSlots, rng)，其中引用 </w:t>
      </w:r>
      <w:r>
        <w:rPr>
          <w:rFonts w:ascii="Courier New" w:hAnsi="Courier New" w:eastAsia="Courier New" w:cs="Courier New"/>
          <w:color w:val="1A1A2E"/>
          <w:sz w:val="18"/>
          <w:szCs w:val="18"/>
        </w:rPr>
        <w:t>lv.types</w:t>
      </w:r>
      <w:r>
        <w:rPr>
          <w:rFonts w:ascii="Arial" w:hAnsi="Arial" w:eastAsia="Arial" w:cs="Arial"/>
          <w:color w:val="0F172A"/>
          <w:sz w:val="22"/>
          <w:szCs w:val="22"/>
        </w:rPr>
        <w:t xml:space="preserve">（可用牌型列表，例如 </w:t>
      </w:r>
      <w:r>
        <w:rPr>
          <w:rFonts w:ascii="Courier New" w:hAnsi="Courier New" w:eastAsia="Courier New" w:cs="Courier New"/>
          <w:color w:val="1A1A2E"/>
          <w:sz w:val="18"/>
          <w:szCs w:val="18"/>
        </w:rPr>
        <w:t>['cat','fish','yarn',...]</w:t>
      </w:r>
      <w:r>
        <w:rPr>
          <w:rFonts w:ascii="Arial" w:hAnsi="Arial" w:eastAsia="Arial" w:cs="Arial"/>
          <w:color w:val="0F172A"/>
          <w:sz w:val="22"/>
          <w:szCs w:val="22"/>
        </w:rPr>
        <w:t>）。</w:t>
      </w:r>
    </w:p>
    <w:p w14:paraId="18B48838">
      <w:pPr>
        <w:spacing w:before="80" w:after="80"/>
      </w:pPr>
      <w:r>
        <w:rPr>
          <w:rFonts w:ascii="Arial" w:hAnsi="Arial" w:eastAsia="Arial" w:cs="Arial"/>
          <w:color w:val="0F172A"/>
          <w:sz w:val="22"/>
          <w:szCs w:val="22"/>
        </w:rPr>
        <w:t xml:space="preserve">如果你的关卡配置对象上没有 </w:t>
      </w:r>
      <w:r>
        <w:rPr>
          <w:rFonts w:ascii="Courier New" w:hAnsi="Courier New" w:eastAsia="Courier New" w:cs="Courier New"/>
          <w:color w:val="1A1A2E"/>
          <w:sz w:val="18"/>
          <w:szCs w:val="18"/>
        </w:rPr>
        <w:t>types</w:t>
      </w:r>
      <w:r>
        <w:rPr>
          <w:rFonts w:ascii="Arial" w:hAnsi="Arial" w:eastAsia="Arial" w:cs="Arial"/>
          <w:color w:val="0F172A"/>
          <w:sz w:val="22"/>
          <w:szCs w:val="22"/>
        </w:rPr>
        <w:t xml:space="preserve"> 字段，而是在 </w:t>
      </w:r>
      <w:r>
        <w:rPr>
          <w:rFonts w:ascii="Courier New" w:hAnsi="Courier New" w:eastAsia="Courier New" w:cs="Courier New"/>
          <w:color w:val="1A1A2E"/>
          <w:sz w:val="18"/>
          <w:szCs w:val="18"/>
        </w:rPr>
        <w:t>assignTypesFromPool()</w:t>
      </w:r>
      <w:r>
        <w:rPr>
          <w:rFonts w:ascii="Arial" w:hAnsi="Arial" w:eastAsia="Arial" w:cs="Arial"/>
          <w:color w:val="0F172A"/>
          <w:sz w:val="22"/>
          <w:szCs w:val="22"/>
        </w:rPr>
        <w:t xml:space="preserve"> 里内部构造类型列表，请将 buildTypePool() 里第一行改为调用你的函数获取类型列表，其余逻辑不变。</w:t>
      </w:r>
    </w:p>
    <w:p w14:paraId="3CB822AF">
      <w:pPr>
        <w:spacing w:before="100" w:after="0"/>
      </w:pPr>
    </w:p>
    <w:p w14:paraId="5572F11C">
      <w:pPr>
        <w:pStyle w:val="4"/>
        <w:spacing w:before="240" w:after="80"/>
      </w:pPr>
      <w:r>
        <w:rPr>
          <w:rFonts w:ascii="Arial" w:hAnsi="Arial" w:eastAsia="Arial" w:cs="Arial"/>
          <w:b/>
          <w:bCs/>
          <w:color w:val="E94560"/>
          <w:sz w:val="22"/>
          <w:szCs w:val="22"/>
        </w:rPr>
        <w:t>Step 2  确认压盖阈值</w:t>
      </w:r>
    </w:p>
    <w:p w14:paraId="20AE583C">
      <w:pPr>
        <w:spacing w:before="80" w:after="80"/>
      </w:pPr>
      <w:r>
        <w:rPr>
          <w:rFonts w:ascii="Arial" w:hAnsi="Arial" w:eastAsia="Arial" w:cs="Arial"/>
          <w:color w:val="0F172A"/>
          <w:sz w:val="22"/>
          <w:szCs w:val="22"/>
        </w:rPr>
        <w:t xml:space="preserve">isCovered() 里使用的交叠判断为 </w:t>
      </w:r>
      <w:r>
        <w:rPr>
          <w:rFonts w:ascii="Courier New" w:hAnsi="Courier New" w:eastAsia="Courier New" w:cs="Courier New"/>
          <w:color w:val="1A1A2E"/>
          <w:sz w:val="18"/>
          <w:szCs w:val="18"/>
        </w:rPr>
        <w:t>Math.abs(row差) &lt; 1 &amp;&amp; Math.abs(col差) &lt; 1</w:t>
      </w:r>
      <w:r>
        <w:rPr>
          <w:rFonts w:ascii="Arial" w:hAnsi="Arial" w:eastAsia="Arial" w:cs="Arial"/>
          <w:color w:val="0F172A"/>
          <w:sz w:val="22"/>
          <w:szCs w:val="22"/>
        </w:rPr>
        <w:t>。请确认与你原版 isSolvable() 内部的阈值一致，如不一致请同步修改 isCovered() 里的判断条件。</w:t>
      </w:r>
    </w:p>
    <w:p w14:paraId="5A72835A">
      <w:pPr>
        <w:spacing w:before="100" w:after="0"/>
      </w:pPr>
    </w:p>
    <w:p w14:paraId="2E0D589E">
      <w:pPr>
        <w:pStyle w:val="4"/>
        <w:spacing w:before="240" w:after="80"/>
      </w:pPr>
      <w:r>
        <w:rPr>
          <w:rFonts w:ascii="Arial" w:hAnsi="Arial" w:eastAsia="Arial" w:cs="Arial"/>
          <w:b/>
          <w:bCs/>
          <w:color w:val="E94560"/>
          <w:sz w:val="22"/>
          <w:szCs w:val="22"/>
        </w:rPr>
        <w:t>Step 3  确认 noiseOffset 渲染</w:t>
      </w:r>
    </w:p>
    <w:p w14:paraId="2468BC92">
      <w:pPr>
        <w:spacing w:before="80" w:after="80"/>
      </w:pPr>
      <w:r>
        <w:rPr>
          <w:rFonts w:ascii="Arial" w:hAnsi="Arial" w:eastAsia="Arial" w:cs="Arial"/>
          <w:color w:val="0F172A"/>
          <w:sz w:val="22"/>
          <w:szCs w:val="22"/>
        </w:rPr>
        <w:t xml:space="preserve">reverseGenerate() 在每张牌上附加了 </w:t>
      </w:r>
      <w:r>
        <w:rPr>
          <w:rFonts w:ascii="Courier New" w:hAnsi="Courier New" w:eastAsia="Courier New" w:cs="Courier New"/>
          <w:color w:val="1A1A2E"/>
          <w:sz w:val="18"/>
          <w:szCs w:val="18"/>
        </w:rPr>
        <w:t>noiseOffsetRow</w:t>
      </w:r>
      <w:r>
        <w:rPr>
          <w:rFonts w:ascii="Arial" w:hAnsi="Arial" w:eastAsia="Arial" w:cs="Arial"/>
          <w:color w:val="0F172A"/>
          <w:sz w:val="22"/>
          <w:szCs w:val="22"/>
        </w:rPr>
        <w:t xml:space="preserve"> / </w:t>
      </w:r>
      <w:r>
        <w:rPr>
          <w:rFonts w:ascii="Courier New" w:hAnsi="Courier New" w:eastAsia="Courier New" w:cs="Courier New"/>
          <w:color w:val="1A1A2E"/>
          <w:sz w:val="18"/>
          <w:szCs w:val="18"/>
        </w:rPr>
        <w:t>noiseOffsetCol</w:t>
      </w:r>
      <w:r>
        <w:rPr>
          <w:rFonts w:ascii="Arial" w:hAnsi="Arial" w:eastAsia="Arial" w:cs="Arial"/>
          <w:color w:val="0F172A"/>
          <w:sz w:val="22"/>
          <w:szCs w:val="22"/>
        </w:rPr>
        <w:t xml:space="preserve"> 两个字段（值域 ±0.1）。</w:t>
      </w:r>
    </w:p>
    <w:p w14:paraId="442D7DFB">
      <w:pPr>
        <w:spacing w:before="80" w:after="80"/>
      </w:pPr>
      <w:r>
        <w:rPr>
          <w:rFonts w:ascii="Arial" w:hAnsi="Arial" w:eastAsia="Arial" w:cs="Arial"/>
          <w:color w:val="0F172A"/>
          <w:sz w:val="22"/>
          <w:szCs w:val="22"/>
        </w:rPr>
        <w:t>渲染层可选择性地将其加到 row/col 上，产生视觉微扰效果。如果渲染层不需要，直接忽略这两个字段即可，不影响游戏逻辑。</w:t>
      </w:r>
    </w:p>
    <w:p w14:paraId="77D33875">
      <w:pPr>
        <w:spacing w:before="100" w:after="0"/>
      </w:pPr>
    </w:p>
    <w:p w14:paraId="75CB39EF">
      <w:pPr>
        <w:pStyle w:val="4"/>
        <w:spacing w:before="240" w:after="80"/>
      </w:pPr>
      <w:r>
        <w:rPr>
          <w:rFonts w:ascii="Arial" w:hAnsi="Arial" w:eastAsia="Arial" w:cs="Arial"/>
          <w:b/>
          <w:bCs/>
          <w:color w:val="E94560"/>
          <w:sz w:val="22"/>
          <w:szCs w:val="22"/>
        </w:rPr>
        <w:t>Step 4  确认 addInterferenceCards 不破坏可解性</w:t>
      </w:r>
    </w:p>
    <w:p w14:paraId="217ACBF2">
      <w:pPr>
        <w:spacing w:before="80" w:after="80"/>
      </w:pPr>
      <w:r>
        <w:rPr>
          <w:rFonts w:ascii="Arial" w:hAnsi="Arial" w:eastAsia="Arial" w:cs="Arial"/>
          <w:color w:val="0F172A"/>
          <w:sz w:val="22"/>
          <w:szCs w:val="22"/>
        </w:rPr>
        <w:t xml:space="preserve">isSolvable() 现在作为开发期告警，会在 </w:t>
      </w:r>
      <w:r>
        <w:rPr>
          <w:rFonts w:ascii="Courier New" w:hAnsi="Courier New" w:eastAsia="Courier New" w:cs="Courier New"/>
          <w:color w:val="1A1A2E"/>
          <w:sz w:val="18"/>
          <w:szCs w:val="18"/>
        </w:rPr>
        <w:t>addInterferenceCards()</w:t>
      </w:r>
      <w:r>
        <w:rPr>
          <w:rFonts w:ascii="Arial" w:hAnsi="Arial" w:eastAsia="Arial" w:cs="Arial"/>
          <w:color w:val="0F172A"/>
          <w:sz w:val="22"/>
          <w:szCs w:val="22"/>
        </w:rPr>
        <w:t xml:space="preserve"> 之后运行。若告警触发，说明干扰牌逻辑破坏了有解性，需要检查干扰牌的放置规则，确保它们也满足「放入后至少 1 张可点击」的约束。</w:t>
      </w:r>
    </w:p>
    <w:p w14:paraId="0E05CDE3">
      <w:pPr>
        <w:spacing w:before="100" w:after="0"/>
      </w:pPr>
    </w:p>
    <w:p w14:paraId="49652DB8">
      <w:pPr>
        <w:pStyle w:val="4"/>
        <w:spacing w:before="240" w:after="80"/>
      </w:pPr>
      <w:r>
        <w:rPr>
          <w:rFonts w:ascii="Arial" w:hAnsi="Arial" w:eastAsia="Arial" w:cs="Arial"/>
          <w:b/>
          <w:bCs/>
          <w:color w:val="E94560"/>
          <w:sz w:val="22"/>
          <w:szCs w:val="22"/>
        </w:rPr>
        <w:t>Step 5  删除旧代码</w:t>
      </w:r>
    </w:p>
    <w:p w14:paraId="3262CF95">
      <w:pPr>
        <w:pStyle w:val="16"/>
        <w:numPr>
          <w:ilvl w:val="0"/>
          <w:numId w:val="2"/>
        </w:numPr>
        <w:spacing w:before="60" w:after="60"/>
      </w:pPr>
      <w:r>
        <w:rPr>
          <w:rFonts w:ascii="Arial" w:hAnsi="Arial" w:eastAsia="Arial" w:cs="Arial"/>
          <w:color w:val="0F172A"/>
          <w:sz w:val="22"/>
          <w:szCs w:val="22"/>
        </w:rPr>
        <w:t>删除 while (attempts &lt; MAX_BOARD_ATTEMPTS) 重试循环及其内部所有代码</w:t>
      </w:r>
    </w:p>
    <w:p w14:paraId="1E41D835">
      <w:pPr>
        <w:pStyle w:val="16"/>
        <w:numPr>
          <w:ilvl w:val="0"/>
          <w:numId w:val="2"/>
        </w:numPr>
        <w:spacing w:before="60" w:after="60"/>
      </w:pPr>
      <w:r>
        <w:rPr>
          <w:rFonts w:ascii="Arial" w:hAnsi="Arial" w:eastAsia="Arial" w:cs="Arial"/>
          <w:color w:val="0F172A"/>
          <w:sz w:val="22"/>
          <w:szCs w:val="22"/>
        </w:rPr>
        <w:t>删除 if (!result) { fallback... } 分支</w:t>
      </w:r>
    </w:p>
    <w:p w14:paraId="2B64D195">
      <w:pPr>
        <w:pStyle w:val="16"/>
        <w:numPr>
          <w:ilvl w:val="0"/>
          <w:numId w:val="2"/>
        </w:numPr>
        <w:spacing w:before="60" w:after="60"/>
      </w:pPr>
      <w:r>
        <w:rPr>
          <w:rFonts w:ascii="Arial" w:hAnsi="Arial" w:eastAsia="Arial" w:cs="Arial"/>
          <w:color w:val="0F172A"/>
          <w:sz w:val="22"/>
          <w:szCs w:val="22"/>
        </w:rPr>
        <w:t>可选：删除 MAX_BOARD_ATTEMPTS 常量定义</w:t>
      </w:r>
    </w:p>
    <w:p w14:paraId="3E85CB38">
      <w:pPr>
        <w:spacing w:before="100" w:after="0"/>
      </w:pPr>
    </w:p>
    <w:p w14:paraId="16D4C1F5">
      <w:pPr>
        <w:pStyle w:val="4"/>
        <w:spacing w:before="240" w:after="80"/>
      </w:pPr>
      <w:r>
        <w:rPr>
          <w:rFonts w:ascii="Arial" w:hAnsi="Arial" w:eastAsia="Arial" w:cs="Arial"/>
          <w:b/>
          <w:bCs/>
          <w:color w:val="E94560"/>
          <w:sz w:val="22"/>
          <w:szCs w:val="22"/>
        </w:rPr>
        <w:t>Step 6  调整难度配置（可选）</w:t>
      </w:r>
    </w:p>
    <w:p w14:paraId="7DCC1B57">
      <w:pPr>
        <w:spacing w:before="80" w:after="80"/>
      </w:pPr>
      <w:r>
        <w:rPr>
          <w:rFonts w:ascii="Arial" w:hAnsi="Arial" w:eastAsia="Arial" w:cs="Arial"/>
          <w:color w:val="0F172A"/>
          <w:sz w:val="22"/>
          <w:szCs w:val="22"/>
        </w:rPr>
        <w:t xml:space="preserve">DIFFICULTY_CONFIG 表中的基准点可以按需调整。关卡号之间的值会自动插值，无需手填每一关。如果想对某个特定关卡精调，直接在表中添加条目即可，格式为 </w:t>
      </w:r>
      <w:r>
        <w:rPr>
          <w:rFonts w:ascii="Courier New" w:hAnsi="Courier New" w:eastAsia="Courier New" w:cs="Courier New"/>
          <w:color w:val="1A1A2E"/>
          <w:sz w:val="18"/>
          <w:szCs w:val="18"/>
        </w:rPr>
        <w:t>{ buryRate, pathWidth, noiseRate }</w:t>
      </w:r>
      <w:r>
        <w:rPr>
          <w:rFonts w:ascii="Arial" w:hAnsi="Arial" w:eastAsia="Arial" w:cs="Arial"/>
          <w:color w:val="0F172A"/>
          <w:sz w:val="22"/>
          <w:szCs w:val="22"/>
        </w:rPr>
        <w:t>。</w:t>
      </w:r>
    </w:p>
    <w:p w14:paraId="19AA5EE6">
      <w:pPr>
        <w:spacing w:before="200" w:after="0"/>
      </w:pPr>
    </w:p>
    <w:p w14:paraId="10EDD244">
      <w:pPr>
        <w:pStyle w:val="2"/>
        <w:spacing w:before="400" w:after="160"/>
      </w:pPr>
      <w:r>
        <w:rPr>
          <w:rFonts w:ascii="Arial" w:hAnsi="Arial" w:eastAsia="Arial" w:cs="Arial"/>
          <w:b/>
          <w:bCs/>
          <w:color w:val="1A1A2E"/>
          <w:sz w:val="36"/>
          <w:szCs w:val="36"/>
        </w:rPr>
        <w:t>7   改动前后对比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00"/>
        <w:gridCol w:w="2100"/>
        <w:gridCol w:w="5460"/>
      </w:tblGrid>
      <w:tr w14:paraId="0A11EEE4">
        <w:tc>
          <w:tcPr>
            <w:tcW w:w="1800" w:type="dxa"/>
            <w:tcBorders>
              <w:top w:val="single" w:color="1A1A2E" w:sz="0" w:space="0"/>
              <w:left w:val="single" w:color="1A1A2E" w:sz="0" w:space="0"/>
              <w:bottom w:val="single" w:color="1A1A2E" w:sz="0" w:space="0"/>
              <w:right w:val="single" w:color="1A1A2E" w:sz="0" w:space="0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4D2F6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维度</w:t>
            </w:r>
          </w:p>
        </w:tc>
        <w:tc>
          <w:tcPr>
            <w:tcW w:w="2100" w:type="dxa"/>
            <w:tcBorders>
              <w:top w:val="single" w:color="1A1A2E" w:sz="0" w:space="0"/>
              <w:left w:val="single" w:color="1A1A2E" w:sz="0" w:space="0"/>
              <w:bottom w:val="single" w:color="1A1A2E" w:sz="0" w:space="0"/>
              <w:right w:val="single" w:color="1A1A2E" w:sz="0" w:space="0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A4CA1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原版</w:t>
            </w:r>
          </w:p>
        </w:tc>
        <w:tc>
          <w:tcPr>
            <w:tcW w:w="5460" w:type="dxa"/>
            <w:tcBorders>
              <w:top w:val="single" w:color="1A1A2E" w:sz="0" w:space="0"/>
              <w:left w:val="single" w:color="1A1A2E" w:sz="0" w:space="0"/>
              <w:bottom w:val="single" w:color="1A1A2E" w:sz="0" w:space="0"/>
              <w:right w:val="single" w:color="1A1A2E" w:sz="0" w:space="0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C4C94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新版</w:t>
            </w:r>
          </w:p>
        </w:tc>
      </w:tr>
      <w:tr w14:paraId="3F469DD8">
        <w:tc>
          <w:tcPr>
            <w:tcW w:w="1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13FEA2">
            <w:r>
              <w:rPr>
                <w:rFonts w:ascii="Arial" w:hAnsi="Arial" w:eastAsia="Arial" w:cs="Arial"/>
                <w:b/>
                <w:bCs/>
                <w:color w:val="0F172A"/>
                <w:sz w:val="22"/>
                <w:szCs w:val="22"/>
              </w:rPr>
              <w:t>可解性保证</w:t>
            </w:r>
          </w:p>
        </w:tc>
        <w:tc>
          <w:tcPr>
            <w:tcW w:w="21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0EBE4">
            <w:r>
              <w:rPr>
                <w:rFonts w:ascii="Arial" w:hAnsi="Arial" w:eastAsia="Arial" w:cs="Arial"/>
                <w:color w:val="DC2626"/>
                <w:sz w:val="22"/>
                <w:szCs w:val="22"/>
              </w:rPr>
              <w:t>概率性（重试 12/24 次）</w:t>
            </w:r>
          </w:p>
        </w:tc>
        <w:tc>
          <w:tcPr>
            <w:tcW w:w="54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4F206">
            <w:r>
              <w:rPr>
                <w:rFonts w:ascii="Arial" w:hAnsi="Arial" w:eastAsia="Arial" w:cs="Arial"/>
                <w:color w:val="16A34A"/>
                <w:sz w:val="22"/>
                <w:szCs w:val="22"/>
              </w:rPr>
              <w:t>✅ 100% 有解（逆向生成）</w:t>
            </w:r>
          </w:p>
        </w:tc>
      </w:tr>
      <w:tr w14:paraId="7E0F2C0E">
        <w:tc>
          <w:tcPr>
            <w:tcW w:w="1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2CCA6D">
            <w:r>
              <w:rPr>
                <w:rFonts w:ascii="Arial" w:hAnsi="Arial" w:eastAsia="Arial" w:cs="Arial"/>
                <w:b/>
                <w:bCs/>
                <w:color w:val="0F172A"/>
                <w:sz w:val="22"/>
                <w:szCs w:val="22"/>
              </w:rPr>
              <w:t>isSolvable() 角色</w:t>
            </w:r>
          </w:p>
        </w:tc>
        <w:tc>
          <w:tcPr>
            <w:tcW w:w="21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58C9C2">
            <w:r>
              <w:rPr>
                <w:rFonts w:ascii="Arial" w:hAnsi="Arial" w:eastAsia="Arial" w:cs="Arial"/>
                <w:color w:val="DC2626"/>
                <w:sz w:val="22"/>
                <w:szCs w:val="22"/>
              </w:rPr>
              <w:t>主要验证器</w:t>
            </w:r>
          </w:p>
        </w:tc>
        <w:tc>
          <w:tcPr>
            <w:tcW w:w="54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8A13D">
            <w:r>
              <w:rPr>
                <w:rFonts w:ascii="Arial" w:hAnsi="Arial" w:eastAsia="Arial" w:cs="Arial"/>
                <w:color w:val="0F172A"/>
                <w:sz w:val="22"/>
                <w:szCs w:val="22"/>
              </w:rPr>
              <w:t>开发期告警（辅助）</w:t>
            </w:r>
          </w:p>
        </w:tc>
      </w:tr>
      <w:tr w14:paraId="40625038">
        <w:tc>
          <w:tcPr>
            <w:tcW w:w="1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06FA3">
            <w:r>
              <w:rPr>
                <w:rFonts w:ascii="Arial" w:hAnsi="Arial" w:eastAsia="Arial" w:cs="Arial"/>
                <w:b/>
                <w:bCs/>
                <w:color w:val="0F172A"/>
                <w:sz w:val="22"/>
                <w:szCs w:val="22"/>
              </w:rPr>
              <w:t>无解 fallback</w:t>
            </w:r>
          </w:p>
        </w:tc>
        <w:tc>
          <w:tcPr>
            <w:tcW w:w="21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6BA84D">
            <w:r>
              <w:rPr>
                <w:rFonts w:ascii="Arial" w:hAnsi="Arial" w:eastAsia="Arial" w:cs="Arial"/>
                <w:color w:val="DC2626"/>
                <w:sz w:val="22"/>
                <w:szCs w:val="22"/>
              </w:rPr>
              <w:t>直接使用未验证布局</w:t>
            </w:r>
          </w:p>
        </w:tc>
        <w:tc>
          <w:tcPr>
            <w:tcW w:w="54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871F0">
            <w:r>
              <w:rPr>
                <w:rFonts w:ascii="Arial" w:hAnsi="Arial" w:eastAsia="Arial" w:cs="Arial"/>
                <w:color w:val="0F172A"/>
                <w:sz w:val="22"/>
                <w:szCs w:val="22"/>
              </w:rPr>
              <w:t>不存在 fallback 分支</w:t>
            </w:r>
          </w:p>
        </w:tc>
      </w:tr>
      <w:tr w14:paraId="2A6C71C4">
        <w:tc>
          <w:tcPr>
            <w:tcW w:w="1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922EFE">
            <w:r>
              <w:rPr>
                <w:rFonts w:ascii="Arial" w:hAnsi="Arial" w:eastAsia="Arial" w:cs="Arial"/>
                <w:b/>
                <w:bCs/>
                <w:color w:val="0F172A"/>
                <w:sz w:val="22"/>
                <w:szCs w:val="22"/>
              </w:rPr>
              <w:t>难度控制</w:t>
            </w:r>
          </w:p>
        </w:tc>
        <w:tc>
          <w:tcPr>
            <w:tcW w:w="21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70102">
            <w:r>
              <w:rPr>
                <w:rFonts w:ascii="Arial" w:hAnsi="Arial" w:eastAsia="Arial" w:cs="Arial"/>
                <w:color w:val="DC2626"/>
                <w:sz w:val="22"/>
                <w:szCs w:val="22"/>
              </w:rPr>
              <w:t>仅靠层配置间接影响</w:t>
            </w:r>
          </w:p>
        </w:tc>
        <w:tc>
          <w:tcPr>
            <w:tcW w:w="54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7D7308">
            <w:r>
              <w:rPr>
                <w:rFonts w:ascii="Arial" w:hAnsi="Arial" w:eastAsia="Arial" w:cs="Arial"/>
                <w:color w:val="16A34A"/>
                <w:sz w:val="22"/>
                <w:szCs w:val="22"/>
              </w:rPr>
              <w:t>✅ buryRate / pathWidth 精确控制</w:t>
            </w:r>
          </w:p>
        </w:tc>
      </w:tr>
      <w:tr w14:paraId="09AABD44">
        <w:tc>
          <w:tcPr>
            <w:tcW w:w="1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A90A4">
            <w:r>
              <w:rPr>
                <w:rFonts w:ascii="Arial" w:hAnsi="Arial" w:eastAsia="Arial" w:cs="Arial"/>
                <w:b/>
                <w:bCs/>
                <w:color w:val="0F172A"/>
                <w:sz w:val="22"/>
                <w:szCs w:val="22"/>
              </w:rPr>
              <w:t>每局视觉新奇性</w:t>
            </w:r>
          </w:p>
        </w:tc>
        <w:tc>
          <w:tcPr>
            <w:tcW w:w="21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5D7A7">
            <w:r>
              <w:rPr>
                <w:rFonts w:ascii="Arial" w:hAnsi="Arial" w:eastAsia="Arial" w:cs="Arial"/>
                <w:color w:val="DC2626"/>
                <w:sz w:val="22"/>
                <w:szCs w:val="22"/>
              </w:rPr>
              <w:t>随机但差异小</w:t>
            </w:r>
          </w:p>
        </w:tc>
        <w:tc>
          <w:tcPr>
            <w:tcW w:w="54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0C20BB">
            <w:r>
              <w:rPr>
                <w:rFonts w:ascii="Arial" w:hAnsi="Arial" w:eastAsia="Arial" w:cs="Arial"/>
                <w:color w:val="16A34A"/>
                <w:sz w:val="22"/>
                <w:szCs w:val="22"/>
              </w:rPr>
              <w:t>✅ typePool shuffle + noiseRate 微扰</w:t>
            </w:r>
          </w:p>
        </w:tc>
      </w:tr>
      <w:tr w14:paraId="020BC6B0">
        <w:tc>
          <w:tcPr>
            <w:tcW w:w="1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D518B1">
            <w:r>
              <w:rPr>
                <w:rFonts w:ascii="Arial" w:hAnsi="Arial" w:eastAsia="Arial" w:cs="Arial"/>
                <w:b/>
                <w:bCs/>
                <w:color w:val="0F172A"/>
                <w:sz w:val="22"/>
                <w:szCs w:val="22"/>
              </w:rPr>
              <w:t>生成耗时</w:t>
            </w:r>
          </w:p>
        </w:tc>
        <w:tc>
          <w:tcPr>
            <w:tcW w:w="21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E6C4A">
            <w:r>
              <w:rPr>
                <w:rFonts w:ascii="Arial" w:hAnsi="Arial" w:eastAsia="Arial" w:cs="Arial"/>
                <w:color w:val="DC2626"/>
                <w:sz w:val="22"/>
                <w:szCs w:val="22"/>
              </w:rPr>
              <w:t>O(N²) × 重试次数</w:t>
            </w:r>
          </w:p>
        </w:tc>
        <w:tc>
          <w:tcPr>
            <w:tcW w:w="54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20DA0">
            <w:r>
              <w:rPr>
                <w:rFonts w:ascii="Arial" w:hAnsi="Arial" w:eastAsia="Arial" w:cs="Arial"/>
                <w:color w:val="16A34A"/>
                <w:sz w:val="22"/>
                <w:szCs w:val="22"/>
              </w:rPr>
              <w:t>✅ O(N²) 单次，更快</w:t>
            </w:r>
          </w:p>
        </w:tc>
      </w:tr>
      <w:tr w14:paraId="37142525">
        <w:tc>
          <w:tcPr>
            <w:tcW w:w="1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C022F">
            <w:r>
              <w:rPr>
                <w:rFonts w:ascii="Arial" w:hAnsi="Arial" w:eastAsia="Arial" w:cs="Arial"/>
                <w:b/>
                <w:bCs/>
                <w:color w:val="0F172A"/>
                <w:sz w:val="22"/>
                <w:szCs w:val="22"/>
              </w:rPr>
              <w:t>新增代码量</w:t>
            </w:r>
          </w:p>
        </w:tc>
        <w:tc>
          <w:tcPr>
            <w:tcW w:w="21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DBB11C">
            <w:r>
              <w:rPr>
                <w:rFonts w:ascii="Arial" w:hAnsi="Arial" w:eastAsia="Arial" w:cs="Arial"/>
                <w:color w:val="DC2626"/>
                <w:sz w:val="22"/>
                <w:szCs w:val="22"/>
              </w:rPr>
              <w:t>—</w:t>
            </w:r>
          </w:p>
        </w:tc>
        <w:tc>
          <w:tcPr>
            <w:tcW w:w="54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73081">
            <w:r>
              <w:rPr>
                <w:rFonts w:ascii="Arial" w:hAnsi="Arial" w:eastAsia="Arial" w:cs="Arial"/>
                <w:color w:val="0F172A"/>
                <w:sz w:val="22"/>
                <w:szCs w:val="22"/>
              </w:rPr>
              <w:t>约 200 行（5 个函数）</w:t>
            </w:r>
          </w:p>
        </w:tc>
      </w:tr>
      <w:tr w14:paraId="30D592A4">
        <w:tc>
          <w:tcPr>
            <w:tcW w:w="18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C2269">
            <w:r>
              <w:rPr>
                <w:rFonts w:ascii="Arial" w:hAnsi="Arial" w:eastAsia="Arial" w:cs="Arial"/>
                <w:b/>
                <w:bCs/>
                <w:color w:val="0F172A"/>
                <w:sz w:val="22"/>
                <w:szCs w:val="22"/>
              </w:rPr>
              <w:t>需要删除代码</w:t>
            </w:r>
          </w:p>
        </w:tc>
        <w:tc>
          <w:tcPr>
            <w:tcW w:w="210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D8449C">
            <w:r>
              <w:rPr>
                <w:rFonts w:ascii="Arial" w:hAnsi="Arial" w:eastAsia="Arial" w:cs="Arial"/>
                <w:color w:val="DC2626"/>
                <w:sz w:val="22"/>
                <w:szCs w:val="22"/>
              </w:rPr>
              <w:t>—</w:t>
            </w:r>
          </w:p>
        </w:tc>
        <w:tc>
          <w:tcPr>
            <w:tcW w:w="5460" w:type="dxa"/>
            <w:tcBorders>
              <w:top w:val="single" w:color="E2E8F0" w:sz="0" w:space="0"/>
              <w:left w:val="single" w:color="E2E8F0" w:sz="0" w:space="0"/>
              <w:bottom w:val="single" w:color="E2E8F0" w:sz="0" w:space="0"/>
              <w:right w:val="single" w:color="E2E8F0" w:sz="0" w:space="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4B757">
            <w:r>
              <w:rPr>
                <w:rFonts w:ascii="Arial" w:hAnsi="Arial" w:eastAsia="Arial" w:cs="Arial"/>
                <w:color w:val="0F172A"/>
                <w:sz w:val="22"/>
                <w:szCs w:val="22"/>
              </w:rPr>
              <w:t>重试循环 + fallback 约 30 行</w:t>
            </w:r>
          </w:p>
        </w:tc>
      </w:tr>
    </w:tbl>
    <w:p w14:paraId="0E33005B">
      <w:pPr>
        <w:spacing w:before="200" w:after="0"/>
      </w:pPr>
    </w:p>
    <w:p w14:paraId="07BBEA1D">
      <w:r>
        <w:br w:type="page"/>
      </w:r>
    </w:p>
    <w:p w14:paraId="3B105544">
      <w:pPr>
        <w:pStyle w:val="2"/>
        <w:spacing w:before="400" w:after="160"/>
      </w:pPr>
      <w:r>
        <w:rPr>
          <w:rFonts w:ascii="Arial" w:hAnsi="Arial" w:eastAsia="Arial" w:cs="Arial"/>
          <w:b/>
          <w:bCs/>
          <w:color w:val="1A1A2E"/>
          <w:sz w:val="36"/>
          <w:szCs w:val="36"/>
        </w:rPr>
        <w:t>8   完整源码附录</w:t>
      </w:r>
    </w:p>
    <w:p w14:paraId="25D0D096">
      <w:pPr>
        <w:spacing w:before="80" w:after="80"/>
      </w:pPr>
      <w:r>
        <w:rPr>
          <w:rFonts w:ascii="Arial" w:hAnsi="Arial" w:eastAsia="Arial" w:cs="Arial"/>
          <w:color w:val="0F172A"/>
          <w:sz w:val="22"/>
          <w:szCs w:val="22"/>
        </w:rPr>
        <w:t>将以下代码整体粘贴到你的 boardGenerator.js（或对应文件）中，替换 generateBoard() 及其调用的内联逻辑。</w:t>
      </w:r>
    </w:p>
    <w:p w14:paraId="728B2C15">
      <w:pPr>
        <w:spacing w:before="8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3FA0D057">
        <w:tc>
          <w:tcPr>
            <w:tcW w:w="9360" w:type="dxa"/>
            <w:tcBorders>
              <w:top w:val="single" w:color="1D4ED8" w:sz="0" w:space="0"/>
              <w:left w:val="single" w:color="1D4ED8" w:sz="12" w:space="0"/>
              <w:bottom w:val="single" w:color="1D4ED8" w:sz="0" w:space="0"/>
              <w:right w:val="nil"/>
            </w:tcBorders>
            <w:shd w:val="clear" w:color="auto" w:fill="DBEAFE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76CF89D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1D4ED8"/>
                <w:sz w:val="20"/>
                <w:szCs w:val="20"/>
              </w:rPr>
              <w:t>粘贴位置建议</w:t>
            </w:r>
          </w:p>
          <w:p w14:paraId="5DE4C9A4">
            <w:pPr>
              <w:spacing w:before="40" w:after="40"/>
            </w:pPr>
            <w:r>
              <w:rPr>
                <w:rFonts w:ascii="Arial" w:hAnsi="Arial" w:eastAsia="Arial" w:cs="Arial"/>
                <w:color w:val="0F172A"/>
                <w:sz w:val="22"/>
                <w:szCs w:val="22"/>
              </w:rPr>
              <w:t>在文件中找到 generateBoard() 函数定义的上方，将 §3 的 5 个新函数一并粘贴进去。</w:t>
            </w:r>
          </w:p>
          <w:p w14:paraId="6670E2AA">
            <w:pPr>
              <w:spacing w:before="40" w:after="40"/>
            </w:pPr>
            <w:r>
              <w:rPr>
                <w:rFonts w:ascii="Arial" w:hAnsi="Arial" w:eastAsia="Arial" w:cs="Arial"/>
                <w:color w:val="0F172A"/>
                <w:sz w:val="22"/>
                <w:szCs w:val="22"/>
              </w:rPr>
              <w:t>然后用 §4 中的新版 generateBoard() 覆盖原函数体。</w:t>
            </w:r>
          </w:p>
          <w:p w14:paraId="49D1AE33">
            <w:pPr>
              <w:spacing w:before="40" w:after="40"/>
            </w:pPr>
            <w:r>
              <w:rPr>
                <w:rFonts w:ascii="Arial" w:hAnsi="Arial" w:eastAsia="Arial" w:cs="Arial"/>
                <w:color w:val="0F172A"/>
                <w:sz w:val="22"/>
                <w:szCs w:val="22"/>
              </w:rPr>
              <w:t>保持原文件其余部分不变。</w:t>
            </w:r>
          </w:p>
        </w:tc>
      </w:tr>
    </w:tbl>
    <w:p w14:paraId="0428B7B1">
      <w:pPr>
        <w:spacing w:before="10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2FF1E800">
        <w:tc>
          <w:tcPr>
            <w:tcW w:w="9360" w:type="dxa"/>
            <w:tcBorders>
              <w:top w:val="single" w:color="FDE8EC" w:sz="0" w:space="0"/>
              <w:left w:val="single" w:color="FDE8EC" w:sz="0" w:space="0"/>
              <w:bottom w:val="single" w:color="FDE8EC" w:sz="0" w:space="0"/>
              <w:right w:val="single" w:color="FDE8EC" w:sz="0" w:space="0"/>
            </w:tcBorders>
            <w:shd w:val="clear" w:color="auto" w:fill="F1F5F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6AF4A5E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>// ─── 新增：难度配置表 ────────────────────────────────────────</w:t>
            </w:r>
          </w:p>
          <w:p w14:paraId="324517A6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>const DIFFICULTY_CONFIG = {</w:t>
            </w:r>
          </w:p>
          <w:p w14:paraId="51D97E73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1:  { buryRate: 0.10, pathWidth: 3, noiseRate: 0.10 },</w:t>
            </w:r>
          </w:p>
          <w:p w14:paraId="64893371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5:  { buryRate: 0.20, pathWidth: 2, noiseRate: 0.15 },</w:t>
            </w:r>
          </w:p>
          <w:p w14:paraId="26684FE6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10: { buryRate: 0.25, pathWidth: 2, noiseRate: 0.18 },</w:t>
            </w:r>
          </w:p>
          <w:p w14:paraId="41B9CF03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15: { buryRate: 0.35, pathWidth: 2, noiseRate: 0.22 },</w:t>
            </w:r>
          </w:p>
          <w:p w14:paraId="0F57AFC1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20: { buryRate: 0.40, pathWidth: 1, noiseRate: 0.25 },</w:t>
            </w:r>
          </w:p>
          <w:p w14:paraId="16AD5263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25: { buryRate: 0.50, pathWidth: 1, noiseRate: 0.30 },</w:t>
            </w:r>
          </w:p>
        </w:tc>
      </w:tr>
      <w:tr w14:paraId="04FD6004">
        <w:tc>
          <w:tcPr>
            <w:tcW w:w="9360" w:type="dxa"/>
            <w:tcBorders>
              <w:top w:val="single" w:color="FDE8EC" w:sz="0" w:space="0"/>
              <w:left w:val="single" w:color="FDE8EC" w:sz="0" w:space="0"/>
              <w:bottom w:val="single" w:color="FDE8EC" w:sz="0" w:space="0"/>
              <w:right w:val="single" w:color="FDE8EC" w:sz="0" w:space="0"/>
            </w:tcBorders>
            <w:shd w:val="clear" w:color="auto" w:fill="F1F5F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9479C90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30: { buryRate: 0.55, pathWidth: 1, noiseRate: 0.32 },</w:t>
            </w:r>
          </w:p>
          <w:p w14:paraId="7C403C51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>};</w:t>
            </w:r>
          </w:p>
          <w:p w14:paraId="78E5B920">
            <w:pPr>
              <w:spacing w:before="20" w:after="20"/>
            </w:pPr>
          </w:p>
          <w:p w14:paraId="51BE8660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>function getDifficultyConfig(levelNum) {</w:t>
            </w:r>
          </w:p>
          <w:p w14:paraId="332FD7B4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const cycleLevel = (levelNum - 1) % 30 + 1;</w:t>
            </w:r>
          </w:p>
          <w:p w14:paraId="5DB8AE65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const keys = Object.keys(DIFFICULTY_CONFIG).map(Number).sort((a,b) =&gt; a-b);</w:t>
            </w:r>
          </w:p>
          <w:p w14:paraId="4F864397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if (DIFFICULTY_CONFIG[cycleLevel]) return { ...DIFFICULTY_CONFIG[cycleLevel] };</w:t>
            </w:r>
          </w:p>
          <w:p w14:paraId="50C22775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if (cycleLevel &lt;= keys[0]) return { ...DIFFICULTY_CONFIG[keys[0]] };</w:t>
            </w:r>
          </w:p>
        </w:tc>
      </w:tr>
      <w:tr w14:paraId="77E7A87C">
        <w:tc>
          <w:tcPr>
            <w:tcW w:w="9360" w:type="dxa"/>
            <w:tcBorders>
              <w:top w:val="single" w:color="FDE8EC" w:sz="0" w:space="0"/>
              <w:left w:val="single" w:color="FDE8EC" w:sz="0" w:space="0"/>
              <w:bottom w:val="single" w:color="FDE8EC" w:sz="0" w:space="0"/>
              <w:right w:val="single" w:color="FDE8EC" w:sz="0" w:space="0"/>
            </w:tcBorders>
            <w:shd w:val="clear" w:color="auto" w:fill="F1F5F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1064557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if (cycleLevel &gt;= keys[keys.length-1]) return { ...DIFFICULTY_CONFIG[keys[keys.length-1]] };</w:t>
            </w:r>
          </w:p>
          <w:p w14:paraId="5FDF68B4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let lo = keys[0], hi = keys[1];</w:t>
            </w:r>
          </w:p>
          <w:p w14:paraId="604035E5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for (let i = 0; i &lt; keys.length-1; i++) {</w:t>
            </w:r>
          </w:p>
          <w:p w14:paraId="07D788C1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  if (keys[i] &lt;= cycleLevel &amp;&amp; cycleLevel &lt; keys[i+1]) { lo=keys[i]; hi=keys[i+1]; break; }</w:t>
            </w:r>
          </w:p>
          <w:p w14:paraId="00E6231D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}</w:t>
            </w:r>
          </w:p>
          <w:p w14:paraId="2EB5870C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const t = (cycleLevel-lo)/(hi-lo);</w:t>
            </w:r>
          </w:p>
          <w:p w14:paraId="70BCF003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const a = DIFFICULTY_CONFIG[lo], b = DIFFICULTY_CONFIG[hi];</w:t>
            </w:r>
          </w:p>
          <w:p w14:paraId="6E158C6A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return {</w:t>
            </w:r>
          </w:p>
        </w:tc>
      </w:tr>
      <w:tr w14:paraId="5889920B">
        <w:tc>
          <w:tcPr>
            <w:tcW w:w="9360" w:type="dxa"/>
            <w:tcBorders>
              <w:top w:val="single" w:color="FDE8EC" w:sz="0" w:space="0"/>
              <w:left w:val="single" w:color="FDE8EC" w:sz="0" w:space="0"/>
              <w:bottom w:val="single" w:color="FDE8EC" w:sz="0" w:space="0"/>
              <w:right w:val="single" w:color="FDE8EC" w:sz="0" w:space="0"/>
            </w:tcBorders>
            <w:shd w:val="clear" w:color="auto" w:fill="F1F5F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8D9550E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  buryRate:  a.buryRate  + t*(b.buryRate  - a.buryRate),</w:t>
            </w:r>
          </w:p>
          <w:p w14:paraId="506967E4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  pathWidth: Math.round(a.pathWidth + t*(b.pathWidth - a.pathWidth)),</w:t>
            </w:r>
          </w:p>
          <w:p w14:paraId="28EE6D6F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  noiseRate: a.noiseRate + t*(b.noiseRate - a.noiseRate),</w:t>
            </w:r>
          </w:p>
          <w:p w14:paraId="0F98CB17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};</w:t>
            </w:r>
          </w:p>
          <w:p w14:paraId="6DA7D1F5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>}</w:t>
            </w:r>
          </w:p>
          <w:p w14:paraId="7BC6E5CA">
            <w:pPr>
              <w:spacing w:before="20" w:after="20"/>
            </w:pPr>
          </w:p>
          <w:p w14:paraId="4B74CB40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>// ─── 新增：buildSlotsForLevel ──────────────────────────────────</w:t>
            </w:r>
          </w:p>
          <w:p w14:paraId="6EDED3A8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>function buildSlotsForLevel(levelNum, rng = Math.random) {</w:t>
            </w:r>
          </w:p>
        </w:tc>
      </w:tr>
      <w:tr w14:paraId="13DA4C9A">
        <w:tc>
          <w:tcPr>
            <w:tcW w:w="9360" w:type="dxa"/>
            <w:tcBorders>
              <w:top w:val="single" w:color="FDE8EC" w:sz="0" w:space="0"/>
              <w:left w:val="single" w:color="FDE8EC" w:sz="0" w:space="0"/>
              <w:bottom w:val="single" w:color="FDE8EC" w:sz="0" w:space="0"/>
              <w:right w:val="single" w:color="FDE8EC" w:sz="0" w:space="0"/>
            </w:tcBorders>
            <w:shd w:val="clear" w:color="auto" w:fill="F1F5F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3FF5EE3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const lv = getLevelConfig(levelNum);</w:t>
            </w:r>
          </w:p>
          <w:p w14:paraId="53CBA19E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const { boardType } = lv;</w:t>
            </w:r>
          </w:p>
          <w:p w14:paraId="1238FE03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const boardCoords = getBoardCoordsByType(boardType);</w:t>
            </w:r>
          </w:p>
          <w:p w14:paraId="4A688429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const boardCoordCount = boardCoords.length;</w:t>
            </w:r>
          </w:p>
          <w:p w14:paraId="7E4EBC93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const isShapedBoard = boardType !== BOARD_TYPES.standard;</w:t>
            </w:r>
          </w:p>
          <w:p w14:paraId="22888ECB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const baseLayerConfig = getLayerConfig(levelNum);</w:t>
            </w:r>
          </w:p>
          <w:p w14:paraId="61752187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const totalCards = getMaxCardsForBoard(boardType, boardCoordCount, levelNum);</w:t>
            </w:r>
          </w:p>
          <w:p w14:paraId="0FADAF06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const layerKeysAll = Object.keys(baseLayerConfig).map(Number).sort((a,b)=&gt;a-b);</w:t>
            </w:r>
          </w:p>
        </w:tc>
      </w:tr>
      <w:tr w14:paraId="79248F1D">
        <w:tc>
          <w:tcPr>
            <w:tcW w:w="9360" w:type="dxa"/>
            <w:tcBorders>
              <w:top w:val="single" w:color="FDE8EC" w:sz="0" w:space="0"/>
              <w:left w:val="single" w:color="FDE8EC" w:sz="0" w:space="0"/>
              <w:bottom w:val="single" w:color="FDE8EC" w:sz="0" w:space="0"/>
              <w:right w:val="single" w:color="FDE8EC" w:sz="0" w:space="0"/>
            </w:tcBorders>
            <w:shd w:val="clear" w:color="auto" w:fill="F1F5F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AAC3F1F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const totalBase = layerKeysAll.reduce((s,k) =&gt; s+baseLayerConfig[k], 0);</w:t>
            </w:r>
          </w:p>
          <w:p w14:paraId="2E16C77C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const layerConfig = {};</w:t>
            </w:r>
          </w:p>
          <w:p w14:paraId="54E7D198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let allocated = 0;</w:t>
            </w:r>
          </w:p>
          <w:p w14:paraId="46E7EC11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layerKeysAll.forEach((k,i) =&gt; {</w:t>
            </w:r>
          </w:p>
          <w:p w14:paraId="437B72A7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  if (i === layerKeysAll.length-1) { layerConfig[k] = totalCards - allocated; }</w:t>
            </w:r>
          </w:p>
          <w:p w14:paraId="08BF7744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  else { layerConfig[k] = Math.floor(baseLayerConfig[k]*totalCards/totalBase); allocated+=layerConfig[k]; }</w:t>
            </w:r>
          </w:p>
          <w:p w14:paraId="7844FEB2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});</w:t>
            </w:r>
          </w:p>
          <w:p w14:paraId="067D68C9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const maxLayer = layerKeysAll[layerKeysAll.length-1];</w:t>
            </w:r>
          </w:p>
        </w:tc>
      </w:tr>
      <w:tr w14:paraId="5DC67DDF">
        <w:tc>
          <w:tcPr>
            <w:tcW w:w="9360" w:type="dxa"/>
            <w:tcBorders>
              <w:top w:val="single" w:color="FDE8EC" w:sz="0" w:space="0"/>
              <w:left w:val="single" w:color="FDE8EC" w:sz="0" w:space="0"/>
              <w:bottom w:val="single" w:color="FDE8EC" w:sz="0" w:space="0"/>
              <w:right w:val="single" w:color="FDE8EC" w:sz="0" w:space="0"/>
            </w:tcBorders>
            <w:shd w:val="clear" w:color="auto" w:fill="F1F5F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6EA95CF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const slots = [];</w:t>
            </w:r>
          </w:p>
          <w:p w14:paraId="0097AA84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for (let layer = 0; layer &lt;= maxLayer; layer++) {</w:t>
            </w:r>
          </w:p>
          <w:p w14:paraId="1509453F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  const count = layerConfig[layer] || 0;</w:t>
            </w:r>
          </w:p>
          <w:p w14:paraId="40A21173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  const coordPool = isShapedBoard ? shuffleArr([...boardCoords], rng) : boardCoords;</w:t>
            </w:r>
          </w:p>
          <w:p w14:paraId="29A93DAB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  for (let i = 0; i &lt; count; i++) {</w:t>
            </w:r>
          </w:p>
          <w:p w14:paraId="00CCB1C2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    const coord = isShapedBoard ? coordPool[i % boardCoordCount]</w:t>
            </w:r>
          </w:p>
          <w:p w14:paraId="72C62BB6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                                : coordPool[Math.floor(rng()*boardCoordCount)];</w:t>
            </w:r>
          </w:p>
          <w:p w14:paraId="6DACEB49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    slots.push({ row: coord.row, col: coord.col, layer, zone: "default" });</w:t>
            </w:r>
          </w:p>
        </w:tc>
      </w:tr>
      <w:tr w14:paraId="6C82844E">
        <w:tc>
          <w:tcPr>
            <w:tcW w:w="9360" w:type="dxa"/>
            <w:tcBorders>
              <w:top w:val="single" w:color="FDE8EC" w:sz="0" w:space="0"/>
              <w:left w:val="single" w:color="FDE8EC" w:sz="0" w:space="0"/>
              <w:bottom w:val="single" w:color="FDE8EC" w:sz="0" w:space="0"/>
              <w:right w:val="single" w:color="FDE8EC" w:sz="0" w:space="0"/>
            </w:tcBorders>
            <w:shd w:val="clear" w:color="auto" w:fill="F1F5F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763C8EC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  }</w:t>
            </w:r>
          </w:p>
          <w:p w14:paraId="472FBD8C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}</w:t>
            </w:r>
          </w:p>
          <w:p w14:paraId="2D3B44E1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return { slots, maxLayer };</w:t>
            </w:r>
          </w:p>
          <w:p w14:paraId="46CF2ABE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>}</w:t>
            </w:r>
          </w:p>
          <w:p w14:paraId="41D203BA">
            <w:pPr>
              <w:spacing w:before="20" w:after="20"/>
            </w:pPr>
          </w:p>
          <w:p w14:paraId="7E91B9E4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>// ─── 新增：isCovered / getClickable ──────────────────────────</w:t>
            </w:r>
          </w:p>
          <w:p w14:paraId="635ED5C9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>function isCovered(card, cards) {</w:t>
            </w:r>
          </w:p>
          <w:p w14:paraId="5CA66D32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return cards.some(other =&gt; {</w:t>
            </w:r>
          </w:p>
        </w:tc>
      </w:tr>
      <w:tr w14:paraId="239B2024">
        <w:tc>
          <w:tcPr>
            <w:tcW w:w="9360" w:type="dxa"/>
            <w:tcBorders>
              <w:top w:val="single" w:color="FDE8EC" w:sz="0" w:space="0"/>
              <w:left w:val="single" w:color="FDE8EC" w:sz="0" w:space="0"/>
              <w:bottom w:val="single" w:color="FDE8EC" w:sz="0" w:space="0"/>
              <w:right w:val="single" w:color="FDE8EC" w:sz="0" w:space="0"/>
            </w:tcBorders>
            <w:shd w:val="clear" w:color="auto" w:fill="F1F5F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760F694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  if (other === card) return false;</w:t>
            </w:r>
          </w:p>
          <w:p w14:paraId="4F207DDB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  if (other.layer &lt;= card.layer) return false;</w:t>
            </w:r>
          </w:p>
          <w:p w14:paraId="3B647516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  return Math.abs(other.row-card.row) &lt; 1 &amp;&amp; Math.abs(other.col-card.col) &lt; 1;</w:t>
            </w:r>
          </w:p>
          <w:p w14:paraId="7AAC1AB5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});</w:t>
            </w:r>
          </w:p>
          <w:p w14:paraId="0CF59A6C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>}</w:t>
            </w:r>
          </w:p>
          <w:p w14:paraId="3BE593DB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>function getClickable(cards) { return cards.filter(c =&gt; !isCovered(c, cards)); }</w:t>
            </w:r>
          </w:p>
          <w:p w14:paraId="6727CCBB">
            <w:pPr>
              <w:spacing w:before="20" w:after="20"/>
            </w:pPr>
          </w:p>
          <w:p w14:paraId="38124DE2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>// ─── 新增：findPlaceablePositions ────────────────────────────</w:t>
            </w:r>
          </w:p>
        </w:tc>
      </w:tr>
      <w:tr w14:paraId="7A84A803">
        <w:tc>
          <w:tcPr>
            <w:tcW w:w="9360" w:type="dxa"/>
            <w:tcBorders>
              <w:top w:val="single" w:color="FDE8EC" w:sz="0" w:space="0"/>
              <w:left w:val="single" w:color="FDE8EC" w:sz="0" w:space="0"/>
              <w:bottom w:val="single" w:color="FDE8EC" w:sz="0" w:space="0"/>
              <w:right w:val="single" w:color="FDE8EC" w:sz="0" w:space="0"/>
            </w:tcBorders>
            <w:shd w:val="clear" w:color="auto" w:fill="F1F5F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38FC17C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>function getAvailableSlots(boardSlots, placed) {</w:t>
            </w:r>
          </w:p>
          <w:p w14:paraId="0E6A590F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const usedKeys = new Set(placed.map(c =&gt; `${c.row}_${c.col}_${c.layer}`));</w:t>
            </w:r>
          </w:p>
          <w:p w14:paraId="7E1E62E4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return boardSlots.filter(s =&gt; !usedKeys.has(`${s.row}_${s.col}_${s.layer}`));</w:t>
            </w:r>
          </w:p>
          <w:p w14:paraId="1C6A9992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>}</w:t>
            </w:r>
          </w:p>
          <w:p w14:paraId="532A047E">
            <w:pPr>
              <w:spacing w:before="20" w:after="20"/>
            </w:pPr>
          </w:p>
          <w:p w14:paraId="40E2ACCF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>function findPlaceablePositions(boardSlots, placed, type, rng, pathWidth, buryThis, maxLayer) {</w:t>
            </w:r>
          </w:p>
          <w:p w14:paraId="1EE236BC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const available = getAvailableSlots(boardSlots, placed);</w:t>
            </w:r>
          </w:p>
          <w:p w14:paraId="185EEFB9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if (available.length &lt; 3) return null;</w:t>
            </w:r>
          </w:p>
        </w:tc>
      </w:tr>
      <w:tr w14:paraId="73E21B3E">
        <w:tc>
          <w:tcPr>
            <w:tcW w:w="9360" w:type="dxa"/>
            <w:tcBorders>
              <w:top w:val="single" w:color="FDE8EC" w:sz="0" w:space="0"/>
              <w:left w:val="single" w:color="FDE8EC" w:sz="0" w:space="0"/>
              <w:bottom w:val="single" w:color="FDE8EC" w:sz="0" w:space="0"/>
              <w:right w:val="single" w:color="FDE8EC" w:sz="0" w:space="0"/>
            </w:tcBorders>
            <w:shd w:val="clear" w:color="auto" w:fill="F1F5F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95D63B2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const sorted = [...available].sort((a,b) =&gt; buryThis ? b.layer-a.layer : a.layer-b.layer);</w:t>
            </w:r>
          </w:p>
          <w:p w14:paraId="0448E412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const MAX_TRIES = 40;</w:t>
            </w:r>
          </w:p>
          <w:p w14:paraId="673FD421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const candidatePool = sorted.slice(0, Math.min(sorted.length, 30));</w:t>
            </w:r>
          </w:p>
          <w:p w14:paraId="44848087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for (let attempt = 0; attempt &lt; MAX_TRIES; attempt++) {</w:t>
            </w:r>
          </w:p>
          <w:p w14:paraId="2000895D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  const poolSize = Math.max(3, pathWidth*3);</w:t>
            </w:r>
          </w:p>
          <w:p w14:paraId="162B4F0F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  const pool = shuffleArr(candidatePool.slice(0, poolSize), rng);</w:t>
            </w:r>
          </w:p>
          <w:p w14:paraId="5AEEFA73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  if (pool.length &lt; 3) break;</w:t>
            </w:r>
          </w:p>
          <w:p w14:paraId="6F668A62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  const chosen = pool.slice(0, 3);</w:t>
            </w:r>
          </w:p>
        </w:tc>
      </w:tr>
      <w:tr w14:paraId="341CF157">
        <w:tc>
          <w:tcPr>
            <w:tcW w:w="9360" w:type="dxa"/>
            <w:tcBorders>
              <w:top w:val="single" w:color="FDE8EC" w:sz="0" w:space="0"/>
              <w:left w:val="single" w:color="FDE8EC" w:sz="0" w:space="0"/>
              <w:bottom w:val="single" w:color="FDE8EC" w:sz="0" w:space="0"/>
              <w:right w:val="single" w:color="FDE8EC" w:sz="0" w:space="0"/>
            </w:tcBorders>
            <w:shd w:val="clear" w:color="auto" w:fill="F1F5F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681BEC1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  const tempPlaced = [...placed, ...chosen.map(s =&gt; ({ ...s, type }))];</w:t>
            </w:r>
          </w:p>
          <w:p w14:paraId="2532DFCD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  const chosenInTemp = tempPlaced.slice(-3);</w:t>
            </w:r>
          </w:p>
          <w:p w14:paraId="63D48AA3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  if (chosenInTemp.some(c =&gt; !isCovered(c, tempPlaced))) return chosen;</w:t>
            </w:r>
          </w:p>
          <w:p w14:paraId="6EB0E0BA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}</w:t>
            </w:r>
          </w:p>
          <w:p w14:paraId="4629005E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return sorted.slice(0, 3); // fallback</w:t>
            </w:r>
          </w:p>
          <w:p w14:paraId="1A53DBBB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>}</w:t>
            </w:r>
          </w:p>
          <w:p w14:paraId="1F95A432">
            <w:pPr>
              <w:spacing w:before="20" w:after="20"/>
            </w:pPr>
          </w:p>
          <w:p w14:paraId="1F8D6E25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>// ─── 新增：buildTypePool ─────────────────────────────────────</w:t>
            </w:r>
          </w:p>
        </w:tc>
      </w:tr>
      <w:tr w14:paraId="08206CD9">
        <w:tc>
          <w:tcPr>
            <w:tcW w:w="9360" w:type="dxa"/>
            <w:tcBorders>
              <w:top w:val="single" w:color="FDE8EC" w:sz="0" w:space="0"/>
              <w:left w:val="single" w:color="FDE8EC" w:sz="0" w:space="0"/>
              <w:bottom w:val="single" w:color="FDE8EC" w:sz="0" w:space="0"/>
              <w:right w:val="single" w:color="FDE8EC" w:sz="0" w:space="0"/>
            </w:tcBorders>
            <w:shd w:val="clear" w:color="auto" w:fill="F1F5F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0B272BC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>function buildTypePool(lv, totalSlots, rng) {</w:t>
            </w:r>
          </w:p>
          <w:p w14:paraId="1F512829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const types = lv.types || [];</w:t>
            </w:r>
          </w:p>
          <w:p w14:paraId="32B3CCE9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if (types.length === 0) return [];</w:t>
            </w:r>
          </w:p>
          <w:p w14:paraId="2DFB30C3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const groupsNeeded = totalSlots / 3;</w:t>
            </w:r>
          </w:p>
          <w:p w14:paraId="6B2155C0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const baseGroups = Math.floor(groupsNeeded / types.length);</w:t>
            </w:r>
          </w:p>
          <w:p w14:paraId="7FBB2344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const remainder  = groupsNeeded - baseGroups * types.length;</w:t>
            </w:r>
          </w:p>
          <w:p w14:paraId="7E8C10B1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const shuffledTypes = shuffleArr([...types], rng);</w:t>
            </w:r>
          </w:p>
          <w:p w14:paraId="7153D369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const pool = [];</w:t>
            </w:r>
          </w:p>
        </w:tc>
      </w:tr>
      <w:tr w14:paraId="13B50737">
        <w:tc>
          <w:tcPr>
            <w:tcW w:w="9360" w:type="dxa"/>
            <w:tcBorders>
              <w:top w:val="single" w:color="FDE8EC" w:sz="0" w:space="0"/>
              <w:left w:val="single" w:color="FDE8EC" w:sz="0" w:space="0"/>
              <w:bottom w:val="single" w:color="FDE8EC" w:sz="0" w:space="0"/>
              <w:right w:val="single" w:color="FDE8EC" w:sz="0" w:space="0"/>
            </w:tcBorders>
            <w:shd w:val="clear" w:color="auto" w:fill="F1F5F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647EE55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shuffledTypes.forEach((t, i) =&gt; {</w:t>
            </w:r>
          </w:p>
          <w:p w14:paraId="2DC45A53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  const groupCount = baseGroups + (i &lt; remainder ? 1 : 0);</w:t>
            </w:r>
          </w:p>
          <w:p w14:paraId="3FE607F6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  for (let g = 0; g &lt; groupCount; g++) pool.push(t, t, t);</w:t>
            </w:r>
          </w:p>
          <w:p w14:paraId="22A95F09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});</w:t>
            </w:r>
          </w:p>
          <w:p w14:paraId="4C1824C4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return pool;</w:t>
            </w:r>
          </w:p>
          <w:p w14:paraId="37A6DF4B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>}</w:t>
            </w:r>
          </w:p>
          <w:p w14:paraId="1B597F32">
            <w:pPr>
              <w:spacing w:before="20" w:after="20"/>
            </w:pPr>
          </w:p>
          <w:p w14:paraId="16204211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>// ─── 新增：reverseGenerate ────────────────────────────────────</w:t>
            </w:r>
          </w:p>
        </w:tc>
      </w:tr>
      <w:tr w14:paraId="726268E0">
        <w:tc>
          <w:tcPr>
            <w:tcW w:w="9360" w:type="dxa"/>
            <w:tcBorders>
              <w:top w:val="single" w:color="FDE8EC" w:sz="0" w:space="0"/>
              <w:left w:val="single" w:color="FDE8EC" w:sz="0" w:space="0"/>
              <w:bottom w:val="single" w:color="FDE8EC" w:sz="0" w:space="0"/>
              <w:right w:val="single" w:color="FDE8EC" w:sz="0" w:space="0"/>
            </w:tcBorders>
            <w:shd w:val="clear" w:color="auto" w:fill="F1F5F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4708AE3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>function reverseGenerate(boardSlots, lv, diffCfg, maxLayer, rng) {</w:t>
            </w:r>
          </w:p>
          <w:p w14:paraId="133E8E00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const { buryRate, pathWidth, noiseRate } = diffCfg;</w:t>
            </w:r>
          </w:p>
          <w:p w14:paraId="18BACB24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const typePool = buildTypePool(lv, boardSlots.length, rng);</w:t>
            </w:r>
          </w:p>
          <w:p w14:paraId="2FB21D06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const shuffled = shuffleArr([...typePool], rng);</w:t>
            </w:r>
          </w:p>
          <w:p w14:paraId="0F5D37F0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const groups   = [];</w:t>
            </w:r>
          </w:p>
          <w:p w14:paraId="78969D52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for (let i = 0; i &lt; shuffled.length; i += 3) groups.push(shuffled[i]);</w:t>
            </w:r>
          </w:p>
          <w:p w14:paraId="57AD8582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const placed = [];</w:t>
            </w:r>
          </w:p>
          <w:p w14:paraId="4B99991A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for (let gi = 0; gi &lt; groups.length; gi++) {</w:t>
            </w:r>
          </w:p>
        </w:tc>
      </w:tr>
      <w:tr w14:paraId="6C8B9E12">
        <w:tc>
          <w:tcPr>
            <w:tcW w:w="9360" w:type="dxa"/>
            <w:tcBorders>
              <w:top w:val="single" w:color="FDE8EC" w:sz="0" w:space="0"/>
              <w:left w:val="single" w:color="FDE8EC" w:sz="0" w:space="0"/>
              <w:bottom w:val="single" w:color="FDE8EC" w:sz="0" w:space="0"/>
              <w:right w:val="single" w:color="FDE8EC" w:sz="0" w:space="0"/>
            </w:tcBorders>
            <w:shd w:val="clear" w:color="auto" w:fill="F1F5F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8D7E607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  const type     = groups[gi];</w:t>
            </w:r>
          </w:p>
          <w:p w14:paraId="1DD8108C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  const buryThis = rng() &lt; buryRate * (1 - gi/groups.length);</w:t>
            </w:r>
          </w:p>
          <w:p w14:paraId="642A07BD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  const positions = findPlaceablePositions(boardSlots, placed, type, rng, pathWidth, buryThis, maxLayer);</w:t>
            </w:r>
          </w:p>
          <w:p w14:paraId="2D401C4C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  if (!positions || positions.length &lt; 3) {</w:t>
            </w:r>
          </w:p>
          <w:p w14:paraId="16A292E3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    getAvailableSlots(boardSlots, placed).slice(0,3).forEach(s =&gt; placed.push({ ...s, type }));</w:t>
            </w:r>
          </w:p>
          <w:p w14:paraId="4A833996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  } else {</w:t>
            </w:r>
          </w:p>
          <w:p w14:paraId="198B7465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    positions.forEach(s =&gt; placed.push({ ...s, type }));</w:t>
            </w:r>
          </w:p>
          <w:p w14:paraId="4906A9AA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  }</w:t>
            </w:r>
          </w:p>
        </w:tc>
      </w:tr>
      <w:tr w14:paraId="66563C27">
        <w:tc>
          <w:tcPr>
            <w:tcW w:w="9360" w:type="dxa"/>
            <w:tcBorders>
              <w:top w:val="single" w:color="FDE8EC" w:sz="0" w:space="0"/>
              <w:left w:val="single" w:color="FDE8EC" w:sz="0" w:space="0"/>
              <w:bottom w:val="single" w:color="FDE8EC" w:sz="0" w:space="0"/>
              <w:right w:val="single" w:color="FDE8EC" w:sz="0" w:space="0"/>
            </w:tcBorders>
            <w:shd w:val="clear" w:color="auto" w:fill="F1F5F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DD8F2CD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}</w:t>
            </w:r>
          </w:p>
          <w:p w14:paraId="2C76CD67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if (noiseRate &gt; 0) {</w:t>
            </w:r>
          </w:p>
          <w:p w14:paraId="6BBF16F9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  placed.forEach(card =&gt; {</w:t>
            </w:r>
          </w:p>
          <w:p w14:paraId="5616CE1E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    if (card.layer === 0 &amp;&amp; rng() &lt; noiseRate) {</w:t>
            </w:r>
          </w:p>
          <w:p w14:paraId="2C98F48C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      card._noiseOffsetRow = (rng()-0.5)*0.2;</w:t>
            </w:r>
          </w:p>
          <w:p w14:paraId="01A2645F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      card._noiseOffsetCol = (rng()-0.5)*0.2;</w:t>
            </w:r>
          </w:p>
          <w:p w14:paraId="508FDB1D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    }</w:t>
            </w:r>
          </w:p>
          <w:p w14:paraId="3EDC4FDB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  });</w:t>
            </w:r>
          </w:p>
        </w:tc>
      </w:tr>
      <w:tr w14:paraId="27C2083D">
        <w:tc>
          <w:tcPr>
            <w:tcW w:w="9360" w:type="dxa"/>
            <w:tcBorders>
              <w:top w:val="single" w:color="FDE8EC" w:sz="0" w:space="0"/>
              <w:left w:val="single" w:color="FDE8EC" w:sz="0" w:space="0"/>
              <w:bottom w:val="single" w:color="FDE8EC" w:sz="0" w:space="0"/>
              <w:right w:val="single" w:color="FDE8EC" w:sz="0" w:space="0"/>
            </w:tcBorders>
            <w:shd w:val="clear" w:color="auto" w:fill="F1F5F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BDB8A1E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}</w:t>
            </w:r>
          </w:p>
          <w:p w14:paraId="6EC3C8D0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return placed.map((card, idx) =&gt; ({</w:t>
            </w:r>
          </w:p>
          <w:p w14:paraId="2A05EE67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  id: idx, row: card.row, col: card.col, layer: card.layer,</w:t>
            </w:r>
          </w:p>
          <w:p w14:paraId="3D08DB26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  zone: card.zone||"default", type: card.type,</w:t>
            </w:r>
          </w:p>
          <w:p w14:paraId="7BA9C30A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  noiseOffsetRow: card._noiseOffsetRow||0,</w:t>
            </w:r>
          </w:p>
          <w:p w14:paraId="6905A9B1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  noiseOffsetCol: card._noiseOffsetCol||0,</w:t>
            </w:r>
          </w:p>
          <w:p w14:paraId="6BF85074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}));</w:t>
            </w:r>
          </w:p>
          <w:p w14:paraId="6BC2F9CF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>}</w:t>
            </w:r>
          </w:p>
        </w:tc>
      </w:tr>
      <w:tr w14:paraId="097D7DE9">
        <w:tc>
          <w:tcPr>
            <w:tcW w:w="9360" w:type="dxa"/>
            <w:tcBorders>
              <w:top w:val="single" w:color="FDE8EC" w:sz="0" w:space="0"/>
              <w:left w:val="single" w:color="FDE8EC" w:sz="0" w:space="0"/>
              <w:bottom w:val="single" w:color="FDE8EC" w:sz="0" w:space="0"/>
              <w:right w:val="single" w:color="FDE8EC" w:sz="0" w:space="0"/>
            </w:tcBorders>
            <w:shd w:val="clear" w:color="auto" w:fill="F1F5F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315E2C3">
            <w:pPr>
              <w:spacing w:before="20" w:after="20"/>
            </w:pPr>
          </w:p>
          <w:p w14:paraId="34591F0A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>// ─── 修改：generateBoard（替换原函数体）────────────────────</w:t>
            </w:r>
          </w:p>
          <w:p w14:paraId="1771740F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>function generateBoard(levelNum) {</w:t>
            </w:r>
          </w:p>
          <w:p w14:paraId="2BFA92C6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const lv      = getLevelConfig(levelNum);</w:t>
            </w:r>
          </w:p>
          <w:p w14:paraId="37882C82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if (!lv) return [];</w:t>
            </w:r>
          </w:p>
          <w:p w14:paraId="4C470DA7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const rng     = Math.random;</w:t>
            </w:r>
          </w:p>
          <w:p w14:paraId="6E13C599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const diffCfg = getDifficultyConfig(levelNum);</w:t>
            </w:r>
          </w:p>
          <w:p w14:paraId="6796684D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const { slots, maxLayer } = buildSlotsForLevel(levelNum, rng);</w:t>
            </w:r>
          </w:p>
        </w:tc>
      </w:tr>
      <w:tr w14:paraId="1BBAFCD2">
        <w:tc>
          <w:tcPr>
            <w:tcW w:w="9360" w:type="dxa"/>
            <w:tcBorders>
              <w:top w:val="single" w:color="FDE8EC" w:sz="0" w:space="0"/>
              <w:left w:val="single" w:color="FDE8EC" w:sz="0" w:space="0"/>
              <w:bottom w:val="single" w:color="FDE8EC" w:sz="0" w:space="0"/>
              <w:right w:val="single" w:color="FDE8EC" w:sz="0" w:space="0"/>
            </w:tcBorders>
            <w:shd w:val="clear" w:color="auto" w:fill="F1F5F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7918D93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let result = reverseGenerate(slots, lv, diffCfg, maxLayer, rng);</w:t>
            </w:r>
          </w:p>
          <w:p w14:paraId="69532916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result = addInterferenceCards(result, lv, rng);</w:t>
            </w:r>
          </w:p>
          <w:p w14:paraId="10BE1F85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const totalLayers = maxLayer + 1;</w:t>
            </w:r>
          </w:p>
          <w:p w14:paraId="0FDD73A2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buildLayerOffsetMap(Array.from({ length: totalLayers }, (_,l) =&gt; ({</w:t>
            </w:r>
          </w:p>
          <w:p w14:paraId="05AECF5B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  layer: l, zIndex: (l+1)*10,</w:t>
            </w:r>
          </w:p>
          <w:p w14:paraId="33AFAEAE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  shadowY: l*2, shadowBlur: 4+l*4, shadowAlpha: 0.20+l*0.05,</w:t>
            </w:r>
          </w:p>
          <w:p w14:paraId="2748C7B2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})));</w:t>
            </w:r>
          </w:p>
          <w:p w14:paraId="6E6483EC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// isSolvable 降级为开发期告警</w:t>
            </w:r>
          </w:p>
        </w:tc>
      </w:tr>
      <w:tr w14:paraId="303F7C81">
        <w:tc>
          <w:tcPr>
            <w:tcW w:w="9360" w:type="dxa"/>
            <w:tcBorders>
              <w:top w:val="single" w:color="FDE8EC" w:sz="0" w:space="0"/>
              <w:left w:val="single" w:color="FDE8EC" w:sz="0" w:space="0"/>
              <w:bottom w:val="single" w:color="FDE8EC" w:sz="0" w:space="0"/>
              <w:right w:val="single" w:color="FDE8EC" w:sz="0" w:space="0"/>
            </w:tcBorders>
            <w:shd w:val="clear" w:color="auto" w:fill="F1F5F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CC5E183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if (process?.env?.NODE_ENV === "development" &amp;&amp; !isSolvable(result)) {</w:t>
            </w:r>
          </w:p>
          <w:p w14:paraId="6332E183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  console.warn(`[generateBoard] L${levelNum}: addInterferenceCards 破坏了可解性`);</w:t>
            </w:r>
          </w:p>
          <w:p w14:paraId="27D5C4E5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}</w:t>
            </w:r>
          </w:p>
          <w:p w14:paraId="296BA768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 xml:space="preserve">  return result;</w:t>
            </w:r>
          </w:p>
          <w:p w14:paraId="121DF755">
            <w:pPr>
              <w:spacing w:before="20" w:after="20"/>
            </w:pPr>
            <w:r>
              <w:rPr>
                <w:rFonts w:ascii="Courier New" w:hAnsi="Courier New" w:eastAsia="Courier New" w:cs="Courier New"/>
                <w:color w:val="1A1A2E"/>
                <w:sz w:val="18"/>
                <w:szCs w:val="18"/>
              </w:rPr>
              <w:t>}</w:t>
            </w:r>
          </w:p>
        </w:tc>
      </w:tr>
    </w:tbl>
    <w:p w14:paraId="106CD992">
      <w:pPr>
        <w:spacing w:before="200" w:after="0"/>
      </w:pPr>
    </w:p>
    <w:p w14:paraId="68E7B3A3">
      <w:pPr>
        <w:spacing w:before="80" w:after="80"/>
      </w:pPr>
    </w:p>
    <w:sectPr>
      <w:pgSz w:w="12240" w:h="15840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Microsoft YaHei">
    <w:panose1 w:val="020B0503020204020204"/>
    <w:charset w:val="86"/>
    <w:family w:val="auto"/>
    <w:pitch w:val="default"/>
    <w:sig w:usb0="80000287" w:usb1="2A0F3C52" w:usb2="00000016" w:usb3="00000000" w:csb0="0004001F" w:csb1="00000000"/>
  </w:font>
  <w:font w:name="微软雅黑">
    <w:panose1 w:val="020B0503020204020204"/>
    <w:charset w:val="86"/>
    <w:family w:val="auto"/>
    <w:pitch w:val="default"/>
    <w:sig w:usb0="80000287" w:usb1="2A0F3C52" w:usb2="00000016" w:usb3="00000000" w:csb0="0004001F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Apple Color Emoji">
    <w:panose1 w:val="00000000000000000000"/>
    <w:charset w:val="00"/>
    <w:family w:val="auto"/>
    <w:pitch w:val="default"/>
    <w:sig w:usb0="00000003" w:usb1="18000000" w:usb2="14000000" w:usb3="00000000" w:csb0="0000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BFBF6C8"/>
    <w:multiLevelType w:val="multilevel"/>
    <w:tmpl w:val="FBFBF6C8"/>
    <w:lvl w:ilvl="0" w:tentative="0">
      <w:start w:val="1"/>
      <w:numFmt w:val="bullet"/>
      <w:lvlText w:val="•"/>
      <w:lvlJc w:val="left"/>
      <w:pPr>
        <w:ind w:left="440" w:hanging="220"/>
      </w:pPr>
      <w:rPr>
        <w:rFonts w:ascii="Arial" w:hAnsi="Arial" w:eastAsia="Arial" w:cs="Arial"/>
        <w:color w:val="0F172A"/>
        <w:sz w:val="22"/>
        <w:szCs w:val="22"/>
      </w:rPr>
    </w:lvl>
    <w:lvl w:ilvl="1" w:tentative="0">
      <w:start w:val="1"/>
      <w:numFmt w:val="bullet"/>
      <w:lvlText w:val="–"/>
      <w:lvlJc w:val="left"/>
      <w:pPr>
        <w:ind w:left="880" w:hanging="220"/>
      </w:pPr>
      <w:rPr>
        <w:rFonts w:ascii="Arial" w:hAnsi="Arial" w:eastAsia="Arial" w:cs="Arial"/>
        <w:color w:val="64748B"/>
        <w:sz w:val="20"/>
        <w:szCs w:val="20"/>
      </w:rPr>
    </w:lvl>
  </w:abstractNum>
  <w:abstractNum w:abstractNumId="1">
    <w:nsid w:val="3BEC3457"/>
    <w:multiLevelType w:val="singleLevel"/>
    <w:tmpl w:val="3BEC3457"/>
    <w:lvl w:ilvl="0" w:tentative="0">
      <w:start w:val="1"/>
      <w:numFmt w:val="decimal"/>
      <w:lvlText w:val="%1."/>
      <w:lvlJc w:val="left"/>
      <w:pPr>
        <w:ind w:left="440" w:hanging="220"/>
      </w:pPr>
      <w:rPr>
        <w:rFonts w:ascii="Arial" w:hAnsi="Arial" w:eastAsia="Arial" w:cs="Arial"/>
        <w:color w:val="0F172A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doNotDisplayPageBoundaries w:val="1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7BF66EDB"/>
    <w:rsid w:val="A5C2F68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Arial" w:hAnsi="Arial" w:eastAsia="Arial" w:cs="Arial"/>
      <w:sz w:val="22"/>
      <w:szCs w:val="22"/>
    </w:rPr>
  </w:style>
  <w:style w:type="paragraph" w:styleId="2">
    <w:name w:val="heading 1"/>
    <w:next w:val="1"/>
    <w:qFormat/>
    <w:uiPriority w:val="0"/>
    <w:pPr>
      <w:spacing w:before="400" w:after="160"/>
      <w:outlineLvl w:val="0"/>
    </w:pPr>
    <w:rPr>
      <w:rFonts w:ascii="Arial" w:hAnsi="Arial" w:eastAsia="Arial" w:cs="Arial"/>
      <w:b/>
      <w:bCs/>
      <w:sz w:val="36"/>
      <w:szCs w:val="36"/>
    </w:rPr>
  </w:style>
  <w:style w:type="paragraph" w:styleId="3">
    <w:name w:val="heading 2"/>
    <w:next w:val="1"/>
    <w:qFormat/>
    <w:uiPriority w:val="0"/>
    <w:pPr>
      <w:spacing w:before="320" w:after="120"/>
      <w:outlineLvl w:val="1"/>
    </w:pPr>
    <w:rPr>
      <w:rFonts w:ascii="Arial" w:hAnsi="Arial" w:eastAsia="Arial" w:cs="Arial"/>
      <w:b/>
      <w:bCs/>
      <w:sz w:val="26"/>
      <w:szCs w:val="26"/>
    </w:rPr>
  </w:style>
  <w:style w:type="paragraph" w:styleId="4">
    <w:name w:val="heading 3"/>
    <w:next w:val="1"/>
    <w:qFormat/>
    <w:uiPriority w:val="0"/>
    <w:pPr>
      <w:spacing w:before="240" w:after="80"/>
      <w:outlineLvl w:val="2"/>
    </w:pPr>
    <w:rPr>
      <w:rFonts w:ascii="Arial" w:hAnsi="Arial" w:eastAsia="Arial" w:cs="Arial"/>
      <w:b/>
      <w:bCs/>
      <w:sz w:val="22"/>
      <w:szCs w:val="22"/>
    </w:rPr>
  </w:style>
  <w:style w:type="paragraph" w:styleId="5">
    <w:name w:val="heading 4"/>
    <w:next w:val="1"/>
    <w:qFormat/>
    <w:uiPriority w:val="0"/>
    <w:rPr>
      <w:rFonts w:ascii="Arial" w:hAnsi="Arial" w:eastAsia="Arial" w:cs="Arial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Arial" w:hAnsi="Arial" w:eastAsia="Arial" w:cs="Arial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Arial" w:hAnsi="Arial" w:eastAsia="Arial" w:cs="Arial"/>
      <w:color w:val="1F4D78"/>
      <w:sz w:val="22"/>
      <w:szCs w:val="22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paragraph" w:styleId="9">
    <w:name w:val="footnote text"/>
    <w:link w:val="17"/>
    <w:semiHidden/>
    <w:unhideWhenUsed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paragraph" w:styleId="10">
    <w:name w:val="Title"/>
    <w:qFormat/>
    <w:uiPriority w:val="0"/>
    <w:rPr>
      <w:rFonts w:ascii="Arial" w:hAnsi="Arial" w:eastAsia="Arial" w:cs="Arial"/>
      <w:sz w:val="56"/>
      <w:szCs w:val="56"/>
    </w:rPr>
  </w:style>
  <w:style w:type="character" w:styleId="13">
    <w:name w:val="endnote reference"/>
    <w:semiHidden/>
    <w:unhideWhenUsed/>
    <w:uiPriority w:val="99"/>
    <w:rPr>
      <w:vertAlign w:val="superscript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character" w:styleId="15">
    <w:name w:val="footnote reference"/>
    <w:semiHidden/>
    <w:unhideWhenUsed/>
    <w:uiPriority w:val="99"/>
    <w:rPr>
      <w:vertAlign w:val="superscript"/>
    </w:rPr>
  </w:style>
  <w:style w:type="paragraph" w:styleId="16">
    <w:name w:val="List Paragraph"/>
    <w:qFormat/>
    <w:uiPriority w:val="0"/>
    <w:rPr>
      <w:rFonts w:ascii="Arial" w:hAnsi="Arial" w:eastAsia="Arial" w:cs="Arial"/>
      <w:sz w:val="22"/>
      <w:szCs w:val="22"/>
    </w:rPr>
  </w:style>
  <w:style w:type="character" w:customStyle="1" w:styleId="17">
    <w:name w:val="Footnote Text Char"/>
    <w:link w:val="9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13</Pages>
  <Words>3564</Words>
  <Characters>10995</Characters>
  <TotalTime>1</TotalTime>
  <ScaleCrop>false</ScaleCrop>
  <LinksUpToDate>false</LinksUpToDate>
  <CharactersWithSpaces>12777</CharactersWithSpaces>
  <Application>WPS Office_12.1.26016.26016_F1E327BC-269C-435d-A152-05C5408002CA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2026-06-07T18:59:00Z</dcterms:created>
  <dc:creator>Un-named</dc:creator>
  <cp:lastModifiedBy>王广政</cp:lastModifiedBy>
  <dcterms:modified xsi:type="dcterms:W3CDTF">2026-06-11T23:06:58Z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2052-12.1.26016.26016</vt:lpwstr>
  </property>
  <property fmtid="{D5CDD505-2E9C-101B-9397-08002B2CF9AE}" pid="3" name="ICV">
    <vt:lpwstr>993C3368E9DE539F6FDA236AD5846065_42</vt:lpwstr>
  </property>
</Properties>
</file>