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首页</w:t>
      </w:r>
      <w:r>
        <w:rPr>
          <w:rFonts w:hint="eastAsia"/>
          <w:lang w:val="en-US" w:eastAsia="zh-CN"/>
        </w:rPr>
        <w:t xml:space="preserve">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*轮播图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*导航吸顶，出现二级导航动画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*返回顶部效果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*数据生成商品，点击商品进入列表页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正则+Mysql+php验证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数据库+PHP+ajax生成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点击商品去到详情页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分类+价格排序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通过传入id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Mysql+php+ajax生成数据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放大镜+加入购物车效果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点击购物车去到购物车页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Cookie写入商品信息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Cookie获取商品信息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猜你喜欢栏目：点击滚动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总价计算：数量加减计算等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全效果：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点击记住账号实现7天免登陆等等；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第二阶段小结：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两个月内学到了许多的js知识，可能由于练习不太够，总会出现一些小bug。刚开始写项目，感到还有一些思路或者技术的问题或bug，项目可能不够完善。但大体的要求还是写完了。做完项目的感觉到一些不足，我会不断完善、提高自己的技术。最后感谢老谢的教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62A1B"/>
    <w:rsid w:val="1A2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2018-02-09T09:11:00Z</dcterms:created>
  <dc:creator>鱼儿去游泳</dc:creator>
  <cp:lastModifiedBy>鱼儿去游泳</cp:lastModifiedBy>
  <dcterms:modified xsi:type="dcterms:W3CDTF">2018-02-09T09:43:50Z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