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BE90D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一、平台定位</w:t>
      </w:r>
    </w:p>
    <w:p w14:paraId="5080699F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农智汇是面向涉农领域的垂直化智能信息检索与知识聚合平台。针对涉农信息分散在数百个政府网站、学术数据库、行业门户的现状，平台通过分布式爬虫网络、实时搜索引擎聚合、语义理解技术，构建了涉农领域的统一信息入口。</w:t>
      </w:r>
    </w:p>
    <w:p w14:paraId="62EA224C">
      <w:pPr>
        <w:rPr>
          <w:rFonts w:hint="default" w:ascii="Times New Roman" w:hAnsi="Times New Roman" w:cs="Times New Roman"/>
        </w:rPr>
      </w:pPr>
    </w:p>
    <w:p w14:paraId="30DEBDB0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二、数据采集技术</w:t>
      </w:r>
    </w:p>
    <w:p w14:paraId="6639B5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分布式搜索引擎聚合</w:t>
      </w:r>
    </w:p>
    <w:p w14:paraId="684306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采用并发请求架构，同时调用百度、Bing等主流搜索引擎API，通过智能查询改写技术自动添加领域限定词（site:gov.cn、site:edu.cn、filetype:pdf等），提升结果精准度。采用竞速机制和熔断降级策略，单个引擎故障不影响整体服务。支持深度分页和结果去重，单次查询可聚合数百条结果。</w:t>
      </w:r>
    </w:p>
    <w:p w14:paraId="22766315">
      <w:pPr>
        <w:rPr>
          <w:rFonts w:hint="default" w:ascii="Times New Roman" w:hAnsi="Times New Roman" w:cs="Times New Roman"/>
        </w:rPr>
      </w:pPr>
    </w:p>
    <w:p w14:paraId="658BE1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政府网站定向爬取</w:t>
      </w:r>
    </w:p>
    <w:p w14:paraId="217932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针对农业农村部、国家乡村振兴局、全国人大网、各省农业厅等数十个官方网站，部署定时爬虫任务。采用增量爬取策略，通过页面指纹识别新增和更新内容，避免重复抓取。针对动态加载页面使用无头浏览器技术，确保JavaScript渲染内容的完整获取。</w:t>
      </w:r>
    </w:p>
    <w:p w14:paraId="5C02B077">
      <w:pPr>
        <w:rPr>
          <w:rFonts w:hint="default" w:ascii="Times New Roman" w:hAnsi="Times New Roman" w:cs="Times New Roman"/>
        </w:rPr>
      </w:pPr>
    </w:p>
    <w:p w14:paraId="0AE59F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学术与行业资源接入</w:t>
      </w:r>
    </w:p>
    <w:p w14:paraId="3ADEF7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对接中国知网、万方数据等学术数据库的公开接口，获取涉农论文、研究报告摘要信息。同时爬取农业科技网、中国农业信息网等行业门户的技术文章和市场资讯。</w:t>
      </w:r>
    </w:p>
    <w:p w14:paraId="21584CA2">
      <w:pPr>
        <w:rPr>
          <w:rFonts w:hint="default" w:ascii="Times New Roman" w:hAnsi="Times New Roman" w:cs="Times New Roman"/>
        </w:rPr>
      </w:pPr>
    </w:p>
    <w:p w14:paraId="0E57BC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本地知识库构建</w:t>
      </w:r>
    </w:p>
    <w:p w14:paraId="355209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精选并人工标注涉农领域核心资源，建立高质量种子数据集。涵盖法律法规、政策文件、技术标准、文化遗产等多个维度，作为冷启动数据和网络搜索的补充。</w:t>
      </w:r>
    </w:p>
    <w:p w14:paraId="7089F0A6">
      <w:pPr>
        <w:rPr>
          <w:rFonts w:hint="default" w:ascii="Times New Roman" w:hAnsi="Times New Roman" w:cs="Times New Roman"/>
        </w:rPr>
      </w:pPr>
    </w:p>
    <w:p w14:paraId="048622C5">
      <w:pPr>
        <w:rPr>
          <w:rFonts w:hint="default" w:ascii="Times New Roman" w:hAnsi="Times New Roman" w:cs="Times New Roman"/>
        </w:rPr>
      </w:pPr>
    </w:p>
    <w:p w14:paraId="1FEC30D1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三、数据标准化与语义增强</w:t>
      </w:r>
    </w:p>
    <w:p w14:paraId="1A5C61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数据清洗与规范化</w:t>
      </w:r>
    </w:p>
    <w:p w14:paraId="161D6B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采用正则表达式和自然语言处理技术去除HTML标签、特殊字符、冗余空白。针对PDF、Word等文档格式，使用专用解析器提取纯文本。对标题、摘要、正文进行分段处理，保留语义完整性。</w:t>
      </w:r>
    </w:p>
    <w:p w14:paraId="56658071">
      <w:pPr>
        <w:rPr>
          <w:rFonts w:hint="default" w:ascii="Times New Roman" w:hAnsi="Times New Roman" w:cs="Times New Roman"/>
        </w:rPr>
      </w:pPr>
    </w:p>
    <w:p w14:paraId="13EB53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智能分类与实体识别</w:t>
      </w:r>
    </w:p>
    <w:p w14:paraId="6FBE28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关键词词典和规则引擎，自动判断资源类别（法律法规、政策文件、技术手册、文化遗产等）。采用命名实体识别技术提取地区、作物、机构等关键信息，构建结构化标签体系。支持多标签分类，单个资源可同时归属多个类别。</w:t>
      </w:r>
    </w:p>
    <w:p w14:paraId="6899F88E">
      <w:pPr>
        <w:rPr>
          <w:rFonts w:hint="default" w:ascii="Times New Roman" w:hAnsi="Times New Roman" w:cs="Times New Roman"/>
        </w:rPr>
      </w:pPr>
    </w:p>
    <w:p w14:paraId="5A0F74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来源溯源与权威评级</w:t>
      </w:r>
    </w:p>
    <w:p w14:paraId="4BE673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过域名解析和机构映射表，将URL转换为规范化的来源机构名称。建立权威性评分模型，gov.cn、edu.cn等官方域名赋予高权重，商业网站和个人博客权重较低。结合发布时间、引用次数、用户反馈等多维度指标综合评估资源质量。</w:t>
      </w:r>
    </w:p>
    <w:p w14:paraId="58745CB9">
      <w:pPr>
        <w:rPr>
          <w:rFonts w:hint="default" w:ascii="Times New Roman" w:hAnsi="Times New Roman" w:cs="Times New Roman"/>
        </w:rPr>
      </w:pPr>
    </w:p>
    <w:p w14:paraId="39A30F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语义去重与合并</w:t>
      </w:r>
    </w:p>
    <w:p w14:paraId="65C2AD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采用SimHash算法计算文本指纹，识别内容相似度高于阈值的重复资源。对于同一政策文件在不同网站的转载，保留权威性最高的版本，其他版本作为备用链接。支持跨源内容合并，将同一主题的多篇文章聚合为专题。</w:t>
      </w:r>
    </w:p>
    <w:p w14:paraId="0D46598B">
      <w:pPr>
        <w:rPr>
          <w:rFonts w:hint="default" w:ascii="Times New Roman" w:hAnsi="Times New Roman" w:cs="Times New Roman"/>
        </w:rPr>
      </w:pPr>
    </w:p>
    <w:p w14:paraId="1C6042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时间解析与归一化</w:t>
      </w:r>
    </w:p>
    <w:p w14:paraId="152967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针对不同网站的日期格式差异（2026年2月、2026-02-13、Feb 13 2026等），采用时间解析库统一转换为标准时间戳。对于缺失发布时间的资源，通过页面元数据、URL路径、内容特征等推断大致时间范围。</w:t>
      </w:r>
    </w:p>
    <w:p w14:paraId="488B03B0">
      <w:pPr>
        <w:rPr>
          <w:rFonts w:hint="default" w:ascii="Times New Roman" w:hAnsi="Times New Roman" w:cs="Times New Roman"/>
        </w:rPr>
      </w:pPr>
    </w:p>
    <w:p w14:paraId="138922EC">
      <w:pPr>
        <w:rPr>
          <w:rFonts w:hint="default" w:ascii="Times New Roman" w:hAnsi="Times New Roman" w:cs="Times New Roman"/>
        </w:rPr>
      </w:pPr>
    </w:p>
    <w:p w14:paraId="3F464E25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四、智能检索技术</w:t>
      </w:r>
    </w:p>
    <w:p w14:paraId="67C09E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实时全网聚合搜索</w:t>
      </w:r>
    </w:p>
    <w:p w14:paraId="5C55AD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查询触发后，系统并发向多个搜索引擎发起请求，设置合理超时时间（8-15秒）。采用流式处理架构，先返回的结果优先展示，提升用户感知速度。对搜索结果进行二次过滤，剔除广告、无关内容。实现智能缓存机制，热门查询结果缓存30分钟，减少重复请求。</w:t>
      </w:r>
    </w:p>
    <w:p w14:paraId="19C5FA3A">
      <w:pPr>
        <w:rPr>
          <w:rFonts w:hint="default" w:ascii="Times New Roman" w:hAnsi="Times New Roman" w:cs="Times New Roman"/>
        </w:rPr>
      </w:pPr>
    </w:p>
    <w:p w14:paraId="4A68C0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语义联想与查询扩展</w:t>
      </w:r>
    </w:p>
    <w:p w14:paraId="2D4DE7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构建涉农领域专业词库，包含政策术语、技术名词、地方方言等多类词汇。采用Trie树数据结构实现前缀匹配，支持拼音首字母检索和模糊搜索。基于用户历史查询和热门搜索词，动态调整联想词排序。实现查询改写功能，自动纠正错别字、补全简称、扩展同义词。</w:t>
      </w:r>
    </w:p>
    <w:p w14:paraId="34C1B261">
      <w:pPr>
        <w:rPr>
          <w:rFonts w:hint="default" w:ascii="Times New Roman" w:hAnsi="Times New Roman" w:cs="Times New Roman"/>
        </w:rPr>
      </w:pPr>
    </w:p>
    <w:p w14:paraId="6EBCDC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多维度组合筛选</w:t>
      </w:r>
    </w:p>
    <w:p w14:paraId="6DFCCF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时间范围、资源类别、来源机构、地理区域、作物类型、文档格式等十余个筛选维度。采用倒排索引技术加速筛选计算，毫秒级响应。实现动态Facet统计，实时计算每个筛选项的可用结果数量，避免用户选择后无结果的困境。支持筛选条件的保存和分享，方便用户复用常用筛选组合。</w:t>
      </w:r>
    </w:p>
    <w:p w14:paraId="329FC7EA">
      <w:pPr>
        <w:rPr>
          <w:rFonts w:hint="default" w:ascii="Times New Roman" w:hAnsi="Times New Roman" w:cs="Times New Roman"/>
        </w:rPr>
      </w:pPr>
    </w:p>
    <w:p w14:paraId="57FEA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多策略智能排序</w:t>
      </w:r>
    </w:p>
    <w:p w14:paraId="34C854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综合排序：融合文本相关性、来源权威性、时间新鲜度、用户行为等多维度特征，采用加权评分模型。标题完全匹配权重最高，摘要匹配次之，正文匹配再次。官方来源加权，近期发布加权，高浏览量加权。</w:t>
      </w:r>
    </w:p>
    <w:p w14:paraId="2D7609FE">
      <w:pPr>
        <w:rPr>
          <w:rFonts w:hint="default" w:ascii="Times New Roman" w:hAnsi="Times New Roman" w:cs="Times New Roman"/>
        </w:rPr>
      </w:pPr>
    </w:p>
    <w:p w14:paraId="27E7EE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时间排序：按发布时间降序，优先展示最新资源。对于缺失时间的资源，根据爬取时间和内容特征推断排序位置。</w:t>
      </w:r>
    </w:p>
    <w:p w14:paraId="7A75B888">
      <w:pPr>
        <w:rPr>
          <w:rFonts w:hint="default" w:ascii="Times New Roman" w:hAnsi="Times New Roman" w:cs="Times New Roman"/>
        </w:rPr>
      </w:pPr>
    </w:p>
    <w:p w14:paraId="7CF89A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权威排序：按来源机构权威等级排序，中央部委 &gt; 省级部门 &gt; 市县机构 &gt; 科研院所 &gt; 行业协会 &gt; 商业网站。同等级内按时间排序。</w:t>
      </w:r>
    </w:p>
    <w:p w14:paraId="35D49FAA">
      <w:pPr>
        <w:rPr>
          <w:rFonts w:hint="default" w:ascii="Times New Roman" w:hAnsi="Times New Roman" w:cs="Times New Roman"/>
        </w:rPr>
      </w:pPr>
    </w:p>
    <w:p w14:paraId="0F3922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热度排序：综合浏览量、收藏数、分享次数等用户行为指标，采用时间衰减算法避免老旧热门内容长期霸榜。</w:t>
      </w:r>
    </w:p>
    <w:p w14:paraId="2FCFAF48">
      <w:pPr>
        <w:rPr>
          <w:rFonts w:hint="default" w:ascii="Times New Roman" w:hAnsi="Times New Roman" w:cs="Times New Roman"/>
        </w:rPr>
      </w:pPr>
    </w:p>
    <w:p w14:paraId="2414B5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个性化推荐引擎</w:t>
      </w:r>
    </w:p>
    <w:p w14:paraId="685DE3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基于内容的协同推荐：计算资源间的标签相似度、主题相似度，推荐相关资源。采用余弦相似度算法，标签交集越多评分越高。</w:t>
      </w:r>
    </w:p>
    <w:p w14:paraId="22CBD51C">
      <w:pPr>
        <w:rPr>
          <w:rFonts w:hint="default" w:ascii="Times New Roman" w:hAnsi="Times New Roman" w:cs="Times New Roman"/>
        </w:rPr>
      </w:pPr>
    </w:p>
    <w:p w14:paraId="3029C3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基于用户行为的推荐：分析用户浏览历史、收藏记录、搜索关键词，构建用户兴趣画像。推荐与用户兴趣匹配度高的资源，同时引入探索性推荐避免信息茧房。</w:t>
      </w:r>
    </w:p>
    <w:p w14:paraId="169E3738">
      <w:pPr>
        <w:rPr>
          <w:rFonts w:hint="default" w:ascii="Times New Roman" w:hAnsi="Times New Roman" w:cs="Times New Roman"/>
        </w:rPr>
      </w:pPr>
    </w:p>
    <w:p w14:paraId="13C3FB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热门趋势推荐：统计全平台热搜词、热门资源，推荐当前关注度高的内容。结合时令特征（如春耕、秋收时节推荐相关技术）和政策热点（如新政策发布后推荐解读文章）。</w:t>
      </w:r>
    </w:p>
    <w:p w14:paraId="472A2F72">
      <w:pPr>
        <w:rPr>
          <w:rFonts w:hint="default" w:ascii="Times New Roman" w:hAnsi="Times New Roman" w:cs="Times New Roman"/>
        </w:rPr>
      </w:pPr>
    </w:p>
    <w:p w14:paraId="5378C529">
      <w:pPr>
        <w:rPr>
          <w:rFonts w:hint="default" w:ascii="Times New Roman" w:hAnsi="Times New Roman" w:cs="Times New Roman"/>
        </w:rPr>
      </w:pPr>
    </w:p>
    <w:p w14:paraId="15D6793C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五、技术架构</w:t>
      </w:r>
    </w:p>
    <w:p w14:paraId="302996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前端层：Web应用（Vue.js）、微信小程序（原生框架），提供统一交互体验。</w:t>
      </w:r>
    </w:p>
    <w:p w14:paraId="74D50DE5">
      <w:pPr>
        <w:rPr>
          <w:rFonts w:hint="default" w:ascii="Times New Roman" w:hAnsi="Times New Roman" w:cs="Times New Roman"/>
        </w:rPr>
      </w:pPr>
    </w:p>
    <w:p w14:paraId="14020F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API网关层：Node.js + Express，负责请求路由、鉴权、限流、日志记录。</w:t>
      </w:r>
    </w:p>
    <w:p w14:paraId="5D696214">
      <w:pPr>
        <w:rPr>
          <w:rFonts w:hint="default" w:ascii="Times New Roman" w:hAnsi="Times New Roman" w:cs="Times New Roman"/>
        </w:rPr>
      </w:pPr>
    </w:p>
    <w:p w14:paraId="560FF2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业务逻辑层：</w:t>
      </w:r>
    </w:p>
    <w:p w14:paraId="065C74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搜索聚合服务：并发调用多个搜索引擎，结果合并去重</w:t>
      </w:r>
    </w:p>
    <w:p w14:paraId="7421A2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爬虫调度服务：管理定时任务，分配爬取目标，监控爬虫状态</w:t>
      </w:r>
    </w:p>
    <w:p w14:paraId="03A6F9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数据处理服务：清洗、分类、标注、去重、索引构建</w:t>
      </w:r>
    </w:p>
    <w:p w14:paraId="111221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推荐引擎：计算相似度，生成推荐列表</w:t>
      </w:r>
    </w:p>
    <w:p w14:paraId="0CFC4A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联想词服务：Trie树查询，拼音匹配</w:t>
      </w:r>
    </w:p>
    <w:p w14:paraId="4CDCA4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筛选引擎：倒排索引查询，Facet统计</w:t>
      </w:r>
    </w:p>
    <w:p w14:paraId="0502A163">
      <w:pPr>
        <w:rPr>
          <w:rFonts w:hint="default" w:ascii="Times New Roman" w:hAnsi="Times New Roman" w:cs="Times New Roman"/>
        </w:rPr>
      </w:pPr>
    </w:p>
    <w:p w14:paraId="68FE2F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数据存储层：</w:t>
      </w:r>
    </w:p>
    <w:p w14:paraId="4E30BB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关系型数据库（MySQL）：存储结构化资源元数据</w:t>
      </w:r>
    </w:p>
    <w:p w14:paraId="367000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文档数据库（MongoDB）：存储非结构化内容和日志</w:t>
      </w:r>
    </w:p>
    <w:p w14:paraId="1DC5DC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缓存层（Redis）：缓存热门查询结果、会话数据</w:t>
      </w:r>
    </w:p>
    <w:p w14:paraId="25F070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全文检索引擎（Elasticsearch）：支持复杂查询和聚合分析</w:t>
      </w:r>
    </w:p>
    <w:p w14:paraId="6DA92E2A">
      <w:pPr>
        <w:rPr>
          <w:rFonts w:hint="default" w:ascii="Times New Roman" w:hAnsi="Times New Roman" w:cs="Times New Roman"/>
        </w:rPr>
      </w:pPr>
    </w:p>
    <w:p w14:paraId="3700FC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数据采集层：</w:t>
      </w:r>
    </w:p>
    <w:p w14:paraId="103E4B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分布式爬虫集群：支持横向扩展，提升爬取效率</w:t>
      </w:r>
    </w:p>
    <w:p w14:paraId="6D0C57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反爬虫对抗：IP代理池、User-Agent轮换、请求频率控制、验证码识别</w:t>
      </w:r>
    </w:p>
    <w:p w14:paraId="6482F8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增量更新：页面指纹对比，只抓取变化内容</w:t>
      </w:r>
    </w:p>
    <w:p w14:paraId="01F88293">
      <w:pPr>
        <w:rPr>
          <w:rFonts w:hint="default" w:ascii="Times New Roman" w:hAnsi="Times New Roman" w:cs="Times New Roman"/>
        </w:rPr>
      </w:pPr>
    </w:p>
    <w:p w14:paraId="2AD1C9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技术创新点：</w:t>
      </w:r>
    </w:p>
    <w:p w14:paraId="06479F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领域定向的查询改写技术，提升搜索精准度</w:t>
      </w:r>
    </w:p>
    <w:p w14:paraId="1A0911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多源异构数据的统一语义建模</w:t>
      </w:r>
    </w:p>
    <w:p w14:paraId="5FD9F5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基于规则和机器学习的混</w:t>
      </w:r>
      <w:bookmarkStart w:id="0" w:name="_GoBack"/>
      <w:bookmarkEnd w:id="0"/>
      <w:r>
        <w:rPr>
          <w:rFonts w:hint="default" w:ascii="Times New Roman" w:hAnsi="Times New Roman" w:cs="Times New Roman"/>
        </w:rPr>
        <w:t>合分类方法</w:t>
      </w:r>
    </w:p>
    <w:p w14:paraId="7123E2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实时聚合与本地降级的混合架构，保障高可用</w:t>
      </w:r>
    </w:p>
    <w:p w14:paraId="6A0D32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隐私优先的个性化推荐，数据不出设备</w:t>
      </w:r>
    </w:p>
    <w:p w14:paraId="0DE71D64">
      <w:pPr>
        <w:rPr>
          <w:rFonts w:hint="default" w:ascii="Times New Roman" w:hAnsi="Times New Roman" w:cs="Times New Roman"/>
        </w:rPr>
      </w:pPr>
    </w:p>
    <w:p w14:paraId="3A7C52DB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7B2062"/>
    <w:rsid w:val="1BDC4741"/>
    <w:rsid w:val="280E605F"/>
    <w:rsid w:val="447B2062"/>
    <w:rsid w:val="4C885B30"/>
    <w:rsid w:val="50096F88"/>
    <w:rsid w:val="5B5A4B3C"/>
    <w:rsid w:val="7B152EA1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2026-02-13T13:40:00Z</dcterms:created>
  <dc:creator>大鱼</dc:creator>
  <cp:lastModifiedBy>大鱼</cp:lastModifiedBy>
  <dcterms:modified xsi:type="dcterms:W3CDTF">2026-02-13T13:45:53Z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77C5706818494A06A887B50996659605_11</vt:lpwstr>
  </property>
  <property fmtid="{D5CDD505-2E9C-101B-9397-08002B2CF9AE}" pid="4" name="KSOTemplateDocerSaveRecord">
    <vt:lpwstr>eyJoZGlkIjoiYzZhMmVmZDdkMDBkZWNkNTk0MjdkOWMyNjdiNjUzZjAiLCJ1c2VySWQiOiI5MTA0NDYxNDgifQ==</vt:lpwstr>
  </property>
</Properties>
</file>