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8F0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步骤 1：环境准备与服务停止</w:t>
      </w:r>
    </w:p>
    <w:p w14:paraId="1D86AC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-363" w:leftChars="0" w:right="0" w:rightChars="0" w:firstLine="420" w:firstLineChars="20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 xml:space="preserve">停止原有 Ollama 容器服务，清理运行环境，避免端口与服务冲突： </w:t>
      </w:r>
    </w:p>
    <w:p w14:paraId="18D2A5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lang w:val="en-US" w:eastAsia="zh-CN" w:bidi="ar"/>
        </w:rPr>
        <w:t>powershell</w:t>
      </w:r>
    </w:p>
    <w:sdt>
      <w:sdtPr>
        <w:rPr>
          <w:rFonts w:hint="eastAsia" w:ascii="Consolas" w:eastAsia="宋体" w:hAnsiTheme="majorEastAsia" w:cstheme="majorEastAsia"/>
          <w:color w:val="000000"/>
          <w:kern w:val="0"/>
          <w:sz w:val="21"/>
          <w:szCs w:val="21"/>
          <w:shd w:val="clear"/>
          <w:lang w:val="en-US" w:eastAsia="zh-CN" w:bidi="ar"/>
        </w:rPr>
        <w:id w:val="147468795"/>
        <w:placeholder>
          <w:docPart w:val="{c0e4c614-2650-43a9-ba1b-ecd986adf6c3}"/>
        </w:placeholder>
        <w15:appearance w15:val="hidden"/>
        <w:text w:multiLine="1"/>
      </w:sdtPr>
      <w:sdtEndPr>
        <w:rPr>
          <w:rFonts w:hint="eastAsia" w:ascii="Consolas" w:eastAsia="宋体" w:hAnsiTheme="majorEastAsia" w:cstheme="majorEastAsia"/>
          <w:color w:val="000000"/>
          <w:kern w:val="0"/>
          <w:sz w:val="21"/>
          <w:szCs w:val="21"/>
          <w:shd w:val="clear"/>
          <w:lang w:val="en-US" w:eastAsia="zh-CN" w:bidi="ar"/>
        </w:rPr>
      </w:sdtEndPr>
      <w:sdtContent>
        <w:p w14:paraId="376A26DF">
          <w:pPr>
            <w:pStyle w:val="4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62" w:beforeAutospacing="0" w:after="80" w:afterAutospacing="0" w:line="240" w:lineRule="auto"/>
            <w:ind w:left="420" w:leftChars="200" w:right="0" w:firstLine="0" w:firstLineChars="0"/>
            <w:textAlignment w:val="auto"/>
            <w:rPr>
              <w:rFonts w:hint="eastAsia" w:ascii="Consolas" w:eastAsia="宋体" w:hAnsiTheme="majorEastAsia" w:cstheme="majorEastAsia"/>
              <w:color w:val="000000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ajorEastAsia" w:cstheme="majorEastAsia"/>
              <w:color w:val="BB2726"/>
              <w:sz w:val="21"/>
              <w:szCs w:val="21"/>
              <w:shd w:val="clear"/>
            </w:rPr>
            <w:t>docker</w:t>
          </w:r>
          <w:r>
            <w:rPr>
              <w:rStyle w:val="7"/>
              <w:rFonts w:hint="eastAsia" w:ascii="Consolas" w:eastAsia="宋体" w:hAnsiTheme="majorEastAsia" w:cstheme="majorEastAsia"/>
              <w:color w:val="252525"/>
              <w:sz w:val="21"/>
              <w:szCs w:val="21"/>
              <w:shd w:val="clear"/>
            </w:rPr>
            <w:t>-</w:t>
          </w:r>
          <w:r>
            <w:rPr>
              <w:rStyle w:val="7"/>
              <w:rFonts w:hint="eastAsia" w:ascii="Consolas" w:eastAsia="宋体" w:hAnsiTheme="majorEastAsia" w:cstheme="majorEastAsia"/>
              <w:color w:val="BB2726"/>
              <w:sz w:val="21"/>
              <w:szCs w:val="21"/>
              <w:shd w:val="clear"/>
            </w:rPr>
            <w:t>compose</w:t>
          </w:r>
          <w:r>
            <w:rPr>
              <w:rStyle w:val="7"/>
              <w:rFonts w:hint="eastAsia" w:ascii="Consolas" w:eastAsia="宋体" w:hAnsiTheme="majorEastAsia" w:cstheme="maj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ajorEastAsia" w:cstheme="majorEastAsia"/>
              <w:color w:val="BB2726"/>
              <w:sz w:val="21"/>
              <w:szCs w:val="21"/>
              <w:shd w:val="clear"/>
            </w:rPr>
            <w:t>down</w:t>
          </w:r>
        </w:p>
      </w:sdtContent>
    </w:sdt>
    <w:p w14:paraId="65F583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-360" w:leftChars="0" w:right="0" w:rightChars="0" w:firstLine="420" w:firstLineChars="20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</w:p>
    <w:p w14:paraId="20B530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-360" w:leftChars="0" w:right="0" w:rightChars="0" w:firstLine="420" w:firstLineChars="20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确认 Docker Desktop 正常运行，网络与镜像源配置无误。</w:t>
      </w:r>
    </w:p>
    <w:p w14:paraId="399DE0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-360" w:leftChars="0" w:right="0" w:rightChars="0" w:firstLine="420" w:firstLineChars="20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lang w:eastAsia="zh-CN"/>
        </w:rPr>
        <w:drawing>
          <wp:inline distT="0" distB="0" distL="114300" distR="114300">
            <wp:extent cx="5268595" cy="2816860"/>
            <wp:effectExtent l="0" t="0" r="1905" b="2540"/>
            <wp:docPr id="1" name="图片 1" descr="WindowsTerminal.exe_20260615_164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indowsTerminal.exe_20260615_1649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BA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步骤 2：新增 MCP 代理服务相关文件</w:t>
      </w:r>
    </w:p>
    <w:p w14:paraId="065510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新建 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Dockerfile.mcp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（MCP 镜像构建文件），定义代理服务的基础环境与启动命令： </w:t>
      </w:r>
    </w:p>
    <w:p w14:paraId="20E55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dockerfile</w:t>
      </w:r>
    </w:p>
    <w:p w14:paraId="59A44B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sdt>
      <w:sdtPr>
        <w:rPr>
          <w:rFonts w:hint="eastAsia" w:ascii="Consolas" w:eastAsia="宋体" w:hAnsiTheme="minorEastAsia" w:cstheme="minorEastAsia"/>
          <w:color w:val="000000"/>
          <w:kern w:val="0"/>
          <w:sz w:val="21"/>
          <w:szCs w:val="21"/>
          <w:shd w:val="clear"/>
          <w:lang w:val="en-US" w:eastAsia="zh-CN" w:bidi="ar"/>
        </w:rPr>
        <w:id w:val="147468573"/>
        <w:placeholder>
          <w:docPart w:val="{b7832767-7e82-4c62-ad8f-ceaca2b2a6c2}"/>
        </w:placeholder>
        <w15:appearance w15:val="hidden"/>
        <w:text w:multiLine="1"/>
      </w:sdtPr>
      <w:sdtEndPr>
        <w:rPr>
          <w:rFonts w:hint="eastAsia" w:ascii="Consolas" w:eastAsia="宋体" w:hAnsiTheme="minorEastAsia" w:cstheme="minorEastAsia"/>
          <w:color w:val="000000"/>
          <w:kern w:val="0"/>
          <w:sz w:val="21"/>
          <w:szCs w:val="21"/>
          <w:shd w:val="clear"/>
          <w:lang w:val="en-US" w:eastAsia="zh-CN" w:bidi="ar"/>
        </w:rPr>
      </w:sdtEndPr>
      <w:sdtContent>
        <w:p w14:paraId="7E9E230C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Fonts w:hint="eastAsia" w:ascii="Consolas" w:eastAsia="宋体" w:hAnsiTheme="minorEastAsia" w:cstheme="minorEastAsia"/>
              <w:color w:val="000000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FROM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python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: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3.10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-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slimWORKDIR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/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appRUN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pip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install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flask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requests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--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no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-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cache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-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dirCOPY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mcp_server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py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EXPOSE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8000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CMD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[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"python"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, 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"mcp_server.py"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]</w:t>
          </w:r>
        </w:p>
      </w:sdtContent>
    </w:sdt>
    <w:p w14:paraId="51CFCD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p w14:paraId="2C3F97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新建 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mcp_server.py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（代理核心代码），实现透明请求转发逻辑： </w:t>
      </w:r>
    </w:p>
    <w:p w14:paraId="5D838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python</w:t>
      </w:r>
    </w:p>
    <w:p w14:paraId="0EE7E5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p w14:paraId="40612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运行</w:t>
      </w:r>
    </w:p>
    <w:p w14:paraId="1EC519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sdt>
      <w:sdtPr>
        <w:rPr>
          <w:rFonts w:hint="eastAsia" w:ascii="Consolas" w:eastAsia="宋体" w:hAnsiTheme="minorEastAsia" w:cstheme="minorEastAsia"/>
          <w:color w:val="000000"/>
          <w:kern w:val="0"/>
          <w:sz w:val="21"/>
          <w:szCs w:val="21"/>
          <w:shd w:val="clear"/>
          <w:lang w:val="en-US" w:eastAsia="zh-CN" w:bidi="ar"/>
        </w:rPr>
        <w:id w:val="147468658"/>
        <w:placeholder>
          <w:docPart w:val="{1a46c0f2-504f-4eca-9845-c17d41aa8dc5}"/>
        </w:placeholder>
        <w15:appearance w15:val="hidden"/>
        <w:text w:multiLine="1"/>
      </w:sdtPr>
      <w:sdtEndPr>
        <w:rPr>
          <w:rFonts w:hint="eastAsia" w:ascii="Consolas" w:eastAsia="宋体" w:hAnsiTheme="minorEastAsia" w:cstheme="minorEastAsia"/>
          <w:color w:val="000000"/>
          <w:kern w:val="0"/>
          <w:sz w:val="21"/>
          <w:szCs w:val="21"/>
          <w:shd w:val="clear"/>
          <w:lang w:val="en-US" w:eastAsia="zh-CN" w:bidi="ar"/>
        </w:rPr>
      </w:sdtEndPr>
      <w:sdtContent>
        <w:p w14:paraId="01140FAA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1E5FC7"/>
              <w:sz w:val="21"/>
              <w:szCs w:val="21"/>
              <w:shd w:val="clear"/>
            </w:rPr>
            <w:t>from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flask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1E5FC7"/>
              <w:sz w:val="21"/>
              <w:szCs w:val="21"/>
              <w:shd w:val="clear"/>
            </w:rPr>
            <w:t>import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Flask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, 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request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, 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Responseimport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requests</w:t>
          </w:r>
        </w:p>
        <w:p w14:paraId="2946AD23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app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= </w:t>
          </w:r>
          <w:r>
            <w:rPr>
              <w:rStyle w:val="7"/>
              <w:rFonts w:hint="eastAsia" w:ascii="Consolas" w:eastAsia="宋体" w:hAnsiTheme="minorEastAsia" w:cstheme="minorEastAsia"/>
              <w:color w:val="1E5FC7"/>
              <w:sz w:val="21"/>
              <w:szCs w:val="21"/>
              <w:shd w:val="clear"/>
            </w:rPr>
            <w:t>Flask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(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__name__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)</w:t>
          </w:r>
        </w:p>
        <w:p w14:paraId="30A0001A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OLLAMA_API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= 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"http://ollama:11434/api/chat"</w:t>
          </w:r>
        </w:p>
        <w:p w14:paraId="6EA2BC41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1E5FC7"/>
              <w:sz w:val="21"/>
              <w:szCs w:val="21"/>
              <w:shd w:val="clear"/>
            </w:rPr>
            <w:t>@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app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route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(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"/api/chat"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,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methods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=[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"POST"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])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def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chat_proxy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():</w:t>
          </w:r>
        </w:p>
        <w:p w14:paraId="2E1B1E8F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  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resp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=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requests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post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(</w:t>
          </w:r>
        </w:p>
        <w:p w14:paraId="11DF29C1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      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OLLAMA_API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,</w:t>
          </w:r>
        </w:p>
        <w:p w14:paraId="503CB899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      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data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request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data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,</w:t>
          </w:r>
        </w:p>
        <w:p w14:paraId="00908942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      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headers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request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headers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,</w:t>
          </w:r>
        </w:p>
        <w:p w14:paraId="0FB915C4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      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stream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</w:t>
          </w:r>
          <w:r>
            <w:rPr>
              <w:rStyle w:val="7"/>
              <w:rFonts w:hint="eastAsia" w:ascii="Consolas" w:eastAsia="宋体" w:hAnsiTheme="minorEastAsia" w:cstheme="minorEastAsia"/>
              <w:color w:val="1E5FC7"/>
              <w:sz w:val="21"/>
              <w:szCs w:val="21"/>
              <w:shd w:val="clear"/>
            </w:rPr>
            <w:t>True</w:t>
          </w:r>
        </w:p>
        <w:p w14:paraId="28291651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   )</w:t>
          </w:r>
        </w:p>
        <w:p w14:paraId="5C0E4245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   </w:t>
          </w:r>
          <w:r>
            <w:rPr>
              <w:rStyle w:val="7"/>
              <w:rFonts w:hint="eastAsia" w:ascii="Consolas" w:eastAsia="宋体" w:hAnsiTheme="minorEastAsia" w:cstheme="minorEastAsia"/>
              <w:color w:val="682AEF"/>
              <w:sz w:val="21"/>
              <w:szCs w:val="21"/>
              <w:shd w:val="clear"/>
            </w:rPr>
            <w:t>return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1E5FC7"/>
              <w:sz w:val="21"/>
              <w:szCs w:val="21"/>
              <w:shd w:val="clear"/>
            </w:rPr>
            <w:t>Response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(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resp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iter_content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(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chunk_size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1024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),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status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resp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status_code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,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content_type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resp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headers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get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(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'content-type'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))</w:t>
          </w:r>
        </w:p>
        <w:p w14:paraId="5AEF6C89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682AEF"/>
              <w:sz w:val="21"/>
              <w:szCs w:val="21"/>
              <w:shd w:val="clear"/>
            </w:rPr>
            <w:t>if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__name__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== 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"__main__"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:</w:t>
          </w:r>
        </w:p>
        <w:p w14:paraId="4E625C64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Fonts w:hint="eastAsia" w:ascii="Consolas" w:eastAsia="宋体" w:hAnsiTheme="minorEastAsia" w:cstheme="minorEastAsia"/>
              <w:color w:val="000000"/>
              <w:sz w:val="21"/>
              <w:szCs w:val="21"/>
              <w:shd w:val="clear"/>
            </w:rPr>
          </w:pP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   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app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.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run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(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host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"0.0.0.0"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 xml:space="preserve">, </w:t>
          </w:r>
          <w:r>
            <w:rPr>
              <w:rStyle w:val="7"/>
              <w:rFonts w:hint="eastAsia" w:ascii="Consolas" w:eastAsia="宋体" w:hAnsiTheme="minorEastAsia" w:cstheme="minorEastAsia"/>
              <w:color w:val="BB2726"/>
              <w:sz w:val="21"/>
              <w:szCs w:val="21"/>
              <w:shd w:val="clear"/>
            </w:rPr>
            <w:t>port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=</w:t>
          </w:r>
          <w:r>
            <w:rPr>
              <w:rStyle w:val="7"/>
              <w:rFonts w:hint="eastAsia" w:ascii="Consolas" w:eastAsia="宋体" w:hAnsiTheme="minorEastAsia" w:cstheme="minorEastAsia"/>
              <w:color w:val="C48200"/>
              <w:sz w:val="21"/>
              <w:szCs w:val="21"/>
              <w:shd w:val="clear"/>
            </w:rPr>
            <w:t>8000</w:t>
          </w:r>
          <w:r>
            <w:rPr>
              <w:rStyle w:val="7"/>
              <w:rFonts w:hint="eastAsia" w:ascii="Consolas" w:eastAsia="宋体" w:hAnsiTheme="minorEastAsia" w:cstheme="minorEastAsia"/>
              <w:color w:val="252525"/>
              <w:sz w:val="21"/>
              <w:szCs w:val="21"/>
              <w:shd w:val="clear"/>
            </w:rPr>
            <w:t>)</w:t>
          </w:r>
        </w:p>
      </w:sdtContent>
    </w:sdt>
    <w:p w14:paraId="137A36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p w14:paraId="7EAD7B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ajorEastAsia" w:hAnsiTheme="majorEastAsia" w:eastAsiaTheme="majorEastAsia" w:cstheme="majorEastAsia"/>
          <w:color w:val="00000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8"/>
          <w:szCs w:val="28"/>
        </w:rPr>
        <w:t xml:space="preserve">步骤 3：修改 </w:t>
      </w:r>
      <w:r>
        <w:rPr>
          <w:rStyle w:val="7"/>
          <w:rFonts w:hint="eastAsia" w:asciiTheme="majorEastAsia" w:hAnsiTheme="majorEastAsia" w:eastAsiaTheme="majorEastAsia" w:cstheme="majorEastAsia"/>
          <w:color w:val="000000"/>
          <w:sz w:val="28"/>
          <w:szCs w:val="28"/>
        </w:rPr>
        <w:t>docker-compose.yml</w:t>
      </w:r>
      <w:r>
        <w:rPr>
          <w:rFonts w:hint="eastAsia" w:asciiTheme="majorEastAsia" w:hAnsiTheme="majorEastAsia" w:eastAsiaTheme="majorEastAsia" w:cstheme="majorEastAsia"/>
          <w:color w:val="000000"/>
          <w:sz w:val="28"/>
          <w:szCs w:val="28"/>
        </w:rPr>
        <w:t xml:space="preserve"> 实现多服务编排</w:t>
      </w:r>
    </w:p>
    <w:p w14:paraId="169DB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修改配置文件，同时定义 Ollama 模型服务与 MCP 代理服务，配置服务依赖与端口映射：</w:t>
      </w:r>
    </w:p>
    <w:sdt>
      <w:sdtPr>
        <w:rPr>
          <w:rFonts w:hint="eastAsia" w:ascii="Consolas" w:hAnsi="Courier New" w:eastAsia="宋体" w:cs="宋体"/>
          <w:color w:val="000000"/>
          <w:kern w:val="0"/>
          <w:sz w:val="21"/>
          <w:szCs w:val="16"/>
          <w:shd w:val="clear"/>
          <w:lang w:val="en-US" w:eastAsia="zh-CN" w:bidi="ar"/>
        </w:rPr>
        <w:id w:val="147468426"/>
        <w:placeholder>
          <w:docPart w:val="{6c9cd7a8-96d8-4593-84a8-afc9e0b8ae68}"/>
        </w:placeholder>
        <w15:appearance w15:val="hidden"/>
        <w:text w:multiLine="1"/>
      </w:sdtPr>
      <w:sdtEndPr>
        <w:rPr>
          <w:rFonts w:hint="eastAsia" w:ascii="Consolas" w:hAnsi="Courier New" w:eastAsia="宋体" w:cs="宋体"/>
          <w:color w:val="000000"/>
          <w:kern w:val="0"/>
          <w:sz w:val="21"/>
          <w:szCs w:val="16"/>
          <w:shd w:val="clear"/>
          <w:lang w:val="en-US" w:eastAsia="zh-CN" w:bidi="ar"/>
        </w:rPr>
      </w:sdtEndPr>
      <w:sdtContent>
        <w:p w14:paraId="72AC662E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services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37037F0D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</w:t>
          </w:r>
          <w:r>
            <w:rPr>
              <w:rStyle w:val="7"/>
              <w:rFonts w:ascii="Consolas"/>
              <w:color w:val="347317"/>
              <w:sz w:val="21"/>
              <w:szCs w:val="16"/>
              <w:shd w:val="clear"/>
            </w:rPr>
            <w:t>ollama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674DAA8D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347317"/>
              <w:sz w:val="21"/>
              <w:szCs w:val="16"/>
              <w:shd w:val="clear"/>
            </w:rPr>
            <w:t>image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: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/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  <w:r>
            <w:rPr>
              <w:rStyle w:val="7"/>
              <w:rFonts w:ascii="Consolas"/>
              <w:color w:val="347317"/>
              <w:sz w:val="21"/>
              <w:szCs w:val="16"/>
              <w:shd w:val="clear"/>
            </w:rPr>
            <w:t>latest</w:t>
          </w:r>
        </w:p>
        <w:p w14:paraId="70B2323C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container_name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: </w:t>
          </w:r>
          <w:r>
            <w:rPr>
              <w:rStyle w:val="7"/>
              <w:rFonts w:ascii="Consolas"/>
              <w:color w:val="347317"/>
              <w:sz w:val="21"/>
              <w:szCs w:val="16"/>
              <w:shd w:val="clear"/>
            </w:rPr>
            <w:t>ollama_qwen_task</w:t>
          </w:r>
        </w:p>
        <w:p w14:paraId="369C6D12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ports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55613DF3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  - </w:t>
          </w:r>
          <w:r>
            <w:rPr>
              <w:rStyle w:val="7"/>
              <w:rFonts w:ascii="Consolas"/>
              <w:color w:val="C48200"/>
              <w:sz w:val="21"/>
              <w:szCs w:val="16"/>
              <w:shd w:val="clear"/>
            </w:rPr>
            <w:t>"11434:11434"</w:t>
          </w:r>
        </w:p>
        <w:p w14:paraId="514DB69F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volumes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149F94D9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  -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ollama_model_data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:/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root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/.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</w:t>
          </w:r>
        </w:p>
        <w:p w14:paraId="039AC5FC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restart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: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unless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-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stopped</w:t>
          </w:r>
        </w:p>
        <w:p w14:paraId="1E92906D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</w:p>
        <w:p w14:paraId="0669B665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mcp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0E04F177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347317"/>
              <w:sz w:val="21"/>
              <w:szCs w:val="16"/>
              <w:shd w:val="clear"/>
            </w:rPr>
            <w:t>build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22307F53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  </w:t>
          </w:r>
          <w:r>
            <w:rPr>
              <w:rStyle w:val="7"/>
              <w:rFonts w:ascii="Consolas"/>
              <w:color w:val="347317"/>
              <w:sz w:val="21"/>
              <w:szCs w:val="16"/>
              <w:shd w:val="clear"/>
            </w:rPr>
            <w:t>context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 .</w:t>
          </w:r>
        </w:p>
        <w:p w14:paraId="16B2F054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dockerfile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: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Dockerfile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.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mcp</w:t>
          </w:r>
        </w:p>
        <w:p w14:paraId="287C615A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container_name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: </w:t>
          </w:r>
          <w:r>
            <w:rPr>
              <w:rStyle w:val="7"/>
              <w:rFonts w:ascii="Consolas"/>
              <w:color w:val="347317"/>
              <w:sz w:val="21"/>
              <w:szCs w:val="16"/>
              <w:shd w:val="clear"/>
            </w:rPr>
            <w:t>mcp_proxy</w:t>
          </w:r>
        </w:p>
        <w:p w14:paraId="02E20286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ports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5933993A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  - </w:t>
          </w:r>
          <w:r>
            <w:rPr>
              <w:rStyle w:val="7"/>
              <w:rFonts w:ascii="Consolas"/>
              <w:color w:val="C48200"/>
              <w:sz w:val="21"/>
              <w:szCs w:val="16"/>
              <w:shd w:val="clear"/>
            </w:rPr>
            <w:t>"8000:8000"</w:t>
          </w:r>
        </w:p>
        <w:p w14:paraId="3D4A4C2C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depends_on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58221EDB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  -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</w:t>
          </w:r>
        </w:p>
        <w:p w14:paraId="291CA9AE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 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restart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: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unless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-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stopped</w:t>
          </w:r>
        </w:p>
        <w:p w14:paraId="193085D2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volumes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  <w:p w14:paraId="48F67EEE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Fonts w:ascii="Consolas"/>
              <w:color w:val="000000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 </w:t>
          </w:r>
          <w:r>
            <w:rPr>
              <w:rStyle w:val="7"/>
              <w:rFonts w:ascii="Consolas"/>
              <w:color w:val="347317"/>
              <w:sz w:val="21"/>
              <w:szCs w:val="16"/>
              <w:shd w:val="clear"/>
            </w:rPr>
            <w:t>ollama_model_data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</w:p>
      </w:sdtContent>
    </w:sdt>
    <w:p w14:paraId="499E0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步骤 4：构建并启动双服务</w:t>
      </w:r>
    </w:p>
    <w:p w14:paraId="551A0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执行以下命令，构建自定义镜像并启动两个容器服务：</w:t>
      </w:r>
    </w:p>
    <w:p w14:paraId="75799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powershell</w:t>
      </w:r>
    </w:p>
    <w:sdt>
      <w:sdtPr>
        <w:rPr>
          <w:rFonts w:hint="eastAsia" w:ascii="Consolas" w:hAnsi="Courier New" w:eastAsia="宋体" w:cs="宋体"/>
          <w:color w:val="000000"/>
          <w:kern w:val="0"/>
          <w:sz w:val="21"/>
          <w:szCs w:val="16"/>
          <w:shd w:val="clear"/>
          <w:lang w:val="en-US" w:eastAsia="zh-CN" w:bidi="ar"/>
        </w:rPr>
        <w:id w:val="147468236"/>
        <w:placeholder>
          <w:docPart w:val="{75e79327-23b4-4b46-b17e-2535cdf17763}"/>
        </w:placeholder>
        <w15:appearance w15:val="hidden"/>
        <w:text w:multiLine="1"/>
      </w:sdtPr>
      <w:sdtEndPr>
        <w:rPr>
          <w:rFonts w:hint="eastAsia" w:ascii="Consolas" w:hAnsi="Courier New" w:eastAsia="宋体" w:cs="宋体"/>
          <w:color w:val="000000"/>
          <w:kern w:val="0"/>
          <w:sz w:val="21"/>
          <w:szCs w:val="16"/>
          <w:shd w:val="clear"/>
          <w:lang w:val="en-US" w:eastAsia="zh-CN" w:bidi="ar"/>
        </w:rPr>
      </w:sdtEndPr>
      <w:sdtContent>
        <w:p w14:paraId="5A626816">
          <w:pPr>
            <w:pStyle w:val="4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spacing w:before="162" w:beforeAutospacing="0" w:after="80" w:afterAutospacing="0" w:line="240" w:lineRule="auto"/>
            <w:ind w:left="420" w:leftChars="200" w:right="0"/>
            <w:rPr>
              <w:rFonts w:ascii="Consolas"/>
              <w:color w:val="000000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docker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-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compose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up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-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d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--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build</w:t>
          </w:r>
        </w:p>
      </w:sdtContent>
    </w:sdt>
    <w:p w14:paraId="7F080E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通过 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docker ps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命令查看容器状态，确认 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ollama_qwen_task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与 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mcp_proxy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两个容器均处于 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Up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状态。</w:t>
      </w:r>
    </w:p>
    <w:p w14:paraId="64CD3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227CFF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步骤 5：手动加载模型与服务验证</w:t>
      </w:r>
    </w:p>
    <w:p w14:paraId="2343B0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-360" w:leftChars="0" w:right="0" w:rightChars="0" w:firstLine="420" w:firstLineChars="200"/>
        <w:textAlignment w:val="auto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进入 Ollama 容器，拉取并验证 </w:t>
      </w:r>
      <w:r>
        <w:rPr>
          <w:rStyle w:val="7"/>
          <w:rFonts w:hint="eastAsia" w:ascii="宋体" w:hAnsi="宋体" w:eastAsia="宋体" w:cs="宋体"/>
          <w:color w:val="000000"/>
          <w:sz w:val="21"/>
          <w:szCs w:val="21"/>
        </w:rPr>
        <w:t>qwen3:0.6b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模型： </w:t>
      </w:r>
    </w:p>
    <w:p w14:paraId="021AC9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powershell</w:t>
      </w:r>
    </w:p>
    <w:p w14:paraId="498DAB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-360" w:leftChars="0" w:right="0" w:rightChars="0" w:firstLine="320" w:firstLineChars="200"/>
        <w:textAlignment w:val="auto"/>
        <w:rPr>
          <w:color w:val="000000"/>
          <w:sz w:val="16"/>
          <w:szCs w:val="16"/>
        </w:rPr>
      </w:pPr>
    </w:p>
    <w:sdt>
      <w:sdtPr>
        <w:rPr>
          <w:rFonts w:hint="eastAsia" w:ascii="Consolas" w:hAnsi="Courier New" w:eastAsia="宋体" w:cs="宋体"/>
          <w:color w:val="000000"/>
          <w:kern w:val="0"/>
          <w:sz w:val="21"/>
          <w:szCs w:val="16"/>
          <w:shd w:val="clear"/>
          <w:lang w:val="en-US" w:eastAsia="zh-CN" w:bidi="ar"/>
        </w:rPr>
        <w:id w:val="147467985"/>
        <w:placeholder>
          <w:docPart w:val="{d3cec6b3-a87f-41d0-a1f5-9d6b8b5bbf07}"/>
        </w:placeholder>
        <w15:appearance w15:val="hidden"/>
        <w:text w:multiLine="1"/>
      </w:sdtPr>
      <w:sdtEndPr>
        <w:rPr>
          <w:rFonts w:hint="eastAsia" w:ascii="Consolas" w:hAnsi="Courier New" w:eastAsia="宋体" w:cs="宋体"/>
          <w:color w:val="000000"/>
          <w:kern w:val="0"/>
          <w:sz w:val="21"/>
          <w:szCs w:val="16"/>
          <w:shd w:val="clear"/>
          <w:lang w:val="en-US" w:eastAsia="zh-CN" w:bidi="ar"/>
        </w:rPr>
      </w:sdtEndPr>
      <w:sdtContent>
        <w:p w14:paraId="0E853EA5">
          <w:pPr>
            <w:pStyle w:val="4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62" w:beforeAutospacing="0" w:after="80" w:afterAutospacing="0" w:line="240" w:lineRule="auto"/>
            <w:ind w:left="420" w:leftChars="200" w:right="0" w:firstLine="420" w:firstLineChars="200"/>
            <w:textAlignment w:val="auto"/>
            <w:rPr>
              <w:rStyle w:val="7"/>
              <w:rFonts w:ascii="Consolas"/>
              <w:color w:val="252525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docker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exec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-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it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ollama_qwen_task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pull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qwen3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  <w:r>
            <w:rPr>
              <w:rStyle w:val="7"/>
              <w:rFonts w:ascii="Consolas"/>
              <w:color w:val="C48200"/>
              <w:sz w:val="21"/>
              <w:szCs w:val="16"/>
              <w:shd w:val="clear"/>
            </w:rPr>
            <w:t>0.6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b</w:t>
          </w:r>
        </w:p>
        <w:p w14:paraId="5B7421EB">
          <w:pPr>
            <w:pStyle w:val="4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62" w:beforeAutospacing="0" w:after="80" w:afterAutospacing="0" w:line="240" w:lineRule="auto"/>
            <w:ind w:left="420" w:leftChars="200" w:right="0" w:firstLine="420" w:firstLineChars="200"/>
            <w:textAlignment w:val="auto"/>
            <w:rPr>
              <w:rFonts w:ascii="Consolas"/>
              <w:color w:val="000000"/>
              <w:sz w:val="21"/>
              <w:szCs w:val="16"/>
              <w:shd w:val="clear"/>
            </w:rPr>
          </w:pP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docker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exec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-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it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ollama_qwen_task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ollama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run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qwen3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>:</w:t>
          </w:r>
          <w:r>
            <w:rPr>
              <w:rStyle w:val="7"/>
              <w:rFonts w:ascii="Consolas"/>
              <w:color w:val="C48200"/>
              <w:sz w:val="21"/>
              <w:szCs w:val="16"/>
              <w:shd w:val="clear"/>
            </w:rPr>
            <w:t>0.6</w:t>
          </w:r>
          <w:r>
            <w:rPr>
              <w:rStyle w:val="7"/>
              <w:rFonts w:ascii="Consolas"/>
              <w:color w:val="BB2726"/>
              <w:sz w:val="21"/>
              <w:szCs w:val="16"/>
              <w:shd w:val="clear"/>
            </w:rPr>
            <w:t>b</w:t>
          </w:r>
          <w:r>
            <w:rPr>
              <w:rStyle w:val="7"/>
              <w:rFonts w:ascii="Consolas"/>
              <w:color w:val="252525"/>
              <w:sz w:val="21"/>
              <w:szCs w:val="16"/>
              <w:shd w:val="clear"/>
            </w:rPr>
            <w:t xml:space="preserve"> </w:t>
          </w:r>
          <w:r>
            <w:rPr>
              <w:rStyle w:val="7"/>
              <w:rFonts w:ascii="Consolas"/>
              <w:color w:val="C48200"/>
              <w:sz w:val="21"/>
              <w:szCs w:val="16"/>
              <w:shd w:val="clear"/>
            </w:rPr>
            <w:t>"你好"</w:t>
          </w:r>
        </w:p>
      </w:sdtContent>
    </w:sdt>
    <w:p w14:paraId="16F8FE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-360" w:leftChars="0" w:right="0" w:rightChars="0" w:firstLine="420" w:firstLineChars="200"/>
        <w:textAlignment w:val="auto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模型正常返回对话响应，说明 Ollama 服务运行稳定。</w:t>
      </w:r>
    </w:p>
    <w:p w14:paraId="381389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-360" w:leftChars="0" w:right="0" w:rightChars="0" w:firstLine="420" w:firstLineChars="200"/>
        <w:textAlignment w:val="auto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-40640</wp:posOffset>
            </wp:positionH>
            <wp:positionV relativeFrom="paragraph">
              <wp:posOffset>466090</wp:posOffset>
            </wp:positionV>
            <wp:extent cx="5268595" cy="2816860"/>
            <wp:effectExtent l="0" t="0" r="1905" b="2540"/>
            <wp:wrapSquare wrapText="bothSides"/>
            <wp:docPr id="2" name="图片 2" descr="WindowsTerminal.exe_20260615_17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indowsTerminal.exe_20260615_1709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配置 Cherry Studio 客户端，将 API 地址修改为 MCP 代理端口 </w:t>
      </w:r>
      <w:r>
        <w:rPr>
          <w:rStyle w:val="7"/>
          <w:rFonts w:hint="eastAsia" w:ascii="宋体" w:hAnsi="宋体" w:eastAsia="宋体" w:cs="宋体"/>
          <w:color w:val="000000"/>
          <w:sz w:val="21"/>
          <w:szCs w:val="21"/>
        </w:rPr>
        <w:t>http://localhost:8000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，发送对话请求，验证客户端 - 代理 - 模型服务的完整交互链路。</w:t>
      </w:r>
    </w:p>
    <w:p w14:paraId="458889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1"/>
          <w:szCs w:val="21"/>
        </w:rPr>
      </w:pPr>
      <w:bookmarkStart w:id="0" w:name="_GoBack"/>
      <w:bookmarkEnd w:id="0"/>
    </w:p>
    <w:p w14:paraId="5E2498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14B55D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604C9B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drawing>
          <wp:inline distT="0" distB="0" distL="114300" distR="114300">
            <wp:extent cx="5271770" cy="3288665"/>
            <wp:effectExtent l="0" t="0" r="11430" b="635"/>
            <wp:docPr id="3" name="图片 3" descr="Cherry Studio.exe_20260615_170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erry Studio.exe_20260615_1709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 w:val="21"/>
          <w:szCs w:val="21"/>
        </w:rPr>
        <w:t>容器服务状态：</w:t>
      </w:r>
      <w:r>
        <w:rPr>
          <w:rStyle w:val="7"/>
          <w:rFonts w:hint="eastAsia" w:ascii="宋体" w:hAnsi="宋体" w:eastAsia="宋体" w:cs="宋体"/>
          <w:color w:val="000000"/>
          <w:sz w:val="21"/>
          <w:szCs w:val="21"/>
        </w:rPr>
        <w:t>ollama_qwen_task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与 </w:t>
      </w:r>
      <w:r>
        <w:rPr>
          <w:rStyle w:val="7"/>
          <w:rFonts w:hint="eastAsia" w:ascii="宋体" w:hAnsi="宋体" w:eastAsia="宋体" w:cs="宋体"/>
          <w:color w:val="000000"/>
          <w:sz w:val="21"/>
          <w:szCs w:val="21"/>
        </w:rPr>
        <w:t>mcp_proxy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均正常运行，无重启或报错现象，服务依赖与启动顺序符合预期。</w:t>
      </w:r>
    </w:p>
    <w:p w14:paraId="5CB108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模型服务验证：通过容器内命令直接调用 Ollama 模型，</w:t>
      </w:r>
      <w:r>
        <w:rPr>
          <w:rStyle w:val="7"/>
          <w:rFonts w:hint="eastAsia" w:ascii="宋体" w:hAnsi="宋体" w:eastAsia="宋体" w:cs="宋体"/>
          <w:color w:val="000000"/>
          <w:sz w:val="21"/>
          <w:szCs w:val="21"/>
        </w:rPr>
        <w:t>qwen3:0.6b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模型可正常加载并响应对话请求，服务功能稳定。</w:t>
      </w:r>
    </w:p>
    <w:p w14:paraId="0F7C15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代理服务测试：修改 Cherry Studio 客户端配置后，请求可通过 MCP 代理服务转发至 Ollama 模型，模型响应可正常返回客户端，多层服务调用链路验证成功。</w:t>
      </w:r>
    </w:p>
    <w:p w14:paraId="7EE768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drawing>
          <wp:inline distT="0" distB="0" distL="114300" distR="114300">
            <wp:extent cx="5271770" cy="3288665"/>
            <wp:effectExtent l="0" t="0" r="11430" b="635"/>
            <wp:docPr id="4" name="图片 4" descr="Cherry Studio.exe_20260615_170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erry Studio.exe_20260615_1709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26F18"/>
    <w:rsid w:val="25B512E1"/>
    <w:rsid w:val="25F26F18"/>
    <w:rsid w:val="3007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0e4c614-2650-43a9-ba1b-ecd986adf6c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e4c614-2650-43a9-ba1b-ecd986adf6c3}"/>
      </w:docPartPr>
      <w:docPartBody>
        <w:p w14:paraId="387E33DA"/>
      </w:docPartBody>
    </w:docPart>
    <w:docPart>
      <w:docPartPr>
        <w:name w:val="{1a46c0f2-504f-4eca-9845-c17d41aa8d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46c0f2-504f-4eca-9845-c17d41aa8dc5}"/>
      </w:docPartPr>
      <w:docPartBody>
        <w:p w14:paraId="7A85C5C6"/>
      </w:docPartBody>
    </w:docPart>
    <w:docPart>
      <w:docPartPr>
        <w:name w:val="{b7832767-7e82-4c62-ad8f-ceaca2b2a6c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832767-7e82-4c62-ad8f-ceaca2b2a6c2}"/>
      </w:docPartPr>
      <w:docPartBody>
        <w:p w14:paraId="1F39F580"/>
      </w:docPartBody>
    </w:docPart>
    <w:docPart>
      <w:docPartPr>
        <w:name w:val="{6c9cd7a8-96d8-4593-84a8-afc9e0b8ae6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9cd7a8-96d8-4593-84a8-afc9e0b8ae68}"/>
      </w:docPartPr>
      <w:docPartBody>
        <w:p w14:paraId="74847531"/>
      </w:docPartBody>
    </w:docPart>
    <w:docPart>
      <w:docPartPr>
        <w:name w:val="{75e79327-23b4-4b46-b17e-2535cdf1776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5e79327-23b4-4b46-b17e-2535cdf17763}"/>
      </w:docPartPr>
      <w:docPartBody>
        <w:p w14:paraId="2D033D63"/>
      </w:docPartBody>
    </w:docPart>
    <w:docPart>
      <w:docPartPr>
        <w:name w:val="{d3cec6b3-a87f-41d0-a1f5-9d6b8b5bbf0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cec6b3-a87f-41d0-a1f5-9d6b8b5bbf07}"/>
      </w:docPartPr>
      <w:docPartBody>
        <w:p w14:paraId="49E2AD43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8795" type="1" data="{&quot;codeLang&quot;:&quot;Python&quot;,&quot;isDarkTheme&quot;:0}"/>
  <wpscustomsdt:sdtItem id="147468573" type="1" data="{&quot;codeLang&quot;:&quot;Python&quot;,&quot;isDarkTheme&quot;:0}"/>
  <wpscustomsdt:sdtItem id="147468658" type="1" data="{&quot;codeLang&quot;:&quot;Python&quot;,&quot;isDarkTheme&quot;:0}"/>
  <wpscustomsdt:sdtItem id="147468426" type="1" data="{&quot;codeLang&quot;:&quot;Python&quot;,&quot;isDarkTheme&quot;:0}"/>
  <wpscustomsdt:sdtItem id="147468236" type="1" data="{&quot;codeLang&quot;:&quot;Python&quot;,&quot;isDarkTheme&quot;:0}"/>
  <wpscustomsdt:sdtItem id="147467985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598</Words>
  <Characters>1748</Characters>
  <Lines>0</Lines>
  <Paragraphs>0</Paragraphs>
  <TotalTime>13</TotalTime>
  <ScaleCrop>false</ScaleCrop>
  <LinksUpToDate>false</LinksUpToDate>
  <CharactersWithSpaces>2004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2026-06-15T09:12:00Z</dcterms:created>
  <dc:creator>刘晓娇</dc:creator>
  <cp:lastModifiedBy>刘晓娇</cp:lastModifiedBy>
  <dcterms:modified xsi:type="dcterms:W3CDTF">2026-06-15T11:27:22Z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0A77715B9A8B4CF48A3CE64A8A3E4BCA_11</vt:lpwstr>
  </property>
  <property fmtid="{D5CDD505-2E9C-101B-9397-08002B2CF9AE}" pid="4" name="KSOTemplateDocerSaveRecord">
    <vt:lpwstr>eyJoZGlkIjoiNDdkYzQ5MjQ4N2JmNTE5YTJkNjExYThjNWI5ZTE4OGQiLCJ1c2VySWQiOiIxNzAwMDE0ODQ3In0=</vt:lpwstr>
  </property>
</Properties>
</file>