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34CBB" w14:textId="77777777" w:rsidR="00A3056F" w:rsidRDefault="00A3056F" w:rsidP="00A3056F">
      <w:pPr>
        <w:pStyle w:val="2"/>
      </w:pPr>
      <w:r>
        <w:rPr>
          <w:rFonts w:hint="eastAsia"/>
        </w:rPr>
        <w:t>实验要求与案例</w:t>
      </w:r>
    </w:p>
    <w:p w14:paraId="44BD3B16" w14:textId="2A9097E8" w:rsidR="00D24F70" w:rsidRPr="00D24F70" w:rsidRDefault="00A3056F" w:rsidP="00D24F70">
      <w:pPr>
        <w:pStyle w:val="3"/>
        <w:rPr>
          <w:rFonts w:eastAsia="宋体" w:hint="eastAsia"/>
        </w:rPr>
      </w:pPr>
      <w:r>
        <w:rPr>
          <w:rFonts w:hint="eastAsia"/>
        </w:rPr>
        <w:t>要求</w:t>
      </w:r>
      <w:bookmarkStart w:id="0" w:name="_GoBack"/>
      <w:bookmarkEnd w:id="0"/>
    </w:p>
    <w:p w14:paraId="645C2E9D" w14:textId="77777777" w:rsidR="00A3056F" w:rsidRPr="00A3056F" w:rsidRDefault="00A3056F" w:rsidP="00A3056F">
      <w:pPr>
        <w:jc w:val="both"/>
      </w:pPr>
      <w:r>
        <w:rPr>
          <w:rFonts w:hint="eastAsia"/>
        </w:rPr>
        <w:t xml:space="preserve"> </w:t>
      </w:r>
    </w:p>
    <w:p w14:paraId="3F752017" w14:textId="77777777" w:rsidR="00A3056F" w:rsidRPr="00236A74" w:rsidRDefault="00A3056F" w:rsidP="00A3056F">
      <w:pPr>
        <w:pStyle w:val="a3"/>
        <w:numPr>
          <w:ilvl w:val="0"/>
          <w:numId w:val="1"/>
        </w:numPr>
        <w:jc w:val="both"/>
        <w:rPr>
          <w:bCs/>
        </w:rPr>
      </w:pPr>
      <w:r w:rsidRPr="002E7539">
        <w:rPr>
          <w:rFonts w:hint="eastAsia"/>
        </w:rPr>
        <w:t>学生自主分组，并展开软件项目的选题与论证，要求提交分组项目选题和组织分工。</w:t>
      </w:r>
    </w:p>
    <w:p w14:paraId="0B5CF125" w14:textId="77777777" w:rsidR="00A3056F" w:rsidRPr="00236A74" w:rsidRDefault="00A3056F" w:rsidP="00A3056F">
      <w:pPr>
        <w:pStyle w:val="a3"/>
        <w:numPr>
          <w:ilvl w:val="0"/>
          <w:numId w:val="1"/>
        </w:numPr>
        <w:jc w:val="both"/>
        <w:rPr>
          <w:bCs/>
        </w:rPr>
      </w:pPr>
      <w:r w:rsidRPr="002E7539">
        <w:rPr>
          <w:rFonts w:hint="eastAsia"/>
        </w:rPr>
        <w:t>进行可行性研究，编写可行性分析报告和项目开发计划，并进行审查。</w:t>
      </w:r>
    </w:p>
    <w:p w14:paraId="079BC34E" w14:textId="77777777" w:rsidR="00A3056F" w:rsidRPr="00236A74" w:rsidRDefault="00A3056F" w:rsidP="00A3056F">
      <w:pPr>
        <w:pStyle w:val="a3"/>
        <w:numPr>
          <w:ilvl w:val="0"/>
          <w:numId w:val="1"/>
        </w:numPr>
        <w:jc w:val="both"/>
        <w:rPr>
          <w:bCs/>
        </w:rPr>
      </w:pPr>
      <w:r w:rsidRPr="002E7539">
        <w:rPr>
          <w:rFonts w:hint="eastAsia"/>
        </w:rPr>
        <w:t>获取需求，编写软件需求规格说明书，</w:t>
      </w:r>
      <w:r w:rsidR="008A11B3">
        <w:rPr>
          <w:rFonts w:hint="eastAsia"/>
        </w:rPr>
        <w:t>运行想定报告，</w:t>
      </w:r>
      <w:r w:rsidRPr="002E7539">
        <w:rPr>
          <w:rFonts w:hint="eastAsia"/>
        </w:rPr>
        <w:t>并进行审查。</w:t>
      </w:r>
    </w:p>
    <w:p w14:paraId="7DA036E9" w14:textId="77777777" w:rsidR="00A3056F" w:rsidRPr="00236A74" w:rsidRDefault="00A3056F" w:rsidP="00A3056F">
      <w:pPr>
        <w:pStyle w:val="a3"/>
        <w:numPr>
          <w:ilvl w:val="0"/>
          <w:numId w:val="1"/>
        </w:numPr>
        <w:jc w:val="both"/>
        <w:rPr>
          <w:bCs/>
        </w:rPr>
      </w:pPr>
      <w:r w:rsidRPr="002E7539">
        <w:rPr>
          <w:rFonts w:hint="eastAsia"/>
        </w:rPr>
        <w:t>进行系统分析和设计，编写软件分析设计报告，并进行审查。</w:t>
      </w:r>
    </w:p>
    <w:p w14:paraId="066795F7" w14:textId="77777777" w:rsidR="00A3056F" w:rsidRPr="00236A74" w:rsidRDefault="00A3056F" w:rsidP="00A3056F">
      <w:pPr>
        <w:pStyle w:val="a3"/>
        <w:numPr>
          <w:ilvl w:val="0"/>
          <w:numId w:val="1"/>
        </w:numPr>
        <w:jc w:val="both"/>
        <w:rPr>
          <w:bCs/>
        </w:rPr>
      </w:pPr>
      <w:r w:rsidRPr="002E7539">
        <w:rPr>
          <w:rFonts w:hint="eastAsia"/>
        </w:rPr>
        <w:t>通过实现系统主要界面来模拟软件实现，并进行审查。</w:t>
      </w:r>
    </w:p>
    <w:p w14:paraId="4EF0C805" w14:textId="77777777" w:rsidR="00A3056F" w:rsidRPr="00236A74" w:rsidRDefault="00A3056F" w:rsidP="00A3056F">
      <w:pPr>
        <w:pStyle w:val="a3"/>
        <w:numPr>
          <w:ilvl w:val="0"/>
          <w:numId w:val="1"/>
        </w:numPr>
        <w:jc w:val="both"/>
        <w:rPr>
          <w:bCs/>
        </w:rPr>
      </w:pPr>
      <w:r w:rsidRPr="002E7539">
        <w:rPr>
          <w:rFonts w:hint="eastAsia"/>
        </w:rPr>
        <w:t>编写软件测试计划，编写软件测试分析报告，并进行审查。</w:t>
      </w:r>
    </w:p>
    <w:p w14:paraId="063656DD" w14:textId="77777777" w:rsidR="00A3056F" w:rsidRPr="00236A74" w:rsidRDefault="00A3056F" w:rsidP="00A3056F">
      <w:pPr>
        <w:pStyle w:val="a3"/>
        <w:numPr>
          <w:ilvl w:val="0"/>
          <w:numId w:val="1"/>
        </w:numPr>
        <w:jc w:val="both"/>
        <w:rPr>
          <w:bCs/>
        </w:rPr>
      </w:pPr>
      <w:r w:rsidRPr="002E7539">
        <w:rPr>
          <w:rFonts w:hint="eastAsia"/>
        </w:rPr>
        <w:t>编写用户使用说明书，并进行审查。</w:t>
      </w:r>
    </w:p>
    <w:p w14:paraId="6DAF171A" w14:textId="77777777" w:rsidR="00A3056F" w:rsidRDefault="00A3056F" w:rsidP="00A3056F">
      <w:pPr>
        <w:jc w:val="both"/>
        <w:rPr>
          <w:b/>
        </w:rPr>
      </w:pPr>
    </w:p>
    <w:p w14:paraId="711630D6" w14:textId="77777777" w:rsidR="00A3056F" w:rsidRDefault="00A3056F" w:rsidP="00A3056F">
      <w:pPr>
        <w:pStyle w:val="3"/>
      </w:pPr>
      <w:r w:rsidRPr="002E7539">
        <w:rPr>
          <w:rFonts w:hint="eastAsia"/>
        </w:rPr>
        <w:t>可供</w:t>
      </w:r>
      <w:r w:rsidRPr="002E7539">
        <w:rPr>
          <w:rFonts w:ascii="宋体" w:eastAsia="宋体" w:hAnsi="宋体" w:cs="宋体" w:hint="eastAsia"/>
        </w:rPr>
        <w:t>选择</w:t>
      </w:r>
      <w:r w:rsidRPr="002E7539">
        <w:rPr>
          <w:rFonts w:hint="eastAsia"/>
        </w:rPr>
        <w:t>的</w:t>
      </w:r>
      <w:r w:rsidRPr="002E7539">
        <w:rPr>
          <w:rFonts w:ascii="宋体" w:eastAsia="宋体" w:hAnsi="宋体" w:cs="宋体" w:hint="eastAsia"/>
        </w:rPr>
        <w:t>课</w:t>
      </w:r>
      <w:r w:rsidRPr="002E7539">
        <w:rPr>
          <w:rFonts w:hint="eastAsia"/>
        </w:rPr>
        <w:t>程</w:t>
      </w:r>
      <w:r w:rsidRPr="002E7539">
        <w:rPr>
          <w:rFonts w:ascii="宋体" w:eastAsia="宋体" w:hAnsi="宋体" w:cs="宋体" w:hint="eastAsia"/>
        </w:rPr>
        <w:t>设计</w:t>
      </w:r>
      <w:r w:rsidRPr="002E7539">
        <w:rPr>
          <w:rFonts w:hint="eastAsia"/>
        </w:rPr>
        <w:t>方案：</w:t>
      </w:r>
    </w:p>
    <w:p w14:paraId="7B5C6D43" w14:textId="77777777" w:rsidR="00A3056F" w:rsidRPr="002E7539" w:rsidRDefault="00A3056F" w:rsidP="00A3056F">
      <w:pPr>
        <w:pStyle w:val="4"/>
      </w:pPr>
      <w:r w:rsidRPr="002E7539">
        <w:rPr>
          <w:rFonts w:hint="eastAsia"/>
        </w:rPr>
        <w:t>1</w:t>
      </w:r>
      <w:r w:rsidRPr="002E7539">
        <w:rPr>
          <w:rFonts w:hint="eastAsia"/>
        </w:rPr>
        <w:t>、</w:t>
      </w:r>
      <w:r w:rsidRPr="002E7539">
        <w:rPr>
          <w:rFonts w:ascii="宋体" w:eastAsia="宋体" w:hAnsi="宋体" w:cs="宋体" w:hint="eastAsia"/>
        </w:rPr>
        <w:t>图书馆图书预</w:t>
      </w:r>
      <w:r w:rsidRPr="002E7539">
        <w:t>定系</w:t>
      </w:r>
      <w:r w:rsidRPr="002E7539">
        <w:rPr>
          <w:rFonts w:ascii="宋体" w:eastAsia="宋体" w:hAnsi="宋体" w:cs="宋体" w:hint="eastAsia"/>
        </w:rPr>
        <w:t>统</w:t>
      </w:r>
      <w:r w:rsidRPr="002E7539">
        <w:rPr>
          <w:rFonts w:hint="eastAsia"/>
        </w:rPr>
        <w:t>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r w:rsidRPr="002E7539">
        <w:t xml:space="preserve"> </w:t>
      </w:r>
    </w:p>
    <w:p w14:paraId="23D8965B" w14:textId="77777777" w:rsidR="00A3056F" w:rsidRDefault="00A3056F" w:rsidP="00A3056F">
      <w:pPr>
        <w:jc w:val="both"/>
      </w:pPr>
      <w:r>
        <w:rPr>
          <w:rFonts w:hint="eastAsia"/>
        </w:rPr>
        <w:t xml:space="preserve">        </w:t>
      </w:r>
      <w:r>
        <w:t>功能如下：</w:t>
      </w:r>
    </w:p>
    <w:p w14:paraId="470CF401" w14:textId="77777777" w:rsidR="00A3056F" w:rsidRDefault="00A3056F" w:rsidP="00A3056F">
      <w:pPr>
        <w:pStyle w:val="a3"/>
        <w:numPr>
          <w:ilvl w:val="0"/>
          <w:numId w:val="2"/>
        </w:numPr>
        <w:jc w:val="both"/>
      </w:pPr>
      <w:r w:rsidRPr="002E7539">
        <w:t>由供书部门提供书目给订购组；</w:t>
      </w:r>
    </w:p>
    <w:p w14:paraId="56F9A720" w14:textId="77777777" w:rsidR="00A3056F" w:rsidRDefault="00A3056F" w:rsidP="00A3056F">
      <w:pPr>
        <w:pStyle w:val="a3"/>
        <w:numPr>
          <w:ilvl w:val="0"/>
          <w:numId w:val="2"/>
        </w:numPr>
        <w:jc w:val="both"/>
      </w:pPr>
      <w:r w:rsidRPr="002E7539">
        <w:t>订书组从各单位取得要订的书目；</w:t>
      </w:r>
    </w:p>
    <w:p w14:paraId="428D4B85" w14:textId="77777777" w:rsidR="00A3056F" w:rsidRDefault="00A3056F" w:rsidP="00A3056F">
      <w:pPr>
        <w:pStyle w:val="a3"/>
        <w:numPr>
          <w:ilvl w:val="0"/>
          <w:numId w:val="2"/>
        </w:numPr>
        <w:jc w:val="both"/>
      </w:pPr>
      <w:r>
        <w:t>根据供书目录和订书书目产生订书文档留底</w:t>
      </w:r>
      <w:r>
        <w:rPr>
          <w:rFonts w:hint="eastAsia"/>
        </w:rPr>
        <w:t>；</w:t>
      </w:r>
    </w:p>
    <w:p w14:paraId="4196FF70" w14:textId="77777777" w:rsidR="00A3056F" w:rsidRDefault="00A3056F" w:rsidP="00A3056F">
      <w:pPr>
        <w:pStyle w:val="a3"/>
        <w:numPr>
          <w:ilvl w:val="0"/>
          <w:numId w:val="2"/>
        </w:numPr>
        <w:jc w:val="both"/>
      </w:pPr>
      <w:r>
        <w:t>将订书信息（包括数目，数量等）反馈给供书单位</w:t>
      </w:r>
      <w:r>
        <w:rPr>
          <w:rFonts w:hint="eastAsia"/>
        </w:rPr>
        <w:t>；</w:t>
      </w:r>
    </w:p>
    <w:p w14:paraId="58D24886" w14:textId="77777777" w:rsidR="00A3056F" w:rsidRDefault="00A3056F" w:rsidP="00A3056F">
      <w:pPr>
        <w:pStyle w:val="a3"/>
        <w:numPr>
          <w:ilvl w:val="0"/>
          <w:numId w:val="2"/>
        </w:numPr>
        <w:jc w:val="both"/>
      </w:pPr>
      <w:r>
        <w:t>将未订书目通知订书者</w:t>
      </w:r>
      <w:r>
        <w:rPr>
          <w:rFonts w:hint="eastAsia"/>
        </w:rPr>
        <w:t>；</w:t>
      </w:r>
    </w:p>
    <w:p w14:paraId="1635188B" w14:textId="77777777" w:rsidR="00A3056F" w:rsidRPr="002E7539" w:rsidRDefault="00A3056F" w:rsidP="00A3056F">
      <w:pPr>
        <w:pStyle w:val="a3"/>
        <w:numPr>
          <w:ilvl w:val="0"/>
          <w:numId w:val="2"/>
        </w:numPr>
        <w:jc w:val="both"/>
      </w:pPr>
      <w:r w:rsidRPr="002E7539">
        <w:t>对于重复订购的书目由系统自动检查，并把结果反馈给订书者。</w:t>
      </w:r>
    </w:p>
    <w:p w14:paraId="0DFB5A80" w14:textId="77777777" w:rsidR="00A3056F" w:rsidRPr="002E7539" w:rsidRDefault="00A3056F" w:rsidP="00A3056F">
      <w:pPr>
        <w:pStyle w:val="4"/>
      </w:pPr>
      <w:r w:rsidRPr="002E7539">
        <w:rPr>
          <w:rFonts w:hint="eastAsia"/>
        </w:rPr>
        <w:t>2</w:t>
      </w:r>
      <w:r w:rsidRPr="002E7539">
        <w:rPr>
          <w:rFonts w:hint="eastAsia"/>
        </w:rPr>
        <w:t>、网</w:t>
      </w:r>
      <w:r w:rsidRPr="002E7539">
        <w:rPr>
          <w:rFonts w:ascii="宋体" w:eastAsia="宋体" w:hAnsi="宋体" w:cs="宋体" w:hint="eastAsia"/>
        </w:rPr>
        <w:t>络</w:t>
      </w:r>
      <w:r w:rsidRPr="002E7539">
        <w:rPr>
          <w:rFonts w:hint="eastAsia"/>
        </w:rPr>
        <w:t>考</w:t>
      </w:r>
      <w:r w:rsidRPr="002E7539">
        <w:rPr>
          <w:rFonts w:ascii="宋体" w:eastAsia="宋体" w:hAnsi="宋体" w:cs="宋体" w:hint="eastAsia"/>
        </w:rPr>
        <w:t>试</w:t>
      </w:r>
      <w:r w:rsidRPr="002E7539">
        <w:rPr>
          <w:rFonts w:hint="eastAsia"/>
        </w:rPr>
        <w:t>系</w:t>
      </w:r>
      <w:r w:rsidRPr="002E7539">
        <w:rPr>
          <w:rFonts w:ascii="宋体" w:eastAsia="宋体" w:hAnsi="宋体" w:cs="宋体" w:hint="eastAsia"/>
        </w:rPr>
        <w:t>统</w:t>
      </w:r>
      <w:r w:rsidRPr="002E7539">
        <w:rPr>
          <w:rFonts w:hint="eastAsia"/>
        </w:rPr>
        <w:t>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p>
    <w:p w14:paraId="7ECB9758" w14:textId="77777777" w:rsidR="00A3056F" w:rsidRPr="002E7539" w:rsidRDefault="00A3056F" w:rsidP="00A3056F">
      <w:pPr>
        <w:jc w:val="both"/>
      </w:pPr>
      <w:r>
        <w:rPr>
          <w:rFonts w:hint="eastAsia"/>
        </w:rPr>
        <w:t xml:space="preserve">         </w:t>
      </w:r>
      <w:r w:rsidRPr="002E7539">
        <w:rPr>
          <w:rFonts w:hint="eastAsia"/>
        </w:rPr>
        <w:t>要求基于</w:t>
      </w:r>
      <w:r w:rsidRPr="002E7539">
        <w:t>B/S</w:t>
      </w:r>
      <w:r w:rsidRPr="002E7539">
        <w:rPr>
          <w:rFonts w:hint="eastAsia"/>
        </w:rPr>
        <w:t>模式来构建整个网络考试系统，整个系统拟由</w:t>
      </w:r>
      <w:r w:rsidRPr="002E7539">
        <w:t>试题库管理子系统</w:t>
      </w:r>
      <w:r w:rsidRPr="002E7539">
        <w:rPr>
          <w:rFonts w:hint="eastAsia"/>
        </w:rPr>
        <w:t>、</w:t>
      </w:r>
      <w:r w:rsidRPr="002E7539">
        <w:t>学籍管理子系统</w:t>
      </w:r>
      <w:r w:rsidRPr="002E7539">
        <w:rPr>
          <w:rFonts w:hint="eastAsia"/>
        </w:rPr>
        <w:t>、</w:t>
      </w:r>
      <w:r w:rsidRPr="002E7539">
        <w:t>成绩管理子系统</w:t>
      </w:r>
      <w:r w:rsidRPr="002E7539">
        <w:rPr>
          <w:rFonts w:hint="eastAsia"/>
        </w:rPr>
        <w:t>、</w:t>
      </w:r>
      <w:r w:rsidRPr="002E7539">
        <w:t>网络考场</w:t>
      </w:r>
      <w:r w:rsidRPr="002E7539">
        <w:rPr>
          <w:rFonts w:hint="eastAsia"/>
        </w:rPr>
        <w:t>四大模块组成。系统用户端划分为学生端、教师端和管理员端，通过数据库操作权限设定等机制来保证系统及相关数据的安全性。</w:t>
      </w:r>
    </w:p>
    <w:p w14:paraId="637A09AC" w14:textId="77777777" w:rsidR="00A3056F" w:rsidRPr="002E7539" w:rsidRDefault="00A3056F" w:rsidP="00A3056F">
      <w:pPr>
        <w:pStyle w:val="4"/>
      </w:pPr>
      <w:r w:rsidRPr="002E7539">
        <w:rPr>
          <w:rFonts w:hint="eastAsia"/>
        </w:rPr>
        <w:t>3</w:t>
      </w:r>
      <w:r w:rsidRPr="002E7539">
        <w:rPr>
          <w:rFonts w:hint="eastAsia"/>
        </w:rPr>
        <w:t>、网上</w:t>
      </w:r>
      <w:r w:rsidRPr="002E7539">
        <w:rPr>
          <w:rFonts w:ascii="宋体" w:eastAsia="宋体" w:hAnsi="宋体" w:cs="宋体" w:hint="eastAsia"/>
        </w:rPr>
        <w:t>购</w:t>
      </w:r>
      <w:r w:rsidRPr="002E7539">
        <w:rPr>
          <w:rFonts w:hint="eastAsia"/>
        </w:rPr>
        <w:t>物系</w:t>
      </w:r>
      <w:r w:rsidRPr="002E7539">
        <w:rPr>
          <w:rFonts w:ascii="宋体" w:eastAsia="宋体" w:hAnsi="宋体" w:cs="宋体" w:hint="eastAsia"/>
        </w:rPr>
        <w:t>统</w:t>
      </w:r>
      <w:r w:rsidRPr="002E7539">
        <w:rPr>
          <w:rFonts w:hint="eastAsia"/>
        </w:rPr>
        <w:t>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p>
    <w:p w14:paraId="5BD1EB51" w14:textId="77777777" w:rsidR="00A3056F" w:rsidRPr="002E7539" w:rsidRDefault="00A3056F" w:rsidP="00A3056F">
      <w:pPr>
        <w:jc w:val="both"/>
      </w:pPr>
      <w:r>
        <w:rPr>
          <w:rFonts w:hint="eastAsia"/>
        </w:rPr>
        <w:t xml:space="preserve">         </w:t>
      </w:r>
      <w:r w:rsidRPr="002E7539">
        <w:rPr>
          <w:rFonts w:hint="eastAsia"/>
        </w:rPr>
        <w:t>着重研究、设计与实现用户管理、目录管理、信息录入管理、定单管理、浏览和查找、购物结帐等功能。</w:t>
      </w:r>
    </w:p>
    <w:p w14:paraId="1F3D687B" w14:textId="77777777" w:rsidR="00A3056F" w:rsidRDefault="00A3056F" w:rsidP="00A3056F">
      <w:pPr>
        <w:pStyle w:val="a3"/>
        <w:numPr>
          <w:ilvl w:val="0"/>
          <w:numId w:val="3"/>
        </w:numPr>
        <w:jc w:val="both"/>
      </w:pPr>
      <w:r w:rsidRPr="002E7539">
        <w:rPr>
          <w:rFonts w:hint="eastAsia"/>
        </w:rPr>
        <w:t>会员注册、登录与管理模块，包括新会员注册、会员身份验证、会员身份注销和预定制商品。</w:t>
      </w:r>
    </w:p>
    <w:p w14:paraId="11DDF94C" w14:textId="77777777" w:rsidR="00A3056F" w:rsidRDefault="00A3056F" w:rsidP="00A3056F">
      <w:pPr>
        <w:pStyle w:val="a3"/>
        <w:numPr>
          <w:ilvl w:val="0"/>
          <w:numId w:val="3"/>
        </w:numPr>
        <w:jc w:val="both"/>
      </w:pPr>
      <w:r w:rsidRPr="002E7539">
        <w:rPr>
          <w:rFonts w:hint="eastAsia"/>
        </w:rPr>
        <w:t>商品陈列上架模块，实现商店所有商品的分类上架，供用户浏览选择。</w:t>
      </w:r>
    </w:p>
    <w:p w14:paraId="0BB19E72" w14:textId="77777777" w:rsidR="00A3056F" w:rsidRDefault="00A3056F" w:rsidP="00A3056F">
      <w:pPr>
        <w:pStyle w:val="a3"/>
        <w:numPr>
          <w:ilvl w:val="0"/>
          <w:numId w:val="3"/>
        </w:numPr>
        <w:jc w:val="both"/>
      </w:pPr>
      <w:r w:rsidRPr="002E7539">
        <w:rPr>
          <w:rFonts w:hint="eastAsia"/>
        </w:rPr>
        <w:t>为客户提供各个商品信息细节展示模块。</w:t>
      </w:r>
    </w:p>
    <w:p w14:paraId="381839FB" w14:textId="77777777" w:rsidR="00A3056F" w:rsidRDefault="00A3056F" w:rsidP="00A3056F">
      <w:pPr>
        <w:pStyle w:val="a3"/>
        <w:numPr>
          <w:ilvl w:val="0"/>
          <w:numId w:val="3"/>
        </w:numPr>
        <w:jc w:val="both"/>
      </w:pPr>
      <w:r w:rsidRPr="002E7539">
        <w:rPr>
          <w:rFonts w:hint="eastAsia"/>
        </w:rPr>
        <w:t>为客户提供所选择商品的浏览、退货等管理模块。</w:t>
      </w:r>
    </w:p>
    <w:p w14:paraId="14751F5D" w14:textId="77777777" w:rsidR="00A3056F" w:rsidRPr="002E7539" w:rsidRDefault="00A3056F" w:rsidP="00A3056F">
      <w:pPr>
        <w:pStyle w:val="a3"/>
        <w:numPr>
          <w:ilvl w:val="0"/>
          <w:numId w:val="3"/>
        </w:numPr>
        <w:jc w:val="both"/>
      </w:pPr>
      <w:r w:rsidRPr="002E7539">
        <w:rPr>
          <w:rFonts w:hint="eastAsia"/>
        </w:rPr>
        <w:t>购物车模块，需要完成用户选购商品，购物订单生成功能。</w:t>
      </w:r>
    </w:p>
    <w:p w14:paraId="6C40E9B5" w14:textId="77777777" w:rsidR="00A3056F" w:rsidRPr="002E7539" w:rsidRDefault="00A3056F" w:rsidP="00A3056F">
      <w:pPr>
        <w:pStyle w:val="4"/>
      </w:pPr>
      <w:r w:rsidRPr="002E7539">
        <w:rPr>
          <w:rFonts w:hint="eastAsia"/>
        </w:rPr>
        <w:t>4</w:t>
      </w:r>
      <w:r w:rsidRPr="002E7539">
        <w:rPr>
          <w:rFonts w:hint="eastAsia"/>
        </w:rPr>
        <w:t>、病</w:t>
      </w:r>
      <w:r w:rsidRPr="002E7539">
        <w:rPr>
          <w:rFonts w:ascii="宋体" w:eastAsia="宋体" w:hAnsi="宋体" w:cs="宋体" w:hint="eastAsia"/>
        </w:rPr>
        <w:t>员监护</w:t>
      </w:r>
      <w:r w:rsidRPr="002E7539">
        <w:rPr>
          <w:rFonts w:hint="eastAsia"/>
        </w:rPr>
        <w:t>系</w:t>
      </w:r>
      <w:r w:rsidRPr="002E7539">
        <w:rPr>
          <w:rFonts w:ascii="宋体" w:eastAsia="宋体" w:hAnsi="宋体" w:cs="宋体" w:hint="eastAsia"/>
        </w:rPr>
        <w:t>统</w:t>
      </w:r>
      <w:r w:rsidRPr="002E7539">
        <w:rPr>
          <w:rFonts w:hint="eastAsia"/>
        </w:rPr>
        <w:t>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p>
    <w:p w14:paraId="1152A411" w14:textId="77777777" w:rsidR="00A3056F" w:rsidRDefault="00A3056F" w:rsidP="00A3056F">
      <w:pPr>
        <w:jc w:val="both"/>
      </w:pPr>
    </w:p>
    <w:p w14:paraId="2A6CD574" w14:textId="77777777" w:rsidR="00A3056F" w:rsidRPr="002E7539" w:rsidRDefault="00A3056F" w:rsidP="00A3056F">
      <w:pPr>
        <w:jc w:val="both"/>
      </w:pPr>
      <w:r>
        <w:rPr>
          <w:rFonts w:hint="eastAsia"/>
        </w:rPr>
        <w:lastRenderedPageBreak/>
        <w:t>1</w:t>
      </w:r>
      <w:r>
        <w:rPr>
          <w:rFonts w:hint="eastAsia"/>
        </w:rPr>
        <w:t>、</w:t>
      </w:r>
      <w:r w:rsidRPr="002E7539">
        <w:rPr>
          <w:rFonts w:hint="eastAsia"/>
        </w:rPr>
        <w:t>问题概述</w:t>
      </w:r>
    </w:p>
    <w:p w14:paraId="2C457C3D" w14:textId="77777777" w:rsidR="00A3056F" w:rsidRPr="002E7539" w:rsidRDefault="00A3056F" w:rsidP="00A3056F">
      <w:pPr>
        <w:jc w:val="both"/>
      </w:pPr>
      <w:r>
        <w:rPr>
          <w:rFonts w:hint="eastAsia"/>
        </w:rPr>
        <w:t xml:space="preserve">        </w:t>
      </w:r>
      <w:r w:rsidRPr="002E7539">
        <w:rPr>
          <w:rFonts w:hint="eastAsia"/>
        </w:rPr>
        <w:t>本例为医院特级护理病房的病员监视系统。</w:t>
      </w:r>
    </w:p>
    <w:p w14:paraId="00BBF360" w14:textId="77777777" w:rsidR="00A3056F" w:rsidRDefault="00A3056F" w:rsidP="00A3056F">
      <w:pPr>
        <w:pStyle w:val="a3"/>
        <w:numPr>
          <w:ilvl w:val="0"/>
          <w:numId w:val="4"/>
        </w:numPr>
        <w:jc w:val="both"/>
      </w:pPr>
      <w:r w:rsidRPr="002E7539">
        <w:rPr>
          <w:rFonts w:hint="eastAsia"/>
        </w:rPr>
        <w:t>在每一病床旁有一个监护器。</w:t>
      </w:r>
    </w:p>
    <w:p w14:paraId="45745ABA" w14:textId="77777777" w:rsidR="00A3056F" w:rsidRDefault="00A3056F" w:rsidP="00A3056F">
      <w:pPr>
        <w:pStyle w:val="a3"/>
        <w:numPr>
          <w:ilvl w:val="0"/>
          <w:numId w:val="4"/>
        </w:numPr>
        <w:jc w:val="both"/>
      </w:pPr>
      <w:r w:rsidRPr="002E7539">
        <w:rPr>
          <w:rFonts w:hint="eastAsia"/>
        </w:rPr>
        <w:t>在病员身上附着各种传感器，监测各种生理参数，诸如血压、呼吸、体温等，信号被送到监护器。</w:t>
      </w:r>
    </w:p>
    <w:p w14:paraId="1BC97BE6" w14:textId="77777777" w:rsidR="00A3056F" w:rsidRDefault="00A3056F" w:rsidP="00A3056F">
      <w:pPr>
        <w:pStyle w:val="a3"/>
        <w:numPr>
          <w:ilvl w:val="0"/>
          <w:numId w:val="4"/>
        </w:numPr>
        <w:jc w:val="both"/>
      </w:pPr>
      <w:r w:rsidRPr="002E7539">
        <w:rPr>
          <w:rFonts w:hint="eastAsia"/>
        </w:rPr>
        <w:t>监护器带有输入键盘，用以输入病员的病号的病历号、各种监测的生理因素的安全范围值（上下限值），以及监测频率定期（监测周期）等。</w:t>
      </w:r>
    </w:p>
    <w:p w14:paraId="1BA2DBD5" w14:textId="77777777" w:rsidR="00A3056F" w:rsidRDefault="00A3056F" w:rsidP="00A3056F">
      <w:pPr>
        <w:pStyle w:val="a3"/>
        <w:numPr>
          <w:ilvl w:val="0"/>
          <w:numId w:val="4"/>
        </w:numPr>
        <w:jc w:val="both"/>
      </w:pPr>
      <w:r w:rsidRPr="002E7539">
        <w:rPr>
          <w:rFonts w:hint="eastAsia"/>
        </w:rPr>
        <w:t>各监测部件与中心计算机相连，后者按指定的监测频率定期地对监视器进行检查。</w:t>
      </w:r>
    </w:p>
    <w:p w14:paraId="51D83379" w14:textId="77777777" w:rsidR="00A3056F" w:rsidRDefault="00A3056F" w:rsidP="00A3056F">
      <w:pPr>
        <w:pStyle w:val="a3"/>
        <w:numPr>
          <w:ilvl w:val="0"/>
          <w:numId w:val="4"/>
        </w:numPr>
        <w:jc w:val="both"/>
      </w:pPr>
      <w:r w:rsidRPr="002E7539">
        <w:rPr>
          <w:rFonts w:hint="eastAsia"/>
        </w:rPr>
        <w:t>检查所得到的数据记录在每个病员的记录文件上。</w:t>
      </w:r>
    </w:p>
    <w:p w14:paraId="6E3B9287" w14:textId="77777777" w:rsidR="00A3056F" w:rsidRDefault="00A3056F" w:rsidP="00A3056F">
      <w:pPr>
        <w:pStyle w:val="a3"/>
        <w:numPr>
          <w:ilvl w:val="0"/>
          <w:numId w:val="4"/>
        </w:numPr>
        <w:jc w:val="both"/>
      </w:pPr>
      <w:r w:rsidRPr="002E7539">
        <w:rPr>
          <w:rFonts w:hint="eastAsia"/>
        </w:rPr>
        <w:t>如果发现病员的生理因数超出安全范围时，在护理室有各病员的各种报警信号（灯光）出现。</w:t>
      </w:r>
    </w:p>
    <w:p w14:paraId="7E71429F" w14:textId="77777777" w:rsidR="00A3056F" w:rsidRDefault="00A3056F" w:rsidP="00A3056F">
      <w:pPr>
        <w:pStyle w:val="a3"/>
        <w:numPr>
          <w:ilvl w:val="0"/>
          <w:numId w:val="4"/>
        </w:numPr>
        <w:jc w:val="both"/>
      </w:pPr>
      <w:r w:rsidRPr="002E7539">
        <w:rPr>
          <w:rFonts w:hint="eastAsia"/>
        </w:rPr>
        <w:t>每个监视器有一开关，用来控制监测工作。</w:t>
      </w:r>
    </w:p>
    <w:p w14:paraId="5A15B815" w14:textId="77777777" w:rsidR="00A3056F" w:rsidRDefault="00A3056F" w:rsidP="00A3056F">
      <w:pPr>
        <w:pStyle w:val="a3"/>
        <w:numPr>
          <w:ilvl w:val="0"/>
          <w:numId w:val="4"/>
        </w:numPr>
        <w:jc w:val="both"/>
      </w:pPr>
      <w:r w:rsidRPr="002E7539">
        <w:rPr>
          <w:rFonts w:hint="eastAsia"/>
        </w:rPr>
        <w:t>本例中假设监视</w:t>
      </w:r>
      <w:r w:rsidRPr="002E7539">
        <w:rPr>
          <w:rFonts w:hint="eastAsia"/>
        </w:rPr>
        <w:t>255</w:t>
      </w:r>
      <w:r w:rsidRPr="002E7539">
        <w:rPr>
          <w:rFonts w:hint="eastAsia"/>
        </w:rPr>
        <w:t>个病员，每人设定</w:t>
      </w:r>
      <w:r w:rsidRPr="002E7539">
        <w:rPr>
          <w:rFonts w:hint="eastAsia"/>
        </w:rPr>
        <w:t>4</w:t>
      </w:r>
      <w:r w:rsidRPr="002E7539">
        <w:rPr>
          <w:rFonts w:hint="eastAsia"/>
        </w:rPr>
        <w:t>个因素。监视周期可从秒到小时变化，对每一病员进行</w:t>
      </w:r>
      <w:r w:rsidRPr="002E7539">
        <w:rPr>
          <w:rFonts w:hint="eastAsia"/>
        </w:rPr>
        <w:t>24</w:t>
      </w:r>
      <w:r w:rsidRPr="002E7539">
        <w:rPr>
          <w:rFonts w:hint="eastAsia"/>
        </w:rPr>
        <w:t>小时监视。</w:t>
      </w:r>
    </w:p>
    <w:p w14:paraId="0E43F43E" w14:textId="77777777" w:rsidR="00A3056F" w:rsidRPr="002E7539" w:rsidRDefault="00A3056F" w:rsidP="00A3056F">
      <w:pPr>
        <w:pStyle w:val="a3"/>
        <w:numPr>
          <w:ilvl w:val="0"/>
          <w:numId w:val="4"/>
        </w:numPr>
        <w:jc w:val="both"/>
      </w:pPr>
      <w:r w:rsidRPr="002E7539">
        <w:rPr>
          <w:rFonts w:hint="eastAsia"/>
        </w:rPr>
        <w:t>安全范围为十进制数值，内部表示为浮点数。病历号为</w:t>
      </w:r>
      <w:r w:rsidRPr="002E7539">
        <w:rPr>
          <w:rFonts w:hint="eastAsia"/>
        </w:rPr>
        <w:t>9</w:t>
      </w:r>
      <w:r w:rsidRPr="002E7539">
        <w:rPr>
          <w:rFonts w:hint="eastAsia"/>
        </w:rPr>
        <w:t>位整数。</w:t>
      </w:r>
    </w:p>
    <w:p w14:paraId="5FFDB69A" w14:textId="77777777" w:rsidR="00A3056F" w:rsidRPr="002E7539" w:rsidRDefault="00A3056F" w:rsidP="00A3056F">
      <w:pPr>
        <w:jc w:val="both"/>
      </w:pPr>
      <w:r>
        <w:rPr>
          <w:rFonts w:hint="eastAsia"/>
        </w:rPr>
        <w:t>2</w:t>
      </w:r>
      <w:r>
        <w:rPr>
          <w:rFonts w:hint="eastAsia"/>
        </w:rPr>
        <w:t>、</w:t>
      </w:r>
      <w:r w:rsidRPr="002E7539">
        <w:rPr>
          <w:rFonts w:hint="eastAsia"/>
        </w:rPr>
        <w:t>需要设计实时系统。</w:t>
      </w:r>
    </w:p>
    <w:p w14:paraId="2353281C" w14:textId="77777777" w:rsidR="00A3056F" w:rsidRPr="002E7539" w:rsidRDefault="00A3056F" w:rsidP="00A3056F">
      <w:pPr>
        <w:jc w:val="both"/>
      </w:pPr>
      <w:r>
        <w:rPr>
          <w:rFonts w:hint="eastAsia"/>
        </w:rPr>
        <w:t xml:space="preserve">        </w:t>
      </w:r>
      <w:r w:rsidRPr="002E7539">
        <w:rPr>
          <w:rFonts w:hint="eastAsia"/>
        </w:rPr>
        <w:t>首先要确定按适当的频率监测病员的办法：一种是用中断的方法，在每个监测器内设置一个定时器；另一种是对各病员进行巡回监视。</w:t>
      </w:r>
    </w:p>
    <w:p w14:paraId="48367ECE" w14:textId="77777777" w:rsidR="00A3056F" w:rsidRPr="002E7539" w:rsidRDefault="00A3056F" w:rsidP="00A3056F">
      <w:pPr>
        <w:pStyle w:val="4"/>
      </w:pPr>
      <w:r w:rsidRPr="002E7539">
        <w:rPr>
          <w:rFonts w:hint="eastAsia"/>
        </w:rPr>
        <w:t>5</w:t>
      </w:r>
      <w:r w:rsidRPr="002E7539">
        <w:rPr>
          <w:rFonts w:hint="eastAsia"/>
        </w:rPr>
        <w:t>、学籍管理系</w:t>
      </w:r>
      <w:r w:rsidRPr="002E7539">
        <w:rPr>
          <w:rFonts w:ascii="宋体" w:eastAsia="宋体" w:hAnsi="宋体" w:cs="宋体" w:hint="eastAsia"/>
        </w:rPr>
        <w:t>统</w:t>
      </w:r>
      <w:r w:rsidRPr="002E7539">
        <w:rPr>
          <w:rFonts w:hint="eastAsia"/>
        </w:rPr>
        <w:t>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p>
    <w:p w14:paraId="6DAB8D5C" w14:textId="77777777" w:rsidR="00A3056F" w:rsidRPr="002E7539" w:rsidRDefault="00A3056F" w:rsidP="00A3056F">
      <w:pPr>
        <w:jc w:val="both"/>
      </w:pPr>
      <w:r>
        <w:rPr>
          <w:rFonts w:hint="eastAsia"/>
        </w:rPr>
        <w:t xml:space="preserve">        </w:t>
      </w:r>
      <w:r w:rsidRPr="002E7539">
        <w:rPr>
          <w:rFonts w:hint="eastAsia"/>
        </w:rPr>
        <w:t>学生学籍管理系统由三部分组成，分别是学生档案管理模块、学生成绩管理模块、学生成绩查询模块。学生档案管理模块主要是对学生档案</w:t>
      </w:r>
      <w:r w:rsidRPr="002E7539">
        <w:rPr>
          <w:rFonts w:hint="eastAsia"/>
        </w:rPr>
        <w:t>(</w:t>
      </w:r>
      <w:r w:rsidRPr="002E7539">
        <w:rPr>
          <w:rFonts w:hint="eastAsia"/>
        </w:rPr>
        <w:t>如基本资料、学习情况、学籍变动、备注等</w:t>
      </w:r>
      <w:r w:rsidRPr="002E7539">
        <w:rPr>
          <w:rFonts w:hint="eastAsia"/>
        </w:rPr>
        <w:t>)</w:t>
      </w:r>
      <w:r w:rsidRPr="002E7539">
        <w:rPr>
          <w:rFonts w:hint="eastAsia"/>
        </w:rPr>
        <w:t>进行管理，本模块又分为添加学生档案、查询学生档案、修改</w:t>
      </w:r>
      <w:r w:rsidRPr="002E7539">
        <w:rPr>
          <w:rFonts w:hint="eastAsia"/>
        </w:rPr>
        <w:t>/</w:t>
      </w:r>
      <w:r w:rsidRPr="002E7539">
        <w:rPr>
          <w:rFonts w:hint="eastAsia"/>
        </w:rPr>
        <w:t>删除学生档案、打印学生档案、数据库管理五个子模块。学生成绩管理模块主要是由教师对学生成绩进行管理，本模块又分为添加学生、学生管理、成绩添加、成绩管理、数据库管理等子模块。学生成绩查询模块是指学生通过输入自己的姓名和密码登陆成绩查询系统，便可查询各个科目的考试成绩，同时也可以进行密码修改。要求采用</w:t>
      </w:r>
      <w:r w:rsidRPr="002E7539">
        <w:t>B/S</w:t>
      </w:r>
      <w:r w:rsidRPr="002E7539">
        <w:rPr>
          <w:rFonts w:hint="eastAsia"/>
        </w:rPr>
        <w:t>结构，可以对不同角色进行权限管理。</w:t>
      </w:r>
    </w:p>
    <w:p w14:paraId="695AEB2B" w14:textId="77777777" w:rsidR="00A3056F" w:rsidRPr="002E7539" w:rsidRDefault="00A3056F" w:rsidP="00A3056F">
      <w:pPr>
        <w:pStyle w:val="4"/>
      </w:pPr>
      <w:r w:rsidRPr="002E7539">
        <w:rPr>
          <w:rFonts w:hint="eastAsia"/>
        </w:rPr>
        <w:t>6</w:t>
      </w:r>
      <w:r w:rsidRPr="002E7539">
        <w:rPr>
          <w:rFonts w:hint="eastAsia"/>
        </w:rPr>
        <w:t>、内容管理系</w:t>
      </w:r>
      <w:r w:rsidRPr="002E7539">
        <w:rPr>
          <w:rFonts w:ascii="宋体" w:eastAsia="宋体" w:hAnsi="宋体" w:cs="宋体" w:hint="eastAsia"/>
        </w:rPr>
        <w:t>统</w:t>
      </w:r>
      <w:r w:rsidRPr="002E7539">
        <w:rPr>
          <w:rFonts w:hint="eastAsia"/>
        </w:rPr>
        <w:t>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p>
    <w:p w14:paraId="5FFCCE6D" w14:textId="77777777" w:rsidR="00A3056F" w:rsidRPr="002E7539" w:rsidRDefault="00A3056F" w:rsidP="00A3056F">
      <w:pPr>
        <w:jc w:val="both"/>
      </w:pPr>
      <w:r>
        <w:rPr>
          <w:rFonts w:hint="eastAsia"/>
        </w:rPr>
        <w:t xml:space="preserve">        </w:t>
      </w:r>
      <w:r w:rsidRPr="002E7539">
        <w:rPr>
          <w:rFonts w:hint="eastAsia"/>
        </w:rPr>
        <w:t>为了让用户能够实现模块共享，并考虑到安全性，需要开发一个平台展示模块的相关信息，并实现用户申请、模块的开发者上传、管理员审核等功能。</w:t>
      </w:r>
    </w:p>
    <w:p w14:paraId="00880478" w14:textId="77777777" w:rsidR="00A3056F" w:rsidRPr="002E7539" w:rsidRDefault="00A3056F" w:rsidP="00A3056F">
      <w:pPr>
        <w:jc w:val="both"/>
      </w:pPr>
      <w:r w:rsidRPr="002E7539">
        <w:rPr>
          <w:rFonts w:hint="eastAsia"/>
        </w:rPr>
        <w:t>该平台需要完成的功能为：每个用户可以对模块的相关信息进行浏览，查找，若需要下载某个模块，可向管理员提出申请；模块的开发者可以上传模块的相关信息；管理员对用户的申请进行审核。</w:t>
      </w:r>
    </w:p>
    <w:p w14:paraId="7D200D0A" w14:textId="77777777" w:rsidR="00A3056F" w:rsidRDefault="00A3056F" w:rsidP="00A3056F">
      <w:pPr>
        <w:jc w:val="both"/>
      </w:pPr>
      <w:r w:rsidRPr="002E7539">
        <w:rPr>
          <w:rFonts w:hint="eastAsia"/>
        </w:rPr>
        <w:t>具体需求如下：</w:t>
      </w:r>
    </w:p>
    <w:p w14:paraId="51A1213C" w14:textId="77777777" w:rsidR="00A3056F" w:rsidRDefault="00A3056F" w:rsidP="00A3056F">
      <w:pPr>
        <w:pStyle w:val="a3"/>
        <w:numPr>
          <w:ilvl w:val="0"/>
          <w:numId w:val="5"/>
        </w:numPr>
        <w:jc w:val="both"/>
      </w:pPr>
      <w:r w:rsidRPr="002E7539">
        <w:rPr>
          <w:rFonts w:hint="eastAsia"/>
        </w:rPr>
        <w:t>用户可以对模块的相关信息进行浏览并申请使用某些模块：</w:t>
      </w:r>
    </w:p>
    <w:p w14:paraId="2D84CFB1" w14:textId="77777777" w:rsidR="00A3056F" w:rsidRDefault="00A3056F" w:rsidP="00A3056F">
      <w:pPr>
        <w:pStyle w:val="a3"/>
        <w:numPr>
          <w:ilvl w:val="0"/>
          <w:numId w:val="5"/>
        </w:numPr>
        <w:jc w:val="both"/>
      </w:pPr>
      <w:r w:rsidRPr="002E7539">
        <w:rPr>
          <w:rFonts w:hint="eastAsia"/>
        </w:rPr>
        <w:t>进行注册、登录；</w:t>
      </w:r>
    </w:p>
    <w:p w14:paraId="5B208B6C" w14:textId="77777777" w:rsidR="00A3056F" w:rsidRDefault="00A3056F" w:rsidP="00A3056F">
      <w:pPr>
        <w:pStyle w:val="a3"/>
        <w:numPr>
          <w:ilvl w:val="0"/>
          <w:numId w:val="5"/>
        </w:numPr>
        <w:jc w:val="both"/>
      </w:pPr>
      <w:r w:rsidRPr="002E7539">
        <w:rPr>
          <w:rFonts w:hint="eastAsia"/>
        </w:rPr>
        <w:t>能够对模块的相关信息进行浏览；</w:t>
      </w:r>
    </w:p>
    <w:p w14:paraId="0A918B13" w14:textId="77777777" w:rsidR="00A3056F" w:rsidRDefault="00A3056F" w:rsidP="00A3056F">
      <w:pPr>
        <w:pStyle w:val="a3"/>
        <w:numPr>
          <w:ilvl w:val="0"/>
          <w:numId w:val="5"/>
        </w:numPr>
        <w:jc w:val="both"/>
      </w:pPr>
      <w:r w:rsidRPr="002E7539">
        <w:rPr>
          <w:rFonts w:hint="eastAsia"/>
        </w:rPr>
        <w:t>可按标题、内容、作者、时间、分类等方式进行查找；</w:t>
      </w:r>
    </w:p>
    <w:p w14:paraId="0C910D68" w14:textId="77777777" w:rsidR="00A3056F" w:rsidRDefault="00A3056F" w:rsidP="00A3056F">
      <w:pPr>
        <w:pStyle w:val="a3"/>
        <w:numPr>
          <w:ilvl w:val="0"/>
          <w:numId w:val="5"/>
        </w:numPr>
        <w:jc w:val="both"/>
      </w:pPr>
      <w:r w:rsidRPr="002E7539">
        <w:rPr>
          <w:rFonts w:hint="eastAsia"/>
        </w:rPr>
        <w:lastRenderedPageBreak/>
        <w:t>将想要下载使用的模块记录下来，待浏览完毕后形成申请单，提交给管理员。</w:t>
      </w:r>
    </w:p>
    <w:p w14:paraId="33BBF66B" w14:textId="77777777" w:rsidR="00A3056F" w:rsidRDefault="00A3056F" w:rsidP="00A3056F">
      <w:pPr>
        <w:pStyle w:val="a3"/>
        <w:numPr>
          <w:ilvl w:val="0"/>
          <w:numId w:val="5"/>
        </w:numPr>
        <w:jc w:val="both"/>
      </w:pPr>
      <w:r w:rsidRPr="002E7539">
        <w:rPr>
          <w:rFonts w:hint="eastAsia"/>
        </w:rPr>
        <w:t>模块开发者能够将自己制作的模块的相关信息进行上传：</w:t>
      </w:r>
    </w:p>
    <w:p w14:paraId="4CE94415" w14:textId="77777777" w:rsidR="00A3056F" w:rsidRDefault="00A3056F" w:rsidP="00A3056F">
      <w:pPr>
        <w:pStyle w:val="a3"/>
        <w:numPr>
          <w:ilvl w:val="0"/>
          <w:numId w:val="5"/>
        </w:numPr>
        <w:jc w:val="both"/>
      </w:pPr>
      <w:r w:rsidRPr="002E7539">
        <w:rPr>
          <w:rFonts w:hint="eastAsia"/>
        </w:rPr>
        <w:t>将模块的标题、图片、作者、类别、日期、内容等信息进行上传。</w:t>
      </w:r>
    </w:p>
    <w:p w14:paraId="2BE5B1F9" w14:textId="77777777" w:rsidR="00A3056F" w:rsidRDefault="00A3056F" w:rsidP="00A3056F">
      <w:pPr>
        <w:pStyle w:val="a3"/>
        <w:numPr>
          <w:ilvl w:val="0"/>
          <w:numId w:val="5"/>
        </w:numPr>
        <w:jc w:val="both"/>
      </w:pPr>
      <w:r w:rsidRPr="002E7539">
        <w:rPr>
          <w:rFonts w:hint="eastAsia"/>
        </w:rPr>
        <w:t>管理员进行管理：</w:t>
      </w:r>
    </w:p>
    <w:p w14:paraId="25E956DB" w14:textId="77777777" w:rsidR="00A3056F" w:rsidRDefault="00A3056F" w:rsidP="00A3056F">
      <w:pPr>
        <w:pStyle w:val="a3"/>
        <w:numPr>
          <w:ilvl w:val="0"/>
          <w:numId w:val="5"/>
        </w:numPr>
        <w:jc w:val="both"/>
      </w:pPr>
      <w:r w:rsidRPr="002E7539">
        <w:rPr>
          <w:rFonts w:hint="eastAsia"/>
        </w:rPr>
        <w:t>对新注册的用户信息进行统计察看；</w:t>
      </w:r>
    </w:p>
    <w:p w14:paraId="03B5C849" w14:textId="77777777" w:rsidR="00A3056F" w:rsidRDefault="00A3056F" w:rsidP="00A3056F">
      <w:pPr>
        <w:pStyle w:val="a3"/>
        <w:numPr>
          <w:ilvl w:val="0"/>
          <w:numId w:val="5"/>
        </w:numPr>
        <w:jc w:val="both"/>
      </w:pPr>
      <w:r w:rsidRPr="002E7539">
        <w:rPr>
          <w:rFonts w:hint="eastAsia"/>
        </w:rPr>
        <w:t>对用户的关于模块使用的申请信息进行统计审核；</w:t>
      </w:r>
    </w:p>
    <w:p w14:paraId="6FD138E3" w14:textId="77777777" w:rsidR="00A3056F" w:rsidRDefault="00A3056F" w:rsidP="00A3056F">
      <w:pPr>
        <w:pStyle w:val="a3"/>
        <w:numPr>
          <w:ilvl w:val="0"/>
          <w:numId w:val="5"/>
        </w:numPr>
        <w:jc w:val="both"/>
      </w:pPr>
      <w:r w:rsidRPr="002E7539">
        <w:rPr>
          <w:rFonts w:hint="eastAsia"/>
        </w:rPr>
        <w:t>对开发者上传的模块信息进行统计察看；</w:t>
      </w:r>
    </w:p>
    <w:p w14:paraId="48804849" w14:textId="77777777" w:rsidR="00A3056F" w:rsidRPr="002E7539" w:rsidRDefault="00A3056F" w:rsidP="00A3056F">
      <w:pPr>
        <w:pStyle w:val="a3"/>
        <w:numPr>
          <w:ilvl w:val="0"/>
          <w:numId w:val="5"/>
        </w:numPr>
        <w:jc w:val="both"/>
      </w:pPr>
      <w:r w:rsidRPr="002E7539">
        <w:rPr>
          <w:rFonts w:hint="eastAsia"/>
        </w:rPr>
        <w:t>对已经批准并提供模块下载的用户信息进行统计察看。</w:t>
      </w:r>
    </w:p>
    <w:p w14:paraId="7C62010B" w14:textId="77777777" w:rsidR="00A3056F" w:rsidRPr="002E7539" w:rsidRDefault="00A3056F" w:rsidP="00A3056F">
      <w:pPr>
        <w:pStyle w:val="4"/>
      </w:pPr>
      <w:r w:rsidRPr="002E7539">
        <w:rPr>
          <w:rFonts w:hint="eastAsia"/>
        </w:rPr>
        <w:t xml:space="preserve">  7</w:t>
      </w:r>
      <w:r w:rsidRPr="002E7539">
        <w:rPr>
          <w:rFonts w:hint="eastAsia"/>
        </w:rPr>
        <w:t>、教学网站的</w:t>
      </w:r>
      <w:r w:rsidRPr="002E7539">
        <w:rPr>
          <w:rFonts w:ascii="宋体" w:eastAsia="宋体" w:hAnsi="宋体" w:cs="宋体" w:hint="eastAsia"/>
        </w:rPr>
        <w:t>设计</w:t>
      </w:r>
      <w:r w:rsidRPr="002E7539">
        <w:rPr>
          <w:rFonts w:hint="eastAsia"/>
        </w:rPr>
        <w:t>与</w:t>
      </w:r>
      <w:r w:rsidRPr="002E7539">
        <w:rPr>
          <w:rFonts w:ascii="宋体" w:eastAsia="宋体" w:hAnsi="宋体" w:cs="宋体" w:hint="eastAsia"/>
        </w:rPr>
        <w:t>实现</w:t>
      </w:r>
    </w:p>
    <w:p w14:paraId="56CEEBBF" w14:textId="77777777" w:rsidR="00A3056F" w:rsidRPr="002E7539" w:rsidRDefault="00A3056F" w:rsidP="00A3056F">
      <w:pPr>
        <w:jc w:val="both"/>
        <w:rPr>
          <w:bCs/>
        </w:rPr>
      </w:pPr>
      <w:r>
        <w:rPr>
          <w:rFonts w:hint="eastAsia"/>
        </w:rPr>
        <w:t xml:space="preserve">        </w:t>
      </w:r>
      <w:r w:rsidRPr="002E7539">
        <w:rPr>
          <w:rFonts w:hint="eastAsia"/>
        </w:rPr>
        <w:t>网站主要面向三类人：老师、学生、管理员，包括一个</w:t>
      </w:r>
      <w:r w:rsidRPr="002E7539">
        <w:rPr>
          <w:rFonts w:hint="eastAsia"/>
        </w:rPr>
        <w:t>BBS</w:t>
      </w:r>
      <w:r w:rsidRPr="002E7539">
        <w:rPr>
          <w:rFonts w:hint="eastAsia"/>
        </w:rPr>
        <w:t>。三类人权限各不相同，老师可以布置作业、修改作业、登记成绩；学生则可以通过这个网站看老师的通知、做作业、利用丰富的资源等等；管理员则主要做后台的一些修改操作；</w:t>
      </w:r>
      <w:r w:rsidRPr="002E7539">
        <w:rPr>
          <w:rFonts w:hint="eastAsia"/>
        </w:rPr>
        <w:t xml:space="preserve"> BBS</w:t>
      </w:r>
      <w:r w:rsidRPr="002E7539">
        <w:rPr>
          <w:rFonts w:hint="eastAsia"/>
        </w:rPr>
        <w:t>模块主要用于师生之间、学生之间的交流。</w:t>
      </w:r>
    </w:p>
    <w:p w14:paraId="5B36D5D4" w14:textId="77777777" w:rsidR="00A3056F" w:rsidRPr="002E7539" w:rsidRDefault="00A3056F" w:rsidP="00A3056F">
      <w:pPr>
        <w:jc w:val="both"/>
      </w:pPr>
      <w:r>
        <w:rPr>
          <w:rFonts w:hint="eastAsia"/>
        </w:rPr>
        <w:t xml:space="preserve">         </w:t>
      </w:r>
      <w:r w:rsidRPr="002E7539">
        <w:rPr>
          <w:rFonts w:hint="eastAsia"/>
        </w:rPr>
        <w:t>学生端的功能包括：主页、登入、作业模块、查询模块、个人设置、交流、资料下载、</w:t>
      </w:r>
      <w:r w:rsidRPr="002E7539">
        <w:rPr>
          <w:rFonts w:hint="eastAsia"/>
        </w:rPr>
        <w:t>BBS</w:t>
      </w:r>
      <w:r w:rsidRPr="002E7539">
        <w:rPr>
          <w:rFonts w:hint="eastAsia"/>
        </w:rPr>
        <w:t>；教师端的功能包括：主页、登入、查询、通知管理、作业管理、上机管理、成绩管理、收信箱、</w:t>
      </w:r>
      <w:r w:rsidRPr="002E7539">
        <w:rPr>
          <w:rFonts w:hint="eastAsia"/>
        </w:rPr>
        <w:t>BBS</w:t>
      </w:r>
      <w:r w:rsidRPr="002E7539">
        <w:rPr>
          <w:rFonts w:hint="eastAsia"/>
        </w:rPr>
        <w:t>、个人设置；管理员端包括：主页、登入、数据初始化、学生管理、教师管理、</w:t>
      </w:r>
      <w:r w:rsidRPr="002E7539">
        <w:rPr>
          <w:rFonts w:hint="eastAsia"/>
        </w:rPr>
        <w:t>BBS</w:t>
      </w:r>
      <w:r w:rsidRPr="002E7539">
        <w:rPr>
          <w:rFonts w:hint="eastAsia"/>
        </w:rPr>
        <w:t>管理、修改个人信息。</w:t>
      </w:r>
    </w:p>
    <w:p w14:paraId="61B5FEE1" w14:textId="77777777" w:rsidR="00C858CE" w:rsidRDefault="00C858CE"/>
    <w:sectPr w:rsidR="00C858CE" w:rsidSect="00C858C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79385" w14:textId="77777777" w:rsidR="00A811DA" w:rsidRDefault="00A811DA" w:rsidP="00D24F70">
      <w:r>
        <w:separator/>
      </w:r>
    </w:p>
  </w:endnote>
  <w:endnote w:type="continuationSeparator" w:id="0">
    <w:p w14:paraId="4EAD639B" w14:textId="77777777" w:rsidR="00A811DA" w:rsidRDefault="00A811DA" w:rsidP="00D2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i">
    <w:altName w:val="Microsoft YaHei UI"/>
    <w:charset w:val="50"/>
    <w:family w:val="auto"/>
    <w:pitch w:val="variable"/>
    <w:sig w:usb0="00000000" w:usb1="080E0000" w:usb2="00000010" w:usb3="00000000" w:csb0="00040000" w:csb1="00000000"/>
  </w:font>
  <w:font w:name="Hei">
    <w:altName w:val="Microsoft YaHei UI"/>
    <w:charset w:val="50"/>
    <w:family w:val="auto"/>
    <w:pitch w:val="variable"/>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CCFBB" w14:textId="77777777" w:rsidR="00A811DA" w:rsidRDefault="00A811DA" w:rsidP="00D24F70">
      <w:r>
        <w:separator/>
      </w:r>
    </w:p>
  </w:footnote>
  <w:footnote w:type="continuationSeparator" w:id="0">
    <w:p w14:paraId="7F30382C" w14:textId="77777777" w:rsidR="00A811DA" w:rsidRDefault="00A811DA" w:rsidP="00D24F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2079"/>
    <w:multiLevelType w:val="hybridMultilevel"/>
    <w:tmpl w:val="15E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16493"/>
    <w:multiLevelType w:val="hybridMultilevel"/>
    <w:tmpl w:val="7530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86EA1"/>
    <w:multiLevelType w:val="hybridMultilevel"/>
    <w:tmpl w:val="B14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F61DE"/>
    <w:multiLevelType w:val="hybridMultilevel"/>
    <w:tmpl w:val="818A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33D10"/>
    <w:multiLevelType w:val="hybridMultilevel"/>
    <w:tmpl w:val="AA3A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56F"/>
    <w:rsid w:val="000059A0"/>
    <w:rsid w:val="008A11B3"/>
    <w:rsid w:val="00A3056F"/>
    <w:rsid w:val="00A811DA"/>
    <w:rsid w:val="00C858CE"/>
    <w:rsid w:val="00D24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70BE3E"/>
  <w14:defaultImageDpi w14:val="300"/>
  <w15:docId w15:val="{C20A7D92-CF9F-4A5F-B905-1BE01B35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56F"/>
    <w:rPr>
      <w:rFonts w:ascii="Kai" w:hAnsi="Kai"/>
    </w:rPr>
  </w:style>
  <w:style w:type="paragraph" w:styleId="1">
    <w:name w:val="heading 1"/>
    <w:basedOn w:val="a"/>
    <w:next w:val="a"/>
    <w:link w:val="1Char"/>
    <w:autoRedefine/>
    <w:uiPriority w:val="9"/>
    <w:qFormat/>
    <w:rsid w:val="000059A0"/>
    <w:pPr>
      <w:keepNext/>
      <w:keepLines/>
      <w:spacing w:before="480" w:line="360" w:lineRule="auto"/>
      <w:outlineLvl w:val="0"/>
    </w:pPr>
    <w:rPr>
      <w:rFonts w:ascii="Hei" w:eastAsia="Hei" w:hAnsi="Hei" w:cstheme="majorBidi"/>
      <w:bCs/>
      <w:color w:val="345A8A" w:themeColor="accent1" w:themeShade="B5"/>
      <w:sz w:val="32"/>
      <w:szCs w:val="32"/>
    </w:rPr>
  </w:style>
  <w:style w:type="paragraph" w:styleId="2">
    <w:name w:val="heading 2"/>
    <w:basedOn w:val="a"/>
    <w:next w:val="a"/>
    <w:link w:val="2Char"/>
    <w:autoRedefine/>
    <w:uiPriority w:val="9"/>
    <w:unhideWhenUsed/>
    <w:qFormat/>
    <w:rsid w:val="000059A0"/>
    <w:pPr>
      <w:keepNext/>
      <w:keepLines/>
      <w:spacing w:before="200" w:line="360" w:lineRule="auto"/>
      <w:outlineLvl w:val="1"/>
    </w:pPr>
    <w:rPr>
      <w:rFonts w:ascii="Hei" w:eastAsia="Hei" w:hAnsi="Hei" w:cstheme="majorBidi"/>
      <w:b/>
      <w:bCs/>
      <w:color w:val="4F81BD" w:themeColor="accent1"/>
      <w:sz w:val="26"/>
      <w:szCs w:val="26"/>
    </w:rPr>
  </w:style>
  <w:style w:type="paragraph" w:styleId="3">
    <w:name w:val="heading 3"/>
    <w:basedOn w:val="a"/>
    <w:next w:val="a"/>
    <w:link w:val="3Char"/>
    <w:uiPriority w:val="9"/>
    <w:unhideWhenUsed/>
    <w:qFormat/>
    <w:rsid w:val="00A3056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3056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59A0"/>
    <w:rPr>
      <w:rFonts w:ascii="Hei" w:eastAsia="Hei" w:hAnsi="Hei" w:cstheme="majorBidi"/>
      <w:b/>
      <w:bCs/>
      <w:color w:val="4F81BD" w:themeColor="accent1"/>
      <w:sz w:val="26"/>
      <w:szCs w:val="26"/>
    </w:rPr>
  </w:style>
  <w:style w:type="character" w:customStyle="1" w:styleId="1Char">
    <w:name w:val="标题 1 Char"/>
    <w:basedOn w:val="a0"/>
    <w:link w:val="1"/>
    <w:uiPriority w:val="9"/>
    <w:rsid w:val="000059A0"/>
    <w:rPr>
      <w:rFonts w:ascii="Hei" w:eastAsia="Hei" w:hAnsi="Hei" w:cstheme="majorBidi"/>
      <w:bCs/>
      <w:color w:val="345A8A" w:themeColor="accent1" w:themeShade="B5"/>
      <w:sz w:val="32"/>
      <w:szCs w:val="32"/>
    </w:rPr>
  </w:style>
  <w:style w:type="character" w:customStyle="1" w:styleId="3Char">
    <w:name w:val="标题 3 Char"/>
    <w:basedOn w:val="a0"/>
    <w:link w:val="3"/>
    <w:uiPriority w:val="9"/>
    <w:rsid w:val="00A3056F"/>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3056F"/>
    <w:rPr>
      <w:rFonts w:asciiTheme="majorHAnsi" w:eastAsiaTheme="majorEastAsia" w:hAnsiTheme="majorHAnsi" w:cstheme="majorBidi"/>
      <w:b/>
      <w:bCs/>
      <w:i/>
      <w:iCs/>
      <w:color w:val="4F81BD" w:themeColor="accent1"/>
    </w:rPr>
  </w:style>
  <w:style w:type="paragraph" w:styleId="a3">
    <w:name w:val="List Paragraph"/>
    <w:basedOn w:val="a"/>
    <w:uiPriority w:val="34"/>
    <w:qFormat/>
    <w:rsid w:val="00A3056F"/>
    <w:pPr>
      <w:ind w:left="720"/>
      <w:contextualSpacing/>
    </w:pPr>
  </w:style>
  <w:style w:type="paragraph" w:styleId="a4">
    <w:name w:val="header"/>
    <w:basedOn w:val="a"/>
    <w:link w:val="Char"/>
    <w:uiPriority w:val="99"/>
    <w:unhideWhenUsed/>
    <w:rsid w:val="00D24F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4F70"/>
    <w:rPr>
      <w:rFonts w:ascii="Kai" w:hAnsi="Kai"/>
      <w:sz w:val="18"/>
      <w:szCs w:val="18"/>
    </w:rPr>
  </w:style>
  <w:style w:type="paragraph" w:styleId="a5">
    <w:name w:val="footer"/>
    <w:basedOn w:val="a"/>
    <w:link w:val="Char0"/>
    <w:uiPriority w:val="99"/>
    <w:unhideWhenUsed/>
    <w:rsid w:val="00D24F70"/>
    <w:pPr>
      <w:tabs>
        <w:tab w:val="center" w:pos="4153"/>
        <w:tab w:val="right" w:pos="8306"/>
      </w:tabs>
      <w:snapToGrid w:val="0"/>
    </w:pPr>
    <w:rPr>
      <w:sz w:val="18"/>
      <w:szCs w:val="18"/>
    </w:rPr>
  </w:style>
  <w:style w:type="character" w:customStyle="1" w:styleId="Char0">
    <w:name w:val="页脚 Char"/>
    <w:basedOn w:val="a0"/>
    <w:link w:val="a5"/>
    <w:uiPriority w:val="99"/>
    <w:rsid w:val="00D24F70"/>
    <w:rPr>
      <w:rFonts w:ascii="Kai" w:hAnsi="Ka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hvdsg</dc:creator>
  <cp:keywords/>
  <dc:description/>
  <cp:lastModifiedBy>16281262@bjtu.edu.cn</cp:lastModifiedBy>
  <cp:revision>3</cp:revision>
  <dcterms:created xsi:type="dcterms:W3CDTF">2019-04-24T10:01:00Z</dcterms:created>
  <dcterms:modified xsi:type="dcterms:W3CDTF">2019-05-03T13:57:00Z</dcterms:modified>
</cp:coreProperties>
</file>