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1C" w:rsidRDefault="008F6B1C" w:rsidP="008F6B1C">
      <w:pPr>
        <w:ind w:firstLineChars="700" w:firstLine="1960"/>
        <w:rPr>
          <w:sz w:val="28"/>
          <w:szCs w:val="28"/>
        </w:rPr>
      </w:pPr>
      <w:r w:rsidRPr="008F6B1C">
        <w:rPr>
          <w:rFonts w:hint="eastAsia"/>
          <w:sz w:val="28"/>
          <w:szCs w:val="28"/>
        </w:rPr>
        <w:t>需求规格说明</w:t>
      </w:r>
      <w:r>
        <w:rPr>
          <w:rFonts w:hint="eastAsia"/>
          <w:sz w:val="28"/>
          <w:szCs w:val="28"/>
        </w:rPr>
        <w:t>＆</w:t>
      </w:r>
      <w:r w:rsidRPr="008F6B1C">
        <w:rPr>
          <w:rFonts w:hint="eastAsia"/>
          <w:sz w:val="28"/>
          <w:szCs w:val="28"/>
        </w:rPr>
        <w:t>运行概念主要描述哪几个方面</w:t>
      </w:r>
    </w:p>
    <w:p w:rsidR="008F6B1C" w:rsidRDefault="008F6B1C" w:rsidP="008F6B1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麻锦涛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16281262 </w:t>
      </w:r>
      <w:r>
        <w:rPr>
          <w:rFonts w:hint="eastAsia"/>
          <w:sz w:val="28"/>
          <w:szCs w:val="28"/>
        </w:rPr>
        <w:t>计科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602</w:t>
      </w:r>
    </w:p>
    <w:p w:rsidR="00ED5C47" w:rsidRDefault="008F6B1C" w:rsidP="008B3118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8B3118">
        <w:rPr>
          <w:rFonts w:hint="eastAsia"/>
          <w:b/>
          <w:sz w:val="24"/>
        </w:rPr>
        <w:t>需求规格说明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软件project里对于软件项目各个过程须要输出的文档都有明白的定义，可是每一个方法论又是不太一样，比方cmmi和敏捷的类似性就不大。当提到用户故事那应该是敏捷而不是cmmi，当说起需求规格说明书就应该不是敏捷的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叫什么名字事实上我不太关注。抛开这些定义，一个真实的需求分析到软件设计的过程是如何呢？</w:t>
      </w:r>
    </w:p>
    <w:p w:rsidR="008B3118" w:rsidRDefault="008B3118" w:rsidP="008B3118">
      <w:pPr>
        <w:ind w:firstLineChars="200" w:firstLine="480"/>
        <w:jc w:val="center"/>
        <w:rPr>
          <w:rFonts w:ascii="宋体" w:hAnsi="宋体"/>
          <w:sz w:val="24"/>
        </w:rPr>
      </w:pPr>
      <w:r w:rsidRPr="008B3118">
        <w:rPr>
          <w:rFonts w:ascii="宋体" w:hAnsi="宋体"/>
          <w:noProof/>
          <w:sz w:val="24"/>
        </w:rPr>
        <w:drawing>
          <wp:inline distT="0" distB="0" distL="0" distR="0">
            <wp:extent cx="2946400" cy="2317750"/>
            <wp:effectExtent l="0" t="0" r="6350" b="6350"/>
            <wp:docPr id="1" name="图片 1" descr="C:\Users\dell\AppData\Local\Temp\WeChat Files\c71d2dfa25455879d006a7922b24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c71d2dfa25455879d006a7922b242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18" w:rsidRPr="008B3118" w:rsidRDefault="008B3118" w:rsidP="008B3118">
      <w:pPr>
        <w:ind w:firstLineChars="200" w:firstLine="480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cmmi在上述的第一步，会输出《用户需求规格说明书》，第二步会输出《软件需求规格说明书》，第三步会输出《软件概要设计说明书》。</w:t>
      </w:r>
      <w:r w:rsidRPr="008B3118">
        <w:rPr>
          <w:rFonts w:ascii="宋体" w:hAnsi="宋体"/>
          <w:sz w:val="24"/>
        </w:rPr>
        <w:br/>
        <w:t>当然，用户需求称为客户需求也行，软件需求规格说明叫做软件规格需求说明都能够。这些我不关注。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我想表达的是，《用户需求规格说明书》是业务人员写的。《软件需求规格说明书》是技术人员写的，假设是甲乙方的项目，那就是甲方的技术部写。而《软件概要设计说明书》是乙方输出。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因此。假设假设我并非甲方人员。让我写《需求规格说明书》，不管是用户需求还是软件需求，都是不合适的。回到主题。明显须要我写的仅仅能是《软件需求规格说明书》。可是项目计划里简简单单的写上需求规格说明书是不恰当的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软件需求规格说明书有什么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先说说没有什么：一定不涉及技术元素，比方选择什么技术路线。选择什么编程语言等等。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也没有什么数据库的设计。 </w:t>
      </w:r>
      <w:r w:rsidRPr="008B3118">
        <w:rPr>
          <w:rFonts w:ascii="宋体" w:hAnsi="宋体"/>
          <w:sz w:val="24"/>
        </w:rPr>
        <w:br/>
        <w:t>一定要技术人员和用户都看得懂。这样用户能够依据这个来验收，技术人员也能够依据它来进行概要设计。 </w:t>
      </w:r>
      <w:r w:rsidRPr="008B3118">
        <w:rPr>
          <w:rFonts w:ascii="宋体" w:hAnsi="宋体"/>
          <w:sz w:val="24"/>
        </w:rPr>
        <w:br/>
        <w:t>当然。也要依据用户的需求书来验收，可是毕竟它和软件系统脱离的，有些关于系统操作类的精确事项无法描写叙述到。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/>
          <w:sz w:val="24"/>
        </w:rPr>
        <w:t>举个样例，比方有四个不同的业务人员各自提出需求。他们之间的需求肯定有类似的地方，也有不同的地方。那么《软件需求规格》就须要把同样点归并，不同点如何体现编写出来，而且与四个业务人员确认，这样合并能否满足了这个需求。假设有一些现存的老系统，那么也须要说明对老系统进行什么样的改造（非</w:t>
      </w:r>
      <w:r w:rsidRPr="008B3118">
        <w:rPr>
          <w:rFonts w:ascii="宋体" w:hAnsi="宋体"/>
          <w:sz w:val="24"/>
        </w:rPr>
        <w:lastRenderedPageBreak/>
        <w:t>技术类说明）。</w:t>
      </w:r>
    </w:p>
    <w:p w:rsidR="008B3118" w:rsidRPr="008B3118" w:rsidRDefault="008B3118" w:rsidP="008B3118">
      <w:pPr>
        <w:ind w:firstLine="435"/>
        <w:rPr>
          <w:rFonts w:ascii="宋体" w:hAnsi="宋体" w:hint="eastAsia"/>
          <w:sz w:val="24"/>
        </w:rPr>
      </w:pPr>
    </w:p>
    <w:p w:rsidR="008B3118" w:rsidRPr="008B3118" w:rsidRDefault="008B3118" w:rsidP="008B3118">
      <w:pPr>
        <w:ind w:firstLine="435"/>
        <w:jc w:val="center"/>
        <w:rPr>
          <w:rFonts w:ascii="宋体" w:hAnsi="宋体" w:hint="eastAsia"/>
          <w:b/>
          <w:sz w:val="24"/>
        </w:rPr>
      </w:pPr>
      <w:r w:rsidRPr="008B3118">
        <w:rPr>
          <w:rFonts w:ascii="宋体" w:hAnsi="宋体" w:hint="eastAsia"/>
          <w:b/>
          <w:sz w:val="24"/>
        </w:rPr>
        <w:t>二、</w:t>
      </w:r>
      <w:r w:rsidRPr="008B3118">
        <w:rPr>
          <w:rFonts w:ascii="宋体" w:hAnsi="宋体" w:hint="eastAsia"/>
          <w:b/>
          <w:sz w:val="24"/>
        </w:rPr>
        <w:t>运行概念主要描述哪几个方面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bookmarkStart w:id="0" w:name="_GoBack"/>
      <w:bookmarkEnd w:id="0"/>
      <w:r w:rsidRPr="008B3118">
        <w:rPr>
          <w:rFonts w:ascii="宋体" w:hAnsi="宋体" w:hint="eastAsia"/>
          <w:sz w:val="24"/>
        </w:rPr>
        <w:t>1.《运行概念说明》(OCD)从以下几方面描述一个建议的系统：说明它能满足用户什么需要，它与现有系统或过程的关系，以及它的使用方式等。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2.OCD旨在需方、开发方、支持方和用户代理之间对所建议的系统的运行机理取得共识。取决于使用的目的,OCD可专注于向开发者表述用户的需求；或专注于向用户或其他感兴趣的对象表达开发者的思路。术语“系统”也可理解为系统的一部分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运行概念说明的正文的格式如下：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1引言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本章应分为以下几条。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1.1标识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本条应包含本文档适用系统和软件的完整标识，(若适用)包括标识号、标题、缩略词语，版本号和发行号。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1.2系统概述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简述本文档适用的系统和软件的用途。它应描述系统和软件的一般特性；概述系统开发、运行和维护的历史；标识项目的投资方、需方、用户、开发方和支持机构；标识当前和计划的运行现场；列出其他有关的文档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1.3文档概述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本条应概括本文档的用途和内容，并描述与它的使用有关的保密性或私密性要求。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2引用文件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本章应列出本文档引用所有文档的编号、标题、修订版本和日期，本章也应标识不能通过正常的供货渠道获得的所有文档的来源。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3现行系统或状态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本章分以下几条描述现行系统或状态。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3.1背景、目标和范围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本条应描述现行系统或状态的背景、任务或目标和范围。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3.2运作策略和约束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本条应描述适用于现行系统或状态的运作策略和约束。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3.3现行系统或状态描述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给出现行系统或状态的描述，标识出不同运行状态和方式的差异(例如：常规、维护、训练、降级、紧急事件和备选场点)。状态和方式之间的区别是任意的，可以仅按状态描述系统，也可以仅按方式、方式中的状态、状态中的方式或其他有用的方式描述系统。如果系统不是以多种状态和方式运行，本条应如实陈述，而不需要进行人为的区分。描述包括以下内容：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a.运行环境及其特性；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b.主要的系统部件及这些部件之间的互连；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c.与外部系统或过程的接口；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d.现行系统的能力/功能；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e.描述输入、输出、数据流、手工和自动处理的图表和相应的说明，使用户能够充分理解现行系统和状态；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f.性能特性，如：速度、吞吐量、容量和频率；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lastRenderedPageBreak/>
        <w:t>g.质量属性，例如：可靠性、可维护性、可用性、灵活性、可移植性、易用性和有效性；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h.安全性、保密性、私密性和紧急情况下运行连续性的规定。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3.4用户或相关人员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本条应描述系统用户的类型或当前状态下所涉及到的人员(若适用)，包括：组织结构、培训/技能、职责、活动及彼此之间的交互。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3.5支持概念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本条应简述现行系统的支持概念，若适用于本文档，应包括：支持机构，设施，设备，支持软件，修复/替换准则，维护等级和周期，存储、分发和供应方法。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4变更理由和种类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本章应分以下几条。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4.1变更理由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本条应：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a.描述需要新建或修改系统的用户需求、威胁、任务、目标、环境、接口、人员或其他因素的新的或修改的方面；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b.简述现行系统或现状不能满足上述因素的不足和约束。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4.2所需变更的说明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本条应简述能满足4.1中所标识因素的新建的或修改的能力/功能、处理、接口或其他所需的变更。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4.3变更之间的优先级别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本条应指出所需变更之间优先级别。例如：把每个变更标识为本质的、期望的或可选的，对期望的和可选的变更给出优先级别。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4.4考虑过但未纳入的变更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应指出曾考虑过，但未包含在4.2中的变更，说明未包括它们的理由。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4.5假设和约束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对于适用于本章所标识的变更，本条应标识有关假设和约束。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5新系统或修改后系统的概念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本章应分以下各条描述新系统或修改后系统。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5.1背景、目标和范围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本条应描述新系统或修改后系统的背景、任务或目标和范围。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5.2运行策略和约束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本条应描述适用于新系统或修改后系统的运行策略和约束。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5.3新系统或修改后系统的描述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提供对新系统或修改后系统的描述，标识出不同运行状态和方式的差异(例如：常规、维护、培训、降级、紧急事件、备选场点等)。状态和方式之间的区别是任意的，可以仅按状态描述系统，也可以仅按方式、方式中的状态、状态中的方式或其他有用的方式描述系统。如果系统的运行不是以多种状态和方式，本条应如实陈述，而不需要进行人为的区分。(若适用)描述包括以下的内容：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a.运行环境及其特性；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b.主要系统部件及这些部件之间的互连；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c.与外部系统或过程的接口；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d.新系统或修改后系统的能力/功能；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e.描述输入、输出、数据流、手工和自动处理的图表和相应的说明，使用户</w:t>
      </w:r>
      <w:r w:rsidRPr="008B3118">
        <w:rPr>
          <w:rFonts w:ascii="宋体" w:hAnsi="宋体" w:hint="eastAsia"/>
          <w:sz w:val="24"/>
        </w:rPr>
        <w:lastRenderedPageBreak/>
        <w:t>能够充分理解新系统或修改后系统；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f.性能特性，如：速度、吞吐量、容量和频率；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g.质量属性，例如：可靠性、可维护性、可用性、灵活性、可移植性、易用性和有效性；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h.安全性、保密性、私密性和紧急情况下运行连续性的规定。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5.4用户/受影响人员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本条应描述新系统或修改后系统的用户类型，(若适用)包括：组织结构、培训技能、职责和相互之间的交互。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5.5支持概念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本条应简述新系统或修改后系统的支持概念，(若适用)应包括：支持机构，设施，设备，支持软件，维修/更换标准，维护等级和周期，存储、分配和供应方法。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6运行场景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应描述一个或几个运行场景，举例说明新系统或修改后系统的作用、与用户的交互、与其他系统的接口和为该系统标识的所有状态或方式。(若适用)场景应包括：事件、动作、触发器、信息和交互等。可以使用影像等其他媒体来提供这些信息中的部分或全部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7影响综述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本章应分以下几条。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7.1操作方面的影响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对用户、需方、开发方和支持机构的可预计的操作影响。这些影响包括：与计算机操作中心接口的变化；过程的变化；新数据源的使用；输入到系统中的数据在数量、类型和时序上的变化；数据保留需要的变化；以及在紧急情况等条件下新的运行方式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7.2组织影响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对用户、需方、开发方和支持机构的可预计的组织影响。这些影响包括：职责的修改；职责或岗位的增加和撤销；培训或再培训的需要；在各种运行方式下人员在数量、技能级别、岗位标识和地点等方面的变化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7.3开发期间的影响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描述在系统开发工作中对用户、需方、开发方和支持机构可预计的影响。这些影响包括：关于新系统的会议/讨论；数据库的开发和修改；培训；新系统和现有系统的并行运行；对新系统测试期间的影响以及帮助或监控开发所需的其他活动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8建议系统的分析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8.1优点概述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本条应对新系统或修改后系统的优点提供定性和定量的总结，包括：新增的功能、增强的功能、改善的性能，(若适用)以及与在4.1中确认的缺陷的关系。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8.2缺点/限制概述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对新系统或修改后系统的缺点或约束进行定性和定量概述，包括：降级或缺少的功能；降级或达不到期望的性能；高于期望的计算机硬件资源的使用；出现了不想要的运行影响；与用户假设的冲突；其他的约束条件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8.3应考虑的变通和折衷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本条应标识和描述对系统或其特性应考虑的主要的变通办法，在其间所做的折衷以及作出决定的依据。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lastRenderedPageBreak/>
        <w:t>9注解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本章应包含有助于理解本文档的一般信息(例如背景信息、词汇表、原理)。本章应包含为理解本文档所需要的术语和定义，所有缩略语和它们在文档中的含义的字母序列表。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附录</w:t>
      </w:r>
    </w:p>
    <w:p w:rsidR="008B3118" w:rsidRPr="008B3118" w:rsidRDefault="008B3118" w:rsidP="008B3118">
      <w:pPr>
        <w:ind w:firstLine="435"/>
        <w:rPr>
          <w:rFonts w:ascii="宋体" w:hAnsi="宋体"/>
          <w:sz w:val="24"/>
        </w:rPr>
      </w:pPr>
      <w:r w:rsidRPr="008B3118">
        <w:rPr>
          <w:rFonts w:ascii="宋体" w:hAnsi="宋体" w:hint="eastAsia"/>
          <w:sz w:val="24"/>
        </w:rPr>
        <w:t>附录可用来提供那些为便于文档维护而单独出版的信息(例如图表、分类数据)。为便于处理，附录可单独装订成册。附录应按字母顺序(A,B等)编排。</w:t>
      </w:r>
    </w:p>
    <w:p w:rsidR="008F6B1C" w:rsidRPr="008B3118" w:rsidRDefault="008F6B1C" w:rsidP="008F6B1C">
      <w:pPr>
        <w:ind w:firstLine="435"/>
        <w:rPr>
          <w:rFonts w:ascii="宋体" w:hAnsi="宋体"/>
          <w:sz w:val="24"/>
        </w:rPr>
      </w:pPr>
    </w:p>
    <w:p w:rsidR="008F6B1C" w:rsidRPr="008B3118" w:rsidRDefault="008F6B1C" w:rsidP="008B3118">
      <w:pPr>
        <w:ind w:firstLine="435"/>
        <w:rPr>
          <w:rFonts w:ascii="宋体" w:hAnsi="宋体" w:hint="eastAsia"/>
          <w:sz w:val="24"/>
        </w:rPr>
      </w:pPr>
    </w:p>
    <w:sectPr w:rsidR="008F6B1C" w:rsidRPr="008B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4A6" w:rsidRDefault="009C64A6" w:rsidP="008F6B1C">
      <w:r>
        <w:separator/>
      </w:r>
    </w:p>
  </w:endnote>
  <w:endnote w:type="continuationSeparator" w:id="0">
    <w:p w:rsidR="009C64A6" w:rsidRDefault="009C64A6" w:rsidP="008F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4A6" w:rsidRDefault="009C64A6" w:rsidP="008F6B1C">
      <w:r>
        <w:separator/>
      </w:r>
    </w:p>
  </w:footnote>
  <w:footnote w:type="continuationSeparator" w:id="0">
    <w:p w:rsidR="009C64A6" w:rsidRDefault="009C64A6" w:rsidP="008F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21FC9"/>
    <w:multiLevelType w:val="hybridMultilevel"/>
    <w:tmpl w:val="87DA4584"/>
    <w:lvl w:ilvl="0" w:tplc="F4F05028">
      <w:start w:val="1"/>
      <w:numFmt w:val="japaneseCounting"/>
      <w:lvlText w:val="%1、"/>
      <w:lvlJc w:val="left"/>
      <w:pPr>
        <w:ind w:left="315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64"/>
    <w:rsid w:val="008B3118"/>
    <w:rsid w:val="008F6B1C"/>
    <w:rsid w:val="009C64A6"/>
    <w:rsid w:val="00EA6964"/>
    <w:rsid w:val="00E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4452C-4AD5-4783-A021-9C53694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B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8B311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B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B1C"/>
    <w:rPr>
      <w:sz w:val="18"/>
      <w:szCs w:val="18"/>
    </w:rPr>
  </w:style>
  <w:style w:type="paragraph" w:styleId="a5">
    <w:name w:val="List Paragraph"/>
    <w:basedOn w:val="a"/>
    <w:uiPriority w:val="34"/>
    <w:qFormat/>
    <w:rsid w:val="008B31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B311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B31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B311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B3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2</cp:revision>
  <dcterms:created xsi:type="dcterms:W3CDTF">2019-05-05T07:39:00Z</dcterms:created>
  <dcterms:modified xsi:type="dcterms:W3CDTF">2019-05-05T07:57:00Z</dcterms:modified>
</cp:coreProperties>
</file>