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AECEF" w:sz="6" w:space="4"/>
        </w:pBdr>
        <w:shd w:val="clear" w:color="auto" w:fill="FFFFFF"/>
        <w:spacing w:line="480" w:lineRule="auto"/>
        <w:jc w:val="left"/>
        <w:outlineLvl w:val="0"/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  <w:t>LAB4</w:t>
      </w:r>
    </w:p>
    <w:p>
      <w:pPr>
        <w:widowControl/>
        <w:pBdr>
          <w:bottom w:val="single" w:color="EAECEF" w:sz="6" w:space="4"/>
        </w:pBdr>
        <w:shd w:val="clear" w:color="auto" w:fill="FFFFFF"/>
        <w:spacing w:line="480" w:lineRule="auto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PART A</w:t>
      </w:r>
    </w:p>
    <w:p>
      <w:pPr>
        <w:widowControl/>
        <w:shd w:val="clear" w:color="auto" w:fill="FFFFFF"/>
        <w:spacing w:line="360" w:lineRule="auto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>exercise 1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处理器通过 映射于内存的输入输出 (memory-mapped I/O, MMIO) 来访问它的 LAPIC。在 MMIO 模式中，物理内存的一部分被硬连线于一些 I/O 设备的寄存器上（译注：I/O 设备的寄存器和内存被映射在物理内存的一些区域）， 所以通常用于访问内存的存取指令也可以同样用于访问设备寄存器。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LAPIC 被连接在物理地址 0xFE000000 (距 4GB 还有 32MB 的位置) 的 I/O hole 上，这个地址对我们当前在 KERNBASE 上直接映射来说太高了， 不过 JOS 虚拟内存映射表 在 MMIOBASE 位置留了 4MB 的空隙，所以我们可以将这样的设备映射到这里。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drawing>
          <wp:inline distT="0" distB="0" distL="114300" distR="114300">
            <wp:extent cx="5522595" cy="838200"/>
            <wp:effectExtent l="0" t="0" r="1905" b="0"/>
            <wp:docPr id="7" name="图片 7" descr="S_O@RZ[ACU%{6MDML{RK%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_O@RZ[ACU%{6MDML{RK%E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实际上需要将该物理地址映射到相应的虚拟地址即可。故相应的实现应该为：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0500" cy="257937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其空间为：</w:t>
      </w:r>
    </w:p>
    <w:p>
      <w:pPr>
        <w:widowControl/>
        <w:shd w:val="clear" w:color="auto" w:fill="FFFFFF"/>
        <w:spacing w:line="360" w:lineRule="auto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0366D6"/>
          <w:kern w:val="0"/>
          <w:sz w:val="24"/>
          <w:szCs w:val="24"/>
        </w:rPr>
        <w:drawing>
          <wp:inline distT="0" distB="0" distL="0" distR="0">
            <wp:extent cx="5270500" cy="734060"/>
            <wp:effectExtent l="0" t="0" r="0" b="8890"/>
            <wp:docPr id="2" name="图片 2" descr="物理空间映射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物理空间映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0666" cy="77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需要检测其实际空间是否超过了MMIOLIM，然后需要调用之前在lab2中实现的函数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（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下图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）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，将相应的虚拟地址空间和物理地址建立映射，并且相应的权限，根据代码的提示，应该为：PTE_PCD | PTE_PWT | PTE_W。</w:t>
      </w:r>
    </w:p>
    <w:p>
      <w:pPr>
        <w:widowControl/>
        <w:shd w:val="clear" w:color="auto" w:fill="FFFFFF"/>
        <w:spacing w:line="360" w:lineRule="auto"/>
        <w:ind w:firstLine="42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drawing>
          <wp:inline distT="0" distB="0" distL="114300" distR="114300">
            <wp:extent cx="4191635" cy="3693795"/>
            <wp:effectExtent l="0" t="0" r="18415" b="19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>exercise 2</w:t>
      </w:r>
    </w:p>
    <w:p>
      <w:pPr>
        <w:widowControl/>
        <w:shd w:val="clear" w:color="auto" w:fill="FFFFFF"/>
        <w:spacing w:line="360" w:lineRule="auto"/>
        <w:jc w:val="left"/>
        <w:outlineLvl w:val="2"/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eastAsia="zh-CN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eastAsia="zh-CN"/>
        </w:rPr>
        <w:drawing>
          <wp:inline distT="0" distB="0" distL="114300" distR="114300">
            <wp:extent cx="5959475" cy="1236345"/>
            <wp:effectExtent l="0" t="0" r="3175" b="1905"/>
            <wp:docPr id="8" name="图片 8" descr="GT9{SHF775PG0HY%JRYUP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T9{SHF775PG0HY%JRYUP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可以看到，对于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boot_aps()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函数，其具体为：循环所有的cpu，当某个cpu未启动的时候，将相应的mpentry_kstack进行保存，并调用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lapic_startap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来对其进行相应的处理，一直等到该CPU开启。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对于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mp_main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函数而言，其进行相应的初始化操作，并启动CPU，发送信号给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boot_aps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告诉当前状态。</w:t>
      </w:r>
    </w:p>
    <w:p>
      <w:pPr>
        <w:widowControl/>
        <w:shd w:val="clear" w:color="auto" w:fill="FFFFFF"/>
        <w:spacing w:line="360" w:lineRule="auto"/>
        <w:ind w:firstLine="40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kern/mpentry.s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 的代码实际上是对于引导的处理，是一个相关的启动代码。其类似于boot.s代码，主要做了一些控制上的处理。由于相应的要求，故需要排除掉将==MPENTRY_PADDR==加入到其中，即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  <w:lang w:val="en-US" w:eastAsia="zh-CN"/>
        </w:rPr>
        <w:t>需要加一个if语句，</w:t>
      </w:r>
      <w:r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  <w:t>判断 </w:t>
      </w:r>
      <w:r>
        <w:rPr>
          <w:rFonts w:ascii="Consolas" w:hAnsi="Consolas" w:eastAsia="宋体" w:cs="宋体"/>
          <w:b/>
          <w:bCs/>
          <w:color w:val="24292E"/>
          <w:kern w:val="0"/>
          <w:sz w:val="20"/>
          <w:szCs w:val="20"/>
        </w:rPr>
        <w:t>i == mp_page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，如果满足，则不将其加入其中。</w:t>
      </w:r>
      <w:r>
        <w:drawing>
          <wp:inline distT="0" distB="0" distL="0" distR="0">
            <wp:extent cx="5270500" cy="2777490"/>
            <wp:effectExtent l="0" t="0" r="635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看到其结果为：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check_page_free_list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能够测试成功，但是在测试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check_kern_pgdir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时出现错误，可以看到，有kernel panic。</w:t>
      </w:r>
    </w:p>
    <w:p>
      <w:pPr>
        <w:widowControl/>
        <w:shd w:val="clear" w:color="auto" w:fill="FFFFFF"/>
        <w:spacing w:before="360" w:after="240" w:line="360" w:lineRule="auto"/>
        <w:jc w:val="left"/>
        <w:outlineLvl w:val="3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  <w:t>问题1：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逐行比较 </w:t>
      </w:r>
      <w:r>
        <w:rPr>
          <w:rFonts w:ascii="Consolas" w:hAnsi="Consolas" w:eastAsia="宋体" w:cs="宋体"/>
          <w:i/>
          <w:iCs/>
          <w:color w:val="24292E"/>
          <w:kern w:val="0"/>
          <w:sz w:val="20"/>
          <w:szCs w:val="20"/>
        </w:rPr>
        <w:t>kern/mpentry.S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 和 </w:t>
      </w:r>
      <w:r>
        <w:rPr>
          <w:rFonts w:ascii="Consolas" w:hAnsi="Consolas" w:eastAsia="宋体" w:cs="宋体"/>
          <w:i/>
          <w:iCs/>
          <w:color w:val="24292E"/>
          <w:kern w:val="0"/>
          <w:sz w:val="20"/>
          <w:szCs w:val="20"/>
        </w:rPr>
        <w:t>boot/boot.S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。牢记 </w:t>
      </w:r>
      <w:r>
        <w:rPr>
          <w:rFonts w:ascii="Consolas" w:hAnsi="Consolas" w:eastAsia="宋体" w:cs="宋体"/>
          <w:i/>
          <w:iCs/>
          <w:color w:val="24292E"/>
          <w:kern w:val="0"/>
          <w:sz w:val="20"/>
          <w:szCs w:val="20"/>
        </w:rPr>
        <w:t>kern/mpentry.S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 和其他内核代码一样也是被编译和链接在 </w:t>
      </w:r>
      <w:r>
        <w:rPr>
          <w:rFonts w:ascii="Consolas" w:hAnsi="Consolas" w:eastAsia="宋体" w:cs="宋体"/>
          <w:i/>
          <w:iCs/>
          <w:color w:val="24292E"/>
          <w:kern w:val="0"/>
          <w:sz w:val="20"/>
          <w:szCs w:val="20"/>
        </w:rPr>
        <w:t>KERNBASE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 之上运行的。那么，</w:t>
      </w:r>
      <w:r>
        <w:rPr>
          <w:rFonts w:ascii="Consolas" w:hAnsi="Consolas" w:eastAsia="宋体" w:cs="宋体"/>
          <w:i/>
          <w:iCs/>
          <w:color w:val="24292E"/>
          <w:kern w:val="0"/>
          <w:sz w:val="20"/>
          <w:szCs w:val="20"/>
        </w:rPr>
        <w:t>MPBOOTPHYS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 这个宏定义的目的是什么呢？为什么它在 </w:t>
      </w:r>
      <w:r>
        <w:rPr>
          <w:rFonts w:ascii="Consolas" w:hAnsi="Consolas" w:eastAsia="宋体" w:cs="宋体"/>
          <w:i/>
          <w:iCs/>
          <w:color w:val="24292E"/>
          <w:kern w:val="0"/>
          <w:sz w:val="20"/>
          <w:szCs w:val="20"/>
        </w:rPr>
        <w:t>kern/mpentry.S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 中是必要的，但</w:t>
      </w:r>
      <w:r>
        <w:rPr>
          <w:rFonts w:hint="eastAsia" w:ascii="Segoe UI" w:hAnsi="Segoe UI" w:eastAsia="宋体" w:cs="Segoe UI"/>
          <w:i/>
          <w:iCs/>
          <w:color w:val="24292E"/>
          <w:kern w:val="0"/>
          <w:sz w:val="24"/>
          <w:szCs w:val="24"/>
          <w:lang w:val="en-US" w:eastAsia="zh-CN"/>
        </w:rPr>
        <w:t xml:space="preserve"> 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在 </w:t>
      </w:r>
      <w:r>
        <w:rPr>
          <w:rFonts w:ascii="Consolas" w:hAnsi="Consolas" w:eastAsia="宋体" w:cs="宋体"/>
          <w:i/>
          <w:iCs/>
          <w:color w:val="24292E"/>
          <w:kern w:val="0"/>
          <w:sz w:val="20"/>
          <w:szCs w:val="20"/>
        </w:rPr>
        <w:t>boot/boot.S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 却不用？换句话说，如果我们忽略掉 </w:t>
      </w:r>
      <w:r>
        <w:rPr>
          <w:rFonts w:ascii="Consolas" w:hAnsi="Consolas" w:eastAsia="宋体" w:cs="宋体"/>
          <w:i/>
          <w:iCs/>
          <w:color w:val="24292E"/>
          <w:kern w:val="0"/>
          <w:sz w:val="20"/>
          <w:szCs w:val="20"/>
        </w:rPr>
        <w:t>kern/mpentry.S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 哪里会出现问题呢？ 提示：回忆一下我们在 Lab 1 讨论的链接地址和装载地址的不同之处</w:t>
      </w:r>
      <w:r>
        <w:rPr>
          <w:rFonts w:hint="eastAsia" w:ascii="Segoe UI" w:hAnsi="Segoe UI" w:eastAsia="宋体" w:cs="Segoe UI"/>
          <w:i/>
          <w:iCs/>
          <w:color w:val="24292E"/>
          <w:kern w:val="0"/>
          <w:sz w:val="24"/>
          <w:szCs w:val="24"/>
        </w:rPr>
        <w:t>。</w:t>
      </w:r>
      <w:r>
        <w:rPr>
          <w:rFonts w:ascii="Segoe UI" w:hAnsi="Segoe UI" w:eastAsia="宋体" w:cs="Segoe UI"/>
          <w:color w:val="0366D6"/>
          <w:kern w:val="0"/>
          <w:sz w:val="24"/>
          <w:szCs w:val="24"/>
        </w:rPr>
        <w:drawing>
          <wp:inline distT="0" distB="0" distL="0" distR="0">
            <wp:extent cx="5193030" cy="3422015"/>
            <wp:effectExtent l="0" t="0" r="7620" b="6985"/>
            <wp:docPr id="4" name="图片 4" descr="代码对比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代码对比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20"/>
                    <a:stretch>
                      <a:fillRect/>
                    </a:stretch>
                  </pic:blipFill>
                  <pic:spPr>
                    <a:xfrm>
                      <a:off x="0" y="0"/>
                      <a:ext cx="5234298" cy="344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40" w:line="360" w:lineRule="auto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drawing>
          <wp:inline distT="0" distB="0" distL="0" distR="0">
            <wp:extent cx="5166995" cy="33267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l="49721"/>
                    <a:stretch>
                      <a:fillRect/>
                    </a:stretch>
                  </pic:blipFill>
                  <pic:spPr>
                    <a:xfrm>
                      <a:off x="0" y="0"/>
                      <a:ext cx="5191248" cy="33425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对比代码可以发现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boot/boot.S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与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kern/mpentry.S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中的不同。</w:t>
      </w:r>
    </w:p>
    <w:p>
      <w:pPr>
        <w:widowControl/>
        <w:shd w:val="clear" w:color="auto" w:fill="FFFFFF"/>
        <w:spacing w:after="240"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mpentry.S代码mpentry_start, mpentry_end的地址都在KERNBASE(0xf0000000）之上，实模式无法寻址，所以需要通过MPBOOTPHYS来寻址。而boot.S加载的位置本身就是实模式可寻址的低地址，所以不用额外转换。</w:t>
      </w:r>
    </w:p>
    <w:p>
      <w:pPr>
        <w:widowControl/>
        <w:shd w:val="clear" w:color="auto" w:fill="FFFFFF"/>
        <w:spacing w:line="360" w:lineRule="auto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>exercise 3</w:t>
      </w:r>
    </w:p>
    <w:p>
      <w:pPr>
        <w:widowControl/>
        <w:shd w:val="clear" w:color="auto" w:fill="FFFFFF"/>
        <w:spacing w:line="360" w:lineRule="auto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drawing>
          <wp:inline distT="0" distB="0" distL="114300" distR="114300">
            <wp:extent cx="5881370" cy="1102360"/>
            <wp:effectExtent l="0" t="0" r="5080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40" w:line="360" w:lineRule="auto"/>
        <w:ind w:firstLine="480" w:firstLine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根据要求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，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将相应的堆栈映射到相应的地址空间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即可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。</w:t>
      </w:r>
    </w:p>
    <w:p>
      <w:pPr>
        <w:widowControl/>
        <w:shd w:val="clear" w:color="auto" w:fill="FFFFFF"/>
        <w:spacing w:after="240" w:line="360" w:lineRule="auto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0500" cy="15875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40" w:line="360" w:lineRule="auto"/>
        <w:ind w:firstLine="480" w:firstLine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将相应的CPU根据序号分配到相应的地址空间 ==KSTACKTOP - KSTKSIZE - i *(KSTKSIZE + KSTKGAP)== 即可。同时，需要赋予的权限为：PTE_W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。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这时候运行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make grade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，可以看到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check_kern_pgdir()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已经可以成功运行。</w:t>
      </w:r>
    </w:p>
    <w:p>
      <w:pPr>
        <w:widowControl/>
        <w:shd w:val="clear" w:color="auto" w:fill="FFFFFF"/>
        <w:spacing w:line="360" w:lineRule="auto"/>
        <w:jc w:val="left"/>
        <w:outlineLvl w:val="2"/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 xml:space="preserve">exercise 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4</w:t>
      </w:r>
    </w:p>
    <w:p>
      <w:pPr>
        <w:widowControl/>
        <w:shd w:val="clear" w:color="auto" w:fill="FFFFFF"/>
        <w:spacing w:line="360" w:lineRule="auto"/>
        <w:jc w:val="left"/>
        <w:outlineLvl w:val="2"/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drawing>
          <wp:inline distT="0" distB="0" distL="114300" distR="114300">
            <wp:extent cx="6057265" cy="1110615"/>
            <wp:effectExtent l="0" t="0" r="635" b="133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40" w:line="360" w:lineRule="auto"/>
        <w:ind w:firstLine="480" w:firstLine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具体代码实现如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下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图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所示：</w:t>
      </w:r>
      <w:r>
        <w:rPr>
          <w:rFonts w:hint="eastAsia"/>
        </w:rPr>
        <w:drawing>
          <wp:inline distT="0" distB="0" distL="0" distR="0">
            <wp:extent cx="5270500" cy="4554855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为了使得其能够在所有的CPU上运行，即需要使用thiscpu来指示当前的cpuid,tss等属性，根据注释要求完成代码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。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完成之后，运行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make qemu CPUS=4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，其最终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结果就如同的实验要求所示。</w:t>
      </w:r>
    </w:p>
    <w:p>
      <w:pPr>
        <w:widowControl/>
        <w:shd w:val="clear" w:color="auto" w:fill="FFFFFF"/>
        <w:spacing w:line="360" w:lineRule="auto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>exercise 5</w:t>
      </w:r>
    </w:p>
    <w:p>
      <w:pPr>
        <w:widowControl/>
        <w:shd w:val="clear" w:color="auto" w:fill="FFFFFF"/>
        <w:spacing w:line="360" w:lineRule="auto"/>
        <w:jc w:val="left"/>
        <w:outlineLvl w:val="2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eastAsia="zh-CN"/>
        </w:rPr>
        <w:drawing>
          <wp:inline distT="0" distB="0" distL="114300" distR="114300">
            <wp:extent cx="5270500" cy="628015"/>
            <wp:effectExtent l="0" t="0" r="6350" b="635"/>
            <wp:docPr id="11" name="图片 11" descr="EO28ICWLANI`YHTHRZ`7T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O28ICWLANI`YHTHRZ`7T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加锁位置1：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i386_init(</w:t>
      </w:r>
      <w:r>
        <w:rPr>
          <w:rFonts w:ascii="Consolas" w:hAnsi="Consolas" w:eastAsia="宋体" w:cs="宋体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)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0500" cy="1190625"/>
            <wp:effectExtent l="0" t="0" r="635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加锁位置2：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mp_main(</w:t>
      </w:r>
      <w:r>
        <w:rPr>
          <w:rFonts w:ascii="Consolas" w:hAnsi="Consolas" w:eastAsia="宋体" w:cs="宋体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)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0500" cy="793750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加锁位置3：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trap(</w:t>
      </w:r>
      <w:r>
        <w:rPr>
          <w:rFonts w:ascii="Consolas" w:hAnsi="Consolas" w:eastAsia="宋体" w:cs="宋体"/>
          <w:color w:val="D73A49"/>
          <w:kern w:val="0"/>
          <w:sz w:val="20"/>
          <w:szCs w:val="20"/>
        </w:rPr>
        <w:t>struct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Trapframe *tf)</w:t>
      </w:r>
    </w:p>
    <w:p>
      <w:pPr>
        <w:widowControl/>
        <w:shd w:val="clear" w:color="auto" w:fill="FFFFFF"/>
        <w:spacing w:line="360" w:lineRule="auto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0500" cy="99187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释放锁位置：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env_run(</w:t>
      </w:r>
      <w:r>
        <w:rPr>
          <w:rFonts w:ascii="Consolas" w:hAnsi="Consolas" w:eastAsia="宋体" w:cs="宋体"/>
          <w:color w:val="D73A49"/>
          <w:kern w:val="0"/>
          <w:sz w:val="20"/>
          <w:szCs w:val="20"/>
        </w:rPr>
        <w:t>struct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Env *e)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0500" cy="1190625"/>
            <wp:effectExtent l="0" t="0" r="635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80" w:firstLineChars="200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根据前述的要求，需要加锁和解锁的位置已经相应，对于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i386_init()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中，显然需要在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boot_aps()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之前加锁，这样才能在运行AP之前加上锁。而对于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mp_main()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中而言，显然需要其在继续执行之前加上锁，即当其传递了相应信号，但是还未执行之前加上锁。而对于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trap()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而言，在检测当前的运行环境的时候(进程)，就需要加上锁。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最后一个释放锁的位置，应该在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eastAsia="zh-CN"/>
        </w:rPr>
        <w:t>env_pop_tf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函数设置进程的寄存器前。在这个函数执行后，回到用户进程。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</w:p>
    <w:p>
      <w:pPr>
        <w:widowControl/>
        <w:shd w:val="clear" w:color="auto" w:fill="FFFFFF"/>
        <w:spacing w:before="360" w:after="240" w:line="360" w:lineRule="auto"/>
        <w:jc w:val="left"/>
        <w:outlineLvl w:val="3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  <w:t>问题2：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Segoe UI" w:hAnsi="Segoe UI" w:eastAsia="宋体" w:cs="Segoe UI"/>
          <w:i/>
          <w:iCs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看起来使用全局内核锁能够保证同一时段内只有一个 CPU 能够运行内核代码。既然这样，我们为什么还需要为每个 CPU 分配不同的内核堆栈呢？请描述一个即使我们使用了全局内核锁，共享内核堆栈仍会导致错误的情形。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这是因为虽然全局内核锁限制了多个进程同时执行内核代码，但是在陷入trap()之前，CPU硬件已经自动压栈了SS, ESP, EFLAGS, CS, EIP等寄存器内容，而且在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trapentry.S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中也压入了错误码和中断号到内核栈中，所以不同CPU必须分开内核栈，否则多个CPU同时陷入内核时会破坏栈结构，此时都还没有进入到trap()的加大内核锁位置。</w:t>
      </w:r>
    </w:p>
    <w:p>
      <w:pPr>
        <w:widowControl/>
        <w:shd w:val="clear" w:color="auto" w:fill="FFFFFF"/>
        <w:spacing w:line="360" w:lineRule="auto"/>
        <w:jc w:val="left"/>
        <w:outlineLvl w:val="2"/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>exercise 6</w:t>
      </w:r>
    </w:p>
    <w:p>
      <w:pPr>
        <w:widowControl/>
        <w:shd w:val="clear" w:color="auto" w:fill="FFFFFF"/>
        <w:spacing w:after="240" w:line="360" w:lineRule="auto"/>
        <w:ind w:firstLine="482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轮盘调度算法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：</w:t>
      </w:r>
    </w:p>
    <w:p>
      <w:pPr>
        <w:widowControl/>
        <w:shd w:val="clear" w:color="auto" w:fill="FFFFFF"/>
        <w:spacing w:after="240"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 xml:space="preserve">你的下一个任务是修改 JOS 内核以使其能够以 轮转 的方式在多个进程中切换。JOS 的轮转调度算法像这样工作： 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60" w:lineRule="auto"/>
        <w:ind w:firstLine="40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kern/sched.c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 中的 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sched_yied()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 函数负责挑选一个进程运行。它从刚刚在运行的进程开始，按顺序循环搜索 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envs[]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 数组（如果从来没有运行过进程，那么就从数组起点开始搜索），选择它遇到的第一个处于 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ENV_RUNNABLE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（参考 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inc/env.h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）状态的进程，并调用 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env_run()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 来运行它。</w:t>
      </w:r>
    </w:p>
    <w:p>
      <w:pPr>
        <w:widowControl/>
        <w:numPr>
          <w:ilvl w:val="0"/>
          <w:numId w:val="1"/>
        </w:numPr>
        <w:shd w:val="clear" w:color="auto" w:fill="FFFFFF"/>
        <w:spacing w:afterAutospacing="1" w:line="360" w:lineRule="auto"/>
        <w:ind w:firstLine="40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sched_yield()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 绝不应当在两个CPU上同时运行同一进程。它可以分辨出一个进程正在其他CPU（或者就在当前CPU）上运行，因为这样的进程处于 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ENV_RUNNING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 状态。</w:t>
      </w:r>
    </w:p>
    <w:p>
      <w:pPr>
        <w:widowControl/>
        <w:numPr>
          <w:ilvl w:val="0"/>
          <w:numId w:val="1"/>
        </w:numPr>
        <w:shd w:val="clear" w:color="auto" w:fill="FFFFFF"/>
        <w:spacing w:afterAutospacing="1" w:line="360" w:lineRule="auto"/>
        <w:ind w:firstLine="480" w:firstLine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我们已经为你实现了新的系统调用 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sys_yield()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，用户进程可以调用它来触发内核的 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sched_yield()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 方法，自愿放弃 CPU，给其他进程运行。</w:t>
      </w:r>
    </w:p>
    <w:p>
      <w:pPr>
        <w:widowControl/>
        <w:numPr>
          <w:numId w:val="0"/>
        </w:numPr>
        <w:shd w:val="clear" w:color="auto" w:fill="FFFFFF"/>
        <w:spacing w:afterAutospacing="1" w:line="360" w:lineRule="auto"/>
        <w:ind w:left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drawing>
          <wp:inline distT="0" distB="0" distL="114300" distR="114300">
            <wp:extent cx="5271135" cy="3975735"/>
            <wp:effectExtent l="0" t="0" r="5715" b="5715"/>
            <wp:docPr id="12" name="图片 12" descr="N)(IEBY[(D`~SGT1P4@6(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N)(IEBY[(D`~SGT1P4@6(RY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Autospacing="1" w:line="360" w:lineRule="auto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0500" cy="3364230"/>
            <wp:effectExtent l="0" t="0" r="635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同时需要修改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mp_main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void)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中的代码：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0500" cy="991870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代码需要查看当前是否有进程在运行，并从其开始，进行相应的搜索，查看是否可以找到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ENV_RUNNABLE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的进程。如果没有，当前进程如果还需要运行则继续运行，否则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halt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在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kern/init.c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中创建三个或更多进程，运行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user/yield.c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修改syscall.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c</w:t>
      </w:r>
    </w:p>
    <w:p>
      <w:pPr>
        <w:widowControl/>
        <w:shd w:val="clear" w:color="auto" w:fill="FFFFFF"/>
        <w:spacing w:line="360" w:lineRule="auto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0500" cy="991870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修改i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386_init(void)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0500" cy="1587500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40" w:line="360" w:lineRule="auto"/>
        <w:ind w:firstLine="480" w:firstLine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可以看到，能够正常运行，并且运行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make qemu CPUS=2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则会出现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练习中的错误。</w:t>
      </w:r>
    </w:p>
    <w:p>
      <w:pPr>
        <w:widowControl/>
        <w:shd w:val="clear" w:color="auto" w:fill="FFFFFF"/>
        <w:spacing w:before="360" w:after="240" w:line="360" w:lineRule="auto"/>
        <w:jc w:val="left"/>
        <w:outlineLvl w:val="3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  <w:t>问题3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在你实现的 </w:t>
      </w:r>
      <w:r>
        <w:rPr>
          <w:rFonts w:ascii="Consolas" w:hAnsi="Consolas" w:eastAsia="宋体" w:cs="宋体"/>
          <w:i/>
          <w:iCs/>
          <w:color w:val="24292E"/>
          <w:kern w:val="0"/>
          <w:sz w:val="20"/>
          <w:szCs w:val="20"/>
        </w:rPr>
        <w:t>env_run()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 中你应当调用了 </w:t>
      </w:r>
      <w:r>
        <w:rPr>
          <w:rFonts w:ascii="Consolas" w:hAnsi="Consolas" w:eastAsia="宋体" w:cs="宋体"/>
          <w:i/>
          <w:iCs/>
          <w:color w:val="24292E"/>
          <w:kern w:val="0"/>
          <w:sz w:val="20"/>
          <w:szCs w:val="20"/>
        </w:rPr>
        <w:t>lcr3()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。在调用 </w:t>
      </w:r>
      <w:r>
        <w:rPr>
          <w:rFonts w:ascii="Consolas" w:hAnsi="Consolas" w:eastAsia="宋体" w:cs="宋体"/>
          <w:i/>
          <w:iCs/>
          <w:color w:val="24292E"/>
          <w:kern w:val="0"/>
          <w:sz w:val="20"/>
          <w:szCs w:val="20"/>
        </w:rPr>
        <w:t>lcr3()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 之前和之后，你的代码应当都在引用 变量 </w:t>
      </w:r>
      <w:r>
        <w:rPr>
          <w:rFonts w:ascii="Consolas" w:hAnsi="Consolas" w:eastAsia="宋体" w:cs="宋体"/>
          <w:i/>
          <w:iCs/>
          <w:color w:val="24292E"/>
          <w:kern w:val="0"/>
          <w:sz w:val="20"/>
          <w:szCs w:val="20"/>
        </w:rPr>
        <w:t>e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，就是 </w:t>
      </w:r>
      <w:r>
        <w:rPr>
          <w:rFonts w:ascii="Consolas" w:hAnsi="Consolas" w:eastAsia="宋体" w:cs="宋体"/>
          <w:i/>
          <w:iCs/>
          <w:color w:val="24292E"/>
          <w:kern w:val="0"/>
          <w:sz w:val="20"/>
          <w:szCs w:val="20"/>
        </w:rPr>
        <w:t>env_run()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 所需要的参数。 在装载 </w:t>
      </w:r>
      <w:r>
        <w:rPr>
          <w:rFonts w:ascii="Consolas" w:hAnsi="Consolas" w:eastAsia="宋体" w:cs="宋体"/>
          <w:i/>
          <w:iCs/>
          <w:color w:val="24292E"/>
          <w:kern w:val="0"/>
          <w:sz w:val="20"/>
          <w:szCs w:val="20"/>
        </w:rPr>
        <w:t>%cr3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 寄存器之后， MMU 使用的地址上下文立刻发生改变，但是处在之前地址上下文的虚拟地址（比如说 </w:t>
      </w:r>
      <w:r>
        <w:rPr>
          <w:rFonts w:ascii="Consolas" w:hAnsi="Consolas" w:eastAsia="宋体" w:cs="宋体"/>
          <w:i/>
          <w:iCs/>
          <w:color w:val="24292E"/>
          <w:kern w:val="0"/>
          <w:sz w:val="20"/>
          <w:szCs w:val="20"/>
        </w:rPr>
        <w:t>e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 ）却还能够正常工作，为什么 </w:t>
      </w:r>
      <w:r>
        <w:rPr>
          <w:rFonts w:ascii="Consolas" w:hAnsi="Consolas" w:eastAsia="宋体" w:cs="宋体"/>
          <w:i/>
          <w:iCs/>
          <w:color w:val="24292E"/>
          <w:kern w:val="0"/>
          <w:sz w:val="20"/>
          <w:szCs w:val="20"/>
        </w:rPr>
        <w:t>e</w:t>
      </w: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 在地址切换前后都可以被正确地解引用呢？</w:t>
      </w:r>
    </w:p>
    <w:p>
      <w:pPr>
        <w:widowControl/>
        <w:shd w:val="clear" w:color="auto" w:fill="FFFFFF"/>
        <w:spacing w:after="240" w:line="360" w:lineRule="auto"/>
        <w:ind w:firstLine="480" w:firstLine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因为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在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env_setup_vm()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函数中，设置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所有的进程env_pgdir跟kern_pgdir是一样的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，只有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UVPT部分不一样。因此虚拟地址e映射到相同的物理地址。</w:t>
      </w:r>
    </w:p>
    <w:p>
      <w:pPr>
        <w:widowControl/>
        <w:shd w:val="clear" w:color="auto" w:fill="FFFFFF"/>
        <w:spacing w:before="360" w:after="240" w:line="360" w:lineRule="auto"/>
        <w:jc w:val="left"/>
        <w:outlineLvl w:val="3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  <w:t>问题4</w:t>
      </w:r>
    </w:p>
    <w:p>
      <w:pPr>
        <w:widowControl/>
        <w:shd w:val="clear" w:color="auto" w:fill="FFFFFF"/>
        <w:spacing w:after="240" w:line="360" w:lineRule="auto"/>
        <w:ind w:firstLine="480" w:firstLineChars="200"/>
        <w:jc w:val="left"/>
        <w:rPr>
          <w:rFonts w:hint="eastAsia" w:ascii="Segoe UI" w:hAnsi="Segoe UI" w:eastAsia="宋体" w:cs="Segoe UI"/>
          <w:i/>
          <w:iCs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i/>
          <w:iCs/>
          <w:color w:val="24292E"/>
          <w:kern w:val="0"/>
          <w:sz w:val="24"/>
          <w:szCs w:val="24"/>
        </w:rPr>
        <w:t>无论何时，内核在从一个进程切换到另一个进程时，它应当确保旧的寄存器被保存，以使得以后能够恢复。为什么？在哪里实现的呢？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保存寄存器状态，是为了知道下一条指令地址以及进程栈的状态，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否则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我们不知道从哪里继续运行。保存寄存器状态的代码是 trap.c 中的 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curenv-&gt;env_tf = *tf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360" w:lineRule="auto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>exercise 7</w:t>
      </w:r>
    </w:p>
    <w:p>
      <w:pPr>
        <w:widowControl/>
        <w:shd w:val="clear" w:color="auto" w:fill="FFFFFF"/>
        <w:spacing w:line="360" w:lineRule="auto"/>
        <w:jc w:val="left"/>
        <w:outlineLvl w:val="2"/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eastAsia="zh-CN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eastAsia="zh-CN"/>
        </w:rPr>
        <w:drawing>
          <wp:inline distT="0" distB="0" distL="114300" distR="114300">
            <wp:extent cx="5963920" cy="1378585"/>
            <wp:effectExtent l="0" t="0" r="17780" b="12065"/>
            <wp:docPr id="13" name="图片 13" descr="0I}(PX808U$WE`[2]IFVW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I}(PX808U$WE`[2]IFVWC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drawing>
          <wp:inline distT="0" distB="0" distL="0" distR="0">
            <wp:extent cx="5270500" cy="6737350"/>
            <wp:effectExtent l="0" t="0" r="635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3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根据要求，实现相应的调用，参数的调用根据提示确定。然后，进行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make grade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测试，其最终结果为5分，part A部分已经完成。</w:t>
      </w:r>
    </w:p>
    <w:p>
      <w:pPr>
        <w:widowControl/>
        <w:pBdr>
          <w:bottom w:val="single" w:color="EAECEF" w:sz="6" w:space="4"/>
        </w:pBdr>
        <w:shd w:val="clear" w:color="auto" w:fill="FFFFFF"/>
        <w:spacing w:line="480" w:lineRule="auto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PART B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>exercise 8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drawing>
          <wp:inline distT="0" distB="0" distL="114300" distR="114300">
            <wp:extent cx="5271770" cy="775970"/>
            <wp:effectExtent l="0" t="0" r="5080" b="508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完成sys_env_set_pgfault_upcall，如下：</w:t>
      </w:r>
    </w:p>
    <w:p>
      <w:pPr>
        <w:widowControl/>
        <w:shd w:val="clear" w:color="auto" w:fill="FFFFFF"/>
        <w:spacing w:line="360" w:lineRule="auto"/>
        <w:jc w:val="left"/>
      </w:pPr>
      <w:r>
        <w:drawing>
          <wp:inline distT="0" distB="0" distL="0" distR="0">
            <wp:extent cx="5270500" cy="1785620"/>
            <wp:effectExtent l="0" t="0" r="635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Env结构体中成员env_pgfault_upcall记录缺页处理函数入口点。</w:t>
      </w:r>
    </w:p>
    <w:p>
      <w:pPr>
        <w:widowControl/>
        <w:shd w:val="clear" w:color="auto" w:fill="FFFFFF"/>
        <w:spacing w:line="360" w:lineRule="auto"/>
        <w:jc w:val="left"/>
      </w:pPr>
    </w:p>
    <w:p>
      <w:pPr>
        <w:widowControl/>
        <w:shd w:val="clear" w:color="auto" w:fill="FFFFFF"/>
        <w:spacing w:line="360" w:lineRule="auto"/>
        <w:ind w:firstLine="602" w:firstLineChars="20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>exercise 9</w:t>
      </w:r>
    </w:p>
    <w:p>
      <w:pPr>
        <w:widowControl/>
        <w:shd w:val="clear" w:color="auto" w:fill="FFFFFF"/>
        <w:spacing w:line="360" w:lineRule="auto"/>
        <w:ind w:firstLine="602" w:firstLineChars="200"/>
        <w:jc w:val="left"/>
        <w:outlineLvl w:val="2"/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drawing>
          <wp:inline distT="0" distB="0" distL="114300" distR="114300">
            <wp:extent cx="5243195" cy="1014730"/>
            <wp:effectExtent l="0" t="0" r="14605" b="13970"/>
            <wp:docPr id="15" name="图片 15" descr="M5S{B6U4SJ%J_F~SBP(BK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M5S{B6U4SJ%J_F~SBP(BK6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0500" cy="4951730"/>
            <wp:effectExtent l="0" t="0" r="635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根据前面所提出的要求，首先需要判断用户进程在缺页发生时是否已经运行在异常堆栈上，并根据此确定utf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的具体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初始地址。然后根据当前的tf给utf赋值即可，当然前期需要判断是否有足够的空间，并设置当前进程的相应属性。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/>
        </w:rPr>
      </w:pPr>
    </w:p>
    <w:p>
      <w:pPr>
        <w:widowControl/>
        <w:shd w:val="clear" w:color="auto" w:fill="FFFFFF"/>
        <w:spacing w:line="360" w:lineRule="auto"/>
        <w:ind w:firstLine="602" w:firstLineChars="20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>exercise 10</w:t>
      </w:r>
    </w:p>
    <w:p>
      <w:pPr>
        <w:widowControl/>
        <w:shd w:val="clear" w:color="auto" w:fill="FFFFFF"/>
        <w:spacing w:line="360" w:lineRule="auto"/>
        <w:ind w:firstLine="420" w:firstLineChars="20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drawing>
          <wp:inline distT="0" distB="0" distL="114300" distR="114300">
            <wp:extent cx="5875655" cy="972185"/>
            <wp:effectExtent l="0" t="0" r="10795" b="1841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根据相应提示，可以实现代码如下：</w:t>
      </w:r>
    </w:p>
    <w:p>
      <w:pPr>
        <w:widowControl/>
        <w:shd w:val="clear" w:color="auto" w:fill="FFFFFF"/>
        <w:spacing w:line="360" w:lineRule="auto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drawing>
          <wp:inline distT="0" distB="0" distL="0" distR="0">
            <wp:extent cx="4594225" cy="4662170"/>
            <wp:effectExtent l="0" t="0" r="15875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在esp中存储了当前产生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page_fault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的utf内容。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pgfault_upcall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实际上被相应地调用，需要返回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eip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。实际上是对于异常处理之后返回的相应处理。故需要根据保存的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esp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找到相应的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eip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。由于需要将相应的寄存器都占用，故而不能先将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eip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保存在其它任何通用寄存器中，只能保存在堆栈中，故而需要将其保留在起初的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esp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的位置。</w:t>
      </w:r>
    </w:p>
    <w:p>
      <w:pPr>
        <w:widowControl/>
        <w:shd w:val="clear" w:color="auto" w:fill="FFFFFF"/>
        <w:spacing w:line="360" w:lineRule="auto"/>
        <w:ind w:firstLine="602" w:firstLineChars="20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>exercise 11</w:t>
      </w:r>
    </w:p>
    <w:p>
      <w:pPr>
        <w:widowControl/>
        <w:shd w:val="clear" w:color="auto" w:fill="FFFFFF"/>
        <w:spacing w:line="360" w:lineRule="auto"/>
        <w:ind w:firstLine="420" w:firstLineChars="20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drawing>
          <wp:inline distT="0" distB="0" distL="114300" distR="114300">
            <wp:extent cx="3895725" cy="800100"/>
            <wp:effectExtent l="0" t="0" r="9525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完成代码如下：</w:t>
      </w:r>
    </w:p>
    <w:p>
      <w:pPr>
        <w:widowControl/>
        <w:shd w:val="clear" w:color="auto" w:fill="FFFFFF"/>
        <w:spacing w:line="360" w:lineRule="auto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drawing>
          <wp:inline distT="0" distB="0" distL="0" distR="0">
            <wp:extent cx="5270500" cy="4356100"/>
            <wp:effectExtent l="0" t="0" r="635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第一次设置页面错误处理函数时，做两件事：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(1)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为异常栈分配空间；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(2)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告诉内核发生缺页错误是调用_pgfault_upcall。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</w:pP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</w:pP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总结：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用户进程调用pgfault.c 的 set_pgfault_handler()（练习十一），设置异常栈，通过系统调用sys_env_set_pgfault_upcall（练习八），设置用户模式下的缺页处理程序入口为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_pgfault_upcall；设置缺页处理程序_pgfault_handler = handler;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用户进程出现缺页异常时，trap_dispatch()将这个异常分发给page_fault_handler()（练习九）处理，初始化当前异常栈帧，检查它是否出错，在这个栈帧中存入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utf结构体，切换到这个异常栈帧；并将eip修改为_pgfault_upcall（练习十）；重新run用户进程，在用户模式下运行_pgfault_upcall，它调用用户程序_pgfault_handler具体处理缺页异常</w:t>
      </w:r>
    </w:p>
    <w:p>
      <w:pPr>
        <w:widowControl/>
        <w:shd w:val="clear" w:color="auto" w:fill="FFFFFF"/>
        <w:spacing w:line="360" w:lineRule="auto"/>
        <w:ind w:firstLine="602" w:firstLineChars="20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>exercise 12</w:t>
      </w:r>
    </w:p>
    <w:p>
      <w:pPr>
        <w:widowControl/>
        <w:shd w:val="clear" w:color="auto" w:fill="FFFFFF"/>
        <w:spacing w:line="360" w:lineRule="auto"/>
        <w:ind w:firstLine="420" w:firstLineChars="20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drawing>
          <wp:inline distT="0" distB="0" distL="114300" distR="114300">
            <wp:extent cx="5271770" cy="2961640"/>
            <wp:effectExtent l="0" t="0" r="5080" b="1016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对三个函数实现如下</w:t>
      </w:r>
    </w:p>
    <w:p>
      <w:pPr>
        <w:widowControl/>
        <w:shd w:val="clear" w:color="auto" w:fill="FFFFFF"/>
        <w:spacing w:line="360" w:lineRule="auto"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0500" cy="8324215"/>
            <wp:effectExtent l="0" t="0" r="635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2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根据相应的注释和之前所给出的提示，在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lib/entry.S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中设置了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uvpt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 和 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uvpd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 所以你可以很容易地在 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lib/fork.c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 中找到页表的信息（即page table 和 page directory)，故根据此，可以去</w:t>
      </w:r>
      <w:r>
        <w:rPr>
          <w:rFonts w:ascii="Segoe UI" w:hAnsi="Segoe UI" w:eastAsia="宋体" w:cs="Segoe UI"/>
          <w:b w:val="0"/>
          <w:bCs w:val="0"/>
          <w:color w:val="24292E"/>
          <w:kern w:val="0"/>
          <w:sz w:val="24"/>
          <w:szCs w:val="24"/>
        </w:rPr>
        <w:t>检查相应的权限是否正确。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然后根据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allocate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，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map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和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unmap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等操作，具体对每一步进行相应的检测即可。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0500" cy="4356100"/>
            <wp:effectExtent l="0" t="0" r="635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00" w:firstLineChars="200"/>
        <w:jc w:val="left"/>
        <w:rPr>
          <w:rFonts w:hint="eastAsia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duppage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函数将相应的权限一直映射到相应的内存，并检测是否能映射成功即可。</w:t>
      </w:r>
    </w:p>
    <w:p>
      <w:pPr>
        <w:widowControl/>
        <w:shd w:val="clear" w:color="auto" w:fill="FFFFFF"/>
        <w:spacing w:line="360" w:lineRule="auto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drawing>
          <wp:inline distT="0" distB="0" distL="0" distR="0">
            <wp:extent cx="5270500" cy="7927975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2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0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fork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函数需要完成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pgfault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和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sys_exofork()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并且对于其相应地址空间调用一次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duppage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，并且需要检测当前的进程状态。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make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 xml:space="preserve"> grade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，part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 xml:space="preserve"> 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B完成。</w:t>
      </w:r>
    </w:p>
    <w:p>
      <w:pPr>
        <w:widowControl/>
        <w:pBdr>
          <w:bottom w:val="single" w:color="EAECEF" w:sz="6" w:space="4"/>
        </w:pBdr>
        <w:shd w:val="clear" w:color="auto" w:fill="FFFFFF"/>
        <w:spacing w:line="480" w:lineRule="auto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PART C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>exercise 13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drawing>
          <wp:inline distT="0" distB="0" distL="114300" distR="114300">
            <wp:extent cx="5271770" cy="1722120"/>
            <wp:effectExtent l="0" t="0" r="5080" b="1143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修改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kern/trapentry.S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进行相应的初始化。</w:t>
      </w:r>
    </w:p>
    <w:p>
      <w:pPr>
        <w:widowControl/>
        <w:shd w:val="clear" w:color="auto" w:fill="FFFFFF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0500" cy="1190625"/>
            <wp:effectExtent l="0" t="0" r="635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根据相应的手册中的说明，可以知道，其具体的对应可以在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kern/trapentry.S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中设置为此。</w:t>
      </w:r>
    </w:p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修改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kern/trap.c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进行相应的对应处理：</w:t>
      </w:r>
    </w:p>
    <w:p>
      <w:pPr>
        <w:widowControl/>
        <w:shd w:val="clear" w:color="auto" w:fill="FFFFFF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0500" cy="2579370"/>
            <wp:effectExtent l="0" t="0" r="635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因此，这样已经将相应的IRQ与其中的处理对应起来，接下来需要修改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env_alloc()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函数，来确保用户进程总是在中断被打开的情况下运行。</w:t>
      </w:r>
    </w:p>
    <w:p>
      <w:pPr>
        <w:widowControl/>
        <w:shd w:val="clear" w:color="auto" w:fill="FFFFFF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7044055" cy="303530"/>
            <wp:effectExtent l="0" t="0" r="4445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4055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4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即设置当前用户进程的eflags中的EL_IF始终被置位即可。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（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根据80386手册中相应的9.2这一部分的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说明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，可以看到其具体调用用户处理函数时处理器的相应操作。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eastAsia="zh-CN"/>
        </w:rPr>
        <w:t>）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>exercise 14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drawing>
          <wp:inline distT="0" distB="0" distL="114300" distR="114300">
            <wp:extent cx="5559425" cy="1090930"/>
            <wp:effectExtent l="0" t="0" r="3175" b="1397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实际上只需要查看相应的调用即可，因此，修改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trap_dispatch()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函数如下：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(tf-&gt;tf_trapno == IRQ_OFFSET + IRQ_TIMER)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6A737D"/>
          <w:kern w:val="0"/>
          <w:sz w:val="20"/>
          <w:szCs w:val="20"/>
        </w:rPr>
        <w:t>// cprintf("irq timer\n");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5CC5"/>
          <w:kern w:val="0"/>
          <w:sz w:val="20"/>
          <w:szCs w:val="20"/>
        </w:rPr>
        <w:t>lapic_eoi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();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5CC5"/>
          <w:kern w:val="0"/>
          <w:sz w:val="20"/>
          <w:szCs w:val="20"/>
        </w:rPr>
        <w:t>sched_yield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();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}</w:t>
      </w:r>
    </w:p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使用lapic_eoi()函数中断；调用调度函数。</w:t>
      </w:r>
    </w:p>
    <w:p>
      <w:pPr>
        <w:widowControl/>
        <w:shd w:val="clear" w:color="auto" w:fill="FFFFFF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现在进行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make run-spin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，已经可以直接通过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>exercise 15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drawing>
          <wp:inline distT="0" distB="0" distL="114300" distR="114300">
            <wp:extent cx="5572125" cy="1941195"/>
            <wp:effectExtent l="0" t="0" r="9525" b="190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关于在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kern/syscall.c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中的两个函数的实现，其具体代码为：</w:t>
      </w:r>
    </w:p>
    <w:p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0500" cy="7927975"/>
            <wp:effectExtent l="0" t="0" r="635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2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80" w:firstLineChars="20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根据相应的提示，调用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envid2env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，然后查看是否有在receive的进程，并且根据注释进行相应的检测，主要是对于当前进程权限的检测。</w:t>
      </w:r>
    </w:p>
    <w:p>
      <w:pPr>
        <w:widowControl/>
        <w:shd w:val="clear" w:color="auto" w:fill="FFFFFF"/>
        <w:jc w:val="left"/>
        <w:rPr>
          <w:rFonts w:hint="eastAsia"/>
        </w:rPr>
      </w:pPr>
    </w:p>
    <w:p>
      <w:pPr>
        <w:widowControl/>
        <w:shd w:val="clear" w:color="auto" w:fill="FFFFFF"/>
        <w:jc w:val="left"/>
      </w:pPr>
      <w:r>
        <w:drawing>
          <wp:inline distT="0" distB="0" distL="0" distR="0">
            <wp:extent cx="5270500" cy="2777490"/>
            <wp:effectExtent l="0" t="0" r="6350" b="38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对于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sys_ipc_recv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函数，实际上只需要判断当前的地址空间是否满足，然后设置当前的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env_ipc_recving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位为1即可，同时需要当前进程的状态即可，最后需要调用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sys_yield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函数。</w:t>
      </w:r>
    </w:p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然后需要在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lib/ipc.c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中实现两个相应函数：</w:t>
      </w:r>
    </w:p>
    <w:p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0500" cy="4554855"/>
            <wp:effectExtent l="0" t="0" r="635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80" w:firstLineChars="200"/>
        <w:jc w:val="left"/>
        <w:rPr>
          <w:rFonts w:hint="eastAsia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对于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ipc_recv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而言，只需要</w:t>
      </w:r>
      <w:r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  <w:t>调用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系统中的ipc的通信接收过程，然后根据最终接收到的通信结果和相应函数的返回来进行处理即可。</w:t>
      </w:r>
    </w:p>
    <w:p>
      <w:pPr>
        <w:widowControl/>
        <w:shd w:val="clear" w:color="auto" w:fill="FFFFFF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0500" cy="2777490"/>
            <wp:effectExtent l="0" t="0" r="635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bookmarkStart w:id="0" w:name="_GoBack"/>
      <w:bookmarkEnd w:id="0"/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而对于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ipc_send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而言，也同样很简单，只需要</w:t>
      </w:r>
      <w:r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  <w:t>判断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发送是否成功，如果不成功，panic即可，否则，调用sys_yield()函数。</w:t>
      </w:r>
    </w:p>
    <w:p>
      <w:pPr>
        <w:widowControl/>
        <w:shd w:val="clear" w:color="auto" w:fill="FFFFFF"/>
        <w:spacing w:after="24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最终，完成本次实验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1770"/>
    <w:multiLevelType w:val="multilevel"/>
    <w:tmpl w:val="59B717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A1"/>
    <w:rsid w:val="002B6E1E"/>
    <w:rsid w:val="00386B31"/>
    <w:rsid w:val="00466AE2"/>
    <w:rsid w:val="0059284C"/>
    <w:rsid w:val="006337DF"/>
    <w:rsid w:val="00674AA1"/>
    <w:rsid w:val="00762079"/>
    <w:rsid w:val="0077416D"/>
    <w:rsid w:val="007F4445"/>
    <w:rsid w:val="00984E02"/>
    <w:rsid w:val="00AD6FB6"/>
    <w:rsid w:val="00AE1A0B"/>
    <w:rsid w:val="00B36900"/>
    <w:rsid w:val="00B80AE0"/>
    <w:rsid w:val="00C72BB0"/>
    <w:rsid w:val="00CA71D6"/>
    <w:rsid w:val="00CB4154"/>
    <w:rsid w:val="00D42D41"/>
    <w:rsid w:val="00DE3C33"/>
    <w:rsid w:val="00EB14EE"/>
    <w:rsid w:val="09F171A8"/>
    <w:rsid w:val="24CC3040"/>
    <w:rsid w:val="4A1C083A"/>
    <w:rsid w:val="53890DE9"/>
    <w:rsid w:val="66B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7">
    <w:name w:val="HTML Preformatted"/>
    <w:basedOn w:val="1"/>
    <w:link w:val="2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semiHidden/>
    <w:unhideWhenUsed/>
    <w:uiPriority w:val="99"/>
    <w:rPr>
      <w:color w:val="0000FF"/>
      <w:u w:val="single"/>
    </w:rPr>
  </w:style>
  <w:style w:type="character" w:styleId="15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字符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7">
    <w:name w:val="标题 2 字符"/>
    <w:basedOn w:val="10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8">
    <w:name w:val="标题 3 字符"/>
    <w:basedOn w:val="10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9">
    <w:name w:val="标题 4 字符"/>
    <w:basedOn w:val="10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20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HTML 预设格式 字符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pl-c1"/>
    <w:basedOn w:val="10"/>
    <w:uiPriority w:val="0"/>
  </w:style>
  <w:style w:type="character" w:customStyle="1" w:styleId="23">
    <w:name w:val="pl-c"/>
    <w:basedOn w:val="10"/>
    <w:uiPriority w:val="0"/>
  </w:style>
  <w:style w:type="character" w:customStyle="1" w:styleId="24">
    <w:name w:val="pl-k"/>
    <w:basedOn w:val="10"/>
    <w:uiPriority w:val="0"/>
  </w:style>
  <w:style w:type="character" w:customStyle="1" w:styleId="25">
    <w:name w:val="pl-en"/>
    <w:basedOn w:val="10"/>
    <w:uiPriority w:val="0"/>
  </w:style>
  <w:style w:type="character" w:customStyle="1" w:styleId="26">
    <w:name w:val="pl-s"/>
    <w:basedOn w:val="10"/>
    <w:uiPriority w:val="0"/>
  </w:style>
  <w:style w:type="character" w:customStyle="1" w:styleId="27">
    <w:name w:val="pl-pds"/>
    <w:basedOn w:val="10"/>
    <w:uiPriority w:val="0"/>
  </w:style>
  <w:style w:type="character" w:customStyle="1" w:styleId="28">
    <w:name w:val="pl-cce"/>
    <w:basedOn w:val="10"/>
    <w:uiPriority w:val="0"/>
  </w:style>
  <w:style w:type="character" w:customStyle="1" w:styleId="29">
    <w:name w:val="pl-smi"/>
    <w:basedOn w:val="10"/>
    <w:uiPriority w:val="0"/>
  </w:style>
  <w:style w:type="character" w:customStyle="1" w:styleId="30">
    <w:name w:val="pl-v"/>
    <w:basedOn w:val="10"/>
    <w:uiPriority w:val="0"/>
  </w:style>
  <w:style w:type="character" w:customStyle="1" w:styleId="31">
    <w:name w:val="pl-s1"/>
    <w:basedOn w:val="10"/>
    <w:uiPriority w:val="0"/>
  </w:style>
  <w:style w:type="character" w:customStyle="1" w:styleId="32">
    <w:name w:val="批注框文本 字符"/>
    <w:basedOn w:val="10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hyperlink" Target="https://github.com/leliyliu/jos_work/blob/master/lab4/fig/code1.png" TargetMode="External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6.emf"/><Relationship Id="rId50" Type="http://schemas.openxmlformats.org/officeDocument/2006/relationships/image" Target="media/image45.emf"/><Relationship Id="rId5" Type="http://schemas.openxmlformats.org/officeDocument/2006/relationships/image" Target="media/image2.emf"/><Relationship Id="rId49" Type="http://schemas.openxmlformats.org/officeDocument/2006/relationships/image" Target="media/image44.emf"/><Relationship Id="rId48" Type="http://schemas.openxmlformats.org/officeDocument/2006/relationships/image" Target="media/image43.emf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emf"/><Relationship Id="rId44" Type="http://schemas.openxmlformats.org/officeDocument/2006/relationships/image" Target="media/image39.emf"/><Relationship Id="rId43" Type="http://schemas.openxmlformats.org/officeDocument/2006/relationships/image" Target="media/image38.emf"/><Relationship Id="rId42" Type="http://schemas.openxmlformats.org/officeDocument/2006/relationships/image" Target="media/image37.png"/><Relationship Id="rId41" Type="http://schemas.openxmlformats.org/officeDocument/2006/relationships/image" Target="media/image36.emf"/><Relationship Id="rId40" Type="http://schemas.openxmlformats.org/officeDocument/2006/relationships/image" Target="media/image35.emf"/><Relationship Id="rId4" Type="http://schemas.openxmlformats.org/officeDocument/2006/relationships/image" Target="media/image1.png"/><Relationship Id="rId39" Type="http://schemas.openxmlformats.org/officeDocument/2006/relationships/image" Target="media/image34.emf"/><Relationship Id="rId38" Type="http://schemas.openxmlformats.org/officeDocument/2006/relationships/image" Target="media/image33.png"/><Relationship Id="rId37" Type="http://schemas.openxmlformats.org/officeDocument/2006/relationships/image" Target="media/image32.emf"/><Relationship Id="rId36" Type="http://schemas.openxmlformats.org/officeDocument/2006/relationships/image" Target="media/image31.png"/><Relationship Id="rId35" Type="http://schemas.openxmlformats.org/officeDocument/2006/relationships/image" Target="media/image30.emf"/><Relationship Id="rId34" Type="http://schemas.openxmlformats.org/officeDocument/2006/relationships/image" Target="media/image29.png"/><Relationship Id="rId33" Type="http://schemas.openxmlformats.org/officeDocument/2006/relationships/image" Target="media/image28.emf"/><Relationship Id="rId32" Type="http://schemas.openxmlformats.org/officeDocument/2006/relationships/image" Target="media/image27.png"/><Relationship Id="rId31" Type="http://schemas.openxmlformats.org/officeDocument/2006/relationships/image" Target="media/image26.emf"/><Relationship Id="rId30" Type="http://schemas.openxmlformats.org/officeDocument/2006/relationships/image" Target="media/image25.png"/><Relationship Id="rId3" Type="http://schemas.openxmlformats.org/officeDocument/2006/relationships/theme" Target="theme/theme1.xml"/><Relationship Id="rId29" Type="http://schemas.openxmlformats.org/officeDocument/2006/relationships/image" Target="media/image24.emf"/><Relationship Id="rId28" Type="http://schemas.openxmlformats.org/officeDocument/2006/relationships/image" Target="media/image23.png"/><Relationship Id="rId27" Type="http://schemas.openxmlformats.org/officeDocument/2006/relationships/image" Target="media/image22.emf"/><Relationship Id="rId26" Type="http://schemas.openxmlformats.org/officeDocument/2006/relationships/image" Target="media/image21.emf"/><Relationship Id="rId25" Type="http://schemas.openxmlformats.org/officeDocument/2006/relationships/image" Target="media/image20.emf"/><Relationship Id="rId24" Type="http://schemas.openxmlformats.org/officeDocument/2006/relationships/image" Target="media/image19.emf"/><Relationship Id="rId23" Type="http://schemas.openxmlformats.org/officeDocument/2006/relationships/image" Target="media/image18.png"/><Relationship Id="rId22" Type="http://schemas.openxmlformats.org/officeDocument/2006/relationships/image" Target="media/image17.emf"/><Relationship Id="rId21" Type="http://schemas.openxmlformats.org/officeDocument/2006/relationships/image" Target="media/image16.emf"/><Relationship Id="rId20" Type="http://schemas.openxmlformats.org/officeDocument/2006/relationships/image" Target="media/image15.emf"/><Relationship Id="rId2" Type="http://schemas.openxmlformats.org/officeDocument/2006/relationships/settings" Target="settings.xml"/><Relationship Id="rId19" Type="http://schemas.openxmlformats.org/officeDocument/2006/relationships/image" Target="media/image14.emf"/><Relationship Id="rId18" Type="http://schemas.openxmlformats.org/officeDocument/2006/relationships/image" Target="media/image13.png"/><Relationship Id="rId17" Type="http://schemas.openxmlformats.org/officeDocument/2006/relationships/image" Target="media/image12.emf"/><Relationship Id="rId16" Type="http://schemas.openxmlformats.org/officeDocument/2006/relationships/image" Target="media/image11.png"/><Relationship Id="rId15" Type="http://schemas.openxmlformats.org/officeDocument/2006/relationships/image" Target="media/image10.emf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hyperlink" Target="https://github.com/leliyliu/jos_work/blob/master/lab4/fig/code2.png" TargetMode="Externa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784</Words>
  <Characters>4472</Characters>
  <Lines>37</Lines>
  <Paragraphs>10</Paragraphs>
  <TotalTime>0</TotalTime>
  <ScaleCrop>false</ScaleCrop>
  <LinksUpToDate>false</LinksUpToDate>
  <CharactersWithSpaces>5246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2019-12-09T12:08:00Z</dcterms:created>
  <dc:creator>李 双庆</dc:creator>
  <cp:lastModifiedBy>XH</cp:lastModifiedBy>
  <dcterms:modified xsi:type="dcterms:W3CDTF">2019-12-16T09:37:31Z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