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FE580" w14:textId="77777777" w:rsidR="00D774B3" w:rsidRPr="00E7094A" w:rsidRDefault="00D774B3" w:rsidP="00F06D41">
      <w:pPr>
        <w:spacing w:line="360" w:lineRule="auto"/>
        <w:jc w:val="both"/>
        <w:rPr>
          <w:rFonts w:ascii="Times New Roman" w:hAnsi="Times New Roman" w:cs="Times New Roman"/>
          <w:sz w:val="24"/>
        </w:rPr>
      </w:pPr>
      <w:r w:rsidRPr="00E7094A">
        <w:rPr>
          <w:rFonts w:ascii="Times New Roman" w:hAnsi="Times New Roman" w:cs="Times New Roman"/>
          <w:b/>
          <w:bCs/>
          <w:sz w:val="24"/>
        </w:rPr>
        <w:t>Multiscale Pharmacovigilance Analysis Reveals Regimen- and Molecule-Specific Heterogeneity of Immunosuppressant-Associated Drug-Induced Liver Injury</w:t>
      </w:r>
    </w:p>
    <w:p w14:paraId="4CEC0DBD" w14:textId="77777777" w:rsidR="00426AAD" w:rsidRPr="00E7094A" w:rsidRDefault="00426AAD" w:rsidP="00F06D41">
      <w:pPr>
        <w:spacing w:line="360" w:lineRule="auto"/>
        <w:jc w:val="both"/>
        <w:rPr>
          <w:rFonts w:ascii="Times New Roman" w:hAnsi="Times New Roman" w:cs="Times New Roman"/>
          <w:sz w:val="24"/>
        </w:rPr>
      </w:pPr>
    </w:p>
    <w:p w14:paraId="6F043807" w14:textId="77777777" w:rsidR="00D774B3" w:rsidRPr="00E7094A" w:rsidRDefault="00D774B3" w:rsidP="00F06D41">
      <w:pPr>
        <w:spacing w:line="360" w:lineRule="auto"/>
        <w:jc w:val="both"/>
        <w:rPr>
          <w:rFonts w:ascii="Times New Roman" w:hAnsi="Times New Roman" w:cs="Times New Roman"/>
          <w:b/>
          <w:bCs/>
          <w:sz w:val="24"/>
        </w:rPr>
      </w:pPr>
      <w:r w:rsidRPr="00E7094A">
        <w:rPr>
          <w:rFonts w:ascii="Times New Roman" w:hAnsi="Times New Roman" w:cs="Times New Roman"/>
          <w:b/>
          <w:bCs/>
          <w:sz w:val="24"/>
        </w:rPr>
        <w:t>Highlights</w:t>
      </w:r>
    </w:p>
    <w:p w14:paraId="0FE648CD" w14:textId="77777777" w:rsidR="00D774B3" w:rsidRPr="00E7094A" w:rsidRDefault="00D774B3" w:rsidP="00F06D41">
      <w:pPr>
        <w:numPr>
          <w:ilvl w:val="0"/>
          <w:numId w:val="1"/>
        </w:numPr>
        <w:spacing w:line="360" w:lineRule="auto"/>
        <w:jc w:val="both"/>
        <w:rPr>
          <w:rFonts w:ascii="Times New Roman" w:hAnsi="Times New Roman" w:cs="Times New Roman"/>
          <w:sz w:val="24"/>
        </w:rPr>
      </w:pPr>
      <w:r w:rsidRPr="00E7094A">
        <w:rPr>
          <w:rFonts w:ascii="Times New Roman" w:hAnsi="Times New Roman" w:cs="Times New Roman"/>
          <w:sz w:val="24"/>
        </w:rPr>
        <w:t>Immunosuppressant-associated DILI shows pronounced heterogeneity across drug classes, regimens, and individual molecules.</w:t>
      </w:r>
    </w:p>
    <w:p w14:paraId="10839573" w14:textId="77777777" w:rsidR="00D774B3" w:rsidRPr="00E7094A" w:rsidRDefault="00D774B3" w:rsidP="00F06D41">
      <w:pPr>
        <w:numPr>
          <w:ilvl w:val="0"/>
          <w:numId w:val="1"/>
        </w:numPr>
        <w:spacing w:line="360" w:lineRule="auto"/>
        <w:jc w:val="both"/>
        <w:rPr>
          <w:rFonts w:ascii="Times New Roman" w:hAnsi="Times New Roman" w:cs="Times New Roman"/>
          <w:sz w:val="24"/>
        </w:rPr>
      </w:pPr>
      <w:r w:rsidRPr="00E7094A">
        <w:rPr>
          <w:rFonts w:ascii="Times New Roman" w:hAnsi="Times New Roman" w:cs="Times New Roman"/>
          <w:sz w:val="24"/>
        </w:rPr>
        <w:t>Multivariable LASSO modeling identifies drug exposure as the dominant independent risk driver, reproducible across FAERS and JADER.</w:t>
      </w:r>
    </w:p>
    <w:p w14:paraId="2309205D" w14:textId="77777777" w:rsidR="00D774B3" w:rsidRPr="00E7094A" w:rsidRDefault="00D774B3" w:rsidP="00F06D41">
      <w:pPr>
        <w:numPr>
          <w:ilvl w:val="0"/>
          <w:numId w:val="1"/>
        </w:numPr>
        <w:spacing w:line="360" w:lineRule="auto"/>
        <w:jc w:val="both"/>
        <w:rPr>
          <w:rFonts w:ascii="Times New Roman" w:hAnsi="Times New Roman" w:cs="Times New Roman"/>
          <w:sz w:val="24"/>
        </w:rPr>
      </w:pPr>
      <w:r w:rsidRPr="00E7094A">
        <w:rPr>
          <w:rFonts w:ascii="Times New Roman" w:hAnsi="Times New Roman" w:cs="Times New Roman"/>
          <w:sz w:val="24"/>
        </w:rPr>
        <w:t>Extreme DILI risk is concentrated in specific multi-drug regimens, particularly combinations of antiproliferative agents, calcineurin inhibitors, and corticosteroids.</w:t>
      </w:r>
    </w:p>
    <w:p w14:paraId="302B637B" w14:textId="77777777" w:rsidR="00D774B3" w:rsidRPr="00E7094A" w:rsidRDefault="00D774B3" w:rsidP="00F06D41">
      <w:pPr>
        <w:numPr>
          <w:ilvl w:val="0"/>
          <w:numId w:val="1"/>
        </w:numPr>
        <w:spacing w:line="360" w:lineRule="auto"/>
        <w:jc w:val="both"/>
        <w:rPr>
          <w:rFonts w:ascii="Times New Roman" w:hAnsi="Times New Roman" w:cs="Times New Roman"/>
          <w:sz w:val="24"/>
        </w:rPr>
      </w:pPr>
      <w:r w:rsidRPr="00E7094A">
        <w:rPr>
          <w:rFonts w:ascii="Times New Roman" w:hAnsi="Times New Roman" w:cs="Times New Roman"/>
          <w:sz w:val="24"/>
        </w:rPr>
        <w:t>Molecule-level analyses reveal tacrolimus, azathioprine, everolimus, and basiliximab as key high-risk agents with distinct time-to-onset profiles.</w:t>
      </w:r>
    </w:p>
    <w:p w14:paraId="0B943B68" w14:textId="77777777" w:rsidR="00D774B3" w:rsidRPr="00E7094A" w:rsidRDefault="00D774B3" w:rsidP="00F06D41">
      <w:pPr>
        <w:numPr>
          <w:ilvl w:val="0"/>
          <w:numId w:val="1"/>
        </w:numPr>
        <w:spacing w:line="360" w:lineRule="auto"/>
        <w:jc w:val="both"/>
        <w:rPr>
          <w:rFonts w:ascii="Times New Roman" w:hAnsi="Times New Roman" w:cs="Times New Roman"/>
          <w:sz w:val="24"/>
        </w:rPr>
      </w:pPr>
      <w:r w:rsidRPr="00E7094A">
        <w:rPr>
          <w:rFonts w:ascii="Times New Roman" w:hAnsi="Times New Roman" w:cs="Times New Roman"/>
          <w:sz w:val="24"/>
        </w:rPr>
        <w:t>Integrating regimen-, molecule-, and temporal risk portraits provides clinically actionable insights for DILI monitoring.</w:t>
      </w:r>
    </w:p>
    <w:p w14:paraId="6A78C10B" w14:textId="77777777" w:rsidR="00D774B3" w:rsidRPr="00E7094A" w:rsidRDefault="00D774B3" w:rsidP="00F06D41">
      <w:pPr>
        <w:spacing w:line="360" w:lineRule="auto"/>
        <w:jc w:val="both"/>
        <w:rPr>
          <w:rFonts w:ascii="Times New Roman" w:hAnsi="Times New Roman" w:cs="Times New Roman"/>
          <w:sz w:val="24"/>
        </w:rPr>
      </w:pPr>
    </w:p>
    <w:p w14:paraId="7AE3D217" w14:textId="77777777" w:rsidR="00D774B3" w:rsidRPr="00E7094A" w:rsidRDefault="00D774B3" w:rsidP="00F06D41">
      <w:pPr>
        <w:spacing w:line="360" w:lineRule="auto"/>
        <w:jc w:val="both"/>
        <w:rPr>
          <w:rFonts w:ascii="Times New Roman" w:hAnsi="Times New Roman" w:cs="Times New Roman"/>
          <w:b/>
          <w:bCs/>
          <w:sz w:val="24"/>
        </w:rPr>
      </w:pPr>
      <w:r w:rsidRPr="00E7094A">
        <w:rPr>
          <w:rFonts w:ascii="Times New Roman" w:hAnsi="Times New Roman" w:cs="Times New Roman"/>
          <w:b/>
          <w:bCs/>
          <w:sz w:val="24"/>
        </w:rPr>
        <w:t>Abstract</w:t>
      </w:r>
    </w:p>
    <w:p w14:paraId="10FFB7FE" w14:textId="5747A67A" w:rsidR="00D774B3" w:rsidRPr="00E7094A" w:rsidRDefault="00D774B3" w:rsidP="00F06D41">
      <w:pPr>
        <w:spacing w:line="360" w:lineRule="auto"/>
        <w:jc w:val="both"/>
        <w:rPr>
          <w:rFonts w:ascii="Times New Roman" w:hAnsi="Times New Roman" w:cs="Times New Roman"/>
          <w:sz w:val="24"/>
        </w:rPr>
      </w:pPr>
      <w:r w:rsidRPr="00E7094A">
        <w:rPr>
          <w:rFonts w:ascii="Times New Roman" w:hAnsi="Times New Roman" w:cs="Times New Roman"/>
          <w:b/>
          <w:bCs/>
          <w:sz w:val="24"/>
        </w:rPr>
        <w:t>Background:</w:t>
      </w:r>
      <w:r w:rsidRPr="00E7094A">
        <w:rPr>
          <w:rFonts w:ascii="Times New Roman" w:hAnsi="Times New Roman" w:cs="Times New Roman"/>
          <w:sz w:val="24"/>
        </w:rPr>
        <w:t xml:space="preserve"> Immunosuppressive therapies are widely used for transplantation and immune-mediated diseases but are associated with drug-induced liver injury (DILI).</w:t>
      </w:r>
    </w:p>
    <w:p w14:paraId="3D4233A9" w14:textId="1013BAC3" w:rsidR="00D774B3" w:rsidRPr="00E7094A" w:rsidRDefault="00D774B3" w:rsidP="00F06D41">
      <w:pPr>
        <w:spacing w:line="360" w:lineRule="auto"/>
        <w:jc w:val="both"/>
        <w:rPr>
          <w:rFonts w:ascii="Times New Roman" w:hAnsi="Times New Roman" w:cs="Times New Roman"/>
          <w:sz w:val="24"/>
        </w:rPr>
      </w:pPr>
      <w:r w:rsidRPr="00E7094A">
        <w:rPr>
          <w:rFonts w:ascii="Times New Roman" w:hAnsi="Times New Roman" w:cs="Times New Roman"/>
          <w:b/>
          <w:bCs/>
          <w:sz w:val="24"/>
        </w:rPr>
        <w:t>Methods:</w:t>
      </w:r>
      <w:r w:rsidRPr="00E7094A">
        <w:rPr>
          <w:rFonts w:ascii="Times New Roman" w:hAnsi="Times New Roman" w:cs="Times New Roman"/>
          <w:sz w:val="24"/>
        </w:rPr>
        <w:t xml:space="preserve"> We conducted a multiscale pharmacovigilance analysis using the FDA Adverse Event Reporting System (FAERS, 2004</w:t>
      </w:r>
      <w:r w:rsidR="00F30E8A" w:rsidRPr="00E7094A">
        <w:rPr>
          <w:rFonts w:ascii="Times New Roman" w:hAnsi="Times New Roman" w:cs="Times New Roman" w:hint="eastAsia"/>
          <w:sz w:val="24"/>
        </w:rPr>
        <w:t>-</w:t>
      </w:r>
      <w:r w:rsidRPr="00E7094A">
        <w:rPr>
          <w:rFonts w:ascii="Times New Roman" w:hAnsi="Times New Roman" w:cs="Times New Roman"/>
          <w:sz w:val="24"/>
        </w:rPr>
        <w:t>2024) as the discovery dataset and the Japanese Adverse Drug Event Report (JADER) database for external validation. Immunosuppressants were classified into five categories: calcineurin inhibitors, antiproliferative agents, mTOR inhibitors</w:t>
      </w:r>
      <w:r w:rsidR="00E96ED9" w:rsidRPr="00E7094A">
        <w:rPr>
          <w:rFonts w:ascii="Times New Roman" w:hAnsi="Times New Roman" w:cs="Times New Roman" w:hint="eastAsia"/>
          <w:sz w:val="24"/>
        </w:rPr>
        <w:t>,</w:t>
      </w:r>
      <w:r w:rsidRPr="00E7094A">
        <w:rPr>
          <w:rFonts w:ascii="Times New Roman" w:hAnsi="Times New Roman" w:cs="Times New Roman"/>
          <w:sz w:val="24"/>
        </w:rPr>
        <w:t xml:space="preserve"> corticosteroids, and biologics. DILI was defined using MedDRA hepatobiliary terms. Hierarchical disproportionality analyses (ROR, PRR, χ²) were combined with LASSO-based multivariable logistic regression to </w:t>
      </w:r>
      <w:r w:rsidRPr="00E7094A">
        <w:rPr>
          <w:rFonts w:ascii="Times New Roman" w:hAnsi="Times New Roman" w:cs="Times New Roman"/>
          <w:sz w:val="24"/>
        </w:rPr>
        <w:lastRenderedPageBreak/>
        <w:t xml:space="preserve">identify independent risk factors. Findings were translated into regimen- and molecule-level risk portraits stratified by sex and age, and integrated with </w:t>
      </w:r>
      <w:r w:rsidR="00F30E8A" w:rsidRPr="00E7094A">
        <w:rPr>
          <w:rFonts w:ascii="Times New Roman" w:hAnsi="Times New Roman" w:cs="Times New Roman"/>
          <w:sz w:val="24"/>
        </w:rPr>
        <w:t>time-to-onset (TTO)</w:t>
      </w:r>
      <w:r w:rsidRPr="00E7094A">
        <w:rPr>
          <w:rFonts w:ascii="Times New Roman" w:hAnsi="Times New Roman" w:cs="Times New Roman"/>
          <w:sz w:val="24"/>
        </w:rPr>
        <w:t xml:space="preserve"> analyses.</w:t>
      </w:r>
    </w:p>
    <w:p w14:paraId="2FC4B090" w14:textId="77777777" w:rsidR="00D774B3" w:rsidRPr="00E7094A" w:rsidRDefault="00D774B3" w:rsidP="00F06D41">
      <w:pPr>
        <w:spacing w:line="360" w:lineRule="auto"/>
        <w:jc w:val="both"/>
        <w:rPr>
          <w:rFonts w:ascii="Times New Roman" w:hAnsi="Times New Roman" w:cs="Times New Roman"/>
          <w:sz w:val="24"/>
        </w:rPr>
      </w:pPr>
      <w:r w:rsidRPr="00E7094A">
        <w:rPr>
          <w:rFonts w:ascii="Times New Roman" w:hAnsi="Times New Roman" w:cs="Times New Roman"/>
          <w:b/>
          <w:bCs/>
          <w:sz w:val="24"/>
        </w:rPr>
        <w:t>Results:</w:t>
      </w:r>
      <w:r w:rsidRPr="00E7094A">
        <w:rPr>
          <w:rFonts w:ascii="Times New Roman" w:hAnsi="Times New Roman" w:cs="Times New Roman"/>
          <w:sz w:val="24"/>
        </w:rPr>
        <w:t xml:space="preserve"> FAERS contained 29,277 immunosuppressant-associated DILI reports, with marked heterogeneity across drug classes. All five classes showed significant enrichment within hepatobiliary disorders, but signal localization revealed distinct clinical phenotypes. LASSO modeling identified drug exposure as the dominant independent risk driver, a structure that was reproducible in JADER (80,362 reports) with preserved discrimination and calibration. Regimen-level analyses showed that extreme DILI risk was concentrated in combinations of APAs, CNIs, and CSs. Molecule-level analyses identified tacrolimus, azathioprine, everolimus, and basiliximab as high-risk agents, each exhibiting distinct TTO patterns ranging from early to delayed onset.</w:t>
      </w:r>
    </w:p>
    <w:p w14:paraId="27B659CF" w14:textId="77777777" w:rsidR="00D774B3" w:rsidRPr="00E7094A" w:rsidRDefault="00D774B3" w:rsidP="00F06D41">
      <w:pPr>
        <w:spacing w:line="360" w:lineRule="auto"/>
        <w:jc w:val="both"/>
        <w:rPr>
          <w:rFonts w:ascii="Times New Roman" w:hAnsi="Times New Roman" w:cs="Times New Roman"/>
          <w:sz w:val="24"/>
        </w:rPr>
      </w:pPr>
      <w:r w:rsidRPr="00E7094A">
        <w:rPr>
          <w:rFonts w:ascii="Times New Roman" w:hAnsi="Times New Roman" w:cs="Times New Roman"/>
          <w:b/>
          <w:bCs/>
          <w:sz w:val="24"/>
        </w:rPr>
        <w:t>Conclusions:</w:t>
      </w:r>
      <w:r w:rsidRPr="00E7094A">
        <w:rPr>
          <w:rFonts w:ascii="Times New Roman" w:hAnsi="Times New Roman" w:cs="Times New Roman"/>
          <w:sz w:val="24"/>
        </w:rPr>
        <w:t xml:space="preserve"> Immunosuppressant-associated DILI risk is highly heterogeneous and driven by specific regimens and molecules rather than drug classes alone. Integrating multivariable modeling with regimen-, molecule-, and TTO-based risk portraits provides clinically actionable insights for risk stratification and monitoring.</w:t>
      </w:r>
    </w:p>
    <w:p w14:paraId="7633DE66" w14:textId="77777777" w:rsidR="00D774B3" w:rsidRPr="00E7094A" w:rsidRDefault="00D774B3" w:rsidP="00F06D41">
      <w:pPr>
        <w:spacing w:line="360" w:lineRule="auto"/>
        <w:jc w:val="both"/>
        <w:rPr>
          <w:rFonts w:ascii="Times New Roman" w:hAnsi="Times New Roman" w:cs="Times New Roman"/>
          <w:b/>
          <w:bCs/>
          <w:sz w:val="24"/>
        </w:rPr>
      </w:pPr>
      <w:r w:rsidRPr="00E7094A">
        <w:rPr>
          <w:rFonts w:ascii="Times New Roman" w:hAnsi="Times New Roman" w:cs="Times New Roman"/>
          <w:b/>
          <w:bCs/>
          <w:sz w:val="24"/>
        </w:rPr>
        <w:t>Keywords</w:t>
      </w:r>
    </w:p>
    <w:p w14:paraId="3EE7E5F7" w14:textId="62DF3579" w:rsidR="00D774B3" w:rsidRPr="00E7094A" w:rsidRDefault="00D774B3" w:rsidP="00F06D41">
      <w:pPr>
        <w:spacing w:line="360" w:lineRule="auto"/>
        <w:jc w:val="both"/>
        <w:rPr>
          <w:rFonts w:ascii="Times New Roman" w:hAnsi="Times New Roman" w:cs="Times New Roman"/>
          <w:sz w:val="24"/>
        </w:rPr>
      </w:pPr>
      <w:r w:rsidRPr="00E7094A">
        <w:rPr>
          <w:rFonts w:ascii="Times New Roman" w:hAnsi="Times New Roman" w:cs="Times New Roman"/>
          <w:sz w:val="24"/>
        </w:rPr>
        <w:t>Drug-induced liver injury; Immunosuppressants; Pharmacovigilance; FAERS; JADER; LASSO regression; Regimen-level risk; Molecule-level heterogeneity</w:t>
      </w:r>
    </w:p>
    <w:p w14:paraId="5129D69B" w14:textId="4D1AE7F4" w:rsidR="00D774B3" w:rsidRPr="00E7094A" w:rsidRDefault="00D774B3" w:rsidP="00F06D41">
      <w:pPr>
        <w:widowControl/>
        <w:spacing w:line="360" w:lineRule="auto"/>
        <w:jc w:val="both"/>
        <w:rPr>
          <w:rFonts w:ascii="Times New Roman" w:hAnsi="Times New Roman" w:cs="Times New Roman"/>
          <w:b/>
          <w:bCs/>
          <w:sz w:val="24"/>
        </w:rPr>
      </w:pPr>
      <w:r w:rsidRPr="00E7094A">
        <w:rPr>
          <w:rFonts w:ascii="Times New Roman" w:hAnsi="Times New Roman" w:cs="Times New Roman"/>
          <w:b/>
          <w:bCs/>
          <w:sz w:val="24"/>
        </w:rPr>
        <w:br w:type="page"/>
      </w:r>
    </w:p>
    <w:p w14:paraId="11E96185" w14:textId="4A73A265" w:rsidR="00D774B3" w:rsidRPr="00E7094A" w:rsidRDefault="00D774B3" w:rsidP="00F06D41">
      <w:pPr>
        <w:spacing w:line="360" w:lineRule="auto"/>
        <w:jc w:val="both"/>
        <w:rPr>
          <w:rFonts w:ascii="Times New Roman" w:hAnsi="Times New Roman" w:cs="Times New Roman"/>
          <w:b/>
          <w:bCs/>
          <w:sz w:val="24"/>
        </w:rPr>
      </w:pPr>
      <w:r w:rsidRPr="00E7094A">
        <w:rPr>
          <w:rFonts w:ascii="Times New Roman" w:hAnsi="Times New Roman" w:cs="Times New Roman"/>
          <w:b/>
          <w:bCs/>
          <w:sz w:val="24"/>
        </w:rPr>
        <w:lastRenderedPageBreak/>
        <w:t>1. Introduction</w:t>
      </w:r>
    </w:p>
    <w:p w14:paraId="414ED9FF" w14:textId="39ED1ECE" w:rsidR="00D774B3" w:rsidRPr="00E7094A" w:rsidRDefault="00D774B3" w:rsidP="00F06D41">
      <w:pPr>
        <w:spacing w:line="360" w:lineRule="auto"/>
        <w:ind w:firstLine="420"/>
        <w:jc w:val="both"/>
        <w:rPr>
          <w:rFonts w:ascii="Times New Roman" w:hAnsi="Times New Roman" w:cs="Times New Roman"/>
          <w:sz w:val="24"/>
        </w:rPr>
      </w:pPr>
      <w:r w:rsidRPr="00E7094A">
        <w:rPr>
          <w:rFonts w:ascii="Times New Roman" w:hAnsi="Times New Roman" w:cs="Times New Roman"/>
          <w:sz w:val="24"/>
        </w:rPr>
        <w:t>Immunosuppressive therapies are cornerstone treatments for solid organ transplantation, autoimmune diseases, and a wide range of inflammatory and immune-mediated disorders</w:t>
      </w:r>
      <w:r w:rsidR="00E96ED9" w:rsidRPr="00E7094A">
        <w:rPr>
          <w:rFonts w:ascii="Times New Roman" w:hAnsi="Times New Roman" w:cs="Times New Roman"/>
          <w:sz w:val="24"/>
        </w:rPr>
        <w:fldChar w:fldCharType="begin">
          <w:fldData xml:space="preserve">PEVuZE5vdGU+PENpdGU+PEF1dGhvcj5TenVtaWxhczwvQXV0aG9yPjxZZWFyPjIwMjM8L1llYXI+
PFJlY051bT4yNzM8L1JlY051bT48RGlzcGxheVRleHQ+PHN0eWxlIGZhY2U9InN1cGVyc2NyaXB0
Ij4xPC9zdHlsZT48L0Rpc3BsYXlUZXh0PjxyZWNvcmQ+PHJlYy1udW1iZXI+MjczPC9yZWMtbnVt
YmVyPjxmb3JlaWduLWtleXM+PGtleSBhcHA9IkVOIiBkYi1pZD0icmVyZHo5d3g1cHI1dmNleDJl
bTVkMndldGQ1ZXhweHAyNXB4IiB0aW1lc3RhbXA9IjE3NjY3Mzg3NjYiPjI3Mzwva2V5PjwvZm9y
ZWlnbi1rZXlzPjxyZWYtdHlwZSBuYW1lPSJKb3VybmFsIEFydGljbGUiPjE3PC9yZWYtdHlwZT48
Y29udHJpYnV0b3JzPjxhdXRob3JzPjxhdXRob3I+U3p1bWlsYXMsIEsuPC9hdXRob3I+PGF1dGhv
cj5XaWxrLCBBLjwvYXV0aG9yPjxhdXRob3I+V2lzbmlld3NraSwgUC48L2F1dGhvcj48YXV0aG9y
PkdpbXBlbCwgQS48L2F1dGhvcj48YXV0aG9yPkR6aWVkemllamtvLCBWLjwvYXV0aG9yPjxhdXRo
b3I+S2lwcCwgTS48L2F1dGhvcj48YXV0aG9yPlBhd2xpaywgQS48L2F1dGhvcj48L2F1dGhvcnM+
PC9jb250cmlidXRvcnM+PGF1dGgtYWRkcmVzcz5EZXBhcnRtZW50IG9mIFBoeXNpb2xvZ3ksIFBv
bWVyYW5pYW4gTWVkaWNhbCBVbml2ZXJzaXR5IGluIFN6Y3plY2luLCA3MC0xMTEgU3pjemVjaW4s
IFBvbGFuZC4mI3hEO0RlcGFydG1lbnQgb2YgSGlzdG9sb2d5IGFuZCBFbWJyeW9sb2d5LCBQb21l
cmFuaWFuIE1lZGljYWwgVW5pdmVyc2l0eSwgNzAtMTExIFN6Y3plY2luLCBQb2xhbmQuJiN4RDtE
ZXBhcnRtZW50IG9mIE5lcGhyb2xvZ3ksIFRyYW5zcGxhbnRvbG9neSBhbmQgSW50ZXJuYWwgTWVk
aWNpbmUsIFBvbWVyYW5pYW4gTWVkaWNhbCBVbml2ZXJzaXR5LCA3MC0xMTEgU3pjemVjaW4sIFBv
bGFuZC4mI3hEO0RlcGFydG1lbnQgb2YgQmlvY2hlbWlzdHJ5IGFuZCBNZWRpY2FsIENoZW1pc3Ry
eSwgUG9tZXJhbmlhbiBNZWRpY2FsIFVuaXZlcnNpdHksIDcwLTExMSBTemN6ZWNpbiwgUG9sYW5k
LiYjeEQ7SW5zdGl0dXRlIG9mIEFuYXRvbXksIFJvc3RvY2sgVW5pdmVyc2l0eSBNZWRpY2FsIENl
bnRlciwgR2VydHJ1ZGVuc3RyYXNzZSA5LCAxODA1NyBSb3N0b2NrLCBHZXJtYW55LjwvYXV0aC1h
ZGRyZXNzPjx0aXRsZXM+PHRpdGxlPkN1cnJlbnQgU3RhdHVzIFJlZ2FyZGluZyBJbW11bm9zdXBw
cmVzc2l2ZSBUcmVhdG1lbnQgaW4gUGF0aWVudHMgYWZ0ZXIgUmVuYWwgVHJhbnNwbGFudGF0aW9u
PC90aXRsZT48c2Vjb25kYXJ5LXRpdGxlPkludCBKIE1vbCBTY2k8L3NlY29uZGFyeS10aXRsZT48
L3RpdGxlcz48cGVyaW9kaWNhbD48ZnVsbC10aXRsZT5JbnQgSiBNb2wgU2NpPC9mdWxsLXRpdGxl
PjwvcGVyaW9kaWNhbD48dm9sdW1lPjI0PC92b2x1bWU+PG51bWJlcj4xMjwvbnVtYmVyPjxlZGl0
aW9uPjIwMjMvMDYvMjg8L2VkaXRpb24+PGtleXdvcmRzPjxrZXl3b3JkPkh1bWFuczwva2V5d29y
ZD48a2V5d29yZD4qS2lkbmV5IFRyYW5zcGxhbnRhdGlvbi9tZXRob2RzPC9rZXl3b3JkPjxrZXl3
b3JkPkdyYWZ0IFJlamVjdGlvbi9kcnVnIHRoZXJhcHkvcHJldmVudGlvbiAmYW1wOyBjb250cm9s
PC9rZXl3b3JkPjxrZXl3b3JkPkltbXVub3N1cHByZXNzaXZlIEFnZW50cy9hZHZlcnNlIGVmZmVj
dHM8L2tleXdvcmQ+PGtleXdvcmQ+SW1tdW5vc3VwcHJlc3Npb24gVGhlcmFweS9tZXRob2RzPC9r
ZXl3b3JkPjxrZXl3b3JkPkNhbGNpbmV1cmluIEluaGliaXRvcnMvYWR2ZXJzZSBlZmZlY3RzPC9r
ZXl3b3JkPjxrZXl3b3JkPmltbXVub3N1cHByZXNzaXZlIGRydWdzPC9rZXl3b3JkPjxrZXl3b3Jk
PmltbXVub3N1cHByZXNzaXZlIHRyZWF0bWVudDwva2V5d29yZD48a2V5d29yZD5yZW5hbCB0cmFu
c3BsYW50YXRpb248L2tleXdvcmQ+PC9rZXl3b3Jkcz48ZGF0ZXM+PHllYXI+MjAyMzwveWVhcj48
cHViLWRhdGVzPjxkYXRlPkp1biAxODwvZGF0ZT48L3B1Yi1kYXRlcz48L2RhdGVzPjxpc2JuPjE0
MjItMDA2NyAoRWxlY3Ryb25pYykmI3hEOzE0MjItMDA2NyAoTGlua2luZyk8L2lzYm4+PGFjY2Vz
c2lvbi1udW0+MzczNzM0NDg8L2FjY2Vzc2lvbi1udW0+PHVybHM+PHJlbGF0ZWQtdXJscz48dXJs
Pmh0dHBzOi8vd3d3Lm5jYmkubmxtLm5paC5nb3YvcHVibWVkLzM3MzczNDQ4PC91cmw+PC9yZWxh
dGVkLXVybHM+PC91cmxzPjxjdXN0b20yPlBNQzEwMjk4OTE3PC9jdXN0b20yPjxlbGVjdHJvbmlj
LXJlc291cmNlLW51bT4xMC4zMzkwL2lqbXMyNDEyMTAzMDE8L2VsZWN0cm9uaWMtcmVzb3VyY2Ut
bnVtPjwvcmVjb3JkPjwvQ2l0ZT48L0VuZE5vdGU+
</w:fldData>
        </w:fldChar>
      </w:r>
      <w:r w:rsidR="00F06D41">
        <w:rPr>
          <w:rFonts w:ascii="Times New Roman" w:hAnsi="Times New Roman" w:cs="Times New Roman"/>
          <w:sz w:val="24"/>
        </w:rPr>
        <w:instrText xml:space="preserve"> ADDIN EN.CITE </w:instrText>
      </w:r>
      <w:r w:rsidR="00F06D41">
        <w:rPr>
          <w:rFonts w:ascii="Times New Roman" w:hAnsi="Times New Roman" w:cs="Times New Roman"/>
          <w:sz w:val="24"/>
        </w:rPr>
        <w:fldChar w:fldCharType="begin">
          <w:fldData xml:space="preserve">PEVuZE5vdGU+PENpdGU+PEF1dGhvcj5TenVtaWxhczwvQXV0aG9yPjxZZWFyPjIwMjM8L1llYXI+
PFJlY051bT4yNzM8L1JlY051bT48RGlzcGxheVRleHQ+PHN0eWxlIGZhY2U9InN1cGVyc2NyaXB0
Ij4xPC9zdHlsZT48L0Rpc3BsYXlUZXh0PjxyZWNvcmQ+PHJlYy1udW1iZXI+MjczPC9yZWMtbnVt
YmVyPjxmb3JlaWduLWtleXM+PGtleSBhcHA9IkVOIiBkYi1pZD0icmVyZHo5d3g1cHI1dmNleDJl
bTVkMndldGQ1ZXhweHAyNXB4IiB0aW1lc3RhbXA9IjE3NjY3Mzg3NjYiPjI3Mzwva2V5PjwvZm9y
ZWlnbi1rZXlzPjxyZWYtdHlwZSBuYW1lPSJKb3VybmFsIEFydGljbGUiPjE3PC9yZWYtdHlwZT48
Y29udHJpYnV0b3JzPjxhdXRob3JzPjxhdXRob3I+U3p1bWlsYXMsIEsuPC9hdXRob3I+PGF1dGhv
cj5XaWxrLCBBLjwvYXV0aG9yPjxhdXRob3I+V2lzbmlld3NraSwgUC48L2F1dGhvcj48YXV0aG9y
PkdpbXBlbCwgQS48L2F1dGhvcj48YXV0aG9yPkR6aWVkemllamtvLCBWLjwvYXV0aG9yPjxhdXRo
b3I+S2lwcCwgTS48L2F1dGhvcj48YXV0aG9yPlBhd2xpaywgQS48L2F1dGhvcj48L2F1dGhvcnM+
PC9jb250cmlidXRvcnM+PGF1dGgtYWRkcmVzcz5EZXBhcnRtZW50IG9mIFBoeXNpb2xvZ3ksIFBv
bWVyYW5pYW4gTWVkaWNhbCBVbml2ZXJzaXR5IGluIFN6Y3plY2luLCA3MC0xMTEgU3pjemVjaW4s
IFBvbGFuZC4mI3hEO0RlcGFydG1lbnQgb2YgSGlzdG9sb2d5IGFuZCBFbWJyeW9sb2d5LCBQb21l
cmFuaWFuIE1lZGljYWwgVW5pdmVyc2l0eSwgNzAtMTExIFN6Y3plY2luLCBQb2xhbmQuJiN4RDtE
ZXBhcnRtZW50IG9mIE5lcGhyb2xvZ3ksIFRyYW5zcGxhbnRvbG9neSBhbmQgSW50ZXJuYWwgTWVk
aWNpbmUsIFBvbWVyYW5pYW4gTWVkaWNhbCBVbml2ZXJzaXR5LCA3MC0xMTEgU3pjemVjaW4sIFBv
bGFuZC4mI3hEO0RlcGFydG1lbnQgb2YgQmlvY2hlbWlzdHJ5IGFuZCBNZWRpY2FsIENoZW1pc3Ry
eSwgUG9tZXJhbmlhbiBNZWRpY2FsIFVuaXZlcnNpdHksIDcwLTExMSBTemN6ZWNpbiwgUG9sYW5k
LiYjeEQ7SW5zdGl0dXRlIG9mIEFuYXRvbXksIFJvc3RvY2sgVW5pdmVyc2l0eSBNZWRpY2FsIENl
bnRlciwgR2VydHJ1ZGVuc3RyYXNzZSA5LCAxODA1NyBSb3N0b2NrLCBHZXJtYW55LjwvYXV0aC1h
ZGRyZXNzPjx0aXRsZXM+PHRpdGxlPkN1cnJlbnQgU3RhdHVzIFJlZ2FyZGluZyBJbW11bm9zdXBw
cmVzc2l2ZSBUcmVhdG1lbnQgaW4gUGF0aWVudHMgYWZ0ZXIgUmVuYWwgVHJhbnNwbGFudGF0aW9u
PC90aXRsZT48c2Vjb25kYXJ5LXRpdGxlPkludCBKIE1vbCBTY2k8L3NlY29uZGFyeS10aXRsZT48
L3RpdGxlcz48cGVyaW9kaWNhbD48ZnVsbC10aXRsZT5JbnQgSiBNb2wgU2NpPC9mdWxsLXRpdGxl
PjwvcGVyaW9kaWNhbD48dm9sdW1lPjI0PC92b2x1bWU+PG51bWJlcj4xMjwvbnVtYmVyPjxlZGl0
aW9uPjIwMjMvMDYvMjg8L2VkaXRpb24+PGtleXdvcmRzPjxrZXl3b3JkPkh1bWFuczwva2V5d29y
ZD48a2V5d29yZD4qS2lkbmV5IFRyYW5zcGxhbnRhdGlvbi9tZXRob2RzPC9rZXl3b3JkPjxrZXl3
b3JkPkdyYWZ0IFJlamVjdGlvbi9kcnVnIHRoZXJhcHkvcHJldmVudGlvbiAmYW1wOyBjb250cm9s
PC9rZXl3b3JkPjxrZXl3b3JkPkltbXVub3N1cHByZXNzaXZlIEFnZW50cy9hZHZlcnNlIGVmZmVj
dHM8L2tleXdvcmQ+PGtleXdvcmQ+SW1tdW5vc3VwcHJlc3Npb24gVGhlcmFweS9tZXRob2RzPC9r
ZXl3b3JkPjxrZXl3b3JkPkNhbGNpbmV1cmluIEluaGliaXRvcnMvYWR2ZXJzZSBlZmZlY3RzPC9r
ZXl3b3JkPjxrZXl3b3JkPmltbXVub3N1cHByZXNzaXZlIGRydWdzPC9rZXl3b3JkPjxrZXl3b3Jk
PmltbXVub3N1cHByZXNzaXZlIHRyZWF0bWVudDwva2V5d29yZD48a2V5d29yZD5yZW5hbCB0cmFu
c3BsYW50YXRpb248L2tleXdvcmQ+PC9rZXl3b3Jkcz48ZGF0ZXM+PHllYXI+MjAyMzwveWVhcj48
cHViLWRhdGVzPjxkYXRlPkp1biAxODwvZGF0ZT48L3B1Yi1kYXRlcz48L2RhdGVzPjxpc2JuPjE0
MjItMDA2NyAoRWxlY3Ryb25pYykmI3hEOzE0MjItMDA2NyAoTGlua2luZyk8L2lzYm4+PGFjY2Vz
c2lvbi1udW0+MzczNzM0NDg8L2FjY2Vzc2lvbi1udW0+PHVybHM+PHJlbGF0ZWQtdXJscz48dXJs
Pmh0dHBzOi8vd3d3Lm5jYmkubmxtLm5paC5nb3YvcHVibWVkLzM3MzczNDQ4PC91cmw+PC9yZWxh
dGVkLXVybHM+PC91cmxzPjxjdXN0b20yPlBNQzEwMjk4OTE3PC9jdXN0b20yPjxlbGVjdHJvbmlj
LXJlc291cmNlLW51bT4xMC4zMzkwL2lqbXMyNDEyMTAzMDE8L2VsZWN0cm9uaWMtcmVzb3VyY2Ut
bnVtPjwvcmVjb3JkPjwvQ2l0ZT48L0VuZE5vdGU+
</w:fldData>
        </w:fldChar>
      </w:r>
      <w:r w:rsidR="00F06D41">
        <w:rPr>
          <w:rFonts w:ascii="Times New Roman" w:hAnsi="Times New Roman" w:cs="Times New Roman"/>
          <w:sz w:val="24"/>
        </w:rPr>
        <w:instrText xml:space="preserve"> ADDIN EN.CITE.DATA </w:instrText>
      </w:r>
      <w:r w:rsidR="00F06D41">
        <w:rPr>
          <w:rFonts w:ascii="Times New Roman" w:hAnsi="Times New Roman" w:cs="Times New Roman"/>
          <w:sz w:val="24"/>
        </w:rPr>
      </w:r>
      <w:r w:rsidR="00F06D41">
        <w:rPr>
          <w:rFonts w:ascii="Times New Roman" w:hAnsi="Times New Roman" w:cs="Times New Roman"/>
          <w:sz w:val="24"/>
        </w:rPr>
        <w:fldChar w:fldCharType="end"/>
      </w:r>
      <w:r w:rsidR="00E96ED9" w:rsidRPr="00E7094A">
        <w:rPr>
          <w:rFonts w:ascii="Times New Roman" w:hAnsi="Times New Roman" w:cs="Times New Roman"/>
          <w:sz w:val="24"/>
        </w:rPr>
      </w:r>
      <w:r w:rsidR="00E96ED9" w:rsidRPr="00E7094A">
        <w:rPr>
          <w:rFonts w:ascii="Times New Roman" w:hAnsi="Times New Roman" w:cs="Times New Roman"/>
          <w:sz w:val="24"/>
        </w:rPr>
        <w:fldChar w:fldCharType="separate"/>
      </w:r>
      <w:r w:rsidR="00F06D41" w:rsidRPr="00F06D41">
        <w:rPr>
          <w:rFonts w:ascii="Times New Roman" w:hAnsi="Times New Roman" w:cs="Times New Roman"/>
          <w:noProof/>
          <w:sz w:val="24"/>
          <w:vertAlign w:val="superscript"/>
        </w:rPr>
        <w:t>1</w:t>
      </w:r>
      <w:r w:rsidR="00E96ED9" w:rsidRPr="00E7094A">
        <w:rPr>
          <w:rFonts w:ascii="Times New Roman" w:hAnsi="Times New Roman" w:cs="Times New Roman"/>
          <w:sz w:val="24"/>
        </w:rPr>
        <w:fldChar w:fldCharType="end"/>
      </w:r>
      <w:r w:rsidRPr="00E7094A">
        <w:rPr>
          <w:rFonts w:ascii="Times New Roman" w:hAnsi="Times New Roman" w:cs="Times New Roman"/>
          <w:sz w:val="24"/>
        </w:rPr>
        <w:t>. The expanding indications and prolonged use of these agents have substantially improved patient survival and disease control; however, they have also been accompanied by an increasing burden of drug-related adverse events</w:t>
      </w:r>
      <w:r w:rsidR="00E96ED9" w:rsidRPr="00E7094A">
        <w:rPr>
          <w:rFonts w:ascii="Times New Roman" w:hAnsi="Times New Roman" w:cs="Times New Roman"/>
          <w:sz w:val="24"/>
        </w:rPr>
        <w:fldChar w:fldCharType="begin">
          <w:fldData xml:space="preserve">PEVuZE5vdGU+PENpdGU+PEF1dGhvcj5WZXJvbmE8L0F1dGhvcj48WWVhcj4yMDI0PC9ZZWFyPjxS
ZWNOdW0+Mjc3PC9SZWNOdW0+PERpc3BsYXlUZXh0PjxzdHlsZSBmYWNlPSJzdXBlcnNjcmlwdCI+
Mi00PC9zdHlsZT48L0Rpc3BsYXlUZXh0PjxyZWNvcmQ+PHJlYy1udW1iZXI+Mjc3PC9yZWMtbnVt
YmVyPjxmb3JlaWduLWtleXM+PGtleSBhcHA9IkVOIiBkYi1pZD0icmVyZHo5d3g1cHI1dmNleDJl
bTVkMndldGQ1ZXhweHAyNXB4IiB0aW1lc3RhbXA9IjE3NjY3Mzg4OTgiPjI3Nzwva2V5PjwvZm9y
ZWlnbi1rZXlzPjxyZWYtdHlwZSBuYW1lPSJKb3VybmFsIEFydGljbGUiPjE3PC9yZWYtdHlwZT48
Y29udHJpYnV0b3JzPjxhdXRob3JzPjxhdXRob3I+VmVyb25hLCBQLjwvYXV0aG9yPjxhdXRob3I+
RWR3YXJkcywgSi48L2F1dGhvcj48YXV0aG9yPkh1YmVydCwgSy48L2F1dGhvcj48YXV0aG9yPkF2
b3JpbywgRi48L2F1dGhvcj48YXV0aG9yPlJlLCBWLiBMLjwvYXV0aG9yPjxhdXRob3I+RGkgU3Rl
ZmFubywgUi48L2F1dGhvcj48YXV0aG9yPkNhcm9sbG8sIEEuPC9hdXRob3I+PGF1dGhvcj5Kb2hu
c29uLCBILjwvYXV0aG9yPjxhdXRob3I+UHJvdmVuemFuaSwgQS48L2F1dGhvcj48L2F1dGhvcnM+
PC9jb250cmlidXRvcnM+PGF1dGgtYWRkcmVzcz5TY2hvb2wgb2YgUGhhcm1hY3ksIFVuaXZlcnNp
dHkgb2YgUGl0dHNidXJnaCwgUGl0dHNidXJnaCwgUEEsIFVTQS4mI3hEO05ldXJvbG9neSBVbml0
LCBNZWRpdGVycmFuZWFuIEluc3RpdHV0ZSBmb3IgVHJhbnNwbGFudGF0aW9uIGFuZCBBZHZhbmNl
ZCBTcGVjaWFsaXplZCBUaGVyYXBpZXMgKElTTUVUVCksIFBhbGVybW8sIEl0YWx5LiYjeEQ7Q2xp
bmljYWwgUGhhcm1hY3kgU2VydmljZSwgTWVkaXRlcnJhbmVhbiBJbnN0aXR1dGUgZm9yIFRyYW5z
cGxhbnRhdGlvbiBhbmQgQWR2YW5jZWQgU3BlY2lhbGl6ZWQgVGhlcmFwaWVzIChJU01FVFQpLCBW
aWEgRS5Ucmljb21pIG4uIDUsIDkwMTI3LCBQYWxlcm1vLCBJdGFseS4mI3hEO0RlcGFydG1lbnQg
b2YgUGhhcm1hY3kgYW5kIFRoZXJhcGV1dGljcywgVW5pdmVyc2l0eSBvZiBQaXR0c2J1cmdoIFNj
aG9vbCBvZiBQaGFybWFjeSwgMzUwMSBUZXJyYWNlIFN0cmVldCwgUGl0dHNidXJnaCwgUEEsIFVT
QS4mI3hEO0NsaW5pY2FsIFBoYXJtYWN5IFNlcnZpY2UsIE1lZGl0ZXJyYW5lYW4gSW5zdGl0dXRl
IGZvciBUcmFuc3BsYW50YXRpb24gYW5kIEFkdmFuY2VkIFNwZWNpYWxpemVkIFRoZXJhcGllcyAo
SVNNRVRUKSwgVmlhIEUuVHJpY29taSBuLiA1LCA5MDEyNywgUGFsZXJtbywgSXRhbHkuIGFwcm92
ZW56YW5pQGlzbWV0dC5lZHUuPC9hdXRoLWFkZHJlc3M+PHRpdGxlcz48dGl0bGU+VGFjcm9saW11
cy1JbmR1Y2VkIE5ldXJvdG94aWNpdHkgQWZ0ZXIgVHJhbnNwbGFudDogQSBMaXRlcmF0dXJlIFJl
dmlldzwvdGl0bGU+PHNlY29uZGFyeS10aXRsZT5EcnVnIFNhZjwvc2Vjb25kYXJ5LXRpdGxlPjwv
dGl0bGVzPjxwZXJpb2RpY2FsPjxmdWxsLXRpdGxlPkRydWcgU2FmPC9mdWxsLXRpdGxlPjwvcGVy
aW9kaWNhbD48cGFnZXM+NDE5LTQzODwvcGFnZXM+PHZvbHVtZT40Nzwvdm9sdW1lPjxudW1iZXI+
NTwvbnVtYmVyPjxlZGl0aW9uPjIwMjQvMDIvMTQ8L2VkaXRpb24+PGtleXdvcmRzPjxrZXl3b3Jk
PkFuaW1hbHM8L2tleXdvcmQ+PGtleXdvcmQ+SHVtYW5zPC9rZXl3b3JkPjxrZXl3b3JkPlRhY3Jv
bGltdXMvYWR2ZXJzZSBlZmZlY3RzPC9rZXl3b3JkPjxrZXl3b3JkPlJldHJvc3BlY3RpdmUgU3R1
ZGllczwva2V5d29yZD48a2V5d29yZD4qUG9zdGVyaW9yIExldWtvZW5jZXBoYWxvcGF0aHkgU3lu
ZHJvbWUvY2hlbWljYWxseSBpbmR1Y2VkL2RydWcgdGhlcmFweTwva2V5d29yZD48a2V5d29yZD5J
bW11bm9zdXBwcmVzc2l2ZSBBZ2VudHMvYWR2ZXJzZSBlZmZlY3RzPC9rZXl3b3JkPjxrZXl3b3Jk
PkNhbGNpbmV1cmluIEluaGliaXRvcnMvYWR2ZXJzZSBlZmZlY3RzPC9rZXl3b3JkPjxrZXl3b3Jk
PipOZXVyb3RveGljaXR5IFN5bmRyb21lcy9ldGlvbG9neTwva2V5d29yZD48L2tleXdvcmRzPjxk
YXRlcz48eWVhcj4yMDI0PC95ZWFyPjxwdWItZGF0ZXM+PGRhdGU+TWF5PC9kYXRlPjwvcHViLWRh
dGVzPjwvZGF0ZXM+PGlzYm4+MTE3OS0xOTQyIChFbGVjdHJvbmljKSYjeEQ7MDExNC01OTE2IChM
aW5raW5nKTwvaXNibj48YWNjZXNzaW9uLW51bT4zODM1Mzg4NDwvYWNjZXNzaW9uLW51bT48dXJs
cz48cmVsYXRlZC11cmxzPjx1cmw+aHR0cHM6Ly93d3cubmNiaS5ubG0ubmloLmdvdi9wdWJtZWQv
MzgzNTM4ODQ8L3VybD48L3JlbGF0ZWQtdXJscz48L3VybHM+PGVsZWN0cm9uaWMtcmVzb3VyY2Ut
bnVtPjEwLjEwMDcvczQwMjY0LTAyNC0wMTM5OC01PC9lbGVjdHJvbmljLXJlc291cmNlLW51bT48
L3JlY29yZD48L0NpdGU+PENpdGU+PEF1dGhvcj5WaXZhcmVsbGk8L0F1dGhvcj48WWVhcj4yMDIz
PC9ZZWFyPjxSZWNOdW0+Mjc1PC9SZWNOdW0+PHJlY29yZD48cmVjLW51bWJlcj4yNzU8L3JlYy1u
dW1iZXI+PGZvcmVpZ24ta2V5cz48a2V5IGFwcD0iRU4iIGRiLWlkPSJyZXJkejl3eDVwcjV2Y2V4
MmVtNWQyd2V0ZDVleHB4cDI1cHgiIHRpbWVzdGFtcD0iMTc2NjczODg3MSI+Mjc1PC9rZXk+PC9m
b3JlaWduLWtleXM+PHJlZi10eXBlIG5hbWU9IkpvdXJuYWwgQXJ0aWNsZSI+MTc8L3JlZi10eXBl
Pjxjb250cmlidXRvcnM+PGF1dGhvcnM+PGF1dGhvcj5WaXZhcmVsbGksIE0uPC9hdXRob3I+PGF1
dGhvcj5HaWJzb24sIEsuPC9hdXRob3I+PGF1dGhvcj5TaW5oYSwgQS48L2F1dGhvcj48YXV0aG9y
PkJveWVyLCBPLjwvYXV0aG9yPjwvYXV0aG9ycz48L2NvbnRyaWJ1dG9ycz48YXV0aC1hZGRyZXNz
PkRpdmlzaW9uIG9mIE5lcGhyb2xvZ3ksIExhYm9yYXRvcnkgb2YgTmVwaHJvbG9neSwgQmFtYmlu
byBHZXN1IENoaWxkcmVuJmFwb3M7cyBIb3NwaXRhbCBJUkNDUywgUm9tZSwgSXRhbHkuIEVsZWN0
cm9uaWMgYWRkcmVzczogbWFyaW5hLnZpdmFyZWxsaUBvcGJnLm5ldC4mI3hEO0RpdmlzaW9uIG9m
IE5lcGhyb2xvZ3kgYW5kIEh5cGVydGVuc2lvbiwgVW5pdmVyc2l0eSBvZiBOb3J0aCBDYXJvbGlu
YSBLaWRuZXkgQ2VudGVyLCBVbml2ZXJzaXR5IG9mIE5vcnRoIENhcm9saW5hIGF0IENoYXBlbCBI
aWxsLCBOQywgVVNBLiYjeEQ7RGl2aXNpb24gb2YgTmVwaHJvbG9neSwgSW5kaWFuIENvdW5jaWwg
b2YgTWVkaWNhbCBSZXNlYXJjaCBDZW50ZXIgZm9yIEFkdmFuY2VkIFJlc2VhcmNoIGluIE5lcGhy
b2xvZ3ksIERlcGFydG1lbnQgb2YgUGVkaWF0cmljcywgQWxsIEluZGlhIEluc3RpdHV0ZSBvZiBN
ZWRpY2FsIFNjaWVuY2VzLCBOZXcgRGVsaGksIEluZGlhLiYjeEQ7TmVwaHJvbG9naWUgUGVkaWF0
cmlxdWUsIENlbnRyZSBkZSBSZWZlcmVuY2UgTWFsYWRpZXMgUmVuYWxlcyBIZXJlZGl0YWlyZXMg
ZGUgbCZhcG9zO0VuZmFudCBldCBkZSBsJmFwb3M7QWR1bHRlLCBIb3BpdGFsIE5lY2tlciAtIEVu
ZmFudHMgTWFsYWRlcywgQXNzaXN0YW5jZSBQdWJsaXF1ZSBIb3BpdGF1eCBkZSBQYXJpcywgSW5z
ZXJtIFUxMTYzLCBJbnN0aXR1dCBJbWFnaW5lLCBVbml2ZXJzaXRlIFBhcmlzIENpdGUsIFBhcmlz
LCBGcmFuY2UuPC9hdXRoLWFkZHJlc3M+PHRpdGxlcz48dGl0bGU+Q2hpbGRob29kIG5lcGhyb3Rp
YyBzeW5kcm9tZTwvdGl0bGU+PHNlY29uZGFyeS10aXRsZT5MYW5jZXQ8L3NlY29uZGFyeS10aXRs
ZT48L3RpdGxlcz48cGVyaW9kaWNhbD48ZnVsbC10aXRsZT5MYW5jZXQ8L2Z1bGwtdGl0bGU+PC9w
ZXJpb2RpY2FsPjxwYWdlcz44MDktODI0PC9wYWdlcz48dm9sdW1lPjQwMjwvdm9sdW1lPjxudW1i
ZXI+MTA0MDQ8L251bWJlcj48ZWRpdGlvbj4yMDIzLzA5LzAzPC9lZGl0aW9uPjxrZXl3b3Jkcz48
a2V5d29yZD5DaGlsZDwva2V5d29yZD48a2V5d29yZD5IdW1hbnM8L2tleXdvcmQ+PGtleXdvcmQ+
Kk5lcGhyb3RpYyBTeW5kcm9tZS9kcnVnIHRoZXJhcHk8L2tleXdvcmQ+PGtleXdvcmQ+Q2FsY2lu
ZXVyaW4gSW5oaWJpdG9ycy90aGVyYXBldXRpYyB1c2U8L2tleXdvcmQ+PGtleXdvcmQ+Q3ljbG9w
aG9zcGhhbWlkZTwva2V5d29yZD48a2V5d29yZD5JbW11bm9zdXBwcmVzc2l2ZSBBZ2VudHMvdGhl
cmFwZXV0aWMgdXNlPC9rZXl3b3JkPjxrZXl3b3JkPipBY3V0ZSBLaWRuZXkgSW5qdXJ5PC9rZXl3
b3JkPjxrZXl3b3JkPipEcnVnLVJlbGF0ZWQgU2lkZSBFZmZlY3RzIGFuZCBBZHZlcnNlIFJlYWN0
aW9uczwva2V5d29yZD48a2V5d29yZD5zcG9uc29yZWQgY2xpbmljYWwgdHJpYWxzIGZvciBOb3Zh
cnRpcywgVHJhdmVyZSwgQXBlbGxpcywgUm9jaGUsIEJpb2NyeXN0LDwva2V5d29yZD48a2V5d29y
ZD5DaGVtb2NlbnRyaXgsIEJheWVyLCBBbGV4aW9uLCBHbGF4b1NtaXRoS2xpbmUsIGFuZCBQdXJl
c3ByaW5nLiBPQiBwcm92aWRlczwva2V5d29yZD48a2V5d29yZD5zY2llbnRpZmljIGFkdmljZSBv
ciBwYXJ0aWNpcGF0ZXMgaW4gc3BvbnNvcmVkIGNsaW5pY2FsIHRyaWFscyBmb3IgQWxleGlvbiw8
L2tleXdvcmQ+PGtleXdvcmQ+QWxueWxhbSwgQmlvY29kZXgsIEJyaXN0b2wtTXllcnMgU3F1aWJi
LCBHbGF4b1NtaXRoS2xpbmUsIFB1cmVzcHJpbmcsIFJvY2hlLDwva2V5d29yZD48a2V5d29yZD5T
YW5vZmksIFRha2VkYSwgYW5kIFRyYXZlcmUvVmlmb3IuIEtHIHByb3ZpZGVzIHNjaWVudGlmaWMg
YWR2aWNlIG9yIHJlY2VpdmVzPC9rZXl3b3JkPjxrZXl3b3JkPnJlc2VhcmNoIHN1cHBvcnQgZm9y
IFRyYXZlcmUsIEF1cmluaWEsIGFuZCBHZW5lbnRlY2guIEFTIGRlY2xhcmVzIG5vIGNvbXBldGlu
Zzwva2V5d29yZD48a2V5d29yZD5pbnRlcmVzdHMuPC9rZXl3b3JkPjwva2V5d29yZHM+PGRhdGVz
Pjx5ZWFyPjIwMjM8L3llYXI+PHB1Yi1kYXRlcz48ZGF0ZT5TZXAgMjwvZGF0ZT48L3B1Yi1kYXRl
cz48L2RhdGVzPjxpc2JuPjE0NzQtNTQ3WCAoRWxlY3Ryb25pYykmI3hEOzAxNDAtNjczNiAoTGlu
a2luZyk8L2lzYm4+PGFjY2Vzc2lvbi1udW0+Mzc2NTk3Nzk8L2FjY2Vzc2lvbi1udW0+PHVybHM+
PHJlbGF0ZWQtdXJscz48dXJsPmh0dHBzOi8vd3d3Lm5jYmkubmxtLm5paC5nb3YvcHVibWVkLzM3
NjU5Nzc5PC91cmw+PC9yZWxhdGVkLXVybHM+PC91cmxzPjxlbGVjdHJvbmljLXJlc291cmNlLW51
bT4xMC4xMDE2L1MwMTQwLTY3MzYoMjMpMDEwNTEtNjwvZWxlY3Ryb25pYy1yZXNvdXJjZS1udW0+
PC9yZWNvcmQ+PC9DaXRlPjxDaXRlPjxBdXRob3I+V29qY2llY2hvd3NraTwvQXV0aG9yPjxZZWFy
PjIwMjE8L1llYXI+PFJlY051bT4yNzY8L1JlY051bT48cmVjb3JkPjxyZWMtbnVtYmVyPjI3Njwv
cmVjLW51bWJlcj48Zm9yZWlnbi1rZXlzPjxrZXkgYXBwPSJFTiIgZGItaWQ9InJlcmR6OXd4NXBy
NXZjZXgyZW01ZDJ3ZXRkNWV4cHhwMjVweCIgdGltZXN0YW1wPSIxNzY2NzM4ODg5Ij4yNzY8L2tl
eT48L2ZvcmVpZ24ta2V5cz48cmVmLXR5cGUgbmFtZT0iSm91cm5hbCBBcnRpY2xlIj4xNzwvcmVm
LXR5cGU+PGNvbnRyaWJ1dG9ycz48YXV0aG9ycz48YXV0aG9yPldvamNpZWNob3dza2ksIEQuPC9h
dXRob3I+PGF1dGhvcj5XaXNlbWFuLCBBLjwvYXV0aG9yPjwvYXV0aG9ycz48L2NvbnRyaWJ1dG9y
cz48YXV0aC1hZGRyZXNzPkRlcGFydG1lbnQgb2YgTWVkaWNpbmUsIFVuaXZlcnNpdHkgb2YgVGV4
YXMgU291dGh3ZXN0ZXJuIE1lZGljYWwgQ2VudGVyLCBEYWxsYXMsIFRleGFzLiYjeEQ7Q2VudHVy
YSBUcmFuc3BsYW50LCBEZW52ZXIsIENvbG9yYWRvLjwvYXV0aC1hZGRyZXNzPjx0aXRsZXM+PHRp
dGxlPkxvbmctVGVybSBJbW11bm9zdXBwcmVzc2lvbiBNYW5hZ2VtZW50OiBPcHBvcnR1bml0aWVz
IGFuZCBVbmNlcnRhaW50aWVzPC90aXRsZT48c2Vjb25kYXJ5LXRpdGxlPkNsaW4gSiBBbSBTb2Mg
TmVwaHJvbDwvc2Vjb25kYXJ5LXRpdGxlPjwvdGl0bGVzPjxwZXJpb2RpY2FsPjxmdWxsLXRpdGxl
PkNsaW4gSiBBbSBTb2MgTmVwaHJvbDwvZnVsbC10aXRsZT48L3BlcmlvZGljYWw+PHBhZ2VzPjEy
NjQtMTI3MTwvcGFnZXM+PHZvbHVtZT4xNjwvdm9sdW1lPjxudW1iZXI+ODwvbnVtYmVyPjxlZGl0
aW9uPjIwMjEvMDQvMTY8L2VkaXRpb24+PGtleXdvcmRzPjxrZXl3b3JkPkFiYXRhY2VwdC90aGVy
YXBldXRpYyB1c2U8L2tleXdvcmQ+PGtleXdvcmQ+QWRyZW5hbCBDb3J0ZXggSG9ybW9uZXMvdGhl
cmFwZXV0aWMgdXNlPC9rZXl3b3JkPjxrZXl3b3JkPkNhbGNpbmV1cmluIEluaGliaXRvcnMvYWRt
aW5pc3RyYXRpb24gJmFtcDsgZG9zYWdlLyp0aGVyYXBldXRpYyB1c2U8L2tleXdvcmQ+PGtleXdv
cmQ+RHJ1ZyBUaGVyYXB5LCBDb21iaW5hdGlvbjwva2V5d29yZD48a2V5d29yZD5HcmFmdCBSZWpl
Y3Rpb24vKnByZXZlbnRpb24gJmFtcDsgY29udHJvbDwva2V5d29yZD48a2V5d29yZD5IdW1hbnM8
L2tleXdvcmQ+PGtleXdvcmQ+SW1tdW5vc3VwcHJlc3Npb24gVGhlcmFweS8qbWV0aG9kczwva2V5
d29yZD48a2V5d29yZD5JbW11bm9zdXBwcmVzc2l2ZSBBZ2VudHMvYWRtaW5pc3RyYXRpb24gJmFt
cDsgZG9zYWdlLyp0aGVyYXBldXRpYyB1c2U8L2tleXdvcmQ+PGtleXdvcmQ+KktpZG5leSBUcmFu
c3BsYW50YXRpb248L2tleXdvcmQ+PGtleXdvcmQ+TVRPUiBJbmhpYml0b3JzL3RoZXJhcGV1dGlj
IHVzZTwva2V5d29yZD48a2V5d29yZD5NYWludGVuYW5jZSBDaGVtb3RoZXJhcHk8L2tleXdvcmQ+
PGtleXdvcmQ+TXljb3BoZW5vbGljIEFjaWQvdGhlcmFwZXV0aWMgdXNlPC9rZXl3b3JkPjxrZXl3
b3JkPlRhY3JvbGltdXMvdGhlcmFwZXV0aWMgdXNlPC9rZXl3b3JkPjxrZXl3b3JkPlRpbWUgRmFj
dG9yczwva2V5d29yZD48a2V5d29yZD5pbW11bmUgdG9sZXJhbmNlPC9rZXl3b3JkPjxrZXl3b3Jk
PmltbXVub3N1cHByZXNzaW9uPC9rZXl3b3JkPjxrZXl3b3JkPmtpZG5leSB0cmFuc3BsYW50YXRp
b24gc2VyaWVzPC9rZXl3b3JkPjwva2V5d29yZHM+PGRhdGVzPjx5ZWFyPjIwMjE8L3llYXI+PHB1
Yi1kYXRlcz48ZGF0ZT5BdWc8L2RhdGU+PC9wdWItZGF0ZXM+PC9kYXRlcz48aXNibj4xNTU1LTkw
NVggKEVsZWN0cm9uaWMpJiN4RDsxNTU1LTkwNDEgKFByaW50KSYjeEQ7MTU1NS05MDQxIChMaW5r
aW5nKTwvaXNibj48YWNjZXNzaW9uLW51bT4zMzg1Mzg0MTwvYWNjZXNzaW9uLW51bT48dXJscz48
cmVsYXRlZC11cmxzPjx1cmw+aHR0cHM6Ly93d3cubmNiaS5ubG0ubmloLmdvdi9wdWJtZWQvMzM4
NTM4NDE8L3VybD48L3JlbGF0ZWQtdXJscz48L3VybHM+PGN1c3RvbTI+UE1DODQ1NTAzMzwvY3Vz
dG9tMj48ZWxlY3Ryb25pYy1yZXNvdXJjZS1udW0+MTAuMjIxNS9DSk4uMTUwNDA5MjA8L2VsZWN0
cm9uaWMtcmVzb3VyY2UtbnVtPjwvcmVjb3JkPjwvQ2l0ZT48L0VuZE5vdGU+AG==
</w:fldData>
        </w:fldChar>
      </w:r>
      <w:r w:rsidR="00F06D41">
        <w:rPr>
          <w:rFonts w:ascii="Times New Roman" w:hAnsi="Times New Roman" w:cs="Times New Roman"/>
          <w:sz w:val="24"/>
        </w:rPr>
        <w:instrText xml:space="preserve"> ADDIN EN.CITE </w:instrText>
      </w:r>
      <w:r w:rsidR="00F06D41">
        <w:rPr>
          <w:rFonts w:ascii="Times New Roman" w:hAnsi="Times New Roman" w:cs="Times New Roman"/>
          <w:sz w:val="24"/>
        </w:rPr>
        <w:fldChar w:fldCharType="begin">
          <w:fldData xml:space="preserve">PEVuZE5vdGU+PENpdGU+PEF1dGhvcj5WZXJvbmE8L0F1dGhvcj48WWVhcj4yMDI0PC9ZZWFyPjxS
ZWNOdW0+Mjc3PC9SZWNOdW0+PERpc3BsYXlUZXh0PjxzdHlsZSBmYWNlPSJzdXBlcnNjcmlwdCI+
Mi00PC9zdHlsZT48L0Rpc3BsYXlUZXh0PjxyZWNvcmQ+PHJlYy1udW1iZXI+Mjc3PC9yZWMtbnVt
YmVyPjxmb3JlaWduLWtleXM+PGtleSBhcHA9IkVOIiBkYi1pZD0icmVyZHo5d3g1cHI1dmNleDJl
bTVkMndldGQ1ZXhweHAyNXB4IiB0aW1lc3RhbXA9IjE3NjY3Mzg4OTgiPjI3Nzwva2V5PjwvZm9y
ZWlnbi1rZXlzPjxyZWYtdHlwZSBuYW1lPSJKb3VybmFsIEFydGljbGUiPjE3PC9yZWYtdHlwZT48
Y29udHJpYnV0b3JzPjxhdXRob3JzPjxhdXRob3I+VmVyb25hLCBQLjwvYXV0aG9yPjxhdXRob3I+
RWR3YXJkcywgSi48L2F1dGhvcj48YXV0aG9yPkh1YmVydCwgSy48L2F1dGhvcj48YXV0aG9yPkF2
b3JpbywgRi48L2F1dGhvcj48YXV0aG9yPlJlLCBWLiBMLjwvYXV0aG9yPjxhdXRob3I+RGkgU3Rl
ZmFubywgUi48L2F1dGhvcj48YXV0aG9yPkNhcm9sbG8sIEEuPC9hdXRob3I+PGF1dGhvcj5Kb2hu
c29uLCBILjwvYXV0aG9yPjxhdXRob3I+UHJvdmVuemFuaSwgQS48L2F1dGhvcj48L2F1dGhvcnM+
PC9jb250cmlidXRvcnM+PGF1dGgtYWRkcmVzcz5TY2hvb2wgb2YgUGhhcm1hY3ksIFVuaXZlcnNp
dHkgb2YgUGl0dHNidXJnaCwgUGl0dHNidXJnaCwgUEEsIFVTQS4mI3hEO05ldXJvbG9neSBVbml0
LCBNZWRpdGVycmFuZWFuIEluc3RpdHV0ZSBmb3IgVHJhbnNwbGFudGF0aW9uIGFuZCBBZHZhbmNl
ZCBTcGVjaWFsaXplZCBUaGVyYXBpZXMgKElTTUVUVCksIFBhbGVybW8sIEl0YWx5LiYjeEQ7Q2xp
bmljYWwgUGhhcm1hY3kgU2VydmljZSwgTWVkaXRlcnJhbmVhbiBJbnN0aXR1dGUgZm9yIFRyYW5z
cGxhbnRhdGlvbiBhbmQgQWR2YW5jZWQgU3BlY2lhbGl6ZWQgVGhlcmFwaWVzIChJU01FVFQpLCBW
aWEgRS5Ucmljb21pIG4uIDUsIDkwMTI3LCBQYWxlcm1vLCBJdGFseS4mI3hEO0RlcGFydG1lbnQg
b2YgUGhhcm1hY3kgYW5kIFRoZXJhcGV1dGljcywgVW5pdmVyc2l0eSBvZiBQaXR0c2J1cmdoIFNj
aG9vbCBvZiBQaGFybWFjeSwgMzUwMSBUZXJyYWNlIFN0cmVldCwgUGl0dHNidXJnaCwgUEEsIFVT
QS4mI3hEO0NsaW5pY2FsIFBoYXJtYWN5IFNlcnZpY2UsIE1lZGl0ZXJyYW5lYW4gSW5zdGl0dXRl
IGZvciBUcmFuc3BsYW50YXRpb24gYW5kIEFkdmFuY2VkIFNwZWNpYWxpemVkIFRoZXJhcGllcyAo
SVNNRVRUKSwgVmlhIEUuVHJpY29taSBuLiA1LCA5MDEyNywgUGFsZXJtbywgSXRhbHkuIGFwcm92
ZW56YW5pQGlzbWV0dC5lZHUuPC9hdXRoLWFkZHJlc3M+PHRpdGxlcz48dGl0bGU+VGFjcm9saW11
cy1JbmR1Y2VkIE5ldXJvdG94aWNpdHkgQWZ0ZXIgVHJhbnNwbGFudDogQSBMaXRlcmF0dXJlIFJl
dmlldzwvdGl0bGU+PHNlY29uZGFyeS10aXRsZT5EcnVnIFNhZjwvc2Vjb25kYXJ5LXRpdGxlPjwv
dGl0bGVzPjxwZXJpb2RpY2FsPjxmdWxsLXRpdGxlPkRydWcgU2FmPC9mdWxsLXRpdGxlPjwvcGVy
aW9kaWNhbD48cGFnZXM+NDE5LTQzODwvcGFnZXM+PHZvbHVtZT40Nzwvdm9sdW1lPjxudW1iZXI+
NTwvbnVtYmVyPjxlZGl0aW9uPjIwMjQvMDIvMTQ8L2VkaXRpb24+PGtleXdvcmRzPjxrZXl3b3Jk
PkFuaW1hbHM8L2tleXdvcmQ+PGtleXdvcmQ+SHVtYW5zPC9rZXl3b3JkPjxrZXl3b3JkPlRhY3Jv
bGltdXMvYWR2ZXJzZSBlZmZlY3RzPC9rZXl3b3JkPjxrZXl3b3JkPlJldHJvc3BlY3RpdmUgU3R1
ZGllczwva2V5d29yZD48a2V5d29yZD4qUG9zdGVyaW9yIExldWtvZW5jZXBoYWxvcGF0aHkgU3lu
ZHJvbWUvY2hlbWljYWxseSBpbmR1Y2VkL2RydWcgdGhlcmFweTwva2V5d29yZD48a2V5d29yZD5J
bW11bm9zdXBwcmVzc2l2ZSBBZ2VudHMvYWR2ZXJzZSBlZmZlY3RzPC9rZXl3b3JkPjxrZXl3b3Jk
PkNhbGNpbmV1cmluIEluaGliaXRvcnMvYWR2ZXJzZSBlZmZlY3RzPC9rZXl3b3JkPjxrZXl3b3Jk
PipOZXVyb3RveGljaXR5IFN5bmRyb21lcy9ldGlvbG9neTwva2V5d29yZD48L2tleXdvcmRzPjxk
YXRlcz48eWVhcj4yMDI0PC95ZWFyPjxwdWItZGF0ZXM+PGRhdGU+TWF5PC9kYXRlPjwvcHViLWRh
dGVzPjwvZGF0ZXM+PGlzYm4+MTE3OS0xOTQyIChFbGVjdHJvbmljKSYjeEQ7MDExNC01OTE2IChM
aW5raW5nKTwvaXNibj48YWNjZXNzaW9uLW51bT4zODM1Mzg4NDwvYWNjZXNzaW9uLW51bT48dXJs
cz48cmVsYXRlZC11cmxzPjx1cmw+aHR0cHM6Ly93d3cubmNiaS5ubG0ubmloLmdvdi9wdWJtZWQv
MzgzNTM4ODQ8L3VybD48L3JlbGF0ZWQtdXJscz48L3VybHM+PGVsZWN0cm9uaWMtcmVzb3VyY2Ut
bnVtPjEwLjEwMDcvczQwMjY0LTAyNC0wMTM5OC01PC9lbGVjdHJvbmljLXJlc291cmNlLW51bT48
L3JlY29yZD48L0NpdGU+PENpdGU+PEF1dGhvcj5WaXZhcmVsbGk8L0F1dGhvcj48WWVhcj4yMDIz
PC9ZZWFyPjxSZWNOdW0+Mjc1PC9SZWNOdW0+PHJlY29yZD48cmVjLW51bWJlcj4yNzU8L3JlYy1u
dW1iZXI+PGZvcmVpZ24ta2V5cz48a2V5IGFwcD0iRU4iIGRiLWlkPSJyZXJkejl3eDVwcjV2Y2V4
MmVtNWQyd2V0ZDVleHB4cDI1cHgiIHRpbWVzdGFtcD0iMTc2NjczODg3MSI+Mjc1PC9rZXk+PC9m
b3JlaWduLWtleXM+PHJlZi10eXBlIG5hbWU9IkpvdXJuYWwgQXJ0aWNsZSI+MTc8L3JlZi10eXBl
Pjxjb250cmlidXRvcnM+PGF1dGhvcnM+PGF1dGhvcj5WaXZhcmVsbGksIE0uPC9hdXRob3I+PGF1
dGhvcj5HaWJzb24sIEsuPC9hdXRob3I+PGF1dGhvcj5TaW5oYSwgQS48L2F1dGhvcj48YXV0aG9y
PkJveWVyLCBPLjwvYXV0aG9yPjwvYXV0aG9ycz48L2NvbnRyaWJ1dG9ycz48YXV0aC1hZGRyZXNz
PkRpdmlzaW9uIG9mIE5lcGhyb2xvZ3ksIExhYm9yYXRvcnkgb2YgTmVwaHJvbG9neSwgQmFtYmlu
byBHZXN1IENoaWxkcmVuJmFwb3M7cyBIb3NwaXRhbCBJUkNDUywgUm9tZSwgSXRhbHkuIEVsZWN0
cm9uaWMgYWRkcmVzczogbWFyaW5hLnZpdmFyZWxsaUBvcGJnLm5ldC4mI3hEO0RpdmlzaW9uIG9m
IE5lcGhyb2xvZ3kgYW5kIEh5cGVydGVuc2lvbiwgVW5pdmVyc2l0eSBvZiBOb3J0aCBDYXJvbGlu
YSBLaWRuZXkgQ2VudGVyLCBVbml2ZXJzaXR5IG9mIE5vcnRoIENhcm9saW5hIGF0IENoYXBlbCBI
aWxsLCBOQywgVVNBLiYjeEQ7RGl2aXNpb24gb2YgTmVwaHJvbG9neSwgSW5kaWFuIENvdW5jaWwg
b2YgTWVkaWNhbCBSZXNlYXJjaCBDZW50ZXIgZm9yIEFkdmFuY2VkIFJlc2VhcmNoIGluIE5lcGhy
b2xvZ3ksIERlcGFydG1lbnQgb2YgUGVkaWF0cmljcywgQWxsIEluZGlhIEluc3RpdHV0ZSBvZiBN
ZWRpY2FsIFNjaWVuY2VzLCBOZXcgRGVsaGksIEluZGlhLiYjeEQ7TmVwaHJvbG9naWUgUGVkaWF0
cmlxdWUsIENlbnRyZSBkZSBSZWZlcmVuY2UgTWFsYWRpZXMgUmVuYWxlcyBIZXJlZGl0YWlyZXMg
ZGUgbCZhcG9zO0VuZmFudCBldCBkZSBsJmFwb3M7QWR1bHRlLCBIb3BpdGFsIE5lY2tlciAtIEVu
ZmFudHMgTWFsYWRlcywgQXNzaXN0YW5jZSBQdWJsaXF1ZSBIb3BpdGF1eCBkZSBQYXJpcywgSW5z
ZXJtIFUxMTYzLCBJbnN0aXR1dCBJbWFnaW5lLCBVbml2ZXJzaXRlIFBhcmlzIENpdGUsIFBhcmlz
LCBGcmFuY2UuPC9hdXRoLWFkZHJlc3M+PHRpdGxlcz48dGl0bGU+Q2hpbGRob29kIG5lcGhyb3Rp
YyBzeW5kcm9tZTwvdGl0bGU+PHNlY29uZGFyeS10aXRsZT5MYW5jZXQ8L3NlY29uZGFyeS10aXRs
ZT48L3RpdGxlcz48cGVyaW9kaWNhbD48ZnVsbC10aXRsZT5MYW5jZXQ8L2Z1bGwtdGl0bGU+PC9w
ZXJpb2RpY2FsPjxwYWdlcz44MDktODI0PC9wYWdlcz48dm9sdW1lPjQwMjwvdm9sdW1lPjxudW1i
ZXI+MTA0MDQ8L251bWJlcj48ZWRpdGlvbj4yMDIzLzA5LzAzPC9lZGl0aW9uPjxrZXl3b3Jkcz48
a2V5d29yZD5DaGlsZDwva2V5d29yZD48a2V5d29yZD5IdW1hbnM8L2tleXdvcmQ+PGtleXdvcmQ+
Kk5lcGhyb3RpYyBTeW5kcm9tZS9kcnVnIHRoZXJhcHk8L2tleXdvcmQ+PGtleXdvcmQ+Q2FsY2lu
ZXVyaW4gSW5oaWJpdG9ycy90aGVyYXBldXRpYyB1c2U8L2tleXdvcmQ+PGtleXdvcmQ+Q3ljbG9w
aG9zcGhhbWlkZTwva2V5d29yZD48a2V5d29yZD5JbW11bm9zdXBwcmVzc2l2ZSBBZ2VudHMvdGhl
cmFwZXV0aWMgdXNlPC9rZXl3b3JkPjxrZXl3b3JkPipBY3V0ZSBLaWRuZXkgSW5qdXJ5PC9rZXl3
b3JkPjxrZXl3b3JkPipEcnVnLVJlbGF0ZWQgU2lkZSBFZmZlY3RzIGFuZCBBZHZlcnNlIFJlYWN0
aW9uczwva2V5d29yZD48a2V5d29yZD5zcG9uc29yZWQgY2xpbmljYWwgdHJpYWxzIGZvciBOb3Zh
cnRpcywgVHJhdmVyZSwgQXBlbGxpcywgUm9jaGUsIEJpb2NyeXN0LDwva2V5d29yZD48a2V5d29y
ZD5DaGVtb2NlbnRyaXgsIEJheWVyLCBBbGV4aW9uLCBHbGF4b1NtaXRoS2xpbmUsIGFuZCBQdXJl
c3ByaW5nLiBPQiBwcm92aWRlczwva2V5d29yZD48a2V5d29yZD5zY2llbnRpZmljIGFkdmljZSBv
ciBwYXJ0aWNpcGF0ZXMgaW4gc3BvbnNvcmVkIGNsaW5pY2FsIHRyaWFscyBmb3IgQWxleGlvbiw8
L2tleXdvcmQ+PGtleXdvcmQ+QWxueWxhbSwgQmlvY29kZXgsIEJyaXN0b2wtTXllcnMgU3F1aWJi
LCBHbGF4b1NtaXRoS2xpbmUsIFB1cmVzcHJpbmcsIFJvY2hlLDwva2V5d29yZD48a2V5d29yZD5T
YW5vZmksIFRha2VkYSwgYW5kIFRyYXZlcmUvVmlmb3IuIEtHIHByb3ZpZGVzIHNjaWVudGlmaWMg
YWR2aWNlIG9yIHJlY2VpdmVzPC9rZXl3b3JkPjxrZXl3b3JkPnJlc2VhcmNoIHN1cHBvcnQgZm9y
IFRyYXZlcmUsIEF1cmluaWEsIGFuZCBHZW5lbnRlY2guIEFTIGRlY2xhcmVzIG5vIGNvbXBldGlu
Zzwva2V5d29yZD48a2V5d29yZD5pbnRlcmVzdHMuPC9rZXl3b3JkPjwva2V5d29yZHM+PGRhdGVz
Pjx5ZWFyPjIwMjM8L3llYXI+PHB1Yi1kYXRlcz48ZGF0ZT5TZXAgMjwvZGF0ZT48L3B1Yi1kYXRl
cz48L2RhdGVzPjxpc2JuPjE0NzQtNTQ3WCAoRWxlY3Ryb25pYykmI3hEOzAxNDAtNjczNiAoTGlu
a2luZyk8L2lzYm4+PGFjY2Vzc2lvbi1udW0+Mzc2NTk3Nzk8L2FjY2Vzc2lvbi1udW0+PHVybHM+
PHJlbGF0ZWQtdXJscz48dXJsPmh0dHBzOi8vd3d3Lm5jYmkubmxtLm5paC5nb3YvcHVibWVkLzM3
NjU5Nzc5PC91cmw+PC9yZWxhdGVkLXVybHM+PC91cmxzPjxlbGVjdHJvbmljLXJlc291cmNlLW51
bT4xMC4xMDE2L1MwMTQwLTY3MzYoMjMpMDEwNTEtNjwvZWxlY3Ryb25pYy1yZXNvdXJjZS1udW0+
PC9yZWNvcmQ+PC9DaXRlPjxDaXRlPjxBdXRob3I+V29qY2llY2hvd3NraTwvQXV0aG9yPjxZZWFy
PjIwMjE8L1llYXI+PFJlY051bT4yNzY8L1JlY051bT48cmVjb3JkPjxyZWMtbnVtYmVyPjI3Njwv
cmVjLW51bWJlcj48Zm9yZWlnbi1rZXlzPjxrZXkgYXBwPSJFTiIgZGItaWQ9InJlcmR6OXd4NXBy
NXZjZXgyZW01ZDJ3ZXRkNWV4cHhwMjVweCIgdGltZXN0YW1wPSIxNzY2NzM4ODg5Ij4yNzY8L2tl
eT48L2ZvcmVpZ24ta2V5cz48cmVmLXR5cGUgbmFtZT0iSm91cm5hbCBBcnRpY2xlIj4xNzwvcmVm
LXR5cGU+PGNvbnRyaWJ1dG9ycz48YXV0aG9ycz48YXV0aG9yPldvamNpZWNob3dza2ksIEQuPC9h
dXRob3I+PGF1dGhvcj5XaXNlbWFuLCBBLjwvYXV0aG9yPjwvYXV0aG9ycz48L2NvbnRyaWJ1dG9y
cz48YXV0aC1hZGRyZXNzPkRlcGFydG1lbnQgb2YgTWVkaWNpbmUsIFVuaXZlcnNpdHkgb2YgVGV4
YXMgU291dGh3ZXN0ZXJuIE1lZGljYWwgQ2VudGVyLCBEYWxsYXMsIFRleGFzLiYjeEQ7Q2VudHVy
YSBUcmFuc3BsYW50LCBEZW52ZXIsIENvbG9yYWRvLjwvYXV0aC1hZGRyZXNzPjx0aXRsZXM+PHRp
dGxlPkxvbmctVGVybSBJbW11bm9zdXBwcmVzc2lvbiBNYW5hZ2VtZW50OiBPcHBvcnR1bml0aWVz
IGFuZCBVbmNlcnRhaW50aWVzPC90aXRsZT48c2Vjb25kYXJ5LXRpdGxlPkNsaW4gSiBBbSBTb2Mg
TmVwaHJvbDwvc2Vjb25kYXJ5LXRpdGxlPjwvdGl0bGVzPjxwZXJpb2RpY2FsPjxmdWxsLXRpdGxl
PkNsaW4gSiBBbSBTb2MgTmVwaHJvbDwvZnVsbC10aXRsZT48L3BlcmlvZGljYWw+PHBhZ2VzPjEy
NjQtMTI3MTwvcGFnZXM+PHZvbHVtZT4xNjwvdm9sdW1lPjxudW1iZXI+ODwvbnVtYmVyPjxlZGl0
aW9uPjIwMjEvMDQvMTY8L2VkaXRpb24+PGtleXdvcmRzPjxrZXl3b3JkPkFiYXRhY2VwdC90aGVy
YXBldXRpYyB1c2U8L2tleXdvcmQ+PGtleXdvcmQ+QWRyZW5hbCBDb3J0ZXggSG9ybW9uZXMvdGhl
cmFwZXV0aWMgdXNlPC9rZXl3b3JkPjxrZXl3b3JkPkNhbGNpbmV1cmluIEluaGliaXRvcnMvYWRt
aW5pc3RyYXRpb24gJmFtcDsgZG9zYWdlLyp0aGVyYXBldXRpYyB1c2U8L2tleXdvcmQ+PGtleXdv
cmQ+RHJ1ZyBUaGVyYXB5LCBDb21iaW5hdGlvbjwva2V5d29yZD48a2V5d29yZD5HcmFmdCBSZWpl
Y3Rpb24vKnByZXZlbnRpb24gJmFtcDsgY29udHJvbDwva2V5d29yZD48a2V5d29yZD5IdW1hbnM8
L2tleXdvcmQ+PGtleXdvcmQ+SW1tdW5vc3VwcHJlc3Npb24gVGhlcmFweS8qbWV0aG9kczwva2V5
d29yZD48a2V5d29yZD5JbW11bm9zdXBwcmVzc2l2ZSBBZ2VudHMvYWRtaW5pc3RyYXRpb24gJmFt
cDsgZG9zYWdlLyp0aGVyYXBldXRpYyB1c2U8L2tleXdvcmQ+PGtleXdvcmQ+KktpZG5leSBUcmFu
c3BsYW50YXRpb248L2tleXdvcmQ+PGtleXdvcmQ+TVRPUiBJbmhpYml0b3JzL3RoZXJhcGV1dGlj
IHVzZTwva2V5d29yZD48a2V5d29yZD5NYWludGVuYW5jZSBDaGVtb3RoZXJhcHk8L2tleXdvcmQ+
PGtleXdvcmQ+TXljb3BoZW5vbGljIEFjaWQvdGhlcmFwZXV0aWMgdXNlPC9rZXl3b3JkPjxrZXl3
b3JkPlRhY3JvbGltdXMvdGhlcmFwZXV0aWMgdXNlPC9rZXl3b3JkPjxrZXl3b3JkPlRpbWUgRmFj
dG9yczwva2V5d29yZD48a2V5d29yZD5pbW11bmUgdG9sZXJhbmNlPC9rZXl3b3JkPjxrZXl3b3Jk
PmltbXVub3N1cHByZXNzaW9uPC9rZXl3b3JkPjxrZXl3b3JkPmtpZG5leSB0cmFuc3BsYW50YXRp
b24gc2VyaWVzPC9rZXl3b3JkPjwva2V5d29yZHM+PGRhdGVzPjx5ZWFyPjIwMjE8L3llYXI+PHB1
Yi1kYXRlcz48ZGF0ZT5BdWc8L2RhdGU+PC9wdWItZGF0ZXM+PC9kYXRlcz48aXNibj4xNTU1LTkw
NVggKEVsZWN0cm9uaWMpJiN4RDsxNTU1LTkwNDEgKFByaW50KSYjeEQ7MTU1NS05MDQxIChMaW5r
aW5nKTwvaXNibj48YWNjZXNzaW9uLW51bT4zMzg1Mzg0MTwvYWNjZXNzaW9uLW51bT48dXJscz48
cmVsYXRlZC11cmxzPjx1cmw+aHR0cHM6Ly93d3cubmNiaS5ubG0ubmloLmdvdi9wdWJtZWQvMzM4
NTM4NDE8L3VybD48L3JlbGF0ZWQtdXJscz48L3VybHM+PGN1c3RvbTI+UE1DODQ1NTAzMzwvY3Vz
dG9tMj48ZWxlY3Ryb25pYy1yZXNvdXJjZS1udW0+MTAuMjIxNS9DSk4uMTUwNDA5MjA8L2VsZWN0
cm9uaWMtcmVzb3VyY2UtbnVtPjwvcmVjb3JkPjwvQ2l0ZT48L0VuZE5vdGU+AG==
</w:fldData>
        </w:fldChar>
      </w:r>
      <w:r w:rsidR="00F06D41">
        <w:rPr>
          <w:rFonts w:ascii="Times New Roman" w:hAnsi="Times New Roman" w:cs="Times New Roman"/>
          <w:sz w:val="24"/>
        </w:rPr>
        <w:instrText xml:space="preserve"> ADDIN EN.CITE.DATA </w:instrText>
      </w:r>
      <w:r w:rsidR="00F06D41">
        <w:rPr>
          <w:rFonts w:ascii="Times New Roman" w:hAnsi="Times New Roman" w:cs="Times New Roman"/>
          <w:sz w:val="24"/>
        </w:rPr>
      </w:r>
      <w:r w:rsidR="00F06D41">
        <w:rPr>
          <w:rFonts w:ascii="Times New Roman" w:hAnsi="Times New Roman" w:cs="Times New Roman"/>
          <w:sz w:val="24"/>
        </w:rPr>
        <w:fldChar w:fldCharType="end"/>
      </w:r>
      <w:r w:rsidR="00E96ED9" w:rsidRPr="00E7094A">
        <w:rPr>
          <w:rFonts w:ascii="Times New Roman" w:hAnsi="Times New Roman" w:cs="Times New Roman"/>
          <w:sz w:val="24"/>
        </w:rPr>
      </w:r>
      <w:r w:rsidR="00E96ED9" w:rsidRPr="00E7094A">
        <w:rPr>
          <w:rFonts w:ascii="Times New Roman" w:hAnsi="Times New Roman" w:cs="Times New Roman"/>
          <w:sz w:val="24"/>
        </w:rPr>
        <w:fldChar w:fldCharType="separate"/>
      </w:r>
      <w:r w:rsidR="00F06D41" w:rsidRPr="00F06D41">
        <w:rPr>
          <w:rFonts w:ascii="Times New Roman" w:hAnsi="Times New Roman" w:cs="Times New Roman"/>
          <w:noProof/>
          <w:sz w:val="24"/>
          <w:vertAlign w:val="superscript"/>
        </w:rPr>
        <w:t>2-4</w:t>
      </w:r>
      <w:r w:rsidR="00E96ED9" w:rsidRPr="00E7094A">
        <w:rPr>
          <w:rFonts w:ascii="Times New Roman" w:hAnsi="Times New Roman" w:cs="Times New Roman"/>
          <w:sz w:val="24"/>
        </w:rPr>
        <w:fldChar w:fldCharType="end"/>
      </w:r>
      <w:r w:rsidRPr="00E7094A">
        <w:rPr>
          <w:rFonts w:ascii="Times New Roman" w:hAnsi="Times New Roman" w:cs="Times New Roman"/>
          <w:sz w:val="24"/>
        </w:rPr>
        <w:t>. Among these, drug-induced liver injury (DILI) remains one of the most clinically significant and challenging complications, representing a leading cause of acute liver failure and a frequent reason for drug discontinuation or modification</w:t>
      </w:r>
      <w:r w:rsidR="00E96ED9" w:rsidRPr="00E7094A">
        <w:rPr>
          <w:rFonts w:ascii="Times New Roman" w:hAnsi="Times New Roman" w:cs="Times New Roman"/>
          <w:sz w:val="24"/>
        </w:rPr>
        <w:fldChar w:fldCharType="begin">
          <w:fldData xml:space="preserve">PEVuZE5vdGU+PENpdGU+PEF1dGhvcj5WaXZhcmVsbGk8L0F1dGhvcj48WWVhcj4yMDIzPC9ZZWFy
PjxSZWNOdW0+Mjc1PC9SZWNOdW0+PERpc3BsYXlUZXh0PjxzdHlsZSBmYWNlPSJzdXBlcnNjcmlw
dCI+MywgNTwvc3R5bGU+PC9EaXNwbGF5VGV4dD48cmVjb3JkPjxyZWMtbnVtYmVyPjI3NTwvcmVj
LW51bWJlcj48Zm9yZWlnbi1rZXlzPjxrZXkgYXBwPSJFTiIgZGItaWQ9InJlcmR6OXd4NXByNXZj
ZXgyZW01ZDJ3ZXRkNWV4cHhwMjVweCIgdGltZXN0YW1wPSIxNzY2NzM4ODcxIj4yNzU8L2tleT48
L2ZvcmVpZ24ta2V5cz48cmVmLXR5cGUgbmFtZT0iSm91cm5hbCBBcnRpY2xlIj4xNzwvcmVmLXR5
cGU+PGNvbnRyaWJ1dG9ycz48YXV0aG9ycz48YXV0aG9yPlZpdmFyZWxsaSwgTS48L2F1dGhvcj48
YXV0aG9yPkdpYnNvbiwgSy48L2F1dGhvcj48YXV0aG9yPlNpbmhhLCBBLjwvYXV0aG9yPjxhdXRo
b3I+Qm95ZXIsIE8uPC9hdXRob3I+PC9hdXRob3JzPjwvY29udHJpYnV0b3JzPjxhdXRoLWFkZHJl
c3M+RGl2aXNpb24gb2YgTmVwaHJvbG9neSwgTGFib3JhdG9yeSBvZiBOZXBocm9sb2d5LCBCYW1i
aW5vIEdlc3UgQ2hpbGRyZW4mYXBvcztzIEhvc3BpdGFsIElSQ0NTLCBSb21lLCBJdGFseS4gRWxl
Y3Ryb25pYyBhZGRyZXNzOiBtYXJpbmEudml2YXJlbGxpQG9wYmcubmV0LiYjeEQ7RGl2aXNpb24g
b2YgTmVwaHJvbG9neSBhbmQgSHlwZXJ0ZW5zaW9uLCBVbml2ZXJzaXR5IG9mIE5vcnRoIENhcm9s
aW5hIEtpZG5leSBDZW50ZXIsIFVuaXZlcnNpdHkgb2YgTm9ydGggQ2Fyb2xpbmEgYXQgQ2hhcGVs
IEhpbGwsIE5DLCBVU0EuJiN4RDtEaXZpc2lvbiBvZiBOZXBocm9sb2d5LCBJbmRpYW4gQ291bmNp
bCBvZiBNZWRpY2FsIFJlc2VhcmNoIENlbnRlciBmb3IgQWR2YW5jZWQgUmVzZWFyY2ggaW4gTmVw
aHJvbG9neSwgRGVwYXJ0bWVudCBvZiBQZWRpYXRyaWNzLCBBbGwgSW5kaWEgSW5zdGl0dXRlIG9m
IE1lZGljYWwgU2NpZW5jZXMsIE5ldyBEZWxoaSwgSW5kaWEuJiN4RDtOZXBocm9sb2dpZSBQZWRp
YXRyaXF1ZSwgQ2VudHJlIGRlIFJlZmVyZW5jZSBNYWxhZGllcyBSZW5hbGVzIEhlcmVkaXRhaXJl
cyBkZSBsJmFwb3M7RW5mYW50IGV0IGRlIGwmYXBvcztBZHVsdGUsIEhvcGl0YWwgTmVja2VyIC0g
RW5mYW50cyBNYWxhZGVzLCBBc3Npc3RhbmNlIFB1YmxpcXVlIEhvcGl0YXV4IGRlIFBhcmlzLCBJ
bnNlcm0gVTExNjMsIEluc3RpdHV0IEltYWdpbmUsIFVuaXZlcnNpdGUgUGFyaXMgQ2l0ZSwgUGFy
aXMsIEZyYW5jZS48L2F1dGgtYWRkcmVzcz48dGl0bGVzPjx0aXRsZT5DaGlsZGhvb2QgbmVwaHJv
dGljIHN5bmRyb21lPC90aXRsZT48c2Vjb25kYXJ5LXRpdGxlPkxhbmNldDwvc2Vjb25kYXJ5LXRp
dGxlPjwvdGl0bGVzPjxwZXJpb2RpY2FsPjxmdWxsLXRpdGxlPkxhbmNldDwvZnVsbC10aXRsZT48
L3BlcmlvZGljYWw+PHBhZ2VzPjgwOS04MjQ8L3BhZ2VzPjx2b2x1bWU+NDAyPC92b2x1bWU+PG51
bWJlcj4xMDQwNDwvbnVtYmVyPjxlZGl0aW9uPjIwMjMvMDkvMDM8L2VkaXRpb24+PGtleXdvcmRz
PjxrZXl3b3JkPkNoaWxkPC9rZXl3b3JkPjxrZXl3b3JkPkh1bWFuczwva2V5d29yZD48a2V5d29y
ZD4qTmVwaHJvdGljIFN5bmRyb21lL2RydWcgdGhlcmFweTwva2V5d29yZD48a2V5d29yZD5DYWxj
aW5ldXJpbiBJbmhpYml0b3JzL3RoZXJhcGV1dGljIHVzZTwva2V5d29yZD48a2V5d29yZD5DeWNs
b3Bob3NwaGFtaWRlPC9rZXl3b3JkPjxrZXl3b3JkPkltbXVub3N1cHByZXNzaXZlIEFnZW50cy90
aGVyYXBldXRpYyB1c2U8L2tleXdvcmQ+PGtleXdvcmQ+KkFjdXRlIEtpZG5leSBJbmp1cnk8L2tl
eXdvcmQ+PGtleXdvcmQ+KkRydWctUmVsYXRlZCBTaWRlIEVmZmVjdHMgYW5kIEFkdmVyc2UgUmVh
Y3Rpb25zPC9rZXl3b3JkPjxrZXl3b3JkPnNwb25zb3JlZCBjbGluaWNhbCB0cmlhbHMgZm9yIE5v
dmFydGlzLCBUcmF2ZXJlLCBBcGVsbGlzLCBSb2NoZSwgQmlvY3J5c3QsPC9rZXl3b3JkPjxrZXl3
b3JkPkNoZW1vY2VudHJpeCwgQmF5ZXIsIEFsZXhpb24sIEdsYXhvU21pdGhLbGluZSwgYW5kIFB1
cmVzcHJpbmcuIE9CIHByb3ZpZGVzPC9rZXl3b3JkPjxrZXl3b3JkPnNjaWVudGlmaWMgYWR2aWNl
IG9yIHBhcnRpY2lwYXRlcyBpbiBzcG9uc29yZWQgY2xpbmljYWwgdHJpYWxzIGZvciBBbGV4aW9u
LDwva2V5d29yZD48a2V5d29yZD5BbG55bGFtLCBCaW9jb2RleCwgQnJpc3RvbC1NeWVycyBTcXVp
YmIsIEdsYXhvU21pdGhLbGluZSwgUHVyZXNwcmluZywgUm9jaGUsPC9rZXl3b3JkPjxrZXl3b3Jk
PlNhbm9maSwgVGFrZWRhLCBhbmQgVHJhdmVyZS9WaWZvci4gS0cgcHJvdmlkZXMgc2NpZW50aWZp
YyBhZHZpY2Ugb3IgcmVjZWl2ZXM8L2tleXdvcmQ+PGtleXdvcmQ+cmVzZWFyY2ggc3VwcG9ydCBm
b3IgVHJhdmVyZSwgQXVyaW5pYSwgYW5kIEdlbmVudGVjaC4gQVMgZGVjbGFyZXMgbm8gY29tcGV0
aW5nPC9rZXl3b3JkPjxrZXl3b3JkPmludGVyZXN0cy48L2tleXdvcmQ+PC9rZXl3b3Jkcz48ZGF0
ZXM+PHllYXI+MjAyMzwveWVhcj48cHViLWRhdGVzPjxkYXRlPlNlcCAyPC9kYXRlPjwvcHViLWRh
dGVzPjwvZGF0ZXM+PGlzYm4+MTQ3NC01NDdYIChFbGVjdHJvbmljKSYjeEQ7MDE0MC02NzM2IChM
aW5raW5nKTwvaXNibj48YWNjZXNzaW9uLW51bT4zNzY1OTc3OTwvYWNjZXNzaW9uLW51bT48dXJs
cz48cmVsYXRlZC11cmxzPjx1cmw+aHR0cHM6Ly93d3cubmNiaS5ubG0ubmloLmdvdi9wdWJtZWQv
Mzc2NTk3Nzk8L3VybD48L3JlbGF0ZWQtdXJscz48L3VybHM+PGVsZWN0cm9uaWMtcmVzb3VyY2Ut
bnVtPjEwLjEwMTYvUzAxNDAtNjczNigyMykwMTA1MS02PC9lbGVjdHJvbmljLXJlc291cmNlLW51
bT48L3JlY29yZD48L0NpdGU+PENpdGU+PEF1dGhvcj5Sb2RyaWd1ZXotUGVyYWx2YXJlejwvQXV0
aG9yPjxZZWFyPjIwMTM8L1llYXI+PFJlY051bT4yNzg8L1JlY051bT48cmVjb3JkPjxyZWMtbnVt
YmVyPjI3ODwvcmVjLW51bWJlcj48Zm9yZWlnbi1rZXlzPjxrZXkgYXBwPSJFTiIgZGItaWQ9InJl
cmR6OXd4NXByNXZjZXgyZW01ZDJ3ZXRkNWV4cHhwMjVweCIgdGltZXN0YW1wPSIxNzY2NzM5MTQ0
Ij4yNzg8L2tleT48L2ZvcmVpZ24ta2V5cz48cmVmLXR5cGUgbmFtZT0iSm91cm5hbCBBcnRpY2xl
Ij4xNzwvcmVmLXR5cGU+PGNvbnRyaWJ1dG9ycz48YXV0aG9ycz48YXV0aG9yPlJvZHJpZ3Vlei1Q
ZXJhbHZhcmV6LCBNLjwvYXV0aG9yPjxhdXRob3I+R2VybWFuaSwgRy48L2F1dGhvcj48YXV0aG9y
PlBhcGFzdGVyZ2lvdSwgVi48L2F1dGhvcj48YXV0aG9yPlRzb2NoYXR6aXMsIEUuPC9hdXRob3I+
PGF1dGhvcj5UaGFsYXNzaW5vcywgRS48L2F1dGhvcj48YXV0aG9yPkx1b25nLCBULiBWLjwvYXV0
aG9yPjxhdXRob3I+Um9sYW5kbywgTi48L2F1dGhvcj48YXV0aG9yPkRoaWxsb24sIEEuIFAuPC9h
dXRob3I+PGF1dGhvcj5QYXRjaCwgRC48L2F1dGhvcj48YXV0aG9yPk8mYXBvcztCZWlybmUsIEou
PC9hdXRob3I+PGF1dGhvcj5UaG9yYnVybiwgRC48L2F1dGhvcj48YXV0aG9yPkJ1cnJvdWdocywg
QS4gSy48L2F1dGhvcj48L2F1dGhvcnM+PC9jb250cmlidXRvcnM+PGF1dGgtYWRkcmVzcz5UaGUg
Um95YWwgRnJlZSBTaGVpbGEgU2hlcmxvY2sgTGl2ZXIgQ2VudHJlIGFuZCBVbml2ZXJzaXR5IERl
cGFydG1lbnQgb2YgU3VyZ2VyeSwgUm95YWwgRnJlZSBIb3NwaXRhbCwgTG9uZG9uLCBVSy48L2F1
dGgtYWRkcmVzcz48dGl0bGVzPjx0aXRsZT5FYXJseSB0YWNyb2xpbXVzIGV4cG9zdXJlIGFmdGVy
IGxpdmVyIHRyYW5zcGxhbnRhdGlvbjogcmVsYXRpb25zaGlwIHdpdGggbW9kZXJhdGUvc2V2ZXJl
IGFjdXRlIHJlamVjdGlvbiBhbmQgbG9uZy10ZXJtIG91dGNvbWU8L3RpdGxlPjxzZWNvbmRhcnkt
dGl0bGU+SiBIZXBhdG9sPC9zZWNvbmRhcnktdGl0bGU+PC90aXRsZXM+PHBlcmlvZGljYWw+PGZ1
bGwtdGl0bGU+SiBIZXBhdG9sPC9mdWxsLXRpdGxlPjwvcGVyaW9kaWNhbD48cGFnZXM+MjYyLTcw
PC9wYWdlcz48dm9sdW1lPjU4PC92b2x1bWU+PG51bWJlcj4yPC9udW1iZXI+PGVkaXRpb24+MjAx
Mi8xMC8wMjwvZWRpdGlvbj48a2V5d29yZHM+PGtleXdvcmQ+QWR1bHQ8L2tleXdvcmQ+PGtleXdv
cmQ+RG9zZS1SZXNwb25zZSBSZWxhdGlvbnNoaXAsIERydWc8L2tleXdvcmQ+PGtleXdvcmQ+RmVt
YWxlPC9rZXl3b3JkPjxrZXl3b3JkPkZvbGxvdy1VcCBTdHVkaWVzPC9rZXl3b3JkPjxrZXl3b3Jk
PkdyYWZ0IFJlamVjdGlvbi8qaW1tdW5vbG9neS8qcHJldmVudGlvbiAmYW1wOyBjb250cm9sPC9r
ZXl3b3JkPjxrZXl3b3JkPkhlcGF0aXRpcyBDL3N1cmdlcnk8L2tleXdvcmQ+PGtleXdvcmQ+SHVt
YW5zPC9rZXl3b3JkPjxrZXl3b3JkPkltbXVub3N1cHByZXNzaXZlIEFnZW50cy8qdGhlcmFwZXV0
aWMgdXNlPC9rZXl3b3JkPjxrZXl3b3JkPkthcGxhbi1NZWllciBFc3RpbWF0ZTwva2V5d29yZD48
a2V5d29yZD5MaXZlciBGYWlsdXJlLCBBY3V0ZS9zdXJnZXJ5PC9rZXl3b3JkPjxrZXl3b3JkPkxp
dmVyIE5lb3BsYXNtcy9zdXJnZXJ5PC9rZXl3b3JkPjxrZXl3b3JkPkxpdmVyIFRyYW5zcGxhbnRh
dGlvbi8qaW1tdW5vbG9neS9tb3J0YWxpdHk8L2tleXdvcmQ+PGtleXdvcmQ+TG9naXN0aWMgTW9k
ZWxzPC9rZXl3b3JkPjxrZXl3b3JkPkxvbmdpdHVkaW5hbCBTdHVkaWVzPC9rZXl3b3JkPjxrZXl3
b3JkPk1hbGU8L2tleXdvcmQ+PGtleXdvcmQ+TWlkZGxlIEFnZWQ8L2tleXdvcmQ+PGtleXdvcmQ+
UHJvc3BlY3RpdmUgU3R1ZGllczwva2V5d29yZD48a2V5d29yZD4qU2V2ZXJpdHkgb2YgSWxsbmVz
cyBJbmRleDwva2V5d29yZD48a2V5d29yZD5TdXJ2aXZhbCBSYXRlPC9rZXl3b3JkPjxrZXl3b3Jk
PlRhY3JvbGltdXMvKnRoZXJhcGV1dGljIHVzZTwva2V5d29yZD48a2V5d29yZD5UaW1lIEZhY3Rv
cnM8L2tleXdvcmQ+PGtleXdvcmQ+VHJlYXRtZW50IE91dGNvbWU8L2tleXdvcmQ+PC9rZXl3b3Jk
cz48ZGF0ZXM+PHllYXI+MjAxMzwveWVhcj48cHViLWRhdGVzPjxkYXRlPkZlYjwvZGF0ZT48L3B1
Yi1kYXRlcz48L2RhdGVzPjxpc2JuPjE2MDAtMDY0MSAoRWxlY3Ryb25pYykmI3hEOzAxNjgtODI3
OCAoTGlua2luZyk8L2lzYm4+PGFjY2Vzc2lvbi1udW0+MjMwMjMwMTA8L2FjY2Vzc2lvbi1udW0+
PHVybHM+PHJlbGF0ZWQtdXJscz48dXJsPmh0dHBzOi8vd3d3Lm5jYmkubmxtLm5paC5nb3YvcHVi
bWVkLzIzMDIzMDEwPC91cmw+PC9yZWxhdGVkLXVybHM+PC91cmxzPjxlbGVjdHJvbmljLXJlc291
cmNlLW51bT4xMC4xMDE2L2ouamhlcC4yMDEyLjA5LjAxOTwvZWxlY3Ryb25pYy1yZXNvdXJjZS1u
dW0+PC9yZWNvcmQ+PC9DaXRlPjwvRW5kTm90ZT5=
</w:fldData>
        </w:fldChar>
      </w:r>
      <w:r w:rsidR="00F06D41">
        <w:rPr>
          <w:rFonts w:ascii="Times New Roman" w:hAnsi="Times New Roman" w:cs="Times New Roman"/>
          <w:sz w:val="24"/>
        </w:rPr>
        <w:instrText xml:space="preserve"> ADDIN EN.CITE </w:instrText>
      </w:r>
      <w:r w:rsidR="00F06D41">
        <w:rPr>
          <w:rFonts w:ascii="Times New Roman" w:hAnsi="Times New Roman" w:cs="Times New Roman"/>
          <w:sz w:val="24"/>
        </w:rPr>
        <w:fldChar w:fldCharType="begin">
          <w:fldData xml:space="preserve">PEVuZE5vdGU+PENpdGU+PEF1dGhvcj5WaXZhcmVsbGk8L0F1dGhvcj48WWVhcj4yMDIzPC9ZZWFy
PjxSZWNOdW0+Mjc1PC9SZWNOdW0+PERpc3BsYXlUZXh0PjxzdHlsZSBmYWNlPSJzdXBlcnNjcmlw
dCI+MywgNTwvc3R5bGU+PC9EaXNwbGF5VGV4dD48cmVjb3JkPjxyZWMtbnVtYmVyPjI3NTwvcmVj
LW51bWJlcj48Zm9yZWlnbi1rZXlzPjxrZXkgYXBwPSJFTiIgZGItaWQ9InJlcmR6OXd4NXByNXZj
ZXgyZW01ZDJ3ZXRkNWV4cHhwMjVweCIgdGltZXN0YW1wPSIxNzY2NzM4ODcxIj4yNzU8L2tleT48
L2ZvcmVpZ24ta2V5cz48cmVmLXR5cGUgbmFtZT0iSm91cm5hbCBBcnRpY2xlIj4xNzwvcmVmLXR5
cGU+PGNvbnRyaWJ1dG9ycz48YXV0aG9ycz48YXV0aG9yPlZpdmFyZWxsaSwgTS48L2F1dGhvcj48
YXV0aG9yPkdpYnNvbiwgSy48L2F1dGhvcj48YXV0aG9yPlNpbmhhLCBBLjwvYXV0aG9yPjxhdXRo
b3I+Qm95ZXIsIE8uPC9hdXRob3I+PC9hdXRob3JzPjwvY29udHJpYnV0b3JzPjxhdXRoLWFkZHJl
c3M+RGl2aXNpb24gb2YgTmVwaHJvbG9neSwgTGFib3JhdG9yeSBvZiBOZXBocm9sb2d5LCBCYW1i
aW5vIEdlc3UgQ2hpbGRyZW4mYXBvcztzIEhvc3BpdGFsIElSQ0NTLCBSb21lLCBJdGFseS4gRWxl
Y3Ryb25pYyBhZGRyZXNzOiBtYXJpbmEudml2YXJlbGxpQG9wYmcubmV0LiYjeEQ7RGl2aXNpb24g
b2YgTmVwaHJvbG9neSBhbmQgSHlwZXJ0ZW5zaW9uLCBVbml2ZXJzaXR5IG9mIE5vcnRoIENhcm9s
aW5hIEtpZG5leSBDZW50ZXIsIFVuaXZlcnNpdHkgb2YgTm9ydGggQ2Fyb2xpbmEgYXQgQ2hhcGVs
IEhpbGwsIE5DLCBVU0EuJiN4RDtEaXZpc2lvbiBvZiBOZXBocm9sb2d5LCBJbmRpYW4gQ291bmNp
bCBvZiBNZWRpY2FsIFJlc2VhcmNoIENlbnRlciBmb3IgQWR2YW5jZWQgUmVzZWFyY2ggaW4gTmVw
aHJvbG9neSwgRGVwYXJ0bWVudCBvZiBQZWRpYXRyaWNzLCBBbGwgSW5kaWEgSW5zdGl0dXRlIG9m
IE1lZGljYWwgU2NpZW5jZXMsIE5ldyBEZWxoaSwgSW5kaWEuJiN4RDtOZXBocm9sb2dpZSBQZWRp
YXRyaXF1ZSwgQ2VudHJlIGRlIFJlZmVyZW5jZSBNYWxhZGllcyBSZW5hbGVzIEhlcmVkaXRhaXJl
cyBkZSBsJmFwb3M7RW5mYW50IGV0IGRlIGwmYXBvcztBZHVsdGUsIEhvcGl0YWwgTmVja2VyIC0g
RW5mYW50cyBNYWxhZGVzLCBBc3Npc3RhbmNlIFB1YmxpcXVlIEhvcGl0YXV4IGRlIFBhcmlzLCBJ
bnNlcm0gVTExNjMsIEluc3RpdHV0IEltYWdpbmUsIFVuaXZlcnNpdGUgUGFyaXMgQ2l0ZSwgUGFy
aXMsIEZyYW5jZS48L2F1dGgtYWRkcmVzcz48dGl0bGVzPjx0aXRsZT5DaGlsZGhvb2QgbmVwaHJv
dGljIHN5bmRyb21lPC90aXRsZT48c2Vjb25kYXJ5LXRpdGxlPkxhbmNldDwvc2Vjb25kYXJ5LXRp
dGxlPjwvdGl0bGVzPjxwZXJpb2RpY2FsPjxmdWxsLXRpdGxlPkxhbmNldDwvZnVsbC10aXRsZT48
L3BlcmlvZGljYWw+PHBhZ2VzPjgwOS04MjQ8L3BhZ2VzPjx2b2x1bWU+NDAyPC92b2x1bWU+PG51
bWJlcj4xMDQwNDwvbnVtYmVyPjxlZGl0aW9uPjIwMjMvMDkvMDM8L2VkaXRpb24+PGtleXdvcmRz
PjxrZXl3b3JkPkNoaWxkPC9rZXl3b3JkPjxrZXl3b3JkPkh1bWFuczwva2V5d29yZD48a2V5d29y
ZD4qTmVwaHJvdGljIFN5bmRyb21lL2RydWcgdGhlcmFweTwva2V5d29yZD48a2V5d29yZD5DYWxj
aW5ldXJpbiBJbmhpYml0b3JzL3RoZXJhcGV1dGljIHVzZTwva2V5d29yZD48a2V5d29yZD5DeWNs
b3Bob3NwaGFtaWRlPC9rZXl3b3JkPjxrZXl3b3JkPkltbXVub3N1cHByZXNzaXZlIEFnZW50cy90
aGVyYXBldXRpYyB1c2U8L2tleXdvcmQ+PGtleXdvcmQ+KkFjdXRlIEtpZG5leSBJbmp1cnk8L2tl
eXdvcmQ+PGtleXdvcmQ+KkRydWctUmVsYXRlZCBTaWRlIEVmZmVjdHMgYW5kIEFkdmVyc2UgUmVh
Y3Rpb25zPC9rZXl3b3JkPjxrZXl3b3JkPnNwb25zb3JlZCBjbGluaWNhbCB0cmlhbHMgZm9yIE5v
dmFydGlzLCBUcmF2ZXJlLCBBcGVsbGlzLCBSb2NoZSwgQmlvY3J5c3QsPC9rZXl3b3JkPjxrZXl3
b3JkPkNoZW1vY2VudHJpeCwgQmF5ZXIsIEFsZXhpb24sIEdsYXhvU21pdGhLbGluZSwgYW5kIFB1
cmVzcHJpbmcuIE9CIHByb3ZpZGVzPC9rZXl3b3JkPjxrZXl3b3JkPnNjaWVudGlmaWMgYWR2aWNl
IG9yIHBhcnRpY2lwYXRlcyBpbiBzcG9uc29yZWQgY2xpbmljYWwgdHJpYWxzIGZvciBBbGV4aW9u
LDwva2V5d29yZD48a2V5d29yZD5BbG55bGFtLCBCaW9jb2RleCwgQnJpc3RvbC1NeWVycyBTcXVp
YmIsIEdsYXhvU21pdGhLbGluZSwgUHVyZXNwcmluZywgUm9jaGUsPC9rZXl3b3JkPjxrZXl3b3Jk
PlNhbm9maSwgVGFrZWRhLCBhbmQgVHJhdmVyZS9WaWZvci4gS0cgcHJvdmlkZXMgc2NpZW50aWZp
YyBhZHZpY2Ugb3IgcmVjZWl2ZXM8L2tleXdvcmQ+PGtleXdvcmQ+cmVzZWFyY2ggc3VwcG9ydCBm
b3IgVHJhdmVyZSwgQXVyaW5pYSwgYW5kIEdlbmVudGVjaC4gQVMgZGVjbGFyZXMgbm8gY29tcGV0
aW5nPC9rZXl3b3JkPjxrZXl3b3JkPmludGVyZXN0cy48L2tleXdvcmQ+PC9rZXl3b3Jkcz48ZGF0
ZXM+PHllYXI+MjAyMzwveWVhcj48cHViLWRhdGVzPjxkYXRlPlNlcCAyPC9kYXRlPjwvcHViLWRh
dGVzPjwvZGF0ZXM+PGlzYm4+MTQ3NC01NDdYIChFbGVjdHJvbmljKSYjeEQ7MDE0MC02NzM2IChM
aW5raW5nKTwvaXNibj48YWNjZXNzaW9uLW51bT4zNzY1OTc3OTwvYWNjZXNzaW9uLW51bT48dXJs
cz48cmVsYXRlZC11cmxzPjx1cmw+aHR0cHM6Ly93d3cubmNiaS5ubG0ubmloLmdvdi9wdWJtZWQv
Mzc2NTk3Nzk8L3VybD48L3JlbGF0ZWQtdXJscz48L3VybHM+PGVsZWN0cm9uaWMtcmVzb3VyY2Ut
bnVtPjEwLjEwMTYvUzAxNDAtNjczNigyMykwMTA1MS02PC9lbGVjdHJvbmljLXJlc291cmNlLW51
bT48L3JlY29yZD48L0NpdGU+PENpdGU+PEF1dGhvcj5Sb2RyaWd1ZXotUGVyYWx2YXJlejwvQXV0
aG9yPjxZZWFyPjIwMTM8L1llYXI+PFJlY051bT4yNzg8L1JlY051bT48cmVjb3JkPjxyZWMtbnVt
YmVyPjI3ODwvcmVjLW51bWJlcj48Zm9yZWlnbi1rZXlzPjxrZXkgYXBwPSJFTiIgZGItaWQ9InJl
cmR6OXd4NXByNXZjZXgyZW01ZDJ3ZXRkNWV4cHhwMjVweCIgdGltZXN0YW1wPSIxNzY2NzM5MTQ0
Ij4yNzg8L2tleT48L2ZvcmVpZ24ta2V5cz48cmVmLXR5cGUgbmFtZT0iSm91cm5hbCBBcnRpY2xl
Ij4xNzwvcmVmLXR5cGU+PGNvbnRyaWJ1dG9ycz48YXV0aG9ycz48YXV0aG9yPlJvZHJpZ3Vlei1Q
ZXJhbHZhcmV6LCBNLjwvYXV0aG9yPjxhdXRob3I+R2VybWFuaSwgRy48L2F1dGhvcj48YXV0aG9y
PlBhcGFzdGVyZ2lvdSwgVi48L2F1dGhvcj48YXV0aG9yPlRzb2NoYXR6aXMsIEUuPC9hdXRob3I+
PGF1dGhvcj5UaGFsYXNzaW5vcywgRS48L2F1dGhvcj48YXV0aG9yPkx1b25nLCBULiBWLjwvYXV0
aG9yPjxhdXRob3I+Um9sYW5kbywgTi48L2F1dGhvcj48YXV0aG9yPkRoaWxsb24sIEEuIFAuPC9h
dXRob3I+PGF1dGhvcj5QYXRjaCwgRC48L2F1dGhvcj48YXV0aG9yPk8mYXBvcztCZWlybmUsIEou
PC9hdXRob3I+PGF1dGhvcj5UaG9yYnVybiwgRC48L2F1dGhvcj48YXV0aG9yPkJ1cnJvdWdocywg
QS4gSy48L2F1dGhvcj48L2F1dGhvcnM+PC9jb250cmlidXRvcnM+PGF1dGgtYWRkcmVzcz5UaGUg
Um95YWwgRnJlZSBTaGVpbGEgU2hlcmxvY2sgTGl2ZXIgQ2VudHJlIGFuZCBVbml2ZXJzaXR5IERl
cGFydG1lbnQgb2YgU3VyZ2VyeSwgUm95YWwgRnJlZSBIb3NwaXRhbCwgTG9uZG9uLCBVSy48L2F1
dGgtYWRkcmVzcz48dGl0bGVzPjx0aXRsZT5FYXJseSB0YWNyb2xpbXVzIGV4cG9zdXJlIGFmdGVy
IGxpdmVyIHRyYW5zcGxhbnRhdGlvbjogcmVsYXRpb25zaGlwIHdpdGggbW9kZXJhdGUvc2V2ZXJl
IGFjdXRlIHJlamVjdGlvbiBhbmQgbG9uZy10ZXJtIG91dGNvbWU8L3RpdGxlPjxzZWNvbmRhcnkt
dGl0bGU+SiBIZXBhdG9sPC9zZWNvbmRhcnktdGl0bGU+PC90aXRsZXM+PHBlcmlvZGljYWw+PGZ1
bGwtdGl0bGU+SiBIZXBhdG9sPC9mdWxsLXRpdGxlPjwvcGVyaW9kaWNhbD48cGFnZXM+MjYyLTcw
PC9wYWdlcz48dm9sdW1lPjU4PC92b2x1bWU+PG51bWJlcj4yPC9udW1iZXI+PGVkaXRpb24+MjAx
Mi8xMC8wMjwvZWRpdGlvbj48a2V5d29yZHM+PGtleXdvcmQ+QWR1bHQ8L2tleXdvcmQ+PGtleXdv
cmQ+RG9zZS1SZXNwb25zZSBSZWxhdGlvbnNoaXAsIERydWc8L2tleXdvcmQ+PGtleXdvcmQ+RmVt
YWxlPC9rZXl3b3JkPjxrZXl3b3JkPkZvbGxvdy1VcCBTdHVkaWVzPC9rZXl3b3JkPjxrZXl3b3Jk
PkdyYWZ0IFJlamVjdGlvbi8qaW1tdW5vbG9neS8qcHJldmVudGlvbiAmYW1wOyBjb250cm9sPC9r
ZXl3b3JkPjxrZXl3b3JkPkhlcGF0aXRpcyBDL3N1cmdlcnk8L2tleXdvcmQ+PGtleXdvcmQ+SHVt
YW5zPC9rZXl3b3JkPjxrZXl3b3JkPkltbXVub3N1cHByZXNzaXZlIEFnZW50cy8qdGhlcmFwZXV0
aWMgdXNlPC9rZXl3b3JkPjxrZXl3b3JkPkthcGxhbi1NZWllciBFc3RpbWF0ZTwva2V5d29yZD48
a2V5d29yZD5MaXZlciBGYWlsdXJlLCBBY3V0ZS9zdXJnZXJ5PC9rZXl3b3JkPjxrZXl3b3JkPkxp
dmVyIE5lb3BsYXNtcy9zdXJnZXJ5PC9rZXl3b3JkPjxrZXl3b3JkPkxpdmVyIFRyYW5zcGxhbnRh
dGlvbi8qaW1tdW5vbG9neS9tb3J0YWxpdHk8L2tleXdvcmQ+PGtleXdvcmQ+TG9naXN0aWMgTW9k
ZWxzPC9rZXl3b3JkPjxrZXl3b3JkPkxvbmdpdHVkaW5hbCBTdHVkaWVzPC9rZXl3b3JkPjxrZXl3
b3JkPk1hbGU8L2tleXdvcmQ+PGtleXdvcmQ+TWlkZGxlIEFnZWQ8L2tleXdvcmQ+PGtleXdvcmQ+
UHJvc3BlY3RpdmUgU3R1ZGllczwva2V5d29yZD48a2V5d29yZD4qU2V2ZXJpdHkgb2YgSWxsbmVz
cyBJbmRleDwva2V5d29yZD48a2V5d29yZD5TdXJ2aXZhbCBSYXRlPC9rZXl3b3JkPjxrZXl3b3Jk
PlRhY3JvbGltdXMvKnRoZXJhcGV1dGljIHVzZTwva2V5d29yZD48a2V5d29yZD5UaW1lIEZhY3Rv
cnM8L2tleXdvcmQ+PGtleXdvcmQ+VHJlYXRtZW50IE91dGNvbWU8L2tleXdvcmQ+PC9rZXl3b3Jk
cz48ZGF0ZXM+PHllYXI+MjAxMzwveWVhcj48cHViLWRhdGVzPjxkYXRlPkZlYjwvZGF0ZT48L3B1
Yi1kYXRlcz48L2RhdGVzPjxpc2JuPjE2MDAtMDY0MSAoRWxlY3Ryb25pYykmI3hEOzAxNjgtODI3
OCAoTGlua2luZyk8L2lzYm4+PGFjY2Vzc2lvbi1udW0+MjMwMjMwMTA8L2FjY2Vzc2lvbi1udW0+
PHVybHM+PHJlbGF0ZWQtdXJscz48dXJsPmh0dHBzOi8vd3d3Lm5jYmkubmxtLm5paC5nb3YvcHVi
bWVkLzIzMDIzMDEwPC91cmw+PC9yZWxhdGVkLXVybHM+PC91cmxzPjxlbGVjdHJvbmljLXJlc291
cmNlLW51bT4xMC4xMDE2L2ouamhlcC4yMDEyLjA5LjAxOTwvZWxlY3Ryb25pYy1yZXNvdXJjZS1u
dW0+PC9yZWNvcmQ+PC9DaXRlPjwvRW5kTm90ZT5=
</w:fldData>
        </w:fldChar>
      </w:r>
      <w:r w:rsidR="00F06D41">
        <w:rPr>
          <w:rFonts w:ascii="Times New Roman" w:hAnsi="Times New Roman" w:cs="Times New Roman"/>
          <w:sz w:val="24"/>
        </w:rPr>
        <w:instrText xml:space="preserve"> ADDIN EN.CITE.DATA </w:instrText>
      </w:r>
      <w:r w:rsidR="00F06D41">
        <w:rPr>
          <w:rFonts w:ascii="Times New Roman" w:hAnsi="Times New Roman" w:cs="Times New Roman"/>
          <w:sz w:val="24"/>
        </w:rPr>
      </w:r>
      <w:r w:rsidR="00F06D41">
        <w:rPr>
          <w:rFonts w:ascii="Times New Roman" w:hAnsi="Times New Roman" w:cs="Times New Roman"/>
          <w:sz w:val="24"/>
        </w:rPr>
        <w:fldChar w:fldCharType="end"/>
      </w:r>
      <w:r w:rsidR="00E96ED9" w:rsidRPr="00E7094A">
        <w:rPr>
          <w:rFonts w:ascii="Times New Roman" w:hAnsi="Times New Roman" w:cs="Times New Roman"/>
          <w:sz w:val="24"/>
        </w:rPr>
      </w:r>
      <w:r w:rsidR="00E96ED9" w:rsidRPr="00E7094A">
        <w:rPr>
          <w:rFonts w:ascii="Times New Roman" w:hAnsi="Times New Roman" w:cs="Times New Roman"/>
          <w:sz w:val="24"/>
        </w:rPr>
        <w:fldChar w:fldCharType="separate"/>
      </w:r>
      <w:r w:rsidR="00F06D41" w:rsidRPr="00F06D41">
        <w:rPr>
          <w:rFonts w:ascii="Times New Roman" w:hAnsi="Times New Roman" w:cs="Times New Roman"/>
          <w:noProof/>
          <w:sz w:val="24"/>
          <w:vertAlign w:val="superscript"/>
        </w:rPr>
        <w:t>3, 5</w:t>
      </w:r>
      <w:r w:rsidR="00E96ED9" w:rsidRPr="00E7094A">
        <w:rPr>
          <w:rFonts w:ascii="Times New Roman" w:hAnsi="Times New Roman" w:cs="Times New Roman"/>
          <w:sz w:val="24"/>
        </w:rPr>
        <w:fldChar w:fldCharType="end"/>
      </w:r>
      <w:r w:rsidRPr="00E7094A">
        <w:rPr>
          <w:rFonts w:ascii="Times New Roman" w:hAnsi="Times New Roman" w:cs="Times New Roman"/>
          <w:sz w:val="24"/>
        </w:rPr>
        <w:t>.</w:t>
      </w:r>
    </w:p>
    <w:p w14:paraId="090DEBB3" w14:textId="75377FC6" w:rsidR="00D774B3" w:rsidRPr="00E7094A" w:rsidRDefault="00D774B3" w:rsidP="00F06D41">
      <w:pPr>
        <w:spacing w:line="360" w:lineRule="auto"/>
        <w:ind w:firstLine="420"/>
        <w:jc w:val="both"/>
        <w:rPr>
          <w:rFonts w:ascii="Times New Roman" w:hAnsi="Times New Roman" w:cs="Times New Roman"/>
          <w:sz w:val="24"/>
        </w:rPr>
      </w:pPr>
      <w:r w:rsidRPr="00E7094A">
        <w:rPr>
          <w:rFonts w:ascii="Times New Roman" w:hAnsi="Times New Roman" w:cs="Times New Roman"/>
          <w:sz w:val="24"/>
        </w:rPr>
        <w:t xml:space="preserve">Immunosuppressants comprise mechanistically diverse drug classes, including </w:t>
      </w:r>
      <w:r w:rsidR="00E96ED9" w:rsidRPr="00E7094A">
        <w:rPr>
          <w:rFonts w:ascii="Times New Roman" w:hAnsi="Times New Roman" w:cs="Times New Roman"/>
          <w:sz w:val="24"/>
        </w:rPr>
        <w:t>calcineurin inhibitor</w:t>
      </w:r>
      <w:r w:rsidR="00390E05">
        <w:rPr>
          <w:rFonts w:ascii="Times New Roman" w:hAnsi="Times New Roman" w:cs="Times New Roman" w:hint="eastAsia"/>
          <w:sz w:val="24"/>
        </w:rPr>
        <w:t>s</w:t>
      </w:r>
      <w:r w:rsidR="00E96ED9" w:rsidRPr="00E7094A">
        <w:rPr>
          <w:rFonts w:ascii="Times New Roman" w:hAnsi="Times New Roman" w:cs="Times New Roman"/>
          <w:sz w:val="24"/>
        </w:rPr>
        <w:t xml:space="preserve"> (CNI</w:t>
      </w:r>
      <w:r w:rsidR="00390E05">
        <w:rPr>
          <w:rFonts w:ascii="Times New Roman" w:hAnsi="Times New Roman" w:cs="Times New Roman" w:hint="eastAsia"/>
          <w:sz w:val="24"/>
        </w:rPr>
        <w:t>s</w:t>
      </w:r>
      <w:r w:rsidR="00E96ED9" w:rsidRPr="00E7094A">
        <w:rPr>
          <w:rFonts w:ascii="Times New Roman" w:hAnsi="Times New Roman" w:cs="Times New Roman"/>
          <w:sz w:val="24"/>
        </w:rPr>
        <w:t>), antiproliferative agent</w:t>
      </w:r>
      <w:r w:rsidR="00390E05">
        <w:rPr>
          <w:rFonts w:ascii="Times New Roman" w:hAnsi="Times New Roman" w:cs="Times New Roman" w:hint="eastAsia"/>
          <w:sz w:val="24"/>
        </w:rPr>
        <w:t>s</w:t>
      </w:r>
      <w:r w:rsidR="00E96ED9" w:rsidRPr="00E7094A">
        <w:rPr>
          <w:rFonts w:ascii="Times New Roman" w:hAnsi="Times New Roman" w:cs="Times New Roman"/>
          <w:sz w:val="24"/>
        </w:rPr>
        <w:t xml:space="preserve"> (APA</w:t>
      </w:r>
      <w:r w:rsidR="00390E05">
        <w:rPr>
          <w:rFonts w:ascii="Times New Roman" w:hAnsi="Times New Roman" w:cs="Times New Roman" w:hint="eastAsia"/>
          <w:sz w:val="24"/>
        </w:rPr>
        <w:t>s</w:t>
      </w:r>
      <w:r w:rsidR="00E96ED9" w:rsidRPr="00E7094A">
        <w:rPr>
          <w:rFonts w:ascii="Times New Roman" w:hAnsi="Times New Roman" w:cs="Times New Roman"/>
          <w:sz w:val="24"/>
        </w:rPr>
        <w:t xml:space="preserve">), </w:t>
      </w:r>
      <w:r w:rsidR="00F77A32" w:rsidRPr="00E7094A">
        <w:rPr>
          <w:rFonts w:ascii="Times New Roman" w:hAnsi="Times New Roman" w:cs="Times New Roman" w:hint="eastAsia"/>
          <w:sz w:val="24"/>
        </w:rPr>
        <w:t>Mammalian target of rapamycin inhibitor</w:t>
      </w:r>
      <w:r w:rsidR="00F77A32" w:rsidRPr="00E7094A">
        <w:rPr>
          <w:rFonts w:ascii="Times New Roman" w:hAnsi="Times New Roman" w:cs="Times New Roman"/>
          <w:sz w:val="24"/>
        </w:rPr>
        <w:t xml:space="preserve"> </w:t>
      </w:r>
      <w:r w:rsidR="00E96ED9" w:rsidRPr="00E7094A">
        <w:rPr>
          <w:rFonts w:ascii="Times New Roman" w:hAnsi="Times New Roman" w:cs="Times New Roman"/>
          <w:sz w:val="24"/>
        </w:rPr>
        <w:t>(mTORi</w:t>
      </w:r>
      <w:r w:rsidR="00390E05">
        <w:rPr>
          <w:rFonts w:ascii="Times New Roman" w:hAnsi="Times New Roman" w:cs="Times New Roman" w:hint="eastAsia"/>
          <w:sz w:val="24"/>
        </w:rPr>
        <w:t>s</w:t>
      </w:r>
      <w:r w:rsidR="00E96ED9" w:rsidRPr="00E7094A">
        <w:rPr>
          <w:rFonts w:ascii="Times New Roman" w:hAnsi="Times New Roman" w:cs="Times New Roman"/>
          <w:sz w:val="24"/>
        </w:rPr>
        <w:t>), corticosteroid (CS</w:t>
      </w:r>
      <w:r w:rsidR="00390E05">
        <w:rPr>
          <w:rFonts w:ascii="Times New Roman" w:hAnsi="Times New Roman" w:cs="Times New Roman" w:hint="eastAsia"/>
          <w:sz w:val="24"/>
        </w:rPr>
        <w:t>s</w:t>
      </w:r>
      <w:r w:rsidR="00E96ED9" w:rsidRPr="00E7094A">
        <w:rPr>
          <w:rFonts w:ascii="Times New Roman" w:hAnsi="Times New Roman" w:cs="Times New Roman"/>
          <w:sz w:val="24"/>
        </w:rPr>
        <w:t>), and biologic</w:t>
      </w:r>
      <w:r w:rsidR="00390E05">
        <w:rPr>
          <w:rFonts w:ascii="Times New Roman" w:hAnsi="Times New Roman" w:cs="Times New Roman" w:hint="eastAsia"/>
          <w:sz w:val="24"/>
        </w:rPr>
        <w:t>s</w:t>
      </w:r>
      <w:r w:rsidR="00E96ED9" w:rsidRPr="00E7094A">
        <w:rPr>
          <w:rFonts w:ascii="Times New Roman" w:hAnsi="Times New Roman" w:cs="Times New Roman"/>
          <w:sz w:val="24"/>
        </w:rPr>
        <w:t xml:space="preserve"> (BIO</w:t>
      </w:r>
      <w:r w:rsidR="00390E05">
        <w:rPr>
          <w:rFonts w:ascii="Times New Roman" w:hAnsi="Times New Roman" w:cs="Times New Roman" w:hint="eastAsia"/>
          <w:sz w:val="24"/>
        </w:rPr>
        <w:t>s</w:t>
      </w:r>
      <w:r w:rsidR="00E96ED9" w:rsidRPr="00E7094A">
        <w:rPr>
          <w:rFonts w:ascii="Times New Roman" w:hAnsi="Times New Roman" w:cs="Times New Roman"/>
          <w:sz w:val="24"/>
        </w:rPr>
        <w:t>)</w:t>
      </w:r>
      <w:r w:rsidR="00E96ED9" w:rsidRPr="00E7094A">
        <w:rPr>
          <w:rFonts w:ascii="Times New Roman" w:hAnsi="Times New Roman" w:cs="Times New Roman" w:hint="eastAsia"/>
          <w:sz w:val="24"/>
        </w:rPr>
        <w:t>.</w:t>
      </w:r>
      <w:r w:rsidRPr="00E7094A">
        <w:rPr>
          <w:rFonts w:ascii="Times New Roman" w:hAnsi="Times New Roman" w:cs="Times New Roman"/>
          <w:sz w:val="24"/>
        </w:rPr>
        <w:t xml:space="preserve"> Although hepatotoxicity has been reported for nearly all of these agents, the reported risk is highly variable across studies, drug classes, and individual molecules</w:t>
      </w:r>
      <w:r w:rsidR="00591BF4" w:rsidRPr="00E7094A">
        <w:rPr>
          <w:rFonts w:ascii="Times New Roman" w:hAnsi="Times New Roman" w:cs="Times New Roman"/>
          <w:sz w:val="24"/>
        </w:rPr>
        <w:fldChar w:fldCharType="begin">
          <w:fldData xml:space="preserve">PEVuZE5vdGU+PENpdGU+PEF1dGhvcj5Ta2F0LVJvcmRhbTwvQXV0aG9yPjxZZWFyPjIwMjU8L1ll
YXI+PFJlY051bT4yOTI8L1JlY051bT48RGlzcGxheVRleHQ+PHN0eWxlIGZhY2U9InN1cGVyc2Ny
aXB0Ij42LCA3PC9zdHlsZT48L0Rpc3BsYXlUZXh0PjxyZWNvcmQ+PHJlYy1udW1iZXI+MjkyPC9y
ZWMtbnVtYmVyPjxmb3JlaWduLWtleXM+PGtleSBhcHA9IkVOIiBkYi1pZD0icmVyZHo5d3g1cHI1
dmNleDJlbTVkMndldGQ1ZXhweHAyNXB4IiB0aW1lc3RhbXA9IjE3NjY4ODgzNjkiPjI5Mjwva2V5
PjwvZm9yZWlnbi1rZXlzPjxyZWYtdHlwZSBuYW1lPSJKb3VybmFsIEFydGljbGUiPjE3PC9yZWYt
dHlwZT48Y29udHJpYnV0b3JzPjxhdXRob3JzPjxhdXRob3I+U2thdC1Sb3JkYW0sIEouPC9hdXRo
b3I+PGF1dGhvcj5MeWtrZXNmZWxkdCwgSi48L2F1dGhvcj48YXV0aG9yPkdsdXVkLCBMLiBMLjwv
YXV0aG9yPjxhdXRob3I+VHZlZGVuLU55Ym9yZywgUC48L2F1dGhvcj48L2F1dGhvcnM+PC9jb250
cmlidXRvcnM+PGF1dGgtYWRkcmVzcz5GYWN1bHR5IG9mIEhlYWx0aCBhbmQgTWVkaWNhbCBTY2ll
bmNlcywgVW5pdmVyc2l0eSBvZiBDb3BlbmhhZ2VuLCBDb3BlbmhhZ2VuLCBEZW5tYXJrLiYjeEQ7
R2FzdHJvIFVuaXQsIEh2aWRvdnJlIEhvc3BpdGFsLCBIdmlkb3ZyZSwgRGVubWFyay4mI3hEO0Zh
Y3VsdHkgb2YgSGVhbHRoIGFuZCBNZWRpY2FsIFNjaWVuY2VzLCBVbml2ZXJzaXR5IG9mIENvcGVu
aGFnZW4sIENvcGVuaGFnZW4sIERlbm1hcmsuIHB0bkBzdW5kLmt1LmRrLjwvYXV0aC1hZGRyZXNz
Pjx0aXRsZXM+PHRpdGxlPk1lY2hhbmlzbXMgb2YgZHJ1ZyBpbmR1Y2VkIGxpdmVyIGluanVyeTwv
dGl0bGU+PHNlY29uZGFyeS10aXRsZT5DZWxsIE1vbCBMaWZlIFNjaTwvc2Vjb25kYXJ5LXRpdGxl
PjwvdGl0bGVzPjxwZXJpb2RpY2FsPjxmdWxsLXRpdGxlPkNlbGwgTW9sIExpZmUgU2NpPC9mdWxs
LXRpdGxlPjwvcGVyaW9kaWNhbD48cGFnZXM+MjEzPC9wYWdlcz48dm9sdW1lPjgyPC92b2x1bWU+
PG51bWJlcj4xPC9udW1iZXI+PGVkaXRpb24+MjAyNS8wNS8yNjwvZWRpdGlvbj48a2V5d29yZHM+
PGtleXdvcmQ+SHVtYW5zPC9rZXl3b3JkPjxrZXl3b3JkPipDaGVtaWNhbCBhbmQgRHJ1ZyBJbmR1
Y2VkIExpdmVyIEluanVyeS9wYXRob2xvZ3kvbWV0YWJvbGlzbS9pbW11bm9sb2d5L2V0aW9sb2d5
PC9rZXl3b3JkPjxrZXl3b3JkPk94aWRhdGl2ZSBTdHJlc3MvZHJ1ZyBlZmZlY3RzPC9rZXl3b3Jk
PjxrZXl3b3JkPlNpZ25hbCBUcmFuc2R1Y3Rpb24vZHJ1ZyBlZmZlY3RzPC9rZXl3b3JkPjxrZXl3
b3JkPkFuaW1hbHM8L2tleXdvcmQ+PGtleXdvcmQ+Q2hvbGVzdGFzaXMvcGF0aG9sb2d5L21ldGFi
b2xpc208L2tleXdvcmQ+PGtleXdvcmQ+TGl2ZXIvcGF0aG9sb2d5L2RydWcgZWZmZWN0cy9tZXRh
Ym9saXNtPC9rZXl3b3JkPjxrZXl3b3JkPkNob2xlc3Rhc2lzPC9rZXl3b3JkPjxrZXl3b3JkPkRy
dWcgaW5kdWNlZCBsaXZlciBpbmp1cnk8L2tleXdvcmQ+PGtleXdvcmQ+SGVwYXRvdG94aWNpdHk8
L2tleXdvcmQ+PGtleXdvcmQ+SGVyYmFsIGFuZCBkaWV0YXJ5IHN1cHBsZW1lbnRzPC9rZXl3b3Jk
PjxrZXl3b3JkPk9yZ2FuZWxsZSBzdHJlc3M8L2tleXdvcmQ+PGtleXdvcmQ+bm9uLWZpbmFuY2lh
bCBpbnRlcmVzdHMgdG8gZGlzY2xvc2UuPC9rZXl3b3JkPjwva2V5d29yZHM+PGRhdGVzPjx5ZWFy
PjIwMjU8L3llYXI+PHB1Yi1kYXRlcz48ZGF0ZT5NYXkgMjY8L2RhdGU+PC9wdWItZGF0ZXM+PC9k
YXRlcz48aXNibj4xNDIwLTkwNzEgKEVsZWN0cm9uaWMpJiN4RDsxNDIwLTY4MlggKFByaW50KSYj
eEQ7MTQyMC02ODJYIChMaW5raW5nKTwvaXNibj48YWNjZXNzaW9uLW51bT40MDQxODMyNzwvYWNj
ZXNzaW9uLW51bT48dXJscz48cmVsYXRlZC11cmxzPjx1cmw+aHR0cHM6Ly93d3cubmNiaS5ubG0u
bmloLmdvdi9wdWJtZWQvNDA0MTgzMjc8L3VybD48L3JlbGF0ZWQtdXJscz48L3VybHM+PGN1c3Rv
bTI+UE1DMTIxMDYyNjU8L2N1c3RvbTI+PGVsZWN0cm9uaWMtcmVzb3VyY2UtbnVtPjEwLjEwMDcv
czAwMDE4LTAyNS0wNTc0NC0zPC9lbGVjdHJvbmljLXJlc291cmNlLW51bT48L3JlY29yZD48L0Np
dGU+PENpdGU+PEF1dGhvcj5IZTwvQXV0aG9yPjxZZWFyPjIwMjU8L1llYXI+PFJlY051bT4yODU8
L1JlY051bT48cmVjb3JkPjxyZWMtbnVtYmVyPjI4NTwvcmVjLW51bWJlcj48Zm9yZWlnbi1rZXlz
PjxrZXkgYXBwPSJFTiIgZGItaWQ9InJlcmR6OXd4NXByNXZjZXgyZW01ZDJ3ZXRkNWV4cHhwMjVw
eCIgdGltZXN0YW1wPSIxNzY2NzQ3ODkwIj4yODU8L2tleT48L2ZvcmVpZ24ta2V5cz48cmVmLXR5
cGUgbmFtZT0iSm91cm5hbCBBcnRpY2xlIj4xNzwvcmVmLXR5cGU+PGNvbnRyaWJ1dG9ycz48YXV0
aG9ycz48YXV0aG9yPkhlLCBZLjwvYXV0aG9yPjxhdXRob3I+Q2hlbiwgWC4gRC48L2F1dGhvcj48
YXV0aG9yPld1LCBTLiBOLjwvYXV0aG9yPjxhdXRob3I+WmhvdSwgQy4gQi48L2F1dGhvcj48YXV0
aG9yPldhbmcsIFAuIEguPC9hdXRob3I+PGF1dGhvcj5UYW5nLCBTLiBILjwvYXV0aG9yPjxhdXRo
b3I+U3VuLCBZLiBTLjwvYXV0aG9yPjxhdXRob3I+WmhhbmcsIEMuIFkuPC9hdXRob3I+PGF1dGhv
cj5XYW5nLCBCLiBaLjwvYXV0aG9yPjxhdXRob3I+R2FvLCBDLiBILjwvYXV0aG9yPjxhdXRob3I+
Wmh1LCBHLiBQLjwvYXV0aG9yPjxhdXRob3I+V3UsIEguIFouPC9hdXRob3I+PC9hdXRob3JzPjwv
Y29udHJpYnV0b3JzPjxhdXRoLWFkZHJlc3M+RGVwYXJ0bWVudCBvZiBUcmFkaXRpb25hbCBDaGlu
ZXNlIE1lZGljaW5lLCBIdWkmYXBvczthbiBDb3VudHkgSG9zcGl0YWwsIFF1YW56aG91LCBGdWpp
YW4sIENoaW5hLiYjeEQ7U2Nob29sIG9mIE1lZGljaW5lLCBYaWFtZW4gVW5pdmVyc2l0eSwgWGlh
bWVuLCBGdWppYW4sIENoaW5hLiYjeEQ7RGVwYXJ0bWVudCBvZiBPcGh0aGFsbW9sb2d5LCBIdWkm
YXBvczthbiBDb3VudHkgSG9zcGl0YWwsIFF1YW56aG91LCBGdWppYW4sIENoaW5hLiYjeEQ7UGlu
Z2h1IEhvc3BpdGFsIG9mIFRyYWRpdGlvbmFsIENoaW5lc2UgTWVkaWNpbmUsIEppYXhpbmcsIFpo
ZWppYW5nLCBDaGluYS4mI3hEO0RlcGFydG1lbnQgb2YgVHJhZGl0aW9uYWwgQ2hpbmVzZSBNZWRp
Y2luZSwgSHVpJmFwb3M7YW4gQ291bnR5IEhvc3BpdGFsLCBRdWFuemhvdSwgRnVqaWFuLCBDaGlu
YS4gY3RoNzM3MzE4OUAxNjMuY29tLjwvYXV0aC1hZGRyZXNzPjx0aXRsZXM+PHRpdGxlPklkZW50
aWZ5aW5nIGhpZ2gtcmlzayBkcnVncyBhbmQgZGVtb2dyYXBoaWMgcGF0dGVybnMgaW4gZHJ1Zy1p
bmR1Y2VkIGxpdmVyIGluanVyeSBmcm9tIEZBRVJTIGFuZCBDVkFSRCBhbmFseXNlczwvdGl0bGU+
PHNlY29uZGFyeS10aXRsZT5TY2kgUmVwPC9zZWNvbmRhcnktdGl0bGU+PC90aXRsZXM+PHBlcmlv
ZGljYWw+PGZ1bGwtdGl0bGU+U2NpIFJlcDwvZnVsbC10aXRsZT48L3BlcmlvZGljYWw+PHBhZ2Vz
PjQwNTc5PC9wYWdlcz48dm9sdW1lPjE1PC92b2x1bWU+PG51bWJlcj4xPC9udW1iZXI+PGVkaXRp
b24+MjAyNS8xMS8xOTwvZWRpdGlvbj48a2V5d29yZHM+PGtleXdvcmQ+SHVtYW5zPC9rZXl3b3Jk
PjxrZXl3b3JkPipDaGVtaWNhbCBhbmQgRHJ1ZyBJbmR1Y2VkIExpdmVyIEluanVyeS9lcGlkZW1p
b2xvZ3kvZXRpb2xvZ3k8L2tleXdvcmQ+PGtleXdvcmQ+RmVtYWxlPC9rZXl3b3JkPjxrZXl3b3Jk
Pk1hbGU8L2tleXdvcmQ+PGtleXdvcmQ+TWlkZGxlIEFnZWQ8L2tleXdvcmQ+PGtleXdvcmQ+KkFk
dmVyc2UgRHJ1ZyBSZWFjdGlvbiBSZXBvcnRpbmcgU3lzdGVtcy9zdGF0aXN0aWNzICZhbXA7IG51
bWVyaWNhbCBkYXRhPC9rZXl3b3JkPjxrZXl3b3JkPkFkdWx0PC9rZXl3b3JkPjxrZXl3b3JkPlVu
aXRlZCBTdGF0ZXMvZXBpZGVtaW9sb2d5PC9rZXl3b3JkPjxrZXl3b3JkPkFnZWQ8L2tleXdvcmQ+
PGtleXdvcmQ+UmlzayBGYWN0b3JzPC9rZXl3b3JkPjxrZXl3b3JkPkNhbmFkYS9lcGlkZW1pb2xv
Z3k8L2tleXdvcmQ+PGtleXdvcmQ+RGF0YWJhc2VzLCBGYWN0dWFsPC9rZXl3b3JkPjxrZXl3b3Jk
PipEcnVnLVJlbGF0ZWQgU2lkZSBFZmZlY3RzIGFuZCBBZHZlcnNlIFJlYWN0aW9ucy9lcGlkZW1p
b2xvZ3k8L2tleXdvcmQ+PGtleXdvcmQ+WW91bmcgQWR1bHQ8L2tleXdvcmQ+PGtleXdvcmQ+VW5p
dGVkIFN0YXRlcyBGb29kIGFuZCBEcnVnIEFkbWluaXN0cmF0aW9uPC9rZXl3b3JkPjxrZXl3b3Jk
PkFkb2xlc2NlbnQ8L2tleXdvcmQ+PGtleXdvcmQ+Q2hpbGQ8L2tleXdvcmQ+PGtleXdvcmQ+Q3Zh
cmQ8L2tleXdvcmQ+PGtleXdvcmQ+RGlzcHJvcG9ydGlvbmFsaXR5IGFuYWx5c2lzPC9rZXl3b3Jk
PjxrZXl3b3JkPkZhZXJzPC9rZXl3b3JkPjxrZXl3b3JkPkxpdmVyIGluanVyeTwva2V5d29yZD48
a2V5d29yZD5NZWRpY2F0aW9uPC9rZXl3b3JkPjxrZXl3b3JkPlJpc2sgb2YgZHJ1Zy1pbmR1Y2Vk
IGxpdmVyIGluanVyeTwva2V5d29yZD48a2V5d29yZD5FdGhpY2FsIHN0YXRlbWVudDogVGhpcyBz
dHVkeSB1dGlsaXplZCBkYXRhIGZyb20gcHVibGljbHkgYXZhaWxhYmxlIGRhdGFiYXNlcyw8L2tl
eXdvcmQ+PGtleXdvcmQ+RkFFUlMgYW5kIENWQVJELCB3aGljaCBkbyBub3QgY29udGFpbiBwZXJz
b25hbGx5IGlkZW50aWZpYWJsZSBpbmZvcm1hdGlvbiBhbmQgZG88L2tleXdvcmQ+PGtleXdvcmQ+
bm90IHJlcXVpcmUgZXRoaWNhbCBhcHByb3ZhbC4gQ29uc2lzdGVudCB3aXRoIHByaW9yIHJlc2Vh
cmNoIGludm9sdmluZyB0aGVzZTwva2V5d29yZD48a2V5d29yZD5kYXRhYmFzZXMsIG5vIGV0aGlj
YWwgcmV2aWV3IG9yIGFwcHJvdmFsIGZyb20gYW4gRXRoaWNzIENvbW1pdHRlZSB3YXMgcmVxdWly
ZWQuPC9rZXl3b3JkPjxrZXl3b3JkPkNsaW5pY2FsIHRyaWFsIG51bWJlcjogVGhpcyBzdHVkeSBp
cyBhIHJlYWwtd29ybGQgcGhhcm1hY292aWdpbGFuY2UgaW52ZXN0aWdhdGlvbjwva2V5d29yZD48
a2V5d29yZD5iYXNlZCBvbiBwdWJsaWNseSBhY2Nlc3NpYmxlIGRhdGFiYXNlcy4gQXMgc3VjaCwg
aXQgZG9lcyBub3QgaW52b2x2ZSBhIGZvcm1hbDwva2V5d29yZD48a2V5d29yZD5jbGluaWNhbCB0
cmlhbCwgYW5kIHRoZXJlZm9yZSwgbm8gY2xpbmljYWwgdHJpYWwgcmVnaXN0cmF0aW9uIG51bWJl
ciBpczwva2V5d29yZD48a2V5d29yZD5hcHBsaWNhYmxlLjwva2V5d29yZD48L2tleXdvcmRzPjxk
YXRlcz48eWVhcj4yMDI1PC95ZWFyPjxwdWItZGF0ZXM+PGRhdGU+Tm92IDE4PC9kYXRlPjwvcHVi
LWRhdGVzPjwvZGF0ZXM+PGlzYm4+MjA0NS0yMzIyIChFbGVjdHJvbmljKSYjeEQ7MjA0NS0yMzIy
IChMaW5raW5nKTwvaXNibj48YWNjZXNzaW9uLW51bT40MTI1Mzk4ODwvYWNjZXNzaW9uLW51bT48
dXJscz48cmVsYXRlZC11cmxzPjx1cmw+aHR0cHM6Ly93d3cubmNiaS5ubG0ubmloLmdvdi9wdWJt
ZWQvNDEyNTM5ODg8L3VybD48L3JlbGF0ZWQtdXJscz48L3VybHM+PGN1c3RvbTI+UE1DMTI2Mjc1
ODQ8L2N1c3RvbTI+PGVsZWN0cm9uaWMtcmVzb3VyY2UtbnVtPjEwLjEwMzgvczQxNTk4LTAyNS0y
NDI2Mi03PC9lbGVjdHJvbmljLXJlc291cmNlLW51bT48L3JlY29yZD48L0NpdGU+PC9FbmROb3Rl
PgB=
</w:fldData>
        </w:fldChar>
      </w:r>
      <w:r w:rsidR="00F06D41">
        <w:rPr>
          <w:rFonts w:ascii="Times New Roman" w:hAnsi="Times New Roman" w:cs="Times New Roman"/>
          <w:sz w:val="24"/>
        </w:rPr>
        <w:instrText xml:space="preserve"> ADDIN EN.CITE </w:instrText>
      </w:r>
      <w:r w:rsidR="00F06D41">
        <w:rPr>
          <w:rFonts w:ascii="Times New Roman" w:hAnsi="Times New Roman" w:cs="Times New Roman"/>
          <w:sz w:val="24"/>
        </w:rPr>
        <w:fldChar w:fldCharType="begin">
          <w:fldData xml:space="preserve">PEVuZE5vdGU+PENpdGU+PEF1dGhvcj5Ta2F0LVJvcmRhbTwvQXV0aG9yPjxZZWFyPjIwMjU8L1ll
YXI+PFJlY051bT4yOTI8L1JlY051bT48RGlzcGxheVRleHQ+PHN0eWxlIGZhY2U9InN1cGVyc2Ny
aXB0Ij42LCA3PC9zdHlsZT48L0Rpc3BsYXlUZXh0PjxyZWNvcmQ+PHJlYy1udW1iZXI+MjkyPC9y
ZWMtbnVtYmVyPjxmb3JlaWduLWtleXM+PGtleSBhcHA9IkVOIiBkYi1pZD0icmVyZHo5d3g1cHI1
dmNleDJlbTVkMndldGQ1ZXhweHAyNXB4IiB0aW1lc3RhbXA9IjE3NjY4ODgzNjkiPjI5Mjwva2V5
PjwvZm9yZWlnbi1rZXlzPjxyZWYtdHlwZSBuYW1lPSJKb3VybmFsIEFydGljbGUiPjE3PC9yZWYt
dHlwZT48Y29udHJpYnV0b3JzPjxhdXRob3JzPjxhdXRob3I+U2thdC1Sb3JkYW0sIEouPC9hdXRo
b3I+PGF1dGhvcj5MeWtrZXNmZWxkdCwgSi48L2F1dGhvcj48YXV0aG9yPkdsdXVkLCBMLiBMLjwv
YXV0aG9yPjxhdXRob3I+VHZlZGVuLU55Ym9yZywgUC48L2F1dGhvcj48L2F1dGhvcnM+PC9jb250
cmlidXRvcnM+PGF1dGgtYWRkcmVzcz5GYWN1bHR5IG9mIEhlYWx0aCBhbmQgTWVkaWNhbCBTY2ll
bmNlcywgVW5pdmVyc2l0eSBvZiBDb3BlbmhhZ2VuLCBDb3BlbmhhZ2VuLCBEZW5tYXJrLiYjeEQ7
R2FzdHJvIFVuaXQsIEh2aWRvdnJlIEhvc3BpdGFsLCBIdmlkb3ZyZSwgRGVubWFyay4mI3hEO0Zh
Y3VsdHkgb2YgSGVhbHRoIGFuZCBNZWRpY2FsIFNjaWVuY2VzLCBVbml2ZXJzaXR5IG9mIENvcGVu
aGFnZW4sIENvcGVuaGFnZW4sIERlbm1hcmsuIHB0bkBzdW5kLmt1LmRrLjwvYXV0aC1hZGRyZXNz
Pjx0aXRsZXM+PHRpdGxlPk1lY2hhbmlzbXMgb2YgZHJ1ZyBpbmR1Y2VkIGxpdmVyIGluanVyeTwv
dGl0bGU+PHNlY29uZGFyeS10aXRsZT5DZWxsIE1vbCBMaWZlIFNjaTwvc2Vjb25kYXJ5LXRpdGxl
PjwvdGl0bGVzPjxwZXJpb2RpY2FsPjxmdWxsLXRpdGxlPkNlbGwgTW9sIExpZmUgU2NpPC9mdWxs
LXRpdGxlPjwvcGVyaW9kaWNhbD48cGFnZXM+MjEzPC9wYWdlcz48dm9sdW1lPjgyPC92b2x1bWU+
PG51bWJlcj4xPC9udW1iZXI+PGVkaXRpb24+MjAyNS8wNS8yNjwvZWRpdGlvbj48a2V5d29yZHM+
PGtleXdvcmQ+SHVtYW5zPC9rZXl3b3JkPjxrZXl3b3JkPipDaGVtaWNhbCBhbmQgRHJ1ZyBJbmR1
Y2VkIExpdmVyIEluanVyeS9wYXRob2xvZ3kvbWV0YWJvbGlzbS9pbW11bm9sb2d5L2V0aW9sb2d5
PC9rZXl3b3JkPjxrZXl3b3JkPk94aWRhdGl2ZSBTdHJlc3MvZHJ1ZyBlZmZlY3RzPC9rZXl3b3Jk
PjxrZXl3b3JkPlNpZ25hbCBUcmFuc2R1Y3Rpb24vZHJ1ZyBlZmZlY3RzPC9rZXl3b3JkPjxrZXl3
b3JkPkFuaW1hbHM8L2tleXdvcmQ+PGtleXdvcmQ+Q2hvbGVzdGFzaXMvcGF0aG9sb2d5L21ldGFi
b2xpc208L2tleXdvcmQ+PGtleXdvcmQ+TGl2ZXIvcGF0aG9sb2d5L2RydWcgZWZmZWN0cy9tZXRh
Ym9saXNtPC9rZXl3b3JkPjxrZXl3b3JkPkNob2xlc3Rhc2lzPC9rZXl3b3JkPjxrZXl3b3JkPkRy
dWcgaW5kdWNlZCBsaXZlciBpbmp1cnk8L2tleXdvcmQ+PGtleXdvcmQ+SGVwYXRvdG94aWNpdHk8
L2tleXdvcmQ+PGtleXdvcmQ+SGVyYmFsIGFuZCBkaWV0YXJ5IHN1cHBsZW1lbnRzPC9rZXl3b3Jk
PjxrZXl3b3JkPk9yZ2FuZWxsZSBzdHJlc3M8L2tleXdvcmQ+PGtleXdvcmQ+bm9uLWZpbmFuY2lh
bCBpbnRlcmVzdHMgdG8gZGlzY2xvc2UuPC9rZXl3b3JkPjwva2V5d29yZHM+PGRhdGVzPjx5ZWFy
PjIwMjU8L3llYXI+PHB1Yi1kYXRlcz48ZGF0ZT5NYXkgMjY8L2RhdGU+PC9wdWItZGF0ZXM+PC9k
YXRlcz48aXNibj4xNDIwLTkwNzEgKEVsZWN0cm9uaWMpJiN4RDsxNDIwLTY4MlggKFByaW50KSYj
eEQ7MTQyMC02ODJYIChMaW5raW5nKTwvaXNibj48YWNjZXNzaW9uLW51bT40MDQxODMyNzwvYWNj
ZXNzaW9uLW51bT48dXJscz48cmVsYXRlZC11cmxzPjx1cmw+aHR0cHM6Ly93d3cubmNiaS5ubG0u
bmloLmdvdi9wdWJtZWQvNDA0MTgzMjc8L3VybD48L3JlbGF0ZWQtdXJscz48L3VybHM+PGN1c3Rv
bTI+UE1DMTIxMDYyNjU8L2N1c3RvbTI+PGVsZWN0cm9uaWMtcmVzb3VyY2UtbnVtPjEwLjEwMDcv
czAwMDE4LTAyNS0wNTc0NC0zPC9lbGVjdHJvbmljLXJlc291cmNlLW51bT48L3JlY29yZD48L0Np
dGU+PENpdGU+PEF1dGhvcj5IZTwvQXV0aG9yPjxZZWFyPjIwMjU8L1llYXI+PFJlY051bT4yODU8
L1JlY051bT48cmVjb3JkPjxyZWMtbnVtYmVyPjI4NTwvcmVjLW51bWJlcj48Zm9yZWlnbi1rZXlz
PjxrZXkgYXBwPSJFTiIgZGItaWQ9InJlcmR6OXd4NXByNXZjZXgyZW01ZDJ3ZXRkNWV4cHhwMjVw
eCIgdGltZXN0YW1wPSIxNzY2NzQ3ODkwIj4yODU8L2tleT48L2ZvcmVpZ24ta2V5cz48cmVmLXR5
cGUgbmFtZT0iSm91cm5hbCBBcnRpY2xlIj4xNzwvcmVmLXR5cGU+PGNvbnRyaWJ1dG9ycz48YXV0
aG9ycz48YXV0aG9yPkhlLCBZLjwvYXV0aG9yPjxhdXRob3I+Q2hlbiwgWC4gRC48L2F1dGhvcj48
YXV0aG9yPld1LCBTLiBOLjwvYXV0aG9yPjxhdXRob3I+WmhvdSwgQy4gQi48L2F1dGhvcj48YXV0
aG9yPldhbmcsIFAuIEguPC9hdXRob3I+PGF1dGhvcj5UYW5nLCBTLiBILjwvYXV0aG9yPjxhdXRo
b3I+U3VuLCBZLiBTLjwvYXV0aG9yPjxhdXRob3I+WmhhbmcsIEMuIFkuPC9hdXRob3I+PGF1dGhv
cj5XYW5nLCBCLiBaLjwvYXV0aG9yPjxhdXRob3I+R2FvLCBDLiBILjwvYXV0aG9yPjxhdXRob3I+
Wmh1LCBHLiBQLjwvYXV0aG9yPjxhdXRob3I+V3UsIEguIFouPC9hdXRob3I+PC9hdXRob3JzPjwv
Y29udHJpYnV0b3JzPjxhdXRoLWFkZHJlc3M+RGVwYXJ0bWVudCBvZiBUcmFkaXRpb25hbCBDaGlu
ZXNlIE1lZGljaW5lLCBIdWkmYXBvczthbiBDb3VudHkgSG9zcGl0YWwsIFF1YW56aG91LCBGdWpp
YW4sIENoaW5hLiYjeEQ7U2Nob29sIG9mIE1lZGljaW5lLCBYaWFtZW4gVW5pdmVyc2l0eSwgWGlh
bWVuLCBGdWppYW4sIENoaW5hLiYjeEQ7RGVwYXJ0bWVudCBvZiBPcGh0aGFsbW9sb2d5LCBIdWkm
YXBvczthbiBDb3VudHkgSG9zcGl0YWwsIFF1YW56aG91LCBGdWppYW4sIENoaW5hLiYjeEQ7UGlu
Z2h1IEhvc3BpdGFsIG9mIFRyYWRpdGlvbmFsIENoaW5lc2UgTWVkaWNpbmUsIEppYXhpbmcsIFpo
ZWppYW5nLCBDaGluYS4mI3hEO0RlcGFydG1lbnQgb2YgVHJhZGl0aW9uYWwgQ2hpbmVzZSBNZWRp
Y2luZSwgSHVpJmFwb3M7YW4gQ291bnR5IEhvc3BpdGFsLCBRdWFuemhvdSwgRnVqaWFuLCBDaGlu
YS4gY3RoNzM3MzE4OUAxNjMuY29tLjwvYXV0aC1hZGRyZXNzPjx0aXRsZXM+PHRpdGxlPklkZW50
aWZ5aW5nIGhpZ2gtcmlzayBkcnVncyBhbmQgZGVtb2dyYXBoaWMgcGF0dGVybnMgaW4gZHJ1Zy1p
bmR1Y2VkIGxpdmVyIGluanVyeSBmcm9tIEZBRVJTIGFuZCBDVkFSRCBhbmFseXNlczwvdGl0bGU+
PHNlY29uZGFyeS10aXRsZT5TY2kgUmVwPC9zZWNvbmRhcnktdGl0bGU+PC90aXRsZXM+PHBlcmlv
ZGljYWw+PGZ1bGwtdGl0bGU+U2NpIFJlcDwvZnVsbC10aXRsZT48L3BlcmlvZGljYWw+PHBhZ2Vz
PjQwNTc5PC9wYWdlcz48dm9sdW1lPjE1PC92b2x1bWU+PG51bWJlcj4xPC9udW1iZXI+PGVkaXRp
b24+MjAyNS8xMS8xOTwvZWRpdGlvbj48a2V5d29yZHM+PGtleXdvcmQ+SHVtYW5zPC9rZXl3b3Jk
PjxrZXl3b3JkPipDaGVtaWNhbCBhbmQgRHJ1ZyBJbmR1Y2VkIExpdmVyIEluanVyeS9lcGlkZW1p
b2xvZ3kvZXRpb2xvZ3k8L2tleXdvcmQ+PGtleXdvcmQ+RmVtYWxlPC9rZXl3b3JkPjxrZXl3b3Jk
Pk1hbGU8L2tleXdvcmQ+PGtleXdvcmQ+TWlkZGxlIEFnZWQ8L2tleXdvcmQ+PGtleXdvcmQ+KkFk
dmVyc2UgRHJ1ZyBSZWFjdGlvbiBSZXBvcnRpbmcgU3lzdGVtcy9zdGF0aXN0aWNzICZhbXA7IG51
bWVyaWNhbCBkYXRhPC9rZXl3b3JkPjxrZXl3b3JkPkFkdWx0PC9rZXl3b3JkPjxrZXl3b3JkPlVu
aXRlZCBTdGF0ZXMvZXBpZGVtaW9sb2d5PC9rZXl3b3JkPjxrZXl3b3JkPkFnZWQ8L2tleXdvcmQ+
PGtleXdvcmQ+UmlzayBGYWN0b3JzPC9rZXl3b3JkPjxrZXl3b3JkPkNhbmFkYS9lcGlkZW1pb2xv
Z3k8L2tleXdvcmQ+PGtleXdvcmQ+RGF0YWJhc2VzLCBGYWN0dWFsPC9rZXl3b3JkPjxrZXl3b3Jk
PipEcnVnLVJlbGF0ZWQgU2lkZSBFZmZlY3RzIGFuZCBBZHZlcnNlIFJlYWN0aW9ucy9lcGlkZW1p
b2xvZ3k8L2tleXdvcmQ+PGtleXdvcmQ+WW91bmcgQWR1bHQ8L2tleXdvcmQ+PGtleXdvcmQ+VW5p
dGVkIFN0YXRlcyBGb29kIGFuZCBEcnVnIEFkbWluaXN0cmF0aW9uPC9rZXl3b3JkPjxrZXl3b3Jk
PkFkb2xlc2NlbnQ8L2tleXdvcmQ+PGtleXdvcmQ+Q2hpbGQ8L2tleXdvcmQ+PGtleXdvcmQ+Q3Zh
cmQ8L2tleXdvcmQ+PGtleXdvcmQ+RGlzcHJvcG9ydGlvbmFsaXR5IGFuYWx5c2lzPC9rZXl3b3Jk
PjxrZXl3b3JkPkZhZXJzPC9rZXl3b3JkPjxrZXl3b3JkPkxpdmVyIGluanVyeTwva2V5d29yZD48
a2V5d29yZD5NZWRpY2F0aW9uPC9rZXl3b3JkPjxrZXl3b3JkPlJpc2sgb2YgZHJ1Zy1pbmR1Y2Vk
IGxpdmVyIGluanVyeTwva2V5d29yZD48a2V5d29yZD5FdGhpY2FsIHN0YXRlbWVudDogVGhpcyBz
dHVkeSB1dGlsaXplZCBkYXRhIGZyb20gcHVibGljbHkgYXZhaWxhYmxlIGRhdGFiYXNlcyw8L2tl
eXdvcmQ+PGtleXdvcmQ+RkFFUlMgYW5kIENWQVJELCB3aGljaCBkbyBub3QgY29udGFpbiBwZXJz
b25hbGx5IGlkZW50aWZpYWJsZSBpbmZvcm1hdGlvbiBhbmQgZG88L2tleXdvcmQ+PGtleXdvcmQ+
bm90IHJlcXVpcmUgZXRoaWNhbCBhcHByb3ZhbC4gQ29uc2lzdGVudCB3aXRoIHByaW9yIHJlc2Vh
cmNoIGludm9sdmluZyB0aGVzZTwva2V5d29yZD48a2V5d29yZD5kYXRhYmFzZXMsIG5vIGV0aGlj
YWwgcmV2aWV3IG9yIGFwcHJvdmFsIGZyb20gYW4gRXRoaWNzIENvbW1pdHRlZSB3YXMgcmVxdWly
ZWQuPC9rZXl3b3JkPjxrZXl3b3JkPkNsaW5pY2FsIHRyaWFsIG51bWJlcjogVGhpcyBzdHVkeSBp
cyBhIHJlYWwtd29ybGQgcGhhcm1hY292aWdpbGFuY2UgaW52ZXN0aWdhdGlvbjwva2V5d29yZD48
a2V5d29yZD5iYXNlZCBvbiBwdWJsaWNseSBhY2Nlc3NpYmxlIGRhdGFiYXNlcy4gQXMgc3VjaCwg
aXQgZG9lcyBub3QgaW52b2x2ZSBhIGZvcm1hbDwva2V5d29yZD48a2V5d29yZD5jbGluaWNhbCB0
cmlhbCwgYW5kIHRoZXJlZm9yZSwgbm8gY2xpbmljYWwgdHJpYWwgcmVnaXN0cmF0aW9uIG51bWJl
ciBpczwva2V5d29yZD48a2V5d29yZD5hcHBsaWNhYmxlLjwva2V5d29yZD48L2tleXdvcmRzPjxk
YXRlcz48eWVhcj4yMDI1PC95ZWFyPjxwdWItZGF0ZXM+PGRhdGU+Tm92IDE4PC9kYXRlPjwvcHVi
LWRhdGVzPjwvZGF0ZXM+PGlzYm4+MjA0NS0yMzIyIChFbGVjdHJvbmljKSYjeEQ7MjA0NS0yMzIy
IChMaW5raW5nKTwvaXNibj48YWNjZXNzaW9uLW51bT40MTI1Mzk4ODwvYWNjZXNzaW9uLW51bT48
dXJscz48cmVsYXRlZC11cmxzPjx1cmw+aHR0cHM6Ly93d3cubmNiaS5ubG0ubmloLmdvdi9wdWJt
ZWQvNDEyNTM5ODg8L3VybD48L3JlbGF0ZWQtdXJscz48L3VybHM+PGN1c3RvbTI+UE1DMTI2Mjc1
ODQ8L2N1c3RvbTI+PGVsZWN0cm9uaWMtcmVzb3VyY2UtbnVtPjEwLjEwMzgvczQxNTk4LTAyNS0y
NDI2Mi03PC9lbGVjdHJvbmljLXJlc291cmNlLW51bT48L3JlY29yZD48L0NpdGU+PC9FbmROb3Rl
PgB=
</w:fldData>
        </w:fldChar>
      </w:r>
      <w:r w:rsidR="00F06D41">
        <w:rPr>
          <w:rFonts w:ascii="Times New Roman" w:hAnsi="Times New Roman" w:cs="Times New Roman"/>
          <w:sz w:val="24"/>
        </w:rPr>
        <w:instrText xml:space="preserve"> ADDIN EN.CITE.DATA </w:instrText>
      </w:r>
      <w:r w:rsidR="00F06D41">
        <w:rPr>
          <w:rFonts w:ascii="Times New Roman" w:hAnsi="Times New Roman" w:cs="Times New Roman"/>
          <w:sz w:val="24"/>
        </w:rPr>
      </w:r>
      <w:r w:rsidR="00F06D41">
        <w:rPr>
          <w:rFonts w:ascii="Times New Roman" w:hAnsi="Times New Roman" w:cs="Times New Roman"/>
          <w:sz w:val="24"/>
        </w:rPr>
        <w:fldChar w:fldCharType="end"/>
      </w:r>
      <w:r w:rsidR="00591BF4" w:rsidRPr="00E7094A">
        <w:rPr>
          <w:rFonts w:ascii="Times New Roman" w:hAnsi="Times New Roman" w:cs="Times New Roman"/>
          <w:sz w:val="24"/>
        </w:rPr>
      </w:r>
      <w:r w:rsidR="00591BF4" w:rsidRPr="00E7094A">
        <w:rPr>
          <w:rFonts w:ascii="Times New Roman" w:hAnsi="Times New Roman" w:cs="Times New Roman"/>
          <w:sz w:val="24"/>
        </w:rPr>
        <w:fldChar w:fldCharType="separate"/>
      </w:r>
      <w:r w:rsidR="00F06D41" w:rsidRPr="00F06D41">
        <w:rPr>
          <w:rFonts w:ascii="Times New Roman" w:hAnsi="Times New Roman" w:cs="Times New Roman"/>
          <w:noProof/>
          <w:sz w:val="24"/>
          <w:vertAlign w:val="superscript"/>
        </w:rPr>
        <w:t>6, 7</w:t>
      </w:r>
      <w:r w:rsidR="00591BF4" w:rsidRPr="00E7094A">
        <w:rPr>
          <w:rFonts w:ascii="Times New Roman" w:hAnsi="Times New Roman" w:cs="Times New Roman"/>
          <w:sz w:val="24"/>
        </w:rPr>
        <w:fldChar w:fldCharType="end"/>
      </w:r>
      <w:r w:rsidRPr="00E7094A">
        <w:rPr>
          <w:rFonts w:ascii="Times New Roman" w:hAnsi="Times New Roman" w:cs="Times New Roman"/>
          <w:sz w:val="24"/>
        </w:rPr>
        <w:t>. For example, calcineurin inhibitors and antiproliferative agents are often implicated in chronic or delayed liver injury</w:t>
      </w:r>
      <w:r w:rsidR="00411EC9" w:rsidRPr="00E7094A">
        <w:rPr>
          <w:rFonts w:ascii="Times New Roman" w:hAnsi="Times New Roman" w:cs="Times New Roman"/>
          <w:sz w:val="24"/>
        </w:rPr>
        <w:fldChar w:fldCharType="begin">
          <w:fldData xml:space="preserve">PEVuZE5vdGU+PENpdGU+PEF1dGhvcj5Sb2RyaWd1ZXotUGVyYWx2YXJlejwvQXV0aG9yPjxZZWFy
PjIwMTM8L1llYXI+PFJlY051bT4yNzg8L1JlY051bT48RGlzcGxheVRleHQ+PHN0eWxlIGZhY2U9
InN1cGVyc2NyaXB0Ij41LCA4LCA5PC9zdHlsZT48L0Rpc3BsYXlUZXh0PjxyZWNvcmQ+PHJlYy1u
dW1iZXI+Mjc4PC9yZWMtbnVtYmVyPjxmb3JlaWduLWtleXM+PGtleSBhcHA9IkVOIiBkYi1pZD0i
cmVyZHo5d3g1cHI1dmNleDJlbTVkMndldGQ1ZXhweHAyNXB4IiB0aW1lc3RhbXA9IjE3NjY3Mzkx
NDQiPjI3ODwva2V5PjwvZm9yZWlnbi1rZXlzPjxyZWYtdHlwZSBuYW1lPSJKb3VybmFsIEFydGlj
bGUiPjE3PC9yZWYtdHlwZT48Y29udHJpYnV0b3JzPjxhdXRob3JzPjxhdXRob3I+Um9kcmlndWV6
LVBlcmFsdmFyZXosIE0uPC9hdXRob3I+PGF1dGhvcj5HZXJtYW5pLCBHLjwvYXV0aG9yPjxhdXRo
b3I+UGFwYXN0ZXJnaW91LCBWLjwvYXV0aG9yPjxhdXRob3I+VHNvY2hhdHppcywgRS48L2F1dGhv
cj48YXV0aG9yPlRoYWxhc3Npbm9zLCBFLjwvYXV0aG9yPjxhdXRob3I+THVvbmcsIFQuIFYuPC9h
dXRob3I+PGF1dGhvcj5Sb2xhbmRvLCBOLjwvYXV0aG9yPjxhdXRob3I+RGhpbGxvbiwgQS4gUC48
L2F1dGhvcj48YXV0aG9yPlBhdGNoLCBELjwvYXV0aG9yPjxhdXRob3I+TyZhcG9zO0JlaXJuZSwg
Si48L2F1dGhvcj48YXV0aG9yPlRob3JidXJuLCBELjwvYXV0aG9yPjxhdXRob3I+QnVycm91Z2hz
LCBBLiBLLjwvYXV0aG9yPjwvYXV0aG9ycz48L2NvbnRyaWJ1dG9ycz48YXV0aC1hZGRyZXNzPlRo
ZSBSb3lhbCBGcmVlIFNoZWlsYSBTaGVybG9jayBMaXZlciBDZW50cmUgYW5kIFVuaXZlcnNpdHkg
RGVwYXJ0bWVudCBvZiBTdXJnZXJ5LCBSb3lhbCBGcmVlIEhvc3BpdGFsLCBMb25kb24sIFVLLjwv
YXV0aC1hZGRyZXNzPjx0aXRsZXM+PHRpdGxlPkVhcmx5IHRhY3JvbGltdXMgZXhwb3N1cmUgYWZ0
ZXIgbGl2ZXIgdHJhbnNwbGFudGF0aW9uOiByZWxhdGlvbnNoaXAgd2l0aCBtb2RlcmF0ZS9zZXZl
cmUgYWN1dGUgcmVqZWN0aW9uIGFuZCBsb25nLXRlcm0gb3V0Y29tZTwvdGl0bGU+PHNlY29uZGFy
eS10aXRsZT5KIEhlcGF0b2w8L3NlY29uZGFyeS10aXRsZT48L3RpdGxlcz48cGVyaW9kaWNhbD48
ZnVsbC10aXRsZT5KIEhlcGF0b2w8L2Z1bGwtdGl0bGU+PC9wZXJpb2RpY2FsPjxwYWdlcz4yNjIt
NzA8L3BhZ2VzPjx2b2x1bWU+NTg8L3ZvbHVtZT48bnVtYmVyPjI8L251bWJlcj48ZWRpdGlvbj4y
MDEyLzEwLzAyPC9lZGl0aW9uPjxrZXl3b3Jkcz48a2V5d29yZD5BZHVsdDwva2V5d29yZD48a2V5
d29yZD5Eb3NlLVJlc3BvbnNlIFJlbGF0aW9uc2hpcCwgRHJ1Zzwva2V5d29yZD48a2V5d29yZD5G
ZW1hbGU8L2tleXdvcmQ+PGtleXdvcmQ+Rm9sbG93LVVwIFN0dWRpZXM8L2tleXdvcmQ+PGtleXdv
cmQ+R3JhZnQgUmVqZWN0aW9uLyppbW11bm9sb2d5LypwcmV2ZW50aW9uICZhbXA7IGNvbnRyb2w8
L2tleXdvcmQ+PGtleXdvcmQ+SGVwYXRpdGlzIEMvc3VyZ2VyeTwva2V5d29yZD48a2V5d29yZD5I
dW1hbnM8L2tleXdvcmQ+PGtleXdvcmQ+SW1tdW5vc3VwcHJlc3NpdmUgQWdlbnRzLyp0aGVyYXBl
dXRpYyB1c2U8L2tleXdvcmQ+PGtleXdvcmQ+S2FwbGFuLU1laWVyIEVzdGltYXRlPC9rZXl3b3Jk
PjxrZXl3b3JkPkxpdmVyIEZhaWx1cmUsIEFjdXRlL3N1cmdlcnk8L2tleXdvcmQ+PGtleXdvcmQ+
TGl2ZXIgTmVvcGxhc21zL3N1cmdlcnk8L2tleXdvcmQ+PGtleXdvcmQ+TGl2ZXIgVHJhbnNwbGFu
dGF0aW9uLyppbW11bm9sb2d5L21vcnRhbGl0eTwva2V5d29yZD48a2V5d29yZD5Mb2dpc3RpYyBN
b2RlbHM8L2tleXdvcmQ+PGtleXdvcmQ+TG9uZ2l0dWRpbmFsIFN0dWRpZXM8L2tleXdvcmQ+PGtl
eXdvcmQ+TWFsZTwva2V5d29yZD48a2V5d29yZD5NaWRkbGUgQWdlZDwva2V5d29yZD48a2V5d29y
ZD5Qcm9zcGVjdGl2ZSBTdHVkaWVzPC9rZXl3b3JkPjxrZXl3b3JkPipTZXZlcml0eSBvZiBJbGxu
ZXNzIEluZGV4PC9rZXl3b3JkPjxrZXl3b3JkPlN1cnZpdmFsIFJhdGU8L2tleXdvcmQ+PGtleXdv
cmQ+VGFjcm9saW11cy8qdGhlcmFwZXV0aWMgdXNlPC9rZXl3b3JkPjxrZXl3b3JkPlRpbWUgRmFj
dG9yczwva2V5d29yZD48a2V5d29yZD5UcmVhdG1lbnQgT3V0Y29tZTwva2V5d29yZD48L2tleXdv
cmRzPjxkYXRlcz48eWVhcj4yMDEzPC95ZWFyPjxwdWItZGF0ZXM+PGRhdGU+RmViPC9kYXRlPjwv
cHViLWRhdGVzPjwvZGF0ZXM+PGlzYm4+MTYwMC0wNjQxIChFbGVjdHJvbmljKSYjeEQ7MDE2OC04
Mjc4IChMaW5raW5nKTwvaXNibj48YWNjZXNzaW9uLW51bT4yMzAyMzAxMDwvYWNjZXNzaW9uLW51
bT48dXJscz48cmVsYXRlZC11cmxzPjx1cmw+aHR0cHM6Ly93d3cubmNiaS5ubG0ubmloLmdvdi9w
dWJtZWQvMjMwMjMwMTA8L3VybD48L3JlbGF0ZWQtdXJscz48L3VybHM+PGVsZWN0cm9uaWMtcmVz
b3VyY2UtbnVtPjEwLjEwMTYvai5qaGVwLjIwMTIuMDkuMDE5PC9lbGVjdHJvbmljLXJlc291cmNl
LW51bT48L3JlY29yZD48L0NpdGU+PENpdGU+PEF1dGhvcj5TdXJvd2thPC9BdXRob3I+PFllYXI+
MjAyMzwvWWVhcj48UmVjTnVtPjI3NDwvUmVjTnVtPjxyZWNvcmQ+PHJlYy1udW1iZXI+Mjc0PC9y
ZWMtbnVtYmVyPjxmb3JlaWduLWtleXM+PGtleSBhcHA9IkVOIiBkYi1pZD0icmVyZHo5d3g1cHI1
dmNleDJlbTVkMndldGQ1ZXhweHAyNXB4IiB0aW1lc3RhbXA9IjE3NjY3Mzg3ODciPjI3NDwva2V5
PjwvZm9yZWlnbi1rZXlzPjxyZWYtdHlwZSBuYW1lPSJKb3VybmFsIEFydGljbGUiPjE3PC9yZWYt
dHlwZT48Y29udHJpYnV0b3JzPjxhdXRob3JzPjxhdXRob3I+U3Vyb3drYSwgQS48L2F1dGhvcj48
YXV0aG9yPlByb3dhbnMsIFAuPC9hdXRob3I+PGF1dGhvcj5ab2xuaWVyY3p1aywgTS48L2F1dGhv
cj48YXV0aG9yPk1pc2tpZXdpY3osIE0uPC9hdXRob3I+PGF1dGhvcj5XYXdyb3dza2ksIFQuPC9h
dXRob3I+PGF1dGhvcj5Ta29kZGEsIE0uPC9hdXRob3I+PGF1dGhvcj5NYXJrb3dza2EsIE0uPC9h
dXRob3I+PGF1dGhvcj5LZWR6aWVyc2thLUthcHV6YSwgSy48L2F1dGhvcj48L2F1dGhvcnM+PC9j
b250cmlidXRvcnM+PGF1dGgtYWRkcmVzcz5EZXBhcnRtZW50IG9mIFBsYXN0aWMsIEVuZG9jcmlu
ZSBhbmQgR2VuZXJhbCBTdXJnZXJ5LCBQb21lcmFuaWFuIE1lZGljYWwgVW5pdmVyc2l0eSwgNzIt
MDEwIFN6Y3plY2luLCBQb2xhbmQuJiN4RDtEZXBhcnRtZW50IG9mIFBsYXN0aWMgYW5kIFJlY29u
c3RydWN0aXZlIFN1cmdlcnksIDEwOSBNaWxpdGFyeSBIb3NwaXRhbCwgNzAtMTExIFN6Y3plY2lu
LCBQb2xhbmQuJiN4RDtEZXBhcnRtZW50IG9mIEdhc3Ryb2VudGVyb2xvZ2ljYWwgU3VyZ2VyeSBh
bmQgVHJhbnNwbGFudG9sb2d5LCBOYXRpb25hbCBNZWRpY2FsIEluc3RpdHV0ZSBvZiB0aGUgTWlu
aXN0cnkgb2YgSW50ZXJpb3IgQWZmYWlycyBhbmQgQWRtaW5pc3RyYXRpb24sIDAyLTUwNyBXYXJz
YXcsIFBvbGFuZC4mI3hEO0RlcGFydG1lbnQgb2YgR2FzdHJvZW50ZXJvbG9naWNhbCBTdXJnZXJ5
IGFuZCBUcmFuc3BsYW50b2xvZ3ksIENlbnRyZSBvZiBQb3N0Z3JhZHVhdGUsIE1lZGljYWwgRWR1
Y2F0aW9uIGluIFdhcnNhdywgMDItNTA3IFdhcnNhdywgUG9sYW5kLjwvYXV0aC1hZGRyZXNzPjx0
aXRsZXM+PHRpdGxlPlRoZSBFZmZlY3Qgb2YgQ2FsY2luZXVyaW4gSW5oaWJpdG9ycyBvbiBNTVBz
IEFjdGl2aXR5IGluIEhlYXJ0IGFuZCBUaGVpciBTaWRlIEVmZmVjdHMtQSBSZXZpZXcgb2YgTGl0
ZXJhdHVyZTwvdGl0bGU+PHNlY29uZGFyeS10aXRsZT5JbnQgSiBNb2wgU2NpPC9zZWNvbmRhcnkt
dGl0bGU+PC90aXRsZXM+PHBlcmlvZGljYWw+PGZ1bGwtdGl0bGU+SW50IEogTW9sIFNjaTwvZnVs
bC10aXRsZT48L3BlcmlvZGljYWw+PHZvbHVtZT4yNDwvdm9sdW1lPjxudW1iZXI+MTI8L251bWJl
cj48ZWRpdGlvbj4yMDIzLzA2LzI4PC9lZGl0aW9uPjxrZXl3b3Jkcz48a2V5d29yZD4qQ2FsY2lu
ZXVyaW4gSW5oaWJpdG9ycy9hZHZlcnNlIGVmZmVjdHM8L2tleXdvcmQ+PGtleXdvcmQ+KkltbXVu
b3N1cHByZXNzaXZlIEFnZW50cy9hZHZlcnNlIGVmZmVjdHM8L2tleXdvcmQ+PGtleXdvcmQ+Q3lj
bG9zcG9yaW5lL2FkdmVyc2UgZWZmZWN0czwva2V5d29yZD48a2V5d29yZD5UYWNyb2xpbXVzL2Fk
dmVyc2UgZWZmZWN0czwva2V5d29yZD48a2V5d29yZD5NYXRyaXggTWV0YWxsb3Byb3RlaW5hc2Vz
PC9rZXl3b3JkPjxrZXl3b3JkPkNhbGNpbmV1cmluPC9rZXl3b3JkPjxrZXl3b3JkPmNhbGNpbmV1
cmluIGluaGliaXRvcnM8L2tleXdvcmQ+PGtleXdvcmQ+Y3ljbG9zcG9yaW5lIEE8L2tleXdvcmQ+
PGtleXdvcmQ+bWV0YWxsb3Byb3RlaW5hc2VzPC9rZXl3b3JkPjxrZXl3b3JkPnRhY3JvbGltdXM8
L2tleXdvcmQ+PC9rZXl3b3Jkcz48ZGF0ZXM+PHllYXI+MjAyMzwveWVhcj48cHViLWRhdGVzPjxk
YXRlPkp1biAxODwvZGF0ZT48L3B1Yi1kYXRlcz48L2RhdGVzPjxpc2JuPjE0MjItMDA2NyAoRWxl
Y3Ryb25pYykmI3hEOzE0MjItMDA2NyAoTGlua2luZyk8L2lzYm4+PGFjY2Vzc2lvbi1udW0+Mzcz
NzM0NDY8L2FjY2Vzc2lvbi1udW0+PHVybHM+PHJlbGF0ZWQtdXJscz48dXJsPmh0dHBzOi8vd3d3
Lm5jYmkubmxtLm5paC5nb3YvcHVibWVkLzM3MzczNDQ2PC91cmw+PC9yZWxhdGVkLXVybHM+PC91
cmxzPjxjdXN0b20yPlBNQzEwMjk5MzE2PC9jdXN0b20yPjxlbGVjdHJvbmljLXJlc291cmNlLW51
bT4xMC4zMzkwL2lqbXMyNDEyMTAyOTE8L2VsZWN0cm9uaWMtcmVzb3VyY2UtbnVtPjwvcmVjb3Jk
PjwvQ2l0ZT48Q2l0ZT48QXV0aG9yPlRvcmdlcnNlbjwvQXV0aG9yPjxZZWFyPjIwMjQ8L1llYXI+
PFJlY051bT4yODE8L1JlY051bT48cmVjb3JkPjxyZWMtbnVtYmVyPjI4MTwvcmVjLW51bWJlcj48
Zm9yZWlnbi1rZXlzPjxrZXkgYXBwPSJFTiIgZGItaWQ9InJlcmR6OXd4NXByNXZjZXgyZW01ZDJ3
ZXRkNWV4cHhwMjVweCIgdGltZXN0YW1wPSIxNzY2NzQ3NDI4Ij4yODE8L2tleT48L2ZvcmVpZ24t
a2V5cz48cmVmLXR5cGUgbmFtZT0iSm91cm5hbCBBcnRpY2xlIj4xNzwvcmVmLXR5cGU+PGNvbnRy
aWJ1dG9ycz48YXV0aG9ycz48YXV0aG9yPlRvcmdlcnNlbiwgSi48L2F1dGhvcj48YXV0aG9yPk1l
em9jaG93LCBBLiBLLjwvYXV0aG9yPjxhdXRob3I+TmV3Y29tYiwgQy4gVy48L2F1dGhvcj48YXV0
aG9yPkNhcmJvbmFyaSwgRC4gTS48L2F1dGhvcj48YXV0aG9yPkhlbm5lc3N5LCBTLjwvYXV0aG9y
PjxhdXRob3I+UmVudHNjaCwgQy4gVC48L2F1dGhvcj48YXV0aG9yPlBhcmssIEwuIFMuPC9hdXRo
b3I+PGF1dGhvcj5UYXRlLCBKLiBQLjwvYXV0aG9yPjxhdXRob3I+QnJhdSwgTi48L2F1dGhvcj48
YXV0aG9yPkJoYXR0YWNoYXJ5YSwgRC48L2F1dGhvcj48YXV0aG9yPkxpbSwgSi4gSy48L2F1dGhv
cj48YXV0aG9yPk1lenphY2FwcGEsIEMuPC9hdXRob3I+PGF1dGhvcj5OamVpLCBCLjwvYXV0aG9y
PjxhdXRob3I+Um95LCBKLiBBLjwvYXV0aG9yPjxhdXRob3I+VGFkZGVpLCBULiBILjwvYXV0aG9y
PjxhdXRob3I+SnVzdGljZSwgQS4gQy48L2F1dGhvcj48YXV0aG9yPkxvIFJlLCBWLiwgM3JkPC9h
dXRob3I+PC9hdXRob3JzPjwvY29udHJpYnV0b3JzPjxhdXRoLWFkZHJlc3M+RGl2aXNpb24gb2Yg
SW5mZWN0aW91cyBEaXNlYXNlcywgRGVwYXJ0bWVudCBvZiBNZWRpY2luZSwgUGVyZWxtYW4gU2No
b29sIG9mIE1lZGljaW5lLCBVbml2ZXJzaXR5IG9mIFBlbm5zeWx2YW5pYSwgUGhpbGFkZWxwaGlh
LiYjeEQ7RGVwYXJ0bWVudCBvZiBCaW9zdGF0aXN0aWNzLCBFcGlkZW1pb2xvZ3kgYW5kIEluZm9y
bWF0aWNzLCBDZW50ZXIgZm9yIFJlYWwtV29ybGQgRWZmZWN0aXZlbmVzcyBhbmQgU2FmZXR5IG9m
IFRoZXJhcGV1dGljcywgUGVyZWxtYW4gU2Nob29sIG9mIE1lZGljaW5lLCBVbml2ZXJzaXR5IG9m
IFBlbm5zeWx2YW5pYSwgUGhpbGFkZWxwaGlhLiYjeEQ7RGVwYXJ0bWVudCBvZiBOb24tQ29tbXVu
aWNhYmxlIERpc2Vhc2UgRXBpZGVtaW9sb2d5LCBMb25kb24gU2Nob29sIG9mIEh5Z2llbmUgJmFt
cDsgVHJvcGljYWwgTWVkaWNpbmUsIExvbmRvbiwgVW5pdGVkIEtpbmdkb20uJiN4RDtWQSBDb25u
ZWN0aWN1dCBIZWFsdGhjYXJlIFN5c3RlbSwgVVMgRGVwYXJ0bWVudCBvZiBWZXRlcmFucyBBZmZh
aXJzLCBXZXN0IEhhdmVuLiYjeEQ7RGVwYXJ0bWVudCBvZiBNZWRpY2luZSwgWWFsZSBTY2hvb2wg
b2YgTWVkaWNpbmUsIE5ldyBIYXZlbiwgQ29ubmVjdGljdXQuJiN4RDtDZW50ZXIgZm9yIFBvcHVs
YXRpb24gSGVhbHRoIFNjaWVuY2VzLCBTdGFuZm9yZCBVbml2ZXJzaXR5IFNjaG9vbCBvZiBNZWRp
Y2luZSwgU3RhbmZvcmQsIENhbGlmb3JuaWEuJiN4RDtEaXZpc2lvbiBvZiBJbmZlY3Rpb3VzIERp
c2Vhc2VzLCBEZXBhcnRtZW50IG9mIE1lZGljaW5lLCBKYW1lcyBKLiBQZXRlcnMgRGVwYXJ0bWVu
dCBvZiBWZXRlcmFucyBBZmZhaXJzIE1lZGljYWwgQ2VudGVyLCBCcm9ueCwgTmV3IFlvcmsuJiN4
RDtEaXZpc2lvbiBvZiBJbmZlY3Rpb3VzIERpc2Vhc2VzLCBEZXBhcnRtZW50IG9mIE1lZGljaW5l
LCBJY2FobiBTY2hvb2wgb2YgTWVkaWNpbmUgYXQgTW91bnQgU2luYWksIE5ldyBZb3JrLCBOZXcg
WW9yay4mI3hEO0RpdmlzaW9uIG9mIEluZmVjdGlvdXMgRGlzZWFzZXMsIERlcGFydG1lbnQgb2Yg
TWVkaWNpbmUsIFZBIEdyZWF0ZXIgTG9zIEFuZ2VsZXMgSGVhbHRoY2FyZSBTeXN0ZW0sIExvcyBB
bmdlbGVzLCBDYWxpZm9ybmlhLiYjeEQ7RGl2aXNpb24gb2YgSW5mZWN0aW91cyBEaXNlYXNlcywg
RGVwYXJ0bWVudCBvZiBNZWRpY2luZSwgRGF2aWQgR2VmZmVuIFNjaG9vbCBvZiBNZWRpY2luZSBh
dCBVQ0xBLCBMb3MgQW5nZWxlcywgQ2FsaWZvcm5pYS4mI3hEO0RlcGFydG1lbnQgb2YgQmlvc3Rh
dGlzdGljcywgUnV0Z2VycyBVbml2ZXJzaXR5IFNjaG9vbCBvZiBQdWJsaWMgSGVhbHRoLCBOZXcg
QnJ1bnN3aWNrLCBOZXcgSmVyc2V5LiYjeEQ7RGl2aXNpb24gb2YgSGVhbHRoIFBvbGljeSBhbmQg
TWFuYWdlbWVudCwgWWFsZSBTY2hvb2wgb2YgUHVibGljIEhlYWx0aCwgTmV3IEhhdmVuLCBDb25u
ZWN0aWN1dC48L2F1dGgtYWRkcmVzcz48dGl0bGVzPjx0aXRsZT5TZXZlcmUgQWN1dGUgTGl2ZXIg
SW5qdXJ5IEFmdGVyIEhlcGF0b3RveGljIE1lZGljYXRpb24gSW5pdGlhdGlvbiBpbiBSZWFsLVdv
cmxkIERhdGE8L3RpdGxlPjxzZWNvbmRhcnktdGl0bGU+SkFNQSBJbnRlcm4gTWVkPC9zZWNvbmRh
cnktdGl0bGU+PC90aXRsZXM+PHBlcmlvZGljYWw+PGZ1bGwtdGl0bGU+SkFNQSBJbnRlcm4gTWVk
PC9mdWxsLXRpdGxlPjwvcGVyaW9kaWNhbD48cGFnZXM+OTQzLTk1MjwvcGFnZXM+PHZvbHVtZT4x
ODQ8L3ZvbHVtZT48bnVtYmVyPjg8L251bWJlcj48ZWRpdGlvbj4yMDI0LzA2LzI0PC9lZGl0aW9u
PjxrZXl3b3Jkcz48a2V5d29yZD5IdW1hbnM8L2tleXdvcmQ+PGtleXdvcmQ+KkNoZW1pY2FsIGFu
ZCBEcnVnIEluZHVjZWQgTGl2ZXIgSW5qdXJ5L2VwaWRlbWlvbG9neS9ldGlvbG9neS9kaWFnbm9z
aXM8L2tleXdvcmQ+PGtleXdvcmQ+TWFsZTwva2V5d29yZD48a2V5d29yZD5GZW1hbGU8L2tleXdv
cmQ+PGtleXdvcmQ+TWlkZGxlIEFnZWQ8L2tleXdvcmQ+PGtleXdvcmQ+SW5jaWRlbmNlPC9rZXl3
b3JkPjxrZXl3b3JkPlVuaXRlZCBTdGF0ZXMvZXBpZGVtaW9sb2d5PC9rZXl3b3JkPjxrZXl3b3Jk
PkFnZWQ8L2tleXdvcmQ+PGtleXdvcmQ+SG9zcGl0YWxpemF0aW9uL3N0YXRpc3RpY3MgJmFtcDsg
bnVtZXJpY2FsIGRhdGE8L2tleXdvcmQ+PGtleXdvcmQ+Q29ob3J0IFN0dWRpZXM8L2tleXdvcmQ+
PGtleXdvcmQ+U2V2ZXJpdHkgb2YgSWxsbmVzcyBJbmRleDwva2V5d29yZD48L2tleXdvcmRzPjxk
YXRlcz48eWVhcj4yMDI0PC95ZWFyPjxwdWItZGF0ZXM+PGRhdGU+QXVnIDE8L2RhdGU+PC9wdWIt
ZGF0ZXM+PC9kYXRlcz48aXNibj4yMTY4LTYxMTQgKEVsZWN0cm9uaWMpJiN4RDsyMTY4LTYxMDYg
KFByaW50KSYjeEQ7MjE2OC02MTA2IChMaW5raW5nKTwvaXNibj48YWNjZXNzaW9uLW51bT4zODkx
MzM2OTwvYWNjZXNzaW9uLW51bT48dXJscz48cmVsYXRlZC11cmxzPjx1cmw+aHR0cHM6Ly93d3cu
bmNiaS5ubG0ubmloLmdvdi9wdWJtZWQvMzg5MTMzNjk8L3VybD48L3JlbGF0ZWQtdXJscz48L3Vy
bHM+PGN1c3RvbTI+UE1DMTExOTc0NDQgTmF0aW9uYWwgSW5zdGl0dXRlIG9mIEFsbGVyZ3kgYW5k
IEluZmVjdGlvdXMgRGlzZWFzZXMgYW5kIHRoZSBOYXRpb25hbCBJbnN0aXR1dGUgb2YgRGlhYmV0
ZXMgYW5kIERpZ2VzdGl2ZSBhbmQgS2lkbmV5IERpc2Vhc2VzIGR1cmluZyB0aGUgY29uZHVjdCBv
ZiB0aGUgc3R1ZHkuIERyIEhlbm5lc3N5IHJlcG9ydGVkIHJlY2VpdmluZyBwZXJzb25hbCBmZWVz
IGZyb20gVXJvdmFudCBTY2llbmNlcywgdGhlIE1lZHVsbGFyeSBUaHlyb2lkIENhcmNpbm9tYSBS
ZWdpc3RyeSBDb25zb3J0aXVtIChOb3ZvIE5vcmRpc2ssIEFzdHJhWmVuZWNhIFBoYXJtYWNldXRp
Y2FscyBMUCwgR2xheG9TbWl0aEtsaW5lIExMQywgTGlsbHkpLCBpMm8gVGhlcmFwZXV0aWNzLCBC
YXNpbGVhLCBQcm92ZW50aW9uIEJpbyBJbmMsIElwc2VuIEJpb3NjaWVuY2UgSW5jLCBDb3ZpcyBQ
aGFybWEgR21iSCwgQmlvZ2VuIE1BIEluYywgYW5kIEJsdWViaXJkIGJpbywgSW5jIG91dHNpZGUg
dGhlIHN1Ym1pdHRlZCB3b3JrLiBEciBUYXRlIHJlcG9ydGVkIHJlY2VpdmluZyBncmFudHMgZnJv
bSB0aGUgTmF0aW9uYWwgSW5zdGl0dXRlcyBvZiBIZWFsdGggZHVyaW5nIHRoZSBjb25kdWN0IG9m
IHRoZSBzdHVkeS4gRHIgQmhhdHRhY2hhcnlhIHJlcG9ydGVkIHJlY2VpdmluZyBncmFudHMgZnJv
bSBHaWxlYWQgU2NpZW5jZXMsIEluYyBvdXRzaWRlIHRoZSBzdWJtaXR0ZWQgd29yay4gRHIgTGlt
IHJlcG9ydGVkIHJlY2VpdmluZyBncmFudHMgZnJvbSBHaWxlYWQgU2NpZW5jZXMgSW5jLCBJbnRl
cmNlcHQgUGhhcm1hY2V1dGljYWxzLCBJbnZlbnRpdmEgUGhhcm1hLCBOb3ZvIE5vcmRpc2ssIFBm
aXplciwgYW5kIFZpa2luZyBUaGVyYXBldXRpY3Mgb3V0c2lkZSB0aGUgc3VibWl0dGVkIHdvcmsu
IERyIExvIFJlIHJlcG9ydGVkIHJlY2VpdmluZyBwZXJzb25hbCBmZWVzIGZyb20gRW50YXNpcyBU
aGVyYXBldXRpY3MgYW5kIFVyb3ZhbnQgU2NpZW5jZXMgb3V0c2lkZSB0aGUgc3VibWl0dGVkIHdv
cmsuIE5vIG90aGVyIGRpc2Nsb3N1cmVzIHdlcmUgcmVwb3J0ZWQuPC9jdXN0b20yPjxlbGVjdHJv
bmljLXJlc291cmNlLW51bT4xMC4xMDAxL2phbWFpbnRlcm5tZWQuMjAyNC4xODM2PC9lbGVjdHJv
bmljLXJlc291cmNlLW51bT48L3JlY29yZD48L0NpdGU+PC9FbmROb3RlPn==
</w:fldData>
        </w:fldChar>
      </w:r>
      <w:r w:rsidR="00F06D41">
        <w:rPr>
          <w:rFonts w:ascii="Times New Roman" w:hAnsi="Times New Roman" w:cs="Times New Roman"/>
          <w:sz w:val="24"/>
        </w:rPr>
        <w:instrText xml:space="preserve"> ADDIN EN.CITE </w:instrText>
      </w:r>
      <w:r w:rsidR="00F06D41">
        <w:rPr>
          <w:rFonts w:ascii="Times New Roman" w:hAnsi="Times New Roman" w:cs="Times New Roman"/>
          <w:sz w:val="24"/>
        </w:rPr>
        <w:fldChar w:fldCharType="begin">
          <w:fldData xml:space="preserve">PEVuZE5vdGU+PENpdGU+PEF1dGhvcj5Sb2RyaWd1ZXotUGVyYWx2YXJlejwvQXV0aG9yPjxZZWFy
PjIwMTM8L1llYXI+PFJlY051bT4yNzg8L1JlY051bT48RGlzcGxheVRleHQ+PHN0eWxlIGZhY2U9
InN1cGVyc2NyaXB0Ij41LCA4LCA5PC9zdHlsZT48L0Rpc3BsYXlUZXh0PjxyZWNvcmQ+PHJlYy1u
dW1iZXI+Mjc4PC9yZWMtbnVtYmVyPjxmb3JlaWduLWtleXM+PGtleSBhcHA9IkVOIiBkYi1pZD0i
cmVyZHo5d3g1cHI1dmNleDJlbTVkMndldGQ1ZXhweHAyNXB4IiB0aW1lc3RhbXA9IjE3NjY3Mzkx
NDQiPjI3ODwva2V5PjwvZm9yZWlnbi1rZXlzPjxyZWYtdHlwZSBuYW1lPSJKb3VybmFsIEFydGlj
bGUiPjE3PC9yZWYtdHlwZT48Y29udHJpYnV0b3JzPjxhdXRob3JzPjxhdXRob3I+Um9kcmlndWV6
LVBlcmFsdmFyZXosIE0uPC9hdXRob3I+PGF1dGhvcj5HZXJtYW5pLCBHLjwvYXV0aG9yPjxhdXRo
b3I+UGFwYXN0ZXJnaW91LCBWLjwvYXV0aG9yPjxhdXRob3I+VHNvY2hhdHppcywgRS48L2F1dGhv
cj48YXV0aG9yPlRoYWxhc3Npbm9zLCBFLjwvYXV0aG9yPjxhdXRob3I+THVvbmcsIFQuIFYuPC9h
dXRob3I+PGF1dGhvcj5Sb2xhbmRvLCBOLjwvYXV0aG9yPjxhdXRob3I+RGhpbGxvbiwgQS4gUC48
L2F1dGhvcj48YXV0aG9yPlBhdGNoLCBELjwvYXV0aG9yPjxhdXRob3I+TyZhcG9zO0JlaXJuZSwg
Si48L2F1dGhvcj48YXV0aG9yPlRob3JidXJuLCBELjwvYXV0aG9yPjxhdXRob3I+QnVycm91Z2hz
LCBBLiBLLjwvYXV0aG9yPjwvYXV0aG9ycz48L2NvbnRyaWJ1dG9ycz48YXV0aC1hZGRyZXNzPlRo
ZSBSb3lhbCBGcmVlIFNoZWlsYSBTaGVybG9jayBMaXZlciBDZW50cmUgYW5kIFVuaXZlcnNpdHkg
RGVwYXJ0bWVudCBvZiBTdXJnZXJ5LCBSb3lhbCBGcmVlIEhvc3BpdGFsLCBMb25kb24sIFVLLjwv
YXV0aC1hZGRyZXNzPjx0aXRsZXM+PHRpdGxlPkVhcmx5IHRhY3JvbGltdXMgZXhwb3N1cmUgYWZ0
ZXIgbGl2ZXIgdHJhbnNwbGFudGF0aW9uOiByZWxhdGlvbnNoaXAgd2l0aCBtb2RlcmF0ZS9zZXZl
cmUgYWN1dGUgcmVqZWN0aW9uIGFuZCBsb25nLXRlcm0gb3V0Y29tZTwvdGl0bGU+PHNlY29uZGFy
eS10aXRsZT5KIEhlcGF0b2w8L3NlY29uZGFyeS10aXRsZT48L3RpdGxlcz48cGVyaW9kaWNhbD48
ZnVsbC10aXRsZT5KIEhlcGF0b2w8L2Z1bGwtdGl0bGU+PC9wZXJpb2RpY2FsPjxwYWdlcz4yNjIt
NzA8L3BhZ2VzPjx2b2x1bWU+NTg8L3ZvbHVtZT48bnVtYmVyPjI8L251bWJlcj48ZWRpdGlvbj4y
MDEyLzEwLzAyPC9lZGl0aW9uPjxrZXl3b3Jkcz48a2V5d29yZD5BZHVsdDwva2V5d29yZD48a2V5
d29yZD5Eb3NlLVJlc3BvbnNlIFJlbGF0aW9uc2hpcCwgRHJ1Zzwva2V5d29yZD48a2V5d29yZD5G
ZW1hbGU8L2tleXdvcmQ+PGtleXdvcmQ+Rm9sbG93LVVwIFN0dWRpZXM8L2tleXdvcmQ+PGtleXdv
cmQ+R3JhZnQgUmVqZWN0aW9uLyppbW11bm9sb2d5LypwcmV2ZW50aW9uICZhbXA7IGNvbnRyb2w8
L2tleXdvcmQ+PGtleXdvcmQ+SGVwYXRpdGlzIEMvc3VyZ2VyeTwva2V5d29yZD48a2V5d29yZD5I
dW1hbnM8L2tleXdvcmQ+PGtleXdvcmQ+SW1tdW5vc3VwcHJlc3NpdmUgQWdlbnRzLyp0aGVyYXBl
dXRpYyB1c2U8L2tleXdvcmQ+PGtleXdvcmQ+S2FwbGFuLU1laWVyIEVzdGltYXRlPC9rZXl3b3Jk
PjxrZXl3b3JkPkxpdmVyIEZhaWx1cmUsIEFjdXRlL3N1cmdlcnk8L2tleXdvcmQ+PGtleXdvcmQ+
TGl2ZXIgTmVvcGxhc21zL3N1cmdlcnk8L2tleXdvcmQ+PGtleXdvcmQ+TGl2ZXIgVHJhbnNwbGFu
dGF0aW9uLyppbW11bm9sb2d5L21vcnRhbGl0eTwva2V5d29yZD48a2V5d29yZD5Mb2dpc3RpYyBN
b2RlbHM8L2tleXdvcmQ+PGtleXdvcmQ+TG9uZ2l0dWRpbmFsIFN0dWRpZXM8L2tleXdvcmQ+PGtl
eXdvcmQ+TWFsZTwva2V5d29yZD48a2V5d29yZD5NaWRkbGUgQWdlZDwva2V5d29yZD48a2V5d29y
ZD5Qcm9zcGVjdGl2ZSBTdHVkaWVzPC9rZXl3b3JkPjxrZXl3b3JkPipTZXZlcml0eSBvZiBJbGxu
ZXNzIEluZGV4PC9rZXl3b3JkPjxrZXl3b3JkPlN1cnZpdmFsIFJhdGU8L2tleXdvcmQ+PGtleXdv
cmQ+VGFjcm9saW11cy8qdGhlcmFwZXV0aWMgdXNlPC9rZXl3b3JkPjxrZXl3b3JkPlRpbWUgRmFj
dG9yczwva2V5d29yZD48a2V5d29yZD5UcmVhdG1lbnQgT3V0Y29tZTwva2V5d29yZD48L2tleXdv
cmRzPjxkYXRlcz48eWVhcj4yMDEzPC95ZWFyPjxwdWItZGF0ZXM+PGRhdGU+RmViPC9kYXRlPjwv
cHViLWRhdGVzPjwvZGF0ZXM+PGlzYm4+MTYwMC0wNjQxIChFbGVjdHJvbmljKSYjeEQ7MDE2OC04
Mjc4IChMaW5raW5nKTwvaXNibj48YWNjZXNzaW9uLW51bT4yMzAyMzAxMDwvYWNjZXNzaW9uLW51
bT48dXJscz48cmVsYXRlZC11cmxzPjx1cmw+aHR0cHM6Ly93d3cubmNiaS5ubG0ubmloLmdvdi9w
dWJtZWQvMjMwMjMwMTA8L3VybD48L3JlbGF0ZWQtdXJscz48L3VybHM+PGVsZWN0cm9uaWMtcmVz
b3VyY2UtbnVtPjEwLjEwMTYvai5qaGVwLjIwMTIuMDkuMDE5PC9lbGVjdHJvbmljLXJlc291cmNl
LW51bT48L3JlY29yZD48L0NpdGU+PENpdGU+PEF1dGhvcj5TdXJvd2thPC9BdXRob3I+PFllYXI+
MjAyMzwvWWVhcj48UmVjTnVtPjI3NDwvUmVjTnVtPjxyZWNvcmQ+PHJlYy1udW1iZXI+Mjc0PC9y
ZWMtbnVtYmVyPjxmb3JlaWduLWtleXM+PGtleSBhcHA9IkVOIiBkYi1pZD0icmVyZHo5d3g1cHI1
dmNleDJlbTVkMndldGQ1ZXhweHAyNXB4IiB0aW1lc3RhbXA9IjE3NjY3Mzg3ODciPjI3NDwva2V5
PjwvZm9yZWlnbi1rZXlzPjxyZWYtdHlwZSBuYW1lPSJKb3VybmFsIEFydGljbGUiPjE3PC9yZWYt
dHlwZT48Y29udHJpYnV0b3JzPjxhdXRob3JzPjxhdXRob3I+U3Vyb3drYSwgQS48L2F1dGhvcj48
YXV0aG9yPlByb3dhbnMsIFAuPC9hdXRob3I+PGF1dGhvcj5ab2xuaWVyY3p1aywgTS48L2F1dGhv
cj48YXV0aG9yPk1pc2tpZXdpY3osIE0uPC9hdXRob3I+PGF1dGhvcj5XYXdyb3dza2ksIFQuPC9h
dXRob3I+PGF1dGhvcj5Ta29kZGEsIE0uPC9hdXRob3I+PGF1dGhvcj5NYXJrb3dza2EsIE0uPC9h
dXRob3I+PGF1dGhvcj5LZWR6aWVyc2thLUthcHV6YSwgSy48L2F1dGhvcj48L2F1dGhvcnM+PC9j
b250cmlidXRvcnM+PGF1dGgtYWRkcmVzcz5EZXBhcnRtZW50IG9mIFBsYXN0aWMsIEVuZG9jcmlu
ZSBhbmQgR2VuZXJhbCBTdXJnZXJ5LCBQb21lcmFuaWFuIE1lZGljYWwgVW5pdmVyc2l0eSwgNzIt
MDEwIFN6Y3plY2luLCBQb2xhbmQuJiN4RDtEZXBhcnRtZW50IG9mIFBsYXN0aWMgYW5kIFJlY29u
c3RydWN0aXZlIFN1cmdlcnksIDEwOSBNaWxpdGFyeSBIb3NwaXRhbCwgNzAtMTExIFN6Y3plY2lu
LCBQb2xhbmQuJiN4RDtEZXBhcnRtZW50IG9mIEdhc3Ryb2VudGVyb2xvZ2ljYWwgU3VyZ2VyeSBh
bmQgVHJhbnNwbGFudG9sb2d5LCBOYXRpb25hbCBNZWRpY2FsIEluc3RpdHV0ZSBvZiB0aGUgTWlu
aXN0cnkgb2YgSW50ZXJpb3IgQWZmYWlycyBhbmQgQWRtaW5pc3RyYXRpb24sIDAyLTUwNyBXYXJz
YXcsIFBvbGFuZC4mI3hEO0RlcGFydG1lbnQgb2YgR2FzdHJvZW50ZXJvbG9naWNhbCBTdXJnZXJ5
IGFuZCBUcmFuc3BsYW50b2xvZ3ksIENlbnRyZSBvZiBQb3N0Z3JhZHVhdGUsIE1lZGljYWwgRWR1
Y2F0aW9uIGluIFdhcnNhdywgMDItNTA3IFdhcnNhdywgUG9sYW5kLjwvYXV0aC1hZGRyZXNzPjx0
aXRsZXM+PHRpdGxlPlRoZSBFZmZlY3Qgb2YgQ2FsY2luZXVyaW4gSW5oaWJpdG9ycyBvbiBNTVBz
IEFjdGl2aXR5IGluIEhlYXJ0IGFuZCBUaGVpciBTaWRlIEVmZmVjdHMtQSBSZXZpZXcgb2YgTGl0
ZXJhdHVyZTwvdGl0bGU+PHNlY29uZGFyeS10aXRsZT5JbnQgSiBNb2wgU2NpPC9zZWNvbmRhcnkt
dGl0bGU+PC90aXRsZXM+PHBlcmlvZGljYWw+PGZ1bGwtdGl0bGU+SW50IEogTW9sIFNjaTwvZnVs
bC10aXRsZT48L3BlcmlvZGljYWw+PHZvbHVtZT4yNDwvdm9sdW1lPjxudW1iZXI+MTI8L251bWJl
cj48ZWRpdGlvbj4yMDIzLzA2LzI4PC9lZGl0aW9uPjxrZXl3b3Jkcz48a2V5d29yZD4qQ2FsY2lu
ZXVyaW4gSW5oaWJpdG9ycy9hZHZlcnNlIGVmZmVjdHM8L2tleXdvcmQ+PGtleXdvcmQ+KkltbXVu
b3N1cHByZXNzaXZlIEFnZW50cy9hZHZlcnNlIGVmZmVjdHM8L2tleXdvcmQ+PGtleXdvcmQ+Q3lj
bG9zcG9yaW5lL2FkdmVyc2UgZWZmZWN0czwva2V5d29yZD48a2V5d29yZD5UYWNyb2xpbXVzL2Fk
dmVyc2UgZWZmZWN0czwva2V5d29yZD48a2V5d29yZD5NYXRyaXggTWV0YWxsb3Byb3RlaW5hc2Vz
PC9rZXl3b3JkPjxrZXl3b3JkPkNhbGNpbmV1cmluPC9rZXl3b3JkPjxrZXl3b3JkPmNhbGNpbmV1
cmluIGluaGliaXRvcnM8L2tleXdvcmQ+PGtleXdvcmQ+Y3ljbG9zcG9yaW5lIEE8L2tleXdvcmQ+
PGtleXdvcmQ+bWV0YWxsb3Byb3RlaW5hc2VzPC9rZXl3b3JkPjxrZXl3b3JkPnRhY3JvbGltdXM8
L2tleXdvcmQ+PC9rZXl3b3Jkcz48ZGF0ZXM+PHllYXI+MjAyMzwveWVhcj48cHViLWRhdGVzPjxk
YXRlPkp1biAxODwvZGF0ZT48L3B1Yi1kYXRlcz48L2RhdGVzPjxpc2JuPjE0MjItMDA2NyAoRWxl
Y3Ryb25pYykmI3hEOzE0MjItMDA2NyAoTGlua2luZyk8L2lzYm4+PGFjY2Vzc2lvbi1udW0+Mzcz
NzM0NDY8L2FjY2Vzc2lvbi1udW0+PHVybHM+PHJlbGF0ZWQtdXJscz48dXJsPmh0dHBzOi8vd3d3
Lm5jYmkubmxtLm5paC5nb3YvcHVibWVkLzM3MzczNDQ2PC91cmw+PC9yZWxhdGVkLXVybHM+PC91
cmxzPjxjdXN0b20yPlBNQzEwMjk5MzE2PC9jdXN0b20yPjxlbGVjdHJvbmljLXJlc291cmNlLW51
bT4xMC4zMzkwL2lqbXMyNDEyMTAyOTE8L2VsZWN0cm9uaWMtcmVzb3VyY2UtbnVtPjwvcmVjb3Jk
PjwvQ2l0ZT48Q2l0ZT48QXV0aG9yPlRvcmdlcnNlbjwvQXV0aG9yPjxZZWFyPjIwMjQ8L1llYXI+
PFJlY051bT4yODE8L1JlY051bT48cmVjb3JkPjxyZWMtbnVtYmVyPjI4MTwvcmVjLW51bWJlcj48
Zm9yZWlnbi1rZXlzPjxrZXkgYXBwPSJFTiIgZGItaWQ9InJlcmR6OXd4NXByNXZjZXgyZW01ZDJ3
ZXRkNWV4cHhwMjVweCIgdGltZXN0YW1wPSIxNzY2NzQ3NDI4Ij4yODE8L2tleT48L2ZvcmVpZ24t
a2V5cz48cmVmLXR5cGUgbmFtZT0iSm91cm5hbCBBcnRpY2xlIj4xNzwvcmVmLXR5cGU+PGNvbnRy
aWJ1dG9ycz48YXV0aG9ycz48YXV0aG9yPlRvcmdlcnNlbiwgSi48L2F1dGhvcj48YXV0aG9yPk1l
em9jaG93LCBBLiBLLjwvYXV0aG9yPjxhdXRob3I+TmV3Y29tYiwgQy4gVy48L2F1dGhvcj48YXV0
aG9yPkNhcmJvbmFyaSwgRC4gTS48L2F1dGhvcj48YXV0aG9yPkhlbm5lc3N5LCBTLjwvYXV0aG9y
PjxhdXRob3I+UmVudHNjaCwgQy4gVC48L2F1dGhvcj48YXV0aG9yPlBhcmssIEwuIFMuPC9hdXRo
b3I+PGF1dGhvcj5UYXRlLCBKLiBQLjwvYXV0aG9yPjxhdXRob3I+QnJhdSwgTi48L2F1dGhvcj48
YXV0aG9yPkJoYXR0YWNoYXJ5YSwgRC48L2F1dGhvcj48YXV0aG9yPkxpbSwgSi4gSy48L2F1dGhv
cj48YXV0aG9yPk1lenphY2FwcGEsIEMuPC9hdXRob3I+PGF1dGhvcj5OamVpLCBCLjwvYXV0aG9y
PjxhdXRob3I+Um95LCBKLiBBLjwvYXV0aG9yPjxhdXRob3I+VGFkZGVpLCBULiBILjwvYXV0aG9y
PjxhdXRob3I+SnVzdGljZSwgQS4gQy48L2F1dGhvcj48YXV0aG9yPkxvIFJlLCBWLiwgM3JkPC9h
dXRob3I+PC9hdXRob3JzPjwvY29udHJpYnV0b3JzPjxhdXRoLWFkZHJlc3M+RGl2aXNpb24gb2Yg
SW5mZWN0aW91cyBEaXNlYXNlcywgRGVwYXJ0bWVudCBvZiBNZWRpY2luZSwgUGVyZWxtYW4gU2No
b29sIG9mIE1lZGljaW5lLCBVbml2ZXJzaXR5IG9mIFBlbm5zeWx2YW5pYSwgUGhpbGFkZWxwaGlh
LiYjeEQ7RGVwYXJ0bWVudCBvZiBCaW9zdGF0aXN0aWNzLCBFcGlkZW1pb2xvZ3kgYW5kIEluZm9y
bWF0aWNzLCBDZW50ZXIgZm9yIFJlYWwtV29ybGQgRWZmZWN0aXZlbmVzcyBhbmQgU2FmZXR5IG9m
IFRoZXJhcGV1dGljcywgUGVyZWxtYW4gU2Nob29sIG9mIE1lZGljaW5lLCBVbml2ZXJzaXR5IG9m
IFBlbm5zeWx2YW5pYSwgUGhpbGFkZWxwaGlhLiYjeEQ7RGVwYXJ0bWVudCBvZiBOb24tQ29tbXVu
aWNhYmxlIERpc2Vhc2UgRXBpZGVtaW9sb2d5LCBMb25kb24gU2Nob29sIG9mIEh5Z2llbmUgJmFt
cDsgVHJvcGljYWwgTWVkaWNpbmUsIExvbmRvbiwgVW5pdGVkIEtpbmdkb20uJiN4RDtWQSBDb25u
ZWN0aWN1dCBIZWFsdGhjYXJlIFN5c3RlbSwgVVMgRGVwYXJ0bWVudCBvZiBWZXRlcmFucyBBZmZh
aXJzLCBXZXN0IEhhdmVuLiYjeEQ7RGVwYXJ0bWVudCBvZiBNZWRpY2luZSwgWWFsZSBTY2hvb2wg
b2YgTWVkaWNpbmUsIE5ldyBIYXZlbiwgQ29ubmVjdGljdXQuJiN4RDtDZW50ZXIgZm9yIFBvcHVs
YXRpb24gSGVhbHRoIFNjaWVuY2VzLCBTdGFuZm9yZCBVbml2ZXJzaXR5IFNjaG9vbCBvZiBNZWRp
Y2luZSwgU3RhbmZvcmQsIENhbGlmb3JuaWEuJiN4RDtEaXZpc2lvbiBvZiBJbmZlY3Rpb3VzIERp
c2Vhc2VzLCBEZXBhcnRtZW50IG9mIE1lZGljaW5lLCBKYW1lcyBKLiBQZXRlcnMgRGVwYXJ0bWVu
dCBvZiBWZXRlcmFucyBBZmZhaXJzIE1lZGljYWwgQ2VudGVyLCBCcm9ueCwgTmV3IFlvcmsuJiN4
RDtEaXZpc2lvbiBvZiBJbmZlY3Rpb3VzIERpc2Vhc2VzLCBEZXBhcnRtZW50IG9mIE1lZGljaW5l
LCBJY2FobiBTY2hvb2wgb2YgTWVkaWNpbmUgYXQgTW91bnQgU2luYWksIE5ldyBZb3JrLCBOZXcg
WW9yay4mI3hEO0RpdmlzaW9uIG9mIEluZmVjdGlvdXMgRGlzZWFzZXMsIERlcGFydG1lbnQgb2Yg
TWVkaWNpbmUsIFZBIEdyZWF0ZXIgTG9zIEFuZ2VsZXMgSGVhbHRoY2FyZSBTeXN0ZW0sIExvcyBB
bmdlbGVzLCBDYWxpZm9ybmlhLiYjeEQ7RGl2aXNpb24gb2YgSW5mZWN0aW91cyBEaXNlYXNlcywg
RGVwYXJ0bWVudCBvZiBNZWRpY2luZSwgRGF2aWQgR2VmZmVuIFNjaG9vbCBvZiBNZWRpY2luZSBh
dCBVQ0xBLCBMb3MgQW5nZWxlcywgQ2FsaWZvcm5pYS4mI3hEO0RlcGFydG1lbnQgb2YgQmlvc3Rh
dGlzdGljcywgUnV0Z2VycyBVbml2ZXJzaXR5IFNjaG9vbCBvZiBQdWJsaWMgSGVhbHRoLCBOZXcg
QnJ1bnN3aWNrLCBOZXcgSmVyc2V5LiYjeEQ7RGl2aXNpb24gb2YgSGVhbHRoIFBvbGljeSBhbmQg
TWFuYWdlbWVudCwgWWFsZSBTY2hvb2wgb2YgUHVibGljIEhlYWx0aCwgTmV3IEhhdmVuLCBDb25u
ZWN0aWN1dC48L2F1dGgtYWRkcmVzcz48dGl0bGVzPjx0aXRsZT5TZXZlcmUgQWN1dGUgTGl2ZXIg
SW5qdXJ5IEFmdGVyIEhlcGF0b3RveGljIE1lZGljYXRpb24gSW5pdGlhdGlvbiBpbiBSZWFsLVdv
cmxkIERhdGE8L3RpdGxlPjxzZWNvbmRhcnktdGl0bGU+SkFNQSBJbnRlcm4gTWVkPC9zZWNvbmRh
cnktdGl0bGU+PC90aXRsZXM+PHBlcmlvZGljYWw+PGZ1bGwtdGl0bGU+SkFNQSBJbnRlcm4gTWVk
PC9mdWxsLXRpdGxlPjwvcGVyaW9kaWNhbD48cGFnZXM+OTQzLTk1MjwvcGFnZXM+PHZvbHVtZT4x
ODQ8L3ZvbHVtZT48bnVtYmVyPjg8L251bWJlcj48ZWRpdGlvbj4yMDI0LzA2LzI0PC9lZGl0aW9u
PjxrZXl3b3Jkcz48a2V5d29yZD5IdW1hbnM8L2tleXdvcmQ+PGtleXdvcmQ+KkNoZW1pY2FsIGFu
ZCBEcnVnIEluZHVjZWQgTGl2ZXIgSW5qdXJ5L2VwaWRlbWlvbG9neS9ldGlvbG9neS9kaWFnbm9z
aXM8L2tleXdvcmQ+PGtleXdvcmQ+TWFsZTwva2V5d29yZD48a2V5d29yZD5GZW1hbGU8L2tleXdv
cmQ+PGtleXdvcmQ+TWlkZGxlIEFnZWQ8L2tleXdvcmQ+PGtleXdvcmQ+SW5jaWRlbmNlPC9rZXl3
b3JkPjxrZXl3b3JkPlVuaXRlZCBTdGF0ZXMvZXBpZGVtaW9sb2d5PC9rZXl3b3JkPjxrZXl3b3Jk
PkFnZWQ8L2tleXdvcmQ+PGtleXdvcmQ+SG9zcGl0YWxpemF0aW9uL3N0YXRpc3RpY3MgJmFtcDsg
bnVtZXJpY2FsIGRhdGE8L2tleXdvcmQ+PGtleXdvcmQ+Q29ob3J0IFN0dWRpZXM8L2tleXdvcmQ+
PGtleXdvcmQ+U2V2ZXJpdHkgb2YgSWxsbmVzcyBJbmRleDwva2V5d29yZD48L2tleXdvcmRzPjxk
YXRlcz48eWVhcj4yMDI0PC95ZWFyPjxwdWItZGF0ZXM+PGRhdGU+QXVnIDE8L2RhdGU+PC9wdWIt
ZGF0ZXM+PC9kYXRlcz48aXNibj4yMTY4LTYxMTQgKEVsZWN0cm9uaWMpJiN4RDsyMTY4LTYxMDYg
KFByaW50KSYjeEQ7MjE2OC02MTA2IChMaW5raW5nKTwvaXNibj48YWNjZXNzaW9uLW51bT4zODkx
MzM2OTwvYWNjZXNzaW9uLW51bT48dXJscz48cmVsYXRlZC11cmxzPjx1cmw+aHR0cHM6Ly93d3cu
bmNiaS5ubG0ubmloLmdvdi9wdWJtZWQvMzg5MTMzNjk8L3VybD48L3JlbGF0ZWQtdXJscz48L3Vy
bHM+PGN1c3RvbTI+UE1DMTExOTc0NDQgTmF0aW9uYWwgSW5zdGl0dXRlIG9mIEFsbGVyZ3kgYW5k
IEluZmVjdGlvdXMgRGlzZWFzZXMgYW5kIHRoZSBOYXRpb25hbCBJbnN0aXR1dGUgb2YgRGlhYmV0
ZXMgYW5kIERpZ2VzdGl2ZSBhbmQgS2lkbmV5IERpc2Vhc2VzIGR1cmluZyB0aGUgY29uZHVjdCBv
ZiB0aGUgc3R1ZHkuIERyIEhlbm5lc3N5IHJlcG9ydGVkIHJlY2VpdmluZyBwZXJzb25hbCBmZWVz
IGZyb20gVXJvdmFudCBTY2llbmNlcywgdGhlIE1lZHVsbGFyeSBUaHlyb2lkIENhcmNpbm9tYSBS
ZWdpc3RyeSBDb25zb3J0aXVtIChOb3ZvIE5vcmRpc2ssIEFzdHJhWmVuZWNhIFBoYXJtYWNldXRp
Y2FscyBMUCwgR2xheG9TbWl0aEtsaW5lIExMQywgTGlsbHkpLCBpMm8gVGhlcmFwZXV0aWNzLCBC
YXNpbGVhLCBQcm92ZW50aW9uIEJpbyBJbmMsIElwc2VuIEJpb3NjaWVuY2UgSW5jLCBDb3ZpcyBQ
aGFybWEgR21iSCwgQmlvZ2VuIE1BIEluYywgYW5kIEJsdWViaXJkIGJpbywgSW5jIG91dHNpZGUg
dGhlIHN1Ym1pdHRlZCB3b3JrLiBEciBUYXRlIHJlcG9ydGVkIHJlY2VpdmluZyBncmFudHMgZnJv
bSB0aGUgTmF0aW9uYWwgSW5zdGl0dXRlcyBvZiBIZWFsdGggZHVyaW5nIHRoZSBjb25kdWN0IG9m
IHRoZSBzdHVkeS4gRHIgQmhhdHRhY2hhcnlhIHJlcG9ydGVkIHJlY2VpdmluZyBncmFudHMgZnJv
bSBHaWxlYWQgU2NpZW5jZXMsIEluYyBvdXRzaWRlIHRoZSBzdWJtaXR0ZWQgd29yay4gRHIgTGlt
IHJlcG9ydGVkIHJlY2VpdmluZyBncmFudHMgZnJvbSBHaWxlYWQgU2NpZW5jZXMgSW5jLCBJbnRl
cmNlcHQgUGhhcm1hY2V1dGljYWxzLCBJbnZlbnRpdmEgUGhhcm1hLCBOb3ZvIE5vcmRpc2ssIFBm
aXplciwgYW5kIFZpa2luZyBUaGVyYXBldXRpY3Mgb3V0c2lkZSB0aGUgc3VibWl0dGVkIHdvcmsu
IERyIExvIFJlIHJlcG9ydGVkIHJlY2VpdmluZyBwZXJzb25hbCBmZWVzIGZyb20gRW50YXNpcyBU
aGVyYXBldXRpY3MgYW5kIFVyb3ZhbnQgU2NpZW5jZXMgb3V0c2lkZSB0aGUgc3VibWl0dGVkIHdv
cmsuIE5vIG90aGVyIGRpc2Nsb3N1cmVzIHdlcmUgcmVwb3J0ZWQuPC9jdXN0b20yPjxlbGVjdHJv
bmljLXJlc291cmNlLW51bT4xMC4xMDAxL2phbWFpbnRlcm5tZWQuMjAyNC4xODM2PC9lbGVjdHJv
bmljLXJlc291cmNlLW51bT48L3JlY29yZD48L0NpdGU+PC9FbmROb3RlPn==
</w:fldData>
        </w:fldChar>
      </w:r>
      <w:r w:rsidR="00F06D41">
        <w:rPr>
          <w:rFonts w:ascii="Times New Roman" w:hAnsi="Times New Roman" w:cs="Times New Roman"/>
          <w:sz w:val="24"/>
        </w:rPr>
        <w:instrText xml:space="preserve"> ADDIN EN.CITE.DATA </w:instrText>
      </w:r>
      <w:r w:rsidR="00F06D41">
        <w:rPr>
          <w:rFonts w:ascii="Times New Roman" w:hAnsi="Times New Roman" w:cs="Times New Roman"/>
          <w:sz w:val="24"/>
        </w:rPr>
      </w:r>
      <w:r w:rsidR="00F06D41">
        <w:rPr>
          <w:rFonts w:ascii="Times New Roman" w:hAnsi="Times New Roman" w:cs="Times New Roman"/>
          <w:sz w:val="24"/>
        </w:rPr>
        <w:fldChar w:fldCharType="end"/>
      </w:r>
      <w:r w:rsidR="00411EC9" w:rsidRPr="00E7094A">
        <w:rPr>
          <w:rFonts w:ascii="Times New Roman" w:hAnsi="Times New Roman" w:cs="Times New Roman"/>
          <w:sz w:val="24"/>
        </w:rPr>
      </w:r>
      <w:r w:rsidR="00411EC9" w:rsidRPr="00E7094A">
        <w:rPr>
          <w:rFonts w:ascii="Times New Roman" w:hAnsi="Times New Roman" w:cs="Times New Roman"/>
          <w:sz w:val="24"/>
        </w:rPr>
        <w:fldChar w:fldCharType="separate"/>
      </w:r>
      <w:r w:rsidR="00F06D41" w:rsidRPr="00F06D41">
        <w:rPr>
          <w:rFonts w:ascii="Times New Roman" w:hAnsi="Times New Roman" w:cs="Times New Roman"/>
          <w:noProof/>
          <w:sz w:val="24"/>
          <w:vertAlign w:val="superscript"/>
        </w:rPr>
        <w:t>5, 8, 9</w:t>
      </w:r>
      <w:r w:rsidR="00411EC9" w:rsidRPr="00E7094A">
        <w:rPr>
          <w:rFonts w:ascii="Times New Roman" w:hAnsi="Times New Roman" w:cs="Times New Roman"/>
          <w:sz w:val="24"/>
        </w:rPr>
        <w:fldChar w:fldCharType="end"/>
      </w:r>
      <w:r w:rsidRPr="00E7094A">
        <w:rPr>
          <w:rFonts w:ascii="Times New Roman" w:hAnsi="Times New Roman" w:cs="Times New Roman"/>
          <w:sz w:val="24"/>
        </w:rPr>
        <w:t>, whereas certain biologics have been associated with more acute hepatic adverse reactions</w:t>
      </w:r>
      <w:r w:rsidR="00411EC9" w:rsidRPr="00E7094A">
        <w:rPr>
          <w:rFonts w:ascii="Times New Roman" w:hAnsi="Times New Roman" w:cs="Times New Roman"/>
          <w:sz w:val="24"/>
        </w:rPr>
        <w:fldChar w:fldCharType="begin"/>
      </w:r>
      <w:r w:rsidR="00F06D41">
        <w:rPr>
          <w:rFonts w:ascii="Times New Roman" w:hAnsi="Times New Roman" w:cs="Times New Roman"/>
          <w:sz w:val="24"/>
        </w:rPr>
        <w:instrText xml:space="preserve"> ADDIN EN.CITE &lt;EndNote&gt;&lt;Cite&gt;&lt;Author&gt;Hernandez&lt;/Author&gt;&lt;Year&gt;2022&lt;/Year&gt;&lt;RecNum&gt;280&lt;/RecNum&gt;&lt;DisplayText&gt;&lt;style face="superscript"&gt;10&lt;/style&gt;&lt;/DisplayText&gt;&lt;record&gt;&lt;rec-number&gt;280&lt;/rec-number&gt;&lt;foreign-keys&gt;&lt;key app="EN" db-id="rerdz9wx5pr5vcex2em5d2wetd5expxp25px" timestamp="1766747097"&gt;280&lt;/key&gt;&lt;/foreign-keys&gt;&lt;ref-type name="Journal Article"&gt;17&lt;/ref-type&gt;&lt;contributors&gt;&lt;authors&gt;&lt;author&gt;Hernandez, N.&lt;/author&gt;&lt;author&gt;Bessone, F.&lt;/author&gt;&lt;/authors&gt;&lt;/contributors&gt;&lt;auth-address&gt;Hospital de Clinicas, Universidad de la Republica, Montevideo, Uruguay.&amp;#xD;Hospital Provincial del Centenario, University of Rosario School of Medicine, Rosario, Argentina.&lt;/auth-address&gt;&lt;titles&gt;&lt;title&gt;Hepatotoxicity Induced by Biological Agents: Clinical Features and Current Controversies&lt;/title&gt;&lt;secondary-title&gt;J Clin Transl Hepatol&lt;/secondary-title&gt;&lt;/titles&gt;&lt;periodical&gt;&lt;full-title&gt;J Clin Transl Hepatol&lt;/full-title&gt;&lt;/periodical&gt;&lt;pages&gt;486-495&lt;/pages&gt;&lt;volume&gt;10&lt;/volume&gt;&lt;number&gt;3&lt;/number&gt;&lt;edition&gt;2022/07/16&lt;/edition&gt;&lt;keywords&gt;&lt;keyword&gt;Autoimmune hepatitis&lt;/keyword&gt;&lt;keyword&gt;Biologics&lt;/keyword&gt;&lt;keyword&gt;Checkpoint inhibitors&lt;/keyword&gt;&lt;keyword&gt;Drug-induced liver injury&lt;/keyword&gt;&lt;keyword&gt;Hepatotoxicity&lt;/keyword&gt;&lt;keyword&gt;Hepatology since 2019. NH has no conflict of interests related to this&lt;/keyword&gt;&lt;keyword&gt;publication.&lt;/keyword&gt;&lt;/keywords&gt;&lt;dates&gt;&lt;year&gt;2022&lt;/year&gt;&lt;pub-dates&gt;&lt;date&gt;Jun 28&lt;/date&gt;&lt;/pub-dates&gt;&lt;/dates&gt;&lt;isbn&gt;2225-0719 (Print)&amp;#xD;2310-8819 (Electronic)&amp;#xD;2225-0719 (Linking)&lt;/isbn&gt;&lt;accession-num&gt;35836762&lt;/accession-num&gt;&lt;urls&gt;&lt;related-urls&gt;&lt;url&gt;https://www.ncbi.nlm.nih.gov/pubmed/35836762&lt;/url&gt;&lt;/related-urls&gt;&lt;/urls&gt;&lt;custom2&gt;PMC9240255&lt;/custom2&gt;&lt;electronic-resource-num&gt;10.14218/JCTH.2021.00243&lt;/electronic-resource-num&gt;&lt;/record&gt;&lt;/Cite&gt;&lt;/EndNote&gt;</w:instrText>
      </w:r>
      <w:r w:rsidR="00411EC9" w:rsidRPr="00E7094A">
        <w:rPr>
          <w:rFonts w:ascii="Times New Roman" w:hAnsi="Times New Roman" w:cs="Times New Roman"/>
          <w:sz w:val="24"/>
        </w:rPr>
        <w:fldChar w:fldCharType="separate"/>
      </w:r>
      <w:r w:rsidR="00F06D41" w:rsidRPr="00F06D41">
        <w:rPr>
          <w:rFonts w:ascii="Times New Roman" w:hAnsi="Times New Roman" w:cs="Times New Roman"/>
          <w:noProof/>
          <w:sz w:val="24"/>
          <w:vertAlign w:val="superscript"/>
        </w:rPr>
        <w:t>10</w:t>
      </w:r>
      <w:r w:rsidR="00411EC9" w:rsidRPr="00E7094A">
        <w:rPr>
          <w:rFonts w:ascii="Times New Roman" w:hAnsi="Times New Roman" w:cs="Times New Roman"/>
          <w:sz w:val="24"/>
        </w:rPr>
        <w:fldChar w:fldCharType="end"/>
      </w:r>
      <w:r w:rsidRPr="00E7094A">
        <w:rPr>
          <w:rFonts w:ascii="Times New Roman" w:hAnsi="Times New Roman" w:cs="Times New Roman"/>
          <w:sz w:val="24"/>
        </w:rPr>
        <w:t>. This heterogeneity reflects not only differences in pharmacology and mechanisms of toxicity but also complex patterns of combination therapy, patient characteristics, and treatment duration</w:t>
      </w:r>
      <w:r w:rsidR="00591BF4" w:rsidRPr="00E7094A">
        <w:rPr>
          <w:rFonts w:ascii="Times New Roman" w:hAnsi="Times New Roman" w:cs="Times New Roman"/>
          <w:sz w:val="24"/>
        </w:rPr>
        <w:fldChar w:fldCharType="begin">
          <w:fldData xml:space="preserve">PEVuZE5vdGU+PENpdGU+PEF1dGhvcj5NZW5lZ2hpbmk8L0F1dGhvcj48WWVhcj4yMDIxPC9ZZWFy
PjxSZWNOdW0+MzEzPC9SZWNOdW0+PERpc3BsYXlUZXh0PjxzdHlsZSBmYWNlPSJzdXBlcnNjcmlw
dCI+MTEsIDEyPC9zdHlsZT48L0Rpc3BsYXlUZXh0PjxyZWNvcmQ+PHJlYy1udW1iZXI+MzEzPC9y
ZWMtbnVtYmVyPjxmb3JlaWduLWtleXM+PGtleSBhcHA9IkVOIiBkYi1pZD0icmVyZHo5d3g1cHI1
dmNleDJlbTVkMndldGQ1ZXhweHAyNXB4IiB0aW1lc3RhbXA9IjE3NjY5OTQxMzQiPjMxMzwva2V5
PjwvZm9yZWlnbi1rZXlzPjxyZWYtdHlwZSBuYW1lPSJKb3VybmFsIEFydGljbGUiPjE3PC9yZWYt
dHlwZT48Y29udHJpYnV0b3JzPjxhdXRob3JzPjxhdXRob3I+TWVuZWdoaW5pLCBNLjwvYXV0aG9y
PjxhdXRob3I+QmVzdGFyZCwgTy48L2F1dGhvcj48YXV0aG9yPkdyaW55bywgSi4gTS48L2F1dGhv
cj48L2F1dGhvcnM+PC9jb250cmlidXRvcnM+PGF1dGgtYWRkcmVzcz5OZXBocm9sb2d5IGFuZCBL
aWRuZXkgVHJhbnNwbGFudGF0aW9uIFVuaXQuIFZhbGwgRCZhcG9zO0hlYnJvbiBVbml2ZXJzaXR5
IEhvc3BpdGFsLCBCYXJjZWxvbmEuIFNwYWluLiBFbGVjdHJvbmljIGFkZHJlc3M6IG1tZW5lZ2hp
bmlAdmhlYnJvbi5uZXQuJiN4RDtOZXBocm9sb2d5IGFuZCBLaWRuZXkgVHJhbnNwbGFudGF0aW9u
IFVuaXQuIFZhbGwgRCZhcG9zO0hlYnJvbiBVbml2ZXJzaXR5IEhvc3BpdGFsLCBCYXJjZWxvbmEu
IFNwYWluLiBFbGVjdHJvbmljIGFkZHJlc3M6IG9iZXN0YXJkQHZoZWJyb24ubmV0LiYjeEQ7VW5p
dmVyc2l0eSBvZiBCYXJjZWxvbmEuIERlcGFydG1lbnQgb2YgQ2xpbmljYWwgU2NpZW5jZXMuIEJh
cmNlbG9uYS4gU3BhaW4uIEVsZWN0cm9uaWMgYWRkcmVzczogamdyaW55b0B1Yi5lZHUuPC9hdXRo
LWFkZHJlc3M+PHRpdGxlcz48dGl0bGU+SW1tdW5vc3VwcHJlc3NpdmUgZHJ1Z3MgbW9kZXMgb2Yg
YWN0aW9uPC90aXRsZT48c2Vjb25kYXJ5LXRpdGxlPkJlc3QgUHJhY3QgUmVzIENsaW4gR2FzdHJv
ZW50ZXJvbDwvc2Vjb25kYXJ5LXRpdGxlPjwvdGl0bGVzPjxwZXJpb2RpY2FsPjxmdWxsLXRpdGxl
PkJlc3QgUHJhY3QgUmVzIENsaW4gR2FzdHJvZW50ZXJvbDwvZnVsbC10aXRsZT48L3BlcmlvZGlj
YWw+PHBhZ2VzPjEwMTc1NzwvcGFnZXM+PHZvbHVtZT41NC01NTwvdm9sdW1lPjxlZGl0aW9uPjIw
MjEvMTIvMDg8L2VkaXRpb24+PGtleXdvcmRzPjxrZXl3b3JkPipBdXRvaW1tdW5lIERpc2Vhc2Vz
L2RydWcgdGhlcmFweTwva2V5d29yZD48a2V5d29yZD5IdW1hbnM8L2tleXdvcmQ+PGtleXdvcmQ+
SW1tdW5lIFN5c3RlbTwva2V5d29yZD48a2V5d29yZD5JbW11bm9zdXBwcmVzc2l2ZSBBZ2VudHMv
YWR2ZXJzZSBlZmZlY3RzPC9rZXl3b3JkPjxrZXl3b3JkPipPcmdhbiBUcmFuc3BsYW50YXRpb24v
YWR2ZXJzZSBlZmZlY3RzPC9rZXl3b3JkPjxrZXl3b3JkPipQaGFybWFjZXV0aWNhbCBQcmVwYXJh
dGlvbnM8L2tleXdvcmQ+PGtleXdvcmQ+QWxsb3RyYW5zcGxhbnRhdGlvbjwva2V5d29yZD48a2V5
d29yZD5BdXRvaW1tdW5pdHk8L2tleXdvcmQ+PGtleXdvcmQ+SW1tdW5vc3VwcHJlc3Npb248L2tl
eXdvcmQ+PC9rZXl3b3Jkcz48ZGF0ZXM+PHllYXI+MjAyMTwveWVhcj48cHViLWRhdGVzPjxkYXRl
Pk9jdC1EZWM8L2RhdGU+PC9wdWItZGF0ZXM+PC9kYXRlcz48aXNibj4xNTMyLTE5MTYgKEVsZWN0
cm9uaWMpJiN4RDsxNTIxLTY5MTggKExpbmtpbmcpPC9pc2JuPjxhY2Nlc3Npb24tbnVtPjM0ODc0
ODQxPC9hY2Nlc3Npb24tbnVtPjx1cmxzPjxyZWxhdGVkLXVybHM+PHVybD5odHRwczovL3d3dy5u
Y2JpLm5sbS5uaWguZ292L3B1Ym1lZC8zNDg3NDg0MTwvdXJsPjwvcmVsYXRlZC11cmxzPjwvdXJs
cz48ZWxlY3Ryb25pYy1yZXNvdXJjZS1udW0+MTAuMTAxNi9qLmJwZy4yMDIxLjEwMTc1NzwvZWxl
Y3Ryb25pYy1yZXNvdXJjZS1udW0+PC9yZWNvcmQ+PC9DaXRlPjxDaXRlPjxBdXRob3I+QnJvZW48
L0F1dGhvcj48WWVhcj4yMDIwPC9ZZWFyPjxSZWNOdW0+MzE0PC9SZWNOdW0+PHJlY29yZD48cmVj
LW51bWJlcj4zMTQ8L3JlYy1udW1iZXI+PGZvcmVpZ24ta2V5cz48a2V5IGFwcD0iRU4iIGRiLWlk
PSJyZXJkejl3eDVwcjV2Y2V4MmVtNWQyd2V0ZDVleHB4cDI1cHgiIHRpbWVzdGFtcD0iMTc2Njk5
NDE1OSI+MzE0PC9rZXk+PC9mb3JlaWduLWtleXM+PHJlZi10eXBlIG5hbWU9IkpvdXJuYWwgQXJ0
aWNsZSI+MTc8L3JlZi10eXBlPjxjb250cmlidXRvcnM+PGF1dGhvcnM+PGF1dGhvcj5Ccm9lbiwg
Si4gQy4gQS48L2F1dGhvcj48YXV0aG9yPnZhbiBMYWFyLCBKLiBNLjwvYXV0aG9yPjwvYXV0aG9y
cz48L2NvbnRyaWJ1dG9ycz48YXV0aC1hZGRyZXNzPlJlZ2lvbmFsIFJoZXVtYXRvbG9neSBDZW50
ZXIsIE1heGltYSBNZWRpY2FsIENlbnRlciwgRWluZGhvdmVuIGFuZCBWZWxkaG92ZW4sIEVpbmRo
b3ZlbiwgdGhlIE5ldGhlcmxhbmRzLiYjeEQ7RGVwYXJ0bWVudCBvZiBSaGV1bWF0b2xvZ3kgYW5k
IENsaW5pY2FsIEltbXVub2xvZ3ksIFVuaXZlcnNpdHkgTWVkaWNhbCBDZW50ZXIgVXRyZWNodCwg
VXRyZWNodCwgVGhlIE5ldGhlcmxhbmRzLiBqLm0udmFubGFhckB1bWN1dHJlY2h0Lm5sLjwvYXV0
aC1hZGRyZXNzPjx0aXRsZXM+PHRpdGxlPk15Y29waGVub2xhdGUgbW9mZXRpbCwgYXphdGhpb3By
aW5lIGFuZCB0YWNyb2xpbXVzOiBtZWNoYW5pc21zIGluIHJoZXVtYXRvbG9neTwvdGl0bGU+PHNl
Y29uZGFyeS10aXRsZT5OYXQgUmV2IFJoZXVtYXRvbDwvc2Vjb25kYXJ5LXRpdGxlPjwvdGl0bGVz
PjxwZXJpb2RpY2FsPjxmdWxsLXRpdGxlPk5hdCBSZXYgUmhldW1hdG9sPC9mdWxsLXRpdGxlPjwv
cGVyaW9kaWNhbD48cGFnZXM+MTY3LTE3ODwvcGFnZXM+PHZvbHVtZT4xNjwvdm9sdW1lPjxudW1i
ZXI+MzwvbnVtYmVyPjxlZGl0aW9uPjIwMjAvMDIvMTU8L2VkaXRpb24+PGtleXdvcmRzPjxrZXl3
b3JkPkFudGlyaGV1bWF0aWMgQWdlbnRzL3BoYXJtYWNva2luZXRpY3MvdGhlcmFwZXV0aWMgdXNl
PC9rZXl3b3JkPjxrZXl3b3JkPkF6YXRoaW9wcmluZS9waGFybWFjb2tpbmV0aWNzLyp0aGVyYXBl
dXRpYyB1c2U8L2tleXdvcmQ+PGtleXdvcmQ+RHJ1ZyBUaGVyYXB5LCBDb21iaW5hdGlvbjwva2V5
d29yZD48a2V5d29yZD5Fbnp5bWUgSW5oaWJpdG9ycy9waGFybWFjb2tpbmV0aWNzL3RoZXJhcGV1
dGljIHVzZTwva2V5d29yZD48a2V5d29yZD5IdW1hbnM8L2tleXdvcmQ+PGtleXdvcmQ+SW1tdW5v
c3VwcHJlc3NpdmUgQWdlbnRzL3BoYXJtYWNva2luZXRpY3MvdGhlcmFwZXV0aWMgdXNlPC9rZXl3
b3JkPjxrZXl3b3JkPk15Y29waGVub2xpYyBBY2lkL3BoYXJtYWNva2luZXRpY3MvKnRoZXJhcGV1
dGljIHVzZTwva2V5d29yZD48a2V5d29yZD5SaGV1bWF0aWMgRGlzZWFzZXMvKmRydWcgdGhlcmFw
eTwva2V5d29yZD48a2V5d29yZD4qUmhldW1hdG9sb2d5PC9rZXl3b3JkPjxrZXl3b3JkPlRhY3Jv
bGltdXMvcGhhcm1hY29raW5ldGljcy8qdGhlcmFwZXV0aWMgdXNlPC9rZXl3b3JkPjwva2V5d29y
ZHM+PGRhdGVzPjx5ZWFyPjIwMjA8L3llYXI+PHB1Yi1kYXRlcz48ZGF0ZT5NYXI8L2RhdGU+PC9w
dWItZGF0ZXM+PC9kYXRlcz48aXNibj4xNzU5LTQ4MDQgKEVsZWN0cm9uaWMpJiN4RDsxNzU5LTQ3
OTAgKExpbmtpbmcpPC9pc2JuPjxhY2Nlc3Npb24tbnVtPjMyMDU1MDQwPC9hY2Nlc3Npb24tbnVt
Pjx1cmxzPjxyZWxhdGVkLXVybHM+PHVybD5odHRwczovL3d3dy5uY2JpLm5sbS5uaWguZ292L3B1
Ym1lZC8zMjA1NTA0MDwvdXJsPjwvcmVsYXRlZC11cmxzPjwvdXJscz48ZWxlY3Ryb25pYy1yZXNv
dXJjZS1udW0+MTAuMTAzOC9zNDE1ODQtMDIwLTAzNzQtODwvZWxlY3Ryb25pYy1yZXNvdXJjZS1u
dW0+PC9yZWNvcmQ+PC9DaXRlPjwvRW5kTm90ZT4A
</w:fldData>
        </w:fldChar>
      </w:r>
      <w:r w:rsidR="00F06D41">
        <w:rPr>
          <w:rFonts w:ascii="Times New Roman" w:hAnsi="Times New Roman" w:cs="Times New Roman"/>
          <w:sz w:val="24"/>
        </w:rPr>
        <w:instrText xml:space="preserve"> ADDIN EN.CITE </w:instrText>
      </w:r>
      <w:r w:rsidR="00F06D41">
        <w:rPr>
          <w:rFonts w:ascii="Times New Roman" w:hAnsi="Times New Roman" w:cs="Times New Roman"/>
          <w:sz w:val="24"/>
        </w:rPr>
        <w:fldChar w:fldCharType="begin">
          <w:fldData xml:space="preserve">PEVuZE5vdGU+PENpdGU+PEF1dGhvcj5NZW5lZ2hpbmk8L0F1dGhvcj48WWVhcj4yMDIxPC9ZZWFy
PjxSZWNOdW0+MzEzPC9SZWNOdW0+PERpc3BsYXlUZXh0PjxzdHlsZSBmYWNlPSJzdXBlcnNjcmlw
dCI+MTEsIDEyPC9zdHlsZT48L0Rpc3BsYXlUZXh0PjxyZWNvcmQ+PHJlYy1udW1iZXI+MzEzPC9y
ZWMtbnVtYmVyPjxmb3JlaWduLWtleXM+PGtleSBhcHA9IkVOIiBkYi1pZD0icmVyZHo5d3g1cHI1
dmNleDJlbTVkMndldGQ1ZXhweHAyNXB4IiB0aW1lc3RhbXA9IjE3NjY5OTQxMzQiPjMxMzwva2V5
PjwvZm9yZWlnbi1rZXlzPjxyZWYtdHlwZSBuYW1lPSJKb3VybmFsIEFydGljbGUiPjE3PC9yZWYt
dHlwZT48Y29udHJpYnV0b3JzPjxhdXRob3JzPjxhdXRob3I+TWVuZWdoaW5pLCBNLjwvYXV0aG9y
PjxhdXRob3I+QmVzdGFyZCwgTy48L2F1dGhvcj48YXV0aG9yPkdyaW55bywgSi4gTS48L2F1dGhv
cj48L2F1dGhvcnM+PC9jb250cmlidXRvcnM+PGF1dGgtYWRkcmVzcz5OZXBocm9sb2d5IGFuZCBL
aWRuZXkgVHJhbnNwbGFudGF0aW9uIFVuaXQuIFZhbGwgRCZhcG9zO0hlYnJvbiBVbml2ZXJzaXR5
IEhvc3BpdGFsLCBCYXJjZWxvbmEuIFNwYWluLiBFbGVjdHJvbmljIGFkZHJlc3M6IG1tZW5lZ2hp
bmlAdmhlYnJvbi5uZXQuJiN4RDtOZXBocm9sb2d5IGFuZCBLaWRuZXkgVHJhbnNwbGFudGF0aW9u
IFVuaXQuIFZhbGwgRCZhcG9zO0hlYnJvbiBVbml2ZXJzaXR5IEhvc3BpdGFsLCBCYXJjZWxvbmEu
IFNwYWluLiBFbGVjdHJvbmljIGFkZHJlc3M6IG9iZXN0YXJkQHZoZWJyb24ubmV0LiYjeEQ7VW5p
dmVyc2l0eSBvZiBCYXJjZWxvbmEuIERlcGFydG1lbnQgb2YgQ2xpbmljYWwgU2NpZW5jZXMuIEJh
cmNlbG9uYS4gU3BhaW4uIEVsZWN0cm9uaWMgYWRkcmVzczogamdyaW55b0B1Yi5lZHUuPC9hdXRo
LWFkZHJlc3M+PHRpdGxlcz48dGl0bGU+SW1tdW5vc3VwcHJlc3NpdmUgZHJ1Z3MgbW9kZXMgb2Yg
YWN0aW9uPC90aXRsZT48c2Vjb25kYXJ5LXRpdGxlPkJlc3QgUHJhY3QgUmVzIENsaW4gR2FzdHJv
ZW50ZXJvbDwvc2Vjb25kYXJ5LXRpdGxlPjwvdGl0bGVzPjxwZXJpb2RpY2FsPjxmdWxsLXRpdGxl
PkJlc3QgUHJhY3QgUmVzIENsaW4gR2FzdHJvZW50ZXJvbDwvZnVsbC10aXRsZT48L3BlcmlvZGlj
YWw+PHBhZ2VzPjEwMTc1NzwvcGFnZXM+PHZvbHVtZT41NC01NTwvdm9sdW1lPjxlZGl0aW9uPjIw
MjEvMTIvMDg8L2VkaXRpb24+PGtleXdvcmRzPjxrZXl3b3JkPipBdXRvaW1tdW5lIERpc2Vhc2Vz
L2RydWcgdGhlcmFweTwva2V5d29yZD48a2V5d29yZD5IdW1hbnM8L2tleXdvcmQ+PGtleXdvcmQ+
SW1tdW5lIFN5c3RlbTwva2V5d29yZD48a2V5d29yZD5JbW11bm9zdXBwcmVzc2l2ZSBBZ2VudHMv
YWR2ZXJzZSBlZmZlY3RzPC9rZXl3b3JkPjxrZXl3b3JkPipPcmdhbiBUcmFuc3BsYW50YXRpb24v
YWR2ZXJzZSBlZmZlY3RzPC9rZXl3b3JkPjxrZXl3b3JkPipQaGFybWFjZXV0aWNhbCBQcmVwYXJh
dGlvbnM8L2tleXdvcmQ+PGtleXdvcmQ+QWxsb3RyYW5zcGxhbnRhdGlvbjwva2V5d29yZD48a2V5
d29yZD5BdXRvaW1tdW5pdHk8L2tleXdvcmQ+PGtleXdvcmQ+SW1tdW5vc3VwcHJlc3Npb248L2tl
eXdvcmQ+PC9rZXl3b3Jkcz48ZGF0ZXM+PHllYXI+MjAyMTwveWVhcj48cHViLWRhdGVzPjxkYXRl
Pk9jdC1EZWM8L2RhdGU+PC9wdWItZGF0ZXM+PC9kYXRlcz48aXNibj4xNTMyLTE5MTYgKEVsZWN0
cm9uaWMpJiN4RDsxNTIxLTY5MTggKExpbmtpbmcpPC9pc2JuPjxhY2Nlc3Npb24tbnVtPjM0ODc0
ODQxPC9hY2Nlc3Npb24tbnVtPjx1cmxzPjxyZWxhdGVkLXVybHM+PHVybD5odHRwczovL3d3dy5u
Y2JpLm5sbS5uaWguZ292L3B1Ym1lZC8zNDg3NDg0MTwvdXJsPjwvcmVsYXRlZC11cmxzPjwvdXJs
cz48ZWxlY3Ryb25pYy1yZXNvdXJjZS1udW0+MTAuMTAxNi9qLmJwZy4yMDIxLjEwMTc1NzwvZWxl
Y3Ryb25pYy1yZXNvdXJjZS1udW0+PC9yZWNvcmQ+PC9DaXRlPjxDaXRlPjxBdXRob3I+QnJvZW48
L0F1dGhvcj48WWVhcj4yMDIwPC9ZZWFyPjxSZWNOdW0+MzE0PC9SZWNOdW0+PHJlY29yZD48cmVj
LW51bWJlcj4zMTQ8L3JlYy1udW1iZXI+PGZvcmVpZ24ta2V5cz48a2V5IGFwcD0iRU4iIGRiLWlk
PSJyZXJkejl3eDVwcjV2Y2V4MmVtNWQyd2V0ZDVleHB4cDI1cHgiIHRpbWVzdGFtcD0iMTc2Njk5
NDE1OSI+MzE0PC9rZXk+PC9mb3JlaWduLWtleXM+PHJlZi10eXBlIG5hbWU9IkpvdXJuYWwgQXJ0
aWNsZSI+MTc8L3JlZi10eXBlPjxjb250cmlidXRvcnM+PGF1dGhvcnM+PGF1dGhvcj5Ccm9lbiwg
Si4gQy4gQS48L2F1dGhvcj48YXV0aG9yPnZhbiBMYWFyLCBKLiBNLjwvYXV0aG9yPjwvYXV0aG9y
cz48L2NvbnRyaWJ1dG9ycz48YXV0aC1hZGRyZXNzPlJlZ2lvbmFsIFJoZXVtYXRvbG9neSBDZW50
ZXIsIE1heGltYSBNZWRpY2FsIENlbnRlciwgRWluZGhvdmVuIGFuZCBWZWxkaG92ZW4sIEVpbmRo
b3ZlbiwgdGhlIE5ldGhlcmxhbmRzLiYjeEQ7RGVwYXJ0bWVudCBvZiBSaGV1bWF0b2xvZ3kgYW5k
IENsaW5pY2FsIEltbXVub2xvZ3ksIFVuaXZlcnNpdHkgTWVkaWNhbCBDZW50ZXIgVXRyZWNodCwg
VXRyZWNodCwgVGhlIE5ldGhlcmxhbmRzLiBqLm0udmFubGFhckB1bWN1dHJlY2h0Lm5sLjwvYXV0
aC1hZGRyZXNzPjx0aXRsZXM+PHRpdGxlPk15Y29waGVub2xhdGUgbW9mZXRpbCwgYXphdGhpb3By
aW5lIGFuZCB0YWNyb2xpbXVzOiBtZWNoYW5pc21zIGluIHJoZXVtYXRvbG9neTwvdGl0bGU+PHNl
Y29uZGFyeS10aXRsZT5OYXQgUmV2IFJoZXVtYXRvbDwvc2Vjb25kYXJ5LXRpdGxlPjwvdGl0bGVz
PjxwZXJpb2RpY2FsPjxmdWxsLXRpdGxlPk5hdCBSZXYgUmhldW1hdG9sPC9mdWxsLXRpdGxlPjwv
cGVyaW9kaWNhbD48cGFnZXM+MTY3LTE3ODwvcGFnZXM+PHZvbHVtZT4xNjwvdm9sdW1lPjxudW1i
ZXI+MzwvbnVtYmVyPjxlZGl0aW9uPjIwMjAvMDIvMTU8L2VkaXRpb24+PGtleXdvcmRzPjxrZXl3
b3JkPkFudGlyaGV1bWF0aWMgQWdlbnRzL3BoYXJtYWNva2luZXRpY3MvdGhlcmFwZXV0aWMgdXNl
PC9rZXl3b3JkPjxrZXl3b3JkPkF6YXRoaW9wcmluZS9waGFybWFjb2tpbmV0aWNzLyp0aGVyYXBl
dXRpYyB1c2U8L2tleXdvcmQ+PGtleXdvcmQ+RHJ1ZyBUaGVyYXB5LCBDb21iaW5hdGlvbjwva2V5
d29yZD48a2V5d29yZD5Fbnp5bWUgSW5oaWJpdG9ycy9waGFybWFjb2tpbmV0aWNzL3RoZXJhcGV1
dGljIHVzZTwva2V5d29yZD48a2V5d29yZD5IdW1hbnM8L2tleXdvcmQ+PGtleXdvcmQ+SW1tdW5v
c3VwcHJlc3NpdmUgQWdlbnRzL3BoYXJtYWNva2luZXRpY3MvdGhlcmFwZXV0aWMgdXNlPC9rZXl3
b3JkPjxrZXl3b3JkPk15Y29waGVub2xpYyBBY2lkL3BoYXJtYWNva2luZXRpY3MvKnRoZXJhcGV1
dGljIHVzZTwva2V5d29yZD48a2V5d29yZD5SaGV1bWF0aWMgRGlzZWFzZXMvKmRydWcgdGhlcmFw
eTwva2V5d29yZD48a2V5d29yZD4qUmhldW1hdG9sb2d5PC9rZXl3b3JkPjxrZXl3b3JkPlRhY3Jv
bGltdXMvcGhhcm1hY29raW5ldGljcy8qdGhlcmFwZXV0aWMgdXNlPC9rZXl3b3JkPjwva2V5d29y
ZHM+PGRhdGVzPjx5ZWFyPjIwMjA8L3llYXI+PHB1Yi1kYXRlcz48ZGF0ZT5NYXI8L2RhdGU+PC9w
dWItZGF0ZXM+PC9kYXRlcz48aXNibj4xNzU5LTQ4MDQgKEVsZWN0cm9uaWMpJiN4RDsxNzU5LTQ3
OTAgKExpbmtpbmcpPC9pc2JuPjxhY2Nlc3Npb24tbnVtPjMyMDU1MDQwPC9hY2Nlc3Npb24tbnVt
Pjx1cmxzPjxyZWxhdGVkLXVybHM+PHVybD5odHRwczovL3d3dy5uY2JpLm5sbS5uaWguZ292L3B1
Ym1lZC8zMjA1NTA0MDwvdXJsPjwvcmVsYXRlZC11cmxzPjwvdXJscz48ZWxlY3Ryb25pYy1yZXNv
dXJjZS1udW0+MTAuMTAzOC9zNDE1ODQtMDIwLTAzNzQtODwvZWxlY3Ryb25pYy1yZXNvdXJjZS1u
dW0+PC9yZWNvcmQ+PC9DaXRlPjwvRW5kTm90ZT4A
</w:fldData>
        </w:fldChar>
      </w:r>
      <w:r w:rsidR="00F06D41">
        <w:rPr>
          <w:rFonts w:ascii="Times New Roman" w:hAnsi="Times New Roman" w:cs="Times New Roman"/>
          <w:sz w:val="24"/>
        </w:rPr>
        <w:instrText xml:space="preserve"> ADDIN EN.CITE.DATA </w:instrText>
      </w:r>
      <w:r w:rsidR="00F06D41">
        <w:rPr>
          <w:rFonts w:ascii="Times New Roman" w:hAnsi="Times New Roman" w:cs="Times New Roman"/>
          <w:sz w:val="24"/>
        </w:rPr>
      </w:r>
      <w:r w:rsidR="00F06D41">
        <w:rPr>
          <w:rFonts w:ascii="Times New Roman" w:hAnsi="Times New Roman" w:cs="Times New Roman"/>
          <w:sz w:val="24"/>
        </w:rPr>
        <w:fldChar w:fldCharType="end"/>
      </w:r>
      <w:r w:rsidR="00591BF4" w:rsidRPr="00E7094A">
        <w:rPr>
          <w:rFonts w:ascii="Times New Roman" w:hAnsi="Times New Roman" w:cs="Times New Roman"/>
          <w:sz w:val="24"/>
        </w:rPr>
      </w:r>
      <w:r w:rsidR="00591BF4" w:rsidRPr="00E7094A">
        <w:rPr>
          <w:rFonts w:ascii="Times New Roman" w:hAnsi="Times New Roman" w:cs="Times New Roman"/>
          <w:sz w:val="24"/>
        </w:rPr>
        <w:fldChar w:fldCharType="separate"/>
      </w:r>
      <w:r w:rsidR="00F06D41" w:rsidRPr="00F06D41">
        <w:rPr>
          <w:rFonts w:ascii="Times New Roman" w:hAnsi="Times New Roman" w:cs="Times New Roman"/>
          <w:noProof/>
          <w:sz w:val="24"/>
          <w:vertAlign w:val="superscript"/>
        </w:rPr>
        <w:t>11, 12</w:t>
      </w:r>
      <w:r w:rsidR="00591BF4" w:rsidRPr="00E7094A">
        <w:rPr>
          <w:rFonts w:ascii="Times New Roman" w:hAnsi="Times New Roman" w:cs="Times New Roman"/>
          <w:sz w:val="24"/>
        </w:rPr>
        <w:fldChar w:fldCharType="end"/>
      </w:r>
      <w:r w:rsidRPr="00E7094A">
        <w:rPr>
          <w:rFonts w:ascii="Times New Roman" w:hAnsi="Times New Roman" w:cs="Times New Roman"/>
          <w:sz w:val="24"/>
        </w:rPr>
        <w:t>. Consequently, class-level safety assessments may obscure clinically relevant differences at the regimen or molecule level.</w:t>
      </w:r>
    </w:p>
    <w:p w14:paraId="7617E041" w14:textId="27E9FDC1" w:rsidR="00D774B3" w:rsidRPr="00E7094A" w:rsidRDefault="00D774B3" w:rsidP="00F06D41">
      <w:pPr>
        <w:spacing w:line="360" w:lineRule="auto"/>
        <w:ind w:firstLine="420"/>
        <w:jc w:val="both"/>
        <w:rPr>
          <w:rFonts w:ascii="Times New Roman" w:hAnsi="Times New Roman" w:cs="Times New Roman"/>
          <w:sz w:val="24"/>
        </w:rPr>
      </w:pPr>
      <w:r w:rsidRPr="00E7094A">
        <w:rPr>
          <w:rFonts w:ascii="Times New Roman" w:hAnsi="Times New Roman" w:cs="Times New Roman"/>
          <w:sz w:val="24"/>
        </w:rPr>
        <w:t>Large spontaneous adverse event reporting systems, such as the U.S. Food and Drug Administration Adverse Event Reporting System (FAERS)</w:t>
      </w:r>
      <w:r w:rsidR="007341E4" w:rsidRPr="00E7094A">
        <w:rPr>
          <w:rFonts w:ascii="Times New Roman" w:hAnsi="Times New Roman" w:cs="Times New Roman"/>
          <w:sz w:val="24"/>
        </w:rPr>
        <w:fldChar w:fldCharType="begin"/>
      </w:r>
      <w:r w:rsidR="00F06D41">
        <w:rPr>
          <w:rFonts w:ascii="Times New Roman" w:hAnsi="Times New Roman" w:cs="Times New Roman"/>
          <w:sz w:val="24"/>
        </w:rPr>
        <w:instrText xml:space="preserve"> ADDIN EN.CITE &lt;EndNote&gt;&lt;Cite&gt;&lt;Author&gt;Iarikov&lt;/Author&gt;&lt;Year&gt;2015&lt;/Year&gt;&lt;RecNum&gt;279&lt;/RecNum&gt;&lt;DisplayText&gt;&lt;style face="superscript"&gt;13&lt;/style&gt;&lt;/DisplayText&gt;&lt;record&gt;&lt;rec-number&gt;279&lt;/rec-number&gt;&lt;foreign-keys&gt;&lt;key app="EN" db-id="rerdz9wx5pr5vcex2em5d2wetd5expxp25px" timestamp="1766739491"&gt;279&lt;/key&gt;&lt;/foreign-keys&gt;&lt;ref-type name="Journal Article"&gt;17&lt;/ref-type&gt;&lt;contributors&gt;&lt;authors&gt;&lt;author&gt;Iarikov, D.&lt;/author&gt;&lt;author&gt;Wassel, R.&lt;/author&gt;&lt;author&gt;Farley, J.&lt;/author&gt;&lt;author&gt;Nambiar, S.&lt;/author&gt;&lt;/authors&gt;&lt;/contributors&gt;&lt;auth-address&gt;US Food and Drug Administration, Silver Spring, MD, USA. Dmitri.Iarikov@fda.hhs.gov.&amp;#xD;US Food and Drug Administration, Silver Spring, MD, USA.&lt;/auth-address&gt;&lt;titles&gt;&lt;title&gt;Adverse Events Associated with Fosfomycin Use: Review of the Literature and Analyses of the FDA Adverse Event Reporting System Database&lt;/title&gt;&lt;secondary-title&gt;Infect Dis Ther&lt;/secondary-title&gt;&lt;/titles&gt;&lt;periodical&gt;&lt;full-title&gt;Infect Dis Ther&lt;/full-title&gt;&lt;/periodical&gt;&lt;pages&gt;433-58&lt;/pages&gt;&lt;volume&gt;4&lt;/volume&gt;&lt;number&gt;4&lt;/number&gt;&lt;edition&gt;2015/10/07&lt;/edition&gt;&lt;keywords&gt;&lt;keyword&gt;Fosfomycin&lt;/keyword&gt;&lt;keyword&gt;Fosfomycin adverse events&lt;/keyword&gt;&lt;keyword&gt;Fosfomycin safety&lt;/keyword&gt;&lt;/keywords&gt;&lt;dates&gt;&lt;year&gt;2015&lt;/year&gt;&lt;pub-dates&gt;&lt;date&gt;Dec&lt;/date&gt;&lt;/pub-dates&gt;&lt;/dates&gt;&lt;isbn&gt;2193-8229 (Print)&amp;#xD;2193-6382 (Electronic)&amp;#xD;2193-6382 (Linking)&lt;/isbn&gt;&lt;accession-num&gt;26437630&lt;/accession-num&gt;&lt;urls&gt;&lt;related-urls&gt;&lt;url&gt;https://www.ncbi.nlm.nih.gov/pubmed/26437630&lt;/url&gt;&lt;/related-urls&gt;&lt;/urls&gt;&lt;custom2&gt;PMC4675770&lt;/custom2&gt;&lt;electronic-resource-num&gt;10.1007/s40121-015-0092-8&lt;/electronic-resource-num&gt;&lt;/record&gt;&lt;/Cite&gt;&lt;/EndNote&gt;</w:instrText>
      </w:r>
      <w:r w:rsidR="007341E4" w:rsidRPr="00E7094A">
        <w:rPr>
          <w:rFonts w:ascii="Times New Roman" w:hAnsi="Times New Roman" w:cs="Times New Roman"/>
          <w:sz w:val="24"/>
        </w:rPr>
        <w:fldChar w:fldCharType="separate"/>
      </w:r>
      <w:r w:rsidR="00F06D41" w:rsidRPr="00F06D41">
        <w:rPr>
          <w:rFonts w:ascii="Times New Roman" w:hAnsi="Times New Roman" w:cs="Times New Roman"/>
          <w:noProof/>
          <w:sz w:val="24"/>
          <w:vertAlign w:val="superscript"/>
        </w:rPr>
        <w:t>13</w:t>
      </w:r>
      <w:r w:rsidR="007341E4" w:rsidRPr="00E7094A">
        <w:rPr>
          <w:rFonts w:ascii="Times New Roman" w:hAnsi="Times New Roman" w:cs="Times New Roman"/>
          <w:sz w:val="24"/>
        </w:rPr>
        <w:fldChar w:fldCharType="end"/>
      </w:r>
      <w:r w:rsidRPr="00E7094A">
        <w:rPr>
          <w:rFonts w:ascii="Times New Roman" w:hAnsi="Times New Roman" w:cs="Times New Roman"/>
          <w:sz w:val="24"/>
        </w:rPr>
        <w:t xml:space="preserve"> and the Japanese Adverse Drug Event Report (JADER) database</w:t>
      </w:r>
      <w:r w:rsidR="0001394E" w:rsidRPr="00E7094A">
        <w:rPr>
          <w:rFonts w:ascii="Times New Roman" w:hAnsi="Times New Roman" w:cs="Times New Roman"/>
          <w:sz w:val="24"/>
        </w:rPr>
        <w:fldChar w:fldCharType="begin"/>
      </w:r>
      <w:r w:rsidR="00F06D41">
        <w:rPr>
          <w:rFonts w:ascii="Times New Roman" w:hAnsi="Times New Roman" w:cs="Times New Roman"/>
          <w:sz w:val="24"/>
        </w:rPr>
        <w:instrText xml:space="preserve"> ADDIN EN.CITE &lt;EndNote&gt;&lt;Cite&gt;&lt;Author&gt;Sakai&lt;/Author&gt;&lt;Year&gt;2021&lt;/Year&gt;&lt;RecNum&gt;282&lt;/RecNum&gt;&lt;DisplayText&gt;&lt;style face="superscript"&gt;14&lt;/style&gt;&lt;/DisplayText&gt;&lt;record&gt;&lt;rec-number&gt;282&lt;/rec-number&gt;&lt;foreign-keys&gt;&lt;key app="EN" db-id="rerdz9wx5pr5vcex2em5d2wetd5expxp25px" timestamp="1766747565"&gt;282&lt;/key&gt;&lt;/foreign-keys&gt;&lt;ref-type name="Journal Article"&gt;17&lt;/ref-type&gt;&lt;contributors&gt;&lt;authors&gt;&lt;author&gt;Sakai, T.&lt;/author&gt;&lt;/authors&gt;&lt;/contributors&gt;&lt;auth-address&gt;Drug Informatics, Faculty of Pharmacy, Meijo University.&lt;/auth-address&gt;&lt;titles&gt;&lt;title&gt;[Role and Applicability of Spontaneous Reporting Databases in Medical Big Data]&lt;/title&gt;&lt;secondary-title&gt;Yakugaku Zasshi&lt;/secondary-title&gt;&lt;/titles&gt;&lt;periodical&gt;&lt;full-title&gt;Yakugaku Zasshi&lt;/full-title&gt;&lt;/periodical&gt;&lt;pages&gt;165-168&lt;/pages&gt;&lt;volume&gt;141&lt;/volume&gt;&lt;number&gt;2&lt;/number&gt;&lt;edition&gt;2021/02/02&lt;/edition&gt;&lt;keywords&gt;&lt;keyword&gt;*Adverse Drug Reaction Reporting Systems&lt;/keyword&gt;&lt;keyword&gt;*Big Data&lt;/keyword&gt;&lt;keyword&gt;Data Mining&lt;/keyword&gt;&lt;keyword&gt;*Databases, Factual&lt;/keyword&gt;&lt;keyword&gt;Humans&lt;/keyword&gt;&lt;keyword&gt;Japan&lt;/keyword&gt;&lt;keyword&gt;*Medical Informatics&lt;/keyword&gt;&lt;keyword&gt;*Pharmacovigilance&lt;/keyword&gt;&lt;keyword&gt;pharmacovigilance&lt;/keyword&gt;&lt;keyword&gt;signal detection&lt;/keyword&gt;&lt;keyword&gt;spontaneous reporting database&lt;/keyword&gt;&lt;/keywords&gt;&lt;dates&gt;&lt;year&gt;2021&lt;/year&gt;&lt;/dates&gt;&lt;isbn&gt;1347-5231 (Electronic)&amp;#xD;0031-6903 (Linking)&lt;/isbn&gt;&lt;accession-num&gt;33518634&lt;/accession-num&gt;&lt;urls&gt;&lt;related-urls&gt;&lt;url&gt;https://www.ncbi.nlm.nih.gov/pubmed/33518634&lt;/url&gt;&lt;/related-urls&gt;&lt;/urls&gt;&lt;electronic-resource-num&gt;10.1248/yakushi.20-00196-1&lt;/electronic-resource-num&gt;&lt;/record&gt;&lt;/Cite&gt;&lt;/EndNote&gt;</w:instrText>
      </w:r>
      <w:r w:rsidR="0001394E" w:rsidRPr="00E7094A">
        <w:rPr>
          <w:rFonts w:ascii="Times New Roman" w:hAnsi="Times New Roman" w:cs="Times New Roman"/>
          <w:sz w:val="24"/>
        </w:rPr>
        <w:fldChar w:fldCharType="separate"/>
      </w:r>
      <w:r w:rsidR="00F06D41" w:rsidRPr="00F06D41">
        <w:rPr>
          <w:rFonts w:ascii="Times New Roman" w:hAnsi="Times New Roman" w:cs="Times New Roman"/>
          <w:noProof/>
          <w:sz w:val="24"/>
          <w:vertAlign w:val="superscript"/>
        </w:rPr>
        <w:t>14</w:t>
      </w:r>
      <w:r w:rsidR="0001394E" w:rsidRPr="00E7094A">
        <w:rPr>
          <w:rFonts w:ascii="Times New Roman" w:hAnsi="Times New Roman" w:cs="Times New Roman"/>
          <w:sz w:val="24"/>
        </w:rPr>
        <w:fldChar w:fldCharType="end"/>
      </w:r>
      <w:r w:rsidRPr="00E7094A">
        <w:rPr>
          <w:rFonts w:ascii="Times New Roman" w:hAnsi="Times New Roman" w:cs="Times New Roman"/>
          <w:sz w:val="24"/>
        </w:rPr>
        <w:t>, provide valuable real-world data for detecting rare or delayed adverse drug reactions that may not be fully captured in pre-marketing clinical trials. Prior pharmacovigilance studies have leveraged these databases to explore immunosuppressant-associated DILI, most commonly using disproportionality analyses such as reporting odds ratio (ROR)</w:t>
      </w:r>
      <w:r w:rsidR="001A20C2" w:rsidRPr="00E7094A">
        <w:rPr>
          <w:rFonts w:ascii="Times New Roman" w:hAnsi="Times New Roman" w:cs="Times New Roman" w:hint="eastAsia"/>
          <w:sz w:val="24"/>
        </w:rPr>
        <w:t xml:space="preserve">, </w:t>
      </w:r>
      <w:r w:rsidRPr="00E7094A">
        <w:rPr>
          <w:rFonts w:ascii="Times New Roman" w:hAnsi="Times New Roman" w:cs="Times New Roman"/>
          <w:sz w:val="24"/>
        </w:rPr>
        <w:t>proportional reporting ratio (PRR)</w:t>
      </w:r>
      <w:r w:rsidR="00AA237D" w:rsidRPr="00E7094A">
        <w:rPr>
          <w:rFonts w:ascii="Times New Roman" w:hAnsi="Times New Roman" w:cs="Times New Roman" w:hint="eastAsia"/>
          <w:sz w:val="24"/>
        </w:rPr>
        <w:t xml:space="preserve"> or bayesian confidence propagation neural network</w:t>
      </w:r>
      <w:r w:rsidR="0001394E" w:rsidRPr="00E7094A">
        <w:rPr>
          <w:rFonts w:ascii="Times New Roman" w:hAnsi="Times New Roman" w:cs="Times New Roman"/>
          <w:sz w:val="24"/>
        </w:rPr>
        <w:fldChar w:fldCharType="begin">
          <w:fldData xml:space="preserve">PEVuZE5vdGU+PENpdGU+PEF1dGhvcj5UZW5nPC9BdXRob3I+PFllYXI+MjAyNTwvWWVhcj48UmVj
TnVtPjI4MzwvUmVjTnVtPjxEaXNwbGF5VGV4dD48c3R5bGUgZmFjZT0ic3VwZXJzY3JpcHQiPjcs
IDE1LTE5PC9zdHlsZT48L0Rpc3BsYXlUZXh0PjxyZWNvcmQ+PHJlYy1udW1iZXI+MjgzPC9yZWMt
bnVtYmVyPjxmb3JlaWduLWtleXM+PGtleSBhcHA9IkVOIiBkYi1pZD0icmVyZHo5d3g1cHI1dmNl
eDJlbTVkMndldGQ1ZXhweHAyNXB4IiB0aW1lc3RhbXA9IjE3NjY3NDc2OTAiPjI4Mzwva2V5Pjwv
Zm9yZWlnbi1rZXlzPjxyZWYtdHlwZSBuYW1lPSJKb3VybmFsIEFydGljbGUiPjE3PC9yZWYtdHlw
ZT48Y29udHJpYnV0b3JzPjxhdXRob3JzPjxhdXRob3I+VGVuZywgSC48L2F1dGhvcj48YXV0aG9y
Plpob3UsIEguPC9hdXRob3I+PGF1dGhvcj5MaSwgRi48L2F1dGhvcj48L2F1dGhvcnM+PC9jb250
cmlidXRvcnM+PGF1dGgtYWRkcmVzcz5EZXBhcnRtZW50IG9mIFVyb2xvZ3ksIFRoZSBGaXJzdCBI
b3NwaXRhbCBvZiBKaWxpbiBVbml2ZXJzaXR5LCBDaGFuZ2NodW4sIEppbGluIFByb3ZpbmNlLCBD
aGluYS48L2F1dGgtYWRkcmVzcz48dGl0bGVzPjx0aXRsZT5IZW1vcnJoYWdpYyBldmVudHMgYXNz
b2NpYXRlZCB3aXRoIHRhY3JvbGltdXM6IGEgcmVhbC13b3JsZCBwaGFybWFjb3ZpZ2lsYW5jZSBz
dHVkeTwvdGl0bGU+PHNlY29uZGFyeS10aXRsZT5FeHBlcnQgT3BpbiBEcnVnIFNhZjwvc2Vjb25k
YXJ5LXRpdGxlPjwvdGl0bGVzPjxwZXJpb2RpY2FsPjxmdWxsLXRpdGxlPkV4cGVydCBPcGluIERy
dWcgU2FmPC9mdWxsLXRpdGxlPjwvcGVyaW9kaWNhbD48cGFnZXM+NzExLTcxODwvcGFnZXM+PHZv
bHVtZT4yNDwvdm9sdW1lPjxudW1iZXI+NjwvbnVtYmVyPjxlZGl0aW9uPjIwMjQvMDcvMTY8L2Vk
aXRpb24+PGtleXdvcmRzPjxrZXl3b3JkPkh1bWFuczwva2V5d29yZD48a2V5d29yZD4qVGFjcm9s
aW11cy9hZHZlcnNlIGVmZmVjdHMvYWRtaW5pc3RyYXRpb24gJmFtcDsgZG9zYWdlPC9rZXl3b3Jk
PjxrZXl3b3JkPlBoYXJtYWNvdmlnaWxhbmNlPC9rZXl3b3JkPjxrZXl3b3JkPipJbW11bm9zdXBw
cmVzc2l2ZSBBZ2VudHMvYWR2ZXJzZSBlZmZlY3RzL2FkbWluaXN0cmF0aW9uICZhbXA7IGRvc2Fn
ZTwva2V5d29yZD48a2V5d29yZD5SZXRyb3NwZWN0aXZlIFN0dWRpZXM8L2tleXdvcmQ+PGtleXdv
cmQ+TWFsZTwva2V5d29yZD48a2V5d29yZD5GZW1hbGU8L2tleXdvcmQ+PGtleXdvcmQ+KkhlbW9y
cmhhZ2UvY2hlbWljYWxseSBpbmR1Y2VkL2VwaWRlbWlvbG9neTwva2V5d29yZD48a2V5d29yZD5N
aWRkbGUgQWdlZDwva2V5d29yZD48a2V5d29yZD5BZHVsdDwva2V5d29yZD48a2V5d29yZD5BZHZl
cnNlIERydWcgUmVhY3Rpb24gUmVwb3J0aW5nIFN5c3RlbXMvc3RhdGlzdGljcyAmYW1wOyBudW1l
cmljYWwgZGF0YTwva2V5d29yZD48a2V5d29yZD5EYXRhYmFzZXMsIEZhY3R1YWw8L2tleXdvcmQ+
PGtleXdvcmQ+QWdlZDwva2V5d29yZD48a2V5d29yZD5PcmdhbiBUcmFuc3BsYW50YXRpb24vbWV0
aG9kczwva2V5d29yZD48a2V5d29yZD5Zb3VuZyBBZHVsdDwva2V5d29yZD48a2V5d29yZD5HcmFm
dCBSZWplY3Rpb24vcHJldmVudGlvbiAmYW1wOyBjb250cm9sPC9rZXl3b3JkPjxrZXl3b3JkPlVu
aXRlZCBTdGF0ZXM8L2tleXdvcmQ+PGtleXdvcmQ+QWRvbGVzY2VudDwva2V5d29yZD48a2V5d29y
ZD5DaGlsZDwva2V5d29yZD48a2V5d29yZD5DaGlsZCwgUHJlc2Nob29sPC9rZXl3b3JkPjxrZXl3
b3JkPkZhZXJzPC9rZXl3b3JkPjxrZXl3b3JkPlRhY3JvbGltdXM8L2tleXdvcmQ+PGtleXdvcmQ+
YWR2ZXJzZSBldmVudHM8L2tleXdvcmQ+PGtleXdvcmQ+aGVtb3JyaGFnZTwva2V5d29yZD48a2V5
d29yZD50cmFuc3BsYW50YXRpb248L2tleXdvcmQ+PC9rZXl3b3Jkcz48ZGF0ZXM+PHllYXI+MjAy
NTwveWVhcj48cHViLWRhdGVzPjxkYXRlPkp1bjwvZGF0ZT48L3B1Yi1kYXRlcz48L2RhdGVzPjxp
c2JuPjE3NDQtNzY0WCAoRWxlY3Ryb25pYykmI3hEOzE0NzQtMDMzOCAoTGlua2luZyk8L2lzYm4+
PGFjY2Vzc2lvbi1udW0+MzkwMTA2OTk8L2FjY2Vzc2lvbi1udW0+PHVybHM+PHJlbGF0ZWQtdXJs
cz48dXJsPmh0dHBzOi8vd3d3Lm5jYmkubmxtLm5paC5nb3YvcHVibWVkLzM5MDEwNjk5PC91cmw+
PC9yZWxhdGVkLXVybHM+PC91cmxzPjxlbGVjdHJvbmljLXJlc291cmNlLW51bT4xMC4xMDgwLzE0
NzQwMzM4LjIwMjQuMjM4MDc5MjwvZWxlY3Ryb25pYy1yZXNvdXJjZS1udW0+PC9yZWNvcmQ+PC9D
aXRlPjxDaXRlPjxBdXRob3I+Q3VpPC9BdXRob3I+PFllYXI+MjAyNDwvWWVhcj48UmVjTnVtPjI4
NDwvUmVjTnVtPjxyZWNvcmQ+PHJlYy1udW1iZXI+Mjg0PC9yZWMtbnVtYmVyPjxmb3JlaWduLWtl
eXM+PGtleSBhcHA9IkVOIiBkYi1pZD0icmVyZHo5d3g1cHI1dmNleDJlbTVkMndldGQ1ZXhweHAy
NXB4IiB0aW1lc3RhbXA9IjE3NjY3NDc4NjYiPjI4NDwva2V5PjwvZm9yZWlnbi1rZXlzPjxyZWYt
dHlwZSBuYW1lPSJKb3VybmFsIEFydGljbGUiPjE3PC9yZWYtdHlwZT48Y29udHJpYnV0b3JzPjxh
dXRob3JzPjxhdXRob3I+Q3VpLCBTLjwvYXV0aG9yPjxhdXRob3I+TGksIEwuPC9hdXRob3I+PGF1
dGhvcj5MaXUsIFcuPC9hdXRob3I+PGF1dGhvcj5aaGFvLCBCLjwvYXV0aG9yPjxhdXRob3I+Wmhv
bmcsIFguPC9hdXRob3I+PC9hdXRob3JzPjwvY29udHJpYnV0b3JzPjxhdXRoLWFkZHJlc3M+TkhD
IEtleSBMYWJvcmF0b3J5IG9mIE1hbGUgUmVwcm9kdWN0aW9uIGFuZCBHZW5ldGljcywgR3Vhbmdk
b25nIFByb3ZpbmNpYWwgUmVwcm9kdWN0aXZlIFNjaWVuY2UgSW5zdGl0dXRlIChHdWFuZ2Rvbmcg
UHJvdmluY2lhbCBGZXJ0aWxpdHkgSG9zcGl0YWwpLCBHdWFuZ3pob3UsIENoaW5hLiYjeEQ7WGlh
bWVuIEhlYWx0aCBhbmQgTWVkaWNhbCBCaWcgRGF0YSBDZW50ZXIsIFhpYW1lbiwgQ2hpbmEuJiN4
RDtYaWFtZW4gTWVkaWNpbmUgUmVzZWFyY2ggSW5zdGl0dXRlLCBYaWFtZW4sIENoaW5hLiYjeEQ7
WGlhbWVuIEtleSBMYWJvcmF0b3J5IG9mIE5hdHVyYWwgTWVkaWNpbmUgUmVzZWFyY2ggYW5kIERl
dmVsb3BtZW50LCBYaWFtZW4sIENoaW5hLjwvYXV0aC1hZGRyZXNzPjx0aXRsZXM+PHRpdGxlPkEg
cmVhbC13b3JsZCBkaXNwcm9wb3J0aW9uYWxpdHkgYW5hbHlzaXMgb2YgY3ljbG9zcG9yaW5lIGZy
b20gdGhlIEZEQSBBZHZlcnNlIEV2ZW50IFJlcG9ydGluZyBTeXN0ZW0gKEZBRVJTKSBkYXRhYmFz
ZTwvdGl0bGU+PHNlY29uZGFyeS10aXRsZT5CcmF6IEogTWVkIEJpb2wgUmVzPC9zZWNvbmRhcnkt
dGl0bGU+PC90aXRsZXM+PHBlcmlvZGljYWw+PGZ1bGwtdGl0bGU+QnJheiBKIE1lZCBCaW9sIFJl
czwvZnVsbC10aXRsZT48L3BlcmlvZGljYWw+PHBhZ2VzPmUxMzM5MjwvcGFnZXM+PHZvbHVtZT41
Nzwvdm9sdW1lPjxlZGl0aW9uPjIwMjQvMDcvMzE8L2VkaXRpb24+PGtleXdvcmRzPjxrZXl3b3Jk
PipDeWNsb3Nwb3JpbmUvYWR2ZXJzZSBlZmZlY3RzPC9rZXl3b3JkPjxrZXl3b3JkPkh1bWFuczwv
a2V5d29yZD48a2V5d29yZD4qQWR2ZXJzZSBEcnVnIFJlYWN0aW9uIFJlcG9ydGluZyBTeXN0ZW1z
L3N0YXRpc3RpY3MgJmFtcDsgbnVtZXJpY2FsIGRhdGE8L2tleXdvcmQ+PGtleXdvcmQ+VW5pdGVk
IFN0YXRlczwva2V5d29yZD48a2V5d29yZD4qSW1tdW5vc3VwcHJlc3NpdmUgQWdlbnRzL2FkdmVy
c2UgZWZmZWN0czwva2V5d29yZD48a2V5d29yZD4qUGhhcm1hY292aWdpbGFuY2U8L2tleXdvcmQ+
PGtleXdvcmQ+KkRhdGFiYXNlcywgRmFjdHVhbDwva2V5d29yZD48a2V5d29yZD4qVW5pdGVkIFN0
YXRlcyBGb29kIGFuZCBEcnVnIEFkbWluaXN0cmF0aW9uPC9rZXl3b3JkPjxrZXl3b3JkPk1hbGU8
L2tleXdvcmQ+PGtleXdvcmQ+QmF5ZXMgVGhlb3JlbTwva2V5d29yZD48a2V5d29yZD5GZW1hbGU8
L2tleXdvcmQ+PGtleXdvcmQ+QWR1bHQ8L2tleXdvcmQ+PGtleXdvcmQ+TWlkZGxlIEFnZWQ8L2tl
eXdvcmQ+PGtleXdvcmQ+QWxnb3JpdGhtczwva2V5d29yZD48L2tleXdvcmRzPjxkYXRlcz48eWVh
cj4yMDI0PC95ZWFyPjwvZGF0ZXM+PGlzYm4+MTQxNC00MzFYIChFbGVjdHJvbmljKSYjeEQ7MDEw
MC04NzlYIChQcmludCkmI3hEOzAxMDAtODc5WCAoTGlua2luZyk8L2lzYm4+PGFjY2Vzc2lvbi1u
dW0+MzkwODI1Nzg8L2FjY2Vzc2lvbi1udW0+PHVybHM+PHJlbGF0ZWQtdXJscz48dXJsPmh0dHBz
Oi8vd3d3Lm5jYmkubmxtLm5paC5nb3YvcHVibWVkLzM5MDgyNTc4PC91cmw+PC9yZWxhdGVkLXVy
bHM+PC91cmxzPjxjdXN0b20yPlBNQzExMjkwODE0PC9jdXN0b20yPjxlbGVjdHJvbmljLXJlc291
cmNlLW51bT4xMC4xNTkwLzE0MTQtNDMxWDIwMjRlMTMzOTI8L2VsZWN0cm9uaWMtcmVzb3VyY2Ut
bnVtPjwvcmVjb3JkPjwvQ2l0ZT48Q2l0ZT48QXV0aG9yPkhlPC9BdXRob3I+PFllYXI+MjAyNTwv
WWVhcj48UmVjTnVtPjI4NTwvUmVjTnVtPjxyZWNvcmQ+PHJlYy1udW1iZXI+Mjg1PC9yZWMtbnVt
YmVyPjxmb3JlaWduLWtleXM+PGtleSBhcHA9IkVOIiBkYi1pZD0icmVyZHo5d3g1cHI1dmNleDJl
bTVkMndldGQ1ZXhweHAyNXB4IiB0aW1lc3RhbXA9IjE3NjY3NDc4OTAiPjI4NTwva2V5PjwvZm9y
ZWlnbi1rZXlzPjxyZWYtdHlwZSBuYW1lPSJKb3VybmFsIEFydGljbGUiPjE3PC9yZWYtdHlwZT48
Y29udHJpYnV0b3JzPjxhdXRob3JzPjxhdXRob3I+SGUsIFkuPC9hdXRob3I+PGF1dGhvcj5DaGVu
LCBYLiBELjwvYXV0aG9yPjxhdXRob3I+V3UsIFMuIE4uPC9hdXRob3I+PGF1dGhvcj5aaG91LCBD
LiBCLjwvYXV0aG9yPjxhdXRob3I+V2FuZywgUC4gSC48L2F1dGhvcj48YXV0aG9yPlRhbmcsIFMu
IEguPC9hdXRob3I+PGF1dGhvcj5TdW4sIFkuIFMuPC9hdXRob3I+PGF1dGhvcj5aaGFuZywgQy4g
WS48L2F1dGhvcj48YXV0aG9yPldhbmcsIEIuIFouPC9hdXRob3I+PGF1dGhvcj5HYW8sIEMuIEgu
PC9hdXRob3I+PGF1dGhvcj5aaHUsIEcuIFAuPC9hdXRob3I+PGF1dGhvcj5XdSwgSC4gWi48L2F1
dGhvcj48L2F1dGhvcnM+PC9jb250cmlidXRvcnM+PGF1dGgtYWRkcmVzcz5EZXBhcnRtZW50IG9m
IFRyYWRpdGlvbmFsIENoaW5lc2UgTWVkaWNpbmUsIEh1aSZhcG9zO2FuIENvdW50eSBIb3NwaXRh
bCwgUXVhbnpob3UsIEZ1amlhbiwgQ2hpbmEuJiN4RDtTY2hvb2wgb2YgTWVkaWNpbmUsIFhpYW1l
biBVbml2ZXJzaXR5LCBYaWFtZW4sIEZ1amlhbiwgQ2hpbmEuJiN4RDtEZXBhcnRtZW50IG9mIE9w
aHRoYWxtb2xvZ3ksIEh1aSZhcG9zO2FuIENvdW50eSBIb3NwaXRhbCwgUXVhbnpob3UsIEZ1amlh
biwgQ2hpbmEuJiN4RDtQaW5naHUgSG9zcGl0YWwgb2YgVHJhZGl0aW9uYWwgQ2hpbmVzZSBNZWRp
Y2luZSwgSmlheGluZywgWmhlamlhbmcsIENoaW5hLiYjeEQ7RGVwYXJ0bWVudCBvZiBUcmFkaXRp
b25hbCBDaGluZXNlIE1lZGljaW5lLCBIdWkmYXBvczthbiBDb3VudHkgSG9zcGl0YWwsIFF1YW56
aG91LCBGdWppYW4sIENoaW5hLiBjdGg3MzczMTg5QDE2My5jb20uPC9hdXRoLWFkZHJlc3M+PHRp
dGxlcz48dGl0bGU+SWRlbnRpZnlpbmcgaGlnaC1yaXNrIGRydWdzIGFuZCBkZW1vZ3JhcGhpYyBw
YXR0ZXJucyBpbiBkcnVnLWluZHVjZWQgbGl2ZXIgaW5qdXJ5IGZyb20gRkFFUlMgYW5kIENWQVJE
IGFuYWx5c2VzPC90aXRsZT48c2Vjb25kYXJ5LXRpdGxlPlNjaSBSZXA8L3NlY29uZGFyeS10aXRs
ZT48L3RpdGxlcz48cGVyaW9kaWNhbD48ZnVsbC10aXRsZT5TY2kgUmVwPC9mdWxsLXRpdGxlPjwv
cGVyaW9kaWNhbD48cGFnZXM+NDA1Nzk8L3BhZ2VzPjx2b2x1bWU+MTU8L3ZvbHVtZT48bnVtYmVy
PjE8L251bWJlcj48ZWRpdGlvbj4yMDI1LzExLzE5PC9lZGl0aW9uPjxrZXl3b3Jkcz48a2V5d29y
ZD5IdW1hbnM8L2tleXdvcmQ+PGtleXdvcmQ+KkNoZW1pY2FsIGFuZCBEcnVnIEluZHVjZWQgTGl2
ZXIgSW5qdXJ5L2VwaWRlbWlvbG9neS9ldGlvbG9neTwva2V5d29yZD48a2V5d29yZD5GZW1hbGU8
L2tleXdvcmQ+PGtleXdvcmQ+TWFsZTwva2V5d29yZD48a2V5d29yZD5NaWRkbGUgQWdlZDwva2V5
d29yZD48a2V5d29yZD4qQWR2ZXJzZSBEcnVnIFJlYWN0aW9uIFJlcG9ydGluZyBTeXN0ZW1zL3N0
YXRpc3RpY3MgJmFtcDsgbnVtZXJpY2FsIGRhdGE8L2tleXdvcmQ+PGtleXdvcmQ+QWR1bHQ8L2tl
eXdvcmQ+PGtleXdvcmQ+VW5pdGVkIFN0YXRlcy9lcGlkZW1pb2xvZ3k8L2tleXdvcmQ+PGtleXdv
cmQ+QWdlZDwva2V5d29yZD48a2V5d29yZD5SaXNrIEZhY3RvcnM8L2tleXdvcmQ+PGtleXdvcmQ+
Q2FuYWRhL2VwaWRlbWlvbG9neTwva2V5d29yZD48a2V5d29yZD5EYXRhYmFzZXMsIEZhY3R1YWw8
L2tleXdvcmQ+PGtleXdvcmQ+KkRydWctUmVsYXRlZCBTaWRlIEVmZmVjdHMgYW5kIEFkdmVyc2Ug
UmVhY3Rpb25zL2VwaWRlbWlvbG9neTwva2V5d29yZD48a2V5d29yZD5Zb3VuZyBBZHVsdDwva2V5
d29yZD48a2V5d29yZD5Vbml0ZWQgU3RhdGVzIEZvb2QgYW5kIERydWcgQWRtaW5pc3RyYXRpb248
L2tleXdvcmQ+PGtleXdvcmQ+QWRvbGVzY2VudDwva2V5d29yZD48a2V5d29yZD5DaGlsZDwva2V5
d29yZD48a2V5d29yZD5DdmFyZDwva2V5d29yZD48a2V5d29yZD5EaXNwcm9wb3J0aW9uYWxpdHkg
YW5hbHlzaXM8L2tleXdvcmQ+PGtleXdvcmQ+RmFlcnM8L2tleXdvcmQ+PGtleXdvcmQ+TGl2ZXIg
aW5qdXJ5PC9rZXl3b3JkPjxrZXl3b3JkPk1lZGljYXRpb248L2tleXdvcmQ+PGtleXdvcmQ+Umlz
ayBvZiBkcnVnLWluZHVjZWQgbGl2ZXIgaW5qdXJ5PC9rZXl3b3JkPjxrZXl3b3JkPkV0aGljYWwg
c3RhdGVtZW50OiBUaGlzIHN0dWR5IHV0aWxpemVkIGRhdGEgZnJvbSBwdWJsaWNseSBhdmFpbGFi
bGUgZGF0YWJhc2VzLDwva2V5d29yZD48a2V5d29yZD5GQUVSUyBhbmQgQ1ZBUkQsIHdoaWNoIGRv
IG5vdCBjb250YWluIHBlcnNvbmFsbHkgaWRlbnRpZmlhYmxlIGluZm9ybWF0aW9uIGFuZCBkbzwv
a2V5d29yZD48a2V5d29yZD5ub3QgcmVxdWlyZSBldGhpY2FsIGFwcHJvdmFsLiBDb25zaXN0ZW50
IHdpdGggcHJpb3IgcmVzZWFyY2ggaW52b2x2aW5nIHRoZXNlPC9rZXl3b3JkPjxrZXl3b3JkPmRh
dGFiYXNlcywgbm8gZXRoaWNhbCByZXZpZXcgb3IgYXBwcm92YWwgZnJvbSBhbiBFdGhpY3MgQ29t
bWl0dGVlIHdhcyByZXF1aXJlZC48L2tleXdvcmQ+PGtleXdvcmQ+Q2xpbmljYWwgdHJpYWwgbnVt
YmVyOiBUaGlzIHN0dWR5IGlzIGEgcmVhbC13b3JsZCBwaGFybWFjb3ZpZ2lsYW5jZSBpbnZlc3Rp
Z2F0aW9uPC9rZXl3b3JkPjxrZXl3b3JkPmJhc2VkIG9uIHB1YmxpY2x5IGFjY2Vzc2libGUgZGF0
YWJhc2VzLiBBcyBzdWNoLCBpdCBkb2VzIG5vdCBpbnZvbHZlIGEgZm9ybWFsPC9rZXl3b3JkPjxr
ZXl3b3JkPmNsaW5pY2FsIHRyaWFsLCBhbmQgdGhlcmVmb3JlLCBubyBjbGluaWNhbCB0cmlhbCBy
ZWdpc3RyYXRpb24gbnVtYmVyIGlzPC9rZXl3b3JkPjxrZXl3b3JkPmFwcGxpY2FibGUuPC9rZXl3
b3JkPjwva2V5d29yZHM+PGRhdGVzPjx5ZWFyPjIwMjU8L3llYXI+PHB1Yi1kYXRlcz48ZGF0ZT5O
b3YgMTg8L2RhdGU+PC9wdWItZGF0ZXM+PC9kYXRlcz48aXNibj4yMDQ1LTIzMjIgKEVsZWN0cm9u
aWMpJiN4RDsyMDQ1LTIzMjIgKExpbmtpbmcpPC9pc2JuPjxhY2Nlc3Npb24tbnVtPjQxMjUzOTg4
PC9hY2Nlc3Npb24tbnVtPjx1cmxzPjxyZWxhdGVkLXVybHM+PHVybD5odHRwczovL3d3dy5uY2Jp
Lm5sbS5uaWguZ292L3B1Ym1lZC80MTI1Mzk4ODwvdXJsPjwvcmVsYXRlZC11cmxzPjwvdXJscz48
Y3VzdG9tMj5QTUMxMjYyNzU4NDwvY3VzdG9tMj48ZWxlY3Ryb25pYy1yZXNvdXJjZS1udW0+MTAu
MTAzOC9zNDE1OTgtMDI1LTI0MjYyLTc8L2VsZWN0cm9uaWMtcmVzb3VyY2UtbnVtPjwvcmVjb3Jk
PjwvQ2l0ZT48Q2l0ZT48QXV0aG9yPkxpPC9BdXRob3I+PFllYXI+MjAyNDwvWWVhcj48UmVjTnVt
PjI4NjwvUmVjTnVtPjxyZWNvcmQ+PHJlYy1udW1iZXI+Mjg2PC9yZWMtbnVtYmVyPjxmb3JlaWdu
LWtleXM+PGtleSBhcHA9IkVOIiBkYi1pZD0icmVyZHo5d3g1cHI1dmNleDJlbTVkMndldGQ1ZXhw
eHAyNXB4IiB0aW1lc3RhbXA9IjE3NjY3NDgyMDciPjI4Njwva2V5PjwvZm9yZWlnbi1rZXlzPjxy
ZWYtdHlwZSBuYW1lPSJKb3VybmFsIEFydGljbGUiPjE3PC9yZWYtdHlwZT48Y29udHJpYnV0b3Jz
PjxhdXRob3JzPjxhdXRob3I+TGksIEouIEouPC9hdXRob3I+PGF1dGhvcj5DaGVuLCBMLjwvYXV0
aG9yPjxhdXRob3I+WmhhbywgWS48L2F1dGhvcj48YXV0aG9yPllhbmcsIFguIFEuPC9hdXRob3I+
PGF1dGhvcj5IdSwgRi4gQi48L2F1dGhvcj48YXV0aG9yPldhbmcsIEwuPC9hdXRob3I+PC9hdXRo
b3JzPjwvY29udHJpYnV0b3JzPjxhdXRoLWFkZHJlc3M+RGVwYXJ0bWVudCBvZiBQaGFybWFjeSwg
V2VzdCBDaGluYSBTZWNvbmQgVW5pdmVyc2l0eSBIb3NwaXRhbCwgU2ljaHVhbiBVbml2ZXJzaXR5
LCBDaGVuZ2R1LCBTaWNodWFuLCBDaGluYS4mI3hEO01pbmlzdHJ5IG9mIEVkdWNhdGlvbiwgS2V5
IExhYm9yYXRvcnkgb2YgQmlydGggRGVmZWN0cyBhbmQgUmVsYXRlZCBEaXNlYXNlcyBvZiBXb21l
biBhbmQgQ2hpbGRyZW4gKFNpY2h1YW4gVW5pdmVyc2l0eSksIENoZW5nZHUsIFNpY2h1YW4sIENo
aW5hLiYjeEQ7RGVwYXJ0bWVudCBvZiBQaGFybWFjeSwgR3Vhbmd5dWFuIENlbnRyYWwgSG9zcGl0
YWwsIEd1YW55dWFuLCBTaWNodWFuLCBDaGluYS4mI3hEO0RlcGFydG1lbnQgb2YgUGhhcm1hY3ks
IEppbm5pdSBNYXRlcm5pdHkgYW5kIENoaWxkIEhlYWx0aCBIb3NwaXRhbCBvZiBDaGVuZ2R1LCBD
aGVuZ2R1LCBTaWNodWFuLCBDaGluYS48L2F1dGgtYWRkcmVzcz48dGl0bGVzPjx0aXRsZT5EYXRh
IG1pbmluZyBhbmQgc2FmZXR5IGFuYWx5c2lzIG9mIHRyYWRpdGlvbmFsIGltbXVub3N1cHByZXNz
aXZlIGRydWdzOiBhIHBoYXJtYWNvdmlnaWxhbmNlIGludmVzdGlnYXRpb24gYmFzZWQgb24gdGhl
IEZBRVJTIGRhdGFiYXNlPC90aXRsZT48c2Vjb25kYXJ5LXRpdGxlPkV4cGVydCBPcGluIERydWcg
U2FmPC9zZWNvbmRhcnktdGl0bGU+PC90aXRsZXM+PHBlcmlvZGljYWw+PGZ1bGwtdGl0bGU+RXhw
ZXJ0IE9waW4gRHJ1ZyBTYWY8L2Z1bGwtdGl0bGU+PC9wZXJpb2RpY2FsPjxwYWdlcz41MTMtNTI1
PC9wYWdlcz48dm9sdW1lPjIzPC92b2x1bWU+PG51bWJlcj40PC9udW1iZXI+PGVkaXRpb24+MjAy
NC8wMy8yNzwvZWRpdGlvbj48a2V5d29yZHM+PGtleXdvcmQ+SHVtYW5zPC9rZXl3b3JkPjxrZXl3
b3JkPipUYWNyb2xpbXVzL2FkdmVyc2UgZWZmZWN0czwva2V5d29yZD48a2V5d29yZD5QaGFybWFj
b3ZpZ2lsYW5jZTwva2V5d29yZD48a2V5d29yZD4qS2lkbmV5IFRyYW5zcGxhbnRhdGlvbjwva2V5
d29yZD48a2V5d29yZD5JbW11bm9zdXBwcmVzc2l2ZSBBZ2VudHMvYWR2ZXJzZSBlZmZlY3RzPC9r
ZXl3b3JkPjxrZXl3b3JkPkN5Y2xvc3BvcmluZS9hZHZlcnNlIGVmZmVjdHM8L2tleXdvcmQ+PGtl
eXdvcmQ+TXljb3BoZW5vbGljIEFjaWQ8L2tleXdvcmQ+PGtleXdvcmQ+TWV0aG90cmV4YXRlPC9r
ZXl3b3JkPjxrZXl3b3JkPkRhdGEgTWluaW5nPC9rZXl3b3JkPjxrZXl3b3JkPkdyYWZ0IFJlamVj
dGlvbjwva2V5d29yZD48a2V5d29yZD5BRSBzaWduYWxzPC9rZXl3b3JkPjxrZXl3b3JkPkZhZXJz
PC9rZXl3b3JkPjxrZXl3b3JkPlRyYWRpdGlvbmFsIGltbXVub3N1cHByZXNzaXZlIGRydWdzPC9r
ZXl3b3JkPjxrZXl3b3JkPm5vbi1wcm9wb3J0aW9uYWwgYW5hbHlzaXM8L2tleXdvcmQ+PGtleXdv
cmQ+c2FmZXR5PC9rZXl3b3JkPjwva2V5d29yZHM+PGRhdGVzPjx5ZWFyPjIwMjQ8L3llYXI+PHB1
Yi1kYXRlcz48ZGF0ZT5BcHI8L2RhdGU+PC9wdWItZGF0ZXM+PC9kYXRlcz48aXNibj4xNzQ0LTc2
NFggKEVsZWN0cm9uaWMpJiN4RDsxNDc0LTAzMzggKExpbmtpbmcpPC9pc2JuPjxhY2Nlc3Npb24t
bnVtPjM4NTMzOTMzPC9hY2Nlc3Npb24tbnVtPjx1cmxzPjxyZWxhdGVkLXVybHM+PHVybD5odHRw
czovL3d3dy5uY2JpLm5sbS5uaWguZ292L3B1Ym1lZC8zODUzMzkzMzwvdXJsPjwvcmVsYXRlZC11
cmxzPjwvdXJscz48ZWxlY3Ryb25pYy1yZXNvdXJjZS1udW0+MTAuMTA4MC8xNDc0MDMzOC4yMDI0
LjIzMjc1MDM8L2VsZWN0cm9uaWMtcmVzb3VyY2UtbnVtPjwvcmVjb3JkPjwvQ2l0ZT48Q2l0ZT48
QXV0aG9yPkR1YW48L0F1dGhvcj48WWVhcj4yMDI1PC9ZZWFyPjxSZWNOdW0+MzAyPC9SZWNOdW0+
PHJlY29yZD48cmVjLW51bWJlcj4zMDI8L3JlYy1udW1iZXI+PGZvcmVpZ24ta2V5cz48a2V5IGFw
cD0iRU4iIGRiLWlkPSJyZXJkejl3eDVwcjV2Y2V4MmVtNWQyd2V0ZDVleHB4cDI1cHgiIHRpbWVz
dGFtcD0iMTc2Njk5MTA4NSI+MzAyPC9rZXk+PC9mb3JlaWduLWtleXM+PHJlZi10eXBlIG5hbWU9
IkpvdXJuYWwgQXJ0aWNsZSI+MTc8L3JlZi10eXBlPjxjb250cmlidXRvcnM+PGF1dGhvcnM+PGF1
dGhvcj5EdWFuLCBYLjwvYXV0aG9yPjxhdXRob3I+RGVuZywgWS48L2F1dGhvcj48YXV0aG9yPkxp
LCBMLjwvYXV0aG9yPjxhdXRob3I+WWluLCBaLjwvYXV0aG9yPjxhdXRob3I+WXUsIEwuPC9hdXRo
b3I+PC9hdXRob3JzPjwvY29udHJpYnV0b3JzPjxhdXRoLWFkZHJlc3M+RGVwYXJ0bWVudCBvZiBQ
aGFybWFjeSwgVGhlIDkyNnRoIEhvc3BpdGFsIG9mIEpvaW50IExvZ2lzdGljcyBTdXBwb3J0IEZv
cmNlIG9mIENoaW5lc2UgUGVvcGxlJmFwb3M7cyBMaWJlcmF0aW9uIEFybXksIEthaXl1YW4sIFl1
bm5hbiwgQ2hpbmEuPC9hdXRoLWFkZHJlc3M+PHRpdGxlcz48dGl0bGU+U2FmZXR5IGV2YWx1YXRp
b24gb2YgaW5vdHV6dW1hYiBvem9nYW1pY2luOiBhIHBoYXJtYWNvdmlnaWxhbmNlIHN0dWR5IGJh
c2VkIG9uIHRoZSBGQUVSUyBkYXRhYmFzZTwvdGl0bGU+PHNlY29uZGFyeS10aXRsZT5JbnQgSiBT
dXJnPC9zZWNvbmRhcnktdGl0bGU+PC90aXRsZXM+PHBlcmlvZGljYWw+PGZ1bGwtdGl0bGU+SW50
IEogU3VyZzwvZnVsbC10aXRsZT48L3BlcmlvZGljYWw+PHBhZ2VzPjQwOTQtNDEwMjwvcGFnZXM+
PHZvbHVtZT4xMTE8L3ZvbHVtZT48bnVtYmVyPjY8L251bWJlcj48ZWRpdGlvbj4yMDI1LzA1LzEz
PC9lZGl0aW9uPjxrZXl3b3Jkcz48a2V5d29yZD5IdW1hbnM8L2tleXdvcmQ+PGtleXdvcmQ+KlBo
YXJtYWNvdmlnaWxhbmNlPC9rZXl3b3JkPjxrZXl3b3JkPipJbm90dXp1bWFiIE96b2dhbWljaW4v
YWR2ZXJzZSBlZmZlY3RzPC9rZXl3b3JkPjxrZXl3b3JkPk1hbGU8L2tleXdvcmQ+PGtleXdvcmQ+
RmVtYWxlPC9rZXl3b3JkPjxrZXl3b3JkPkRhdGFiYXNlcywgRmFjdHVhbDwva2V5d29yZD48a2V5
d29yZD5NaWRkbGUgQWdlZDwva2V5d29yZD48a2V5d29yZD5BZHVsdDwva2V5d29yZD48a2V5d29y
ZD5BZ2VkPC9rZXl3b3JkPjxrZXl3b3JkPipBbnRpbmVvcGxhc3RpYyBBZ2VudHMsIEltbXVub2xv
Z2ljYWwvYWR2ZXJzZSBlZmZlY3RzPC9rZXl3b3JkPjxrZXl3b3JkPkFkdmVyc2UgRHJ1ZyBSZWFj
dGlvbiBSZXBvcnRpbmcgU3lzdGVtczwva2V5d29yZD48a2V5d29yZD5Zb3VuZyBBZHVsdDwva2V5
d29yZD48a2V5d29yZD5GYWVyczwva2V5d29yZD48a2V5d29yZD5Sb3I8L2tleXdvcmQ+PGtleXdv
cmQ+YWR2ZXJzZSBkcnVnIGV2ZW50PC9rZXl3b3JkPjxrZXl3b3JkPmlub3R1enVtYWIgb3pvZ2Ft
aWNpbjwva2V5d29yZD48a2V5d29yZD5hdCB0aGUgZW5kIG9mIHRoaXMgYXJ0aWNsZS4gQWxsIGF1
dGhvcnMgZGVjbGFyZSBubyBjb25mbGljdCBvZiBpbnRlcmVzdC48L2tleXdvcmQ+PC9rZXl3b3Jk
cz48ZGF0ZXM+PHllYXI+MjAyNTwveWVhcj48cHViLWRhdGVzPjxkYXRlPkp1biAxPC9kYXRlPjwv
cHViLWRhdGVzPjwvZGF0ZXM+PGlzYm4+MTc0My05MTU5IChFbGVjdHJvbmljKSYjeEQ7MTc0My05
MTkxIChQcmludCkmI3hEOzE3NDMtOTE1OSAoTGlua2luZyk8L2lzYm4+PGFjY2Vzc2lvbi1udW0+
NDAzNTk1NTc8L2FjY2Vzc2lvbi1udW0+PHVybHM+PHJlbGF0ZWQtdXJscz48dXJsPmh0dHBzOi8v
d3d3Lm5jYmkubmxtLm5paC5nb3YvcHVibWVkLzQwMzU5NTU3PC91cmw+PC9yZWxhdGVkLXVybHM+
PC91cmxzPjxjdXN0b20yPlBNQzEyMTY1NDk0PC9jdXN0b20yPjxlbGVjdHJvbmljLXJlc291cmNl
LW51bT4xMC4xMDk3L0pTOS4wMDAwMDAwMDAwMDAyNDM1PC9lbGVjdHJvbmljLXJlc291cmNlLW51
bT48L3JlY29yZD48L0NpdGU+PENpdGU+PEF1dGhvcj5KaWFvPC9BdXRob3I+PFllYXI+MjAyNTwv
WWVhcj48UmVjTnVtPjMwNDwvUmVjTnVtPjxyZWNvcmQ+PHJlYy1udW1iZXI+MzA0PC9yZWMtbnVt
YmVyPjxmb3JlaWduLWtleXM+PGtleSBhcHA9IkVOIiBkYi1pZD0icmVyZHo5d3g1cHI1dmNleDJl
bTVkMndldGQ1ZXhweHAyNXB4IiB0aW1lc3RhbXA9IjE3NjY5OTE1MzgiPjMwNDwva2V5PjwvZm9y
ZWlnbi1rZXlzPjxyZWYtdHlwZSBuYW1lPSJKb3VybmFsIEFydGljbGUiPjE3PC9yZWYtdHlwZT48
Y29udHJpYnV0b3JzPjxhdXRob3JzPjxhdXRob3I+SmlhbywgWS48L2F1dGhvcj48YXV0aG9yPkxp
dSwgWi4gQy48L2F1dGhvcj48YXV0aG9yPkxpdSwgWS4gSC48L2F1dGhvcj48YXV0aG9yPlpob3Us
IFMuIFkuPC9hdXRob3I+PGF1dGhvcj5MaXUsIEIuPC9hdXRob3I+PC9hdXRob3JzPjwvY29udHJp
YnV0b3JzPjxhdXRoLWFkZHJlc3M+RGVwYXJ0bWVudCBvZiBIZXBhdG9iaWxpYXJ5IGFuZCBQYW5j
cmVhdGljIFN1cmdlcnksIEdlbmVyYWwgU3VyZ2VyeSBDZW50ZXIsIFRoZSBGaXJzdCBIb3NwaXRh
bCBvZiBKaWxpbiBVbml2ZXJzaXR5LCBDaGFuZ2NodW4sIEppbGluLCBDaGluYS4mI3hEO0dhc3Ry
aWMgYW5kIEludGVzdGluYWwgRGVwYXJ0bWVudCwgR2VuZXJhbCBTdXJnZXJ5IENlbnRlciwgVGhl
IEZpcnN0IEhvc3BpdGFsIG9mIEppbGluIFVuaXZlcnNpdHksIENoYW5nY2h1biwgSmlsaW4sIENo
aW5hLiYjeEQ7U2Nob29sIG9mIFBoYXJtYWN5LCBCZWlodWEgVW5pdmVyc2l0eSwgSmlsaW4sIEpp
bGluLCBDaGluYS4mI3hEO0RlcGFydG1lbnQgb2YgQ2FkcmUmYXBvcztzIFdhcmRzIFVsdHJhc291
bmQgRGlhZ25vc3RpY3MsIFVsdHJhc291bmQgRGlhZ25vc3RpYyBDZW50ZXIsIFRoZSBGaXJzdCBI
b3NwaXRhbCBvZiBKaWxpbiBVbml2ZXJzaXR5LCBDaGFuZ2NodW4sIEppbGluLCBDaGluYS48L2F1
dGgtYWRkcmVzcz48dGl0bGVzPjx0aXRsZT5VbnZlaWxpbmcgdGhlIGhpZGRlbiByaXNrczogYW5h
bHlzaXMgb2YgYWR2ZXJzZSBkcnVnIHJlYWN0aW9ucyBhc3NvY2lhdGVkIHdpdGggcHJvYmlvdGlj
cyBmcm9tIHRoZSBGQUVSUyBkYXRhYmFzZSAtIHF1YWxpdHkgaW1wcm92ZW1lbnQgc3R1ZHk8L3Rp
dGxlPjxzZWNvbmRhcnktdGl0bGU+SW50IEogU3VyZzwvc2Vjb25kYXJ5LXRpdGxlPjwvdGl0bGVz
PjxwZXJpb2RpY2FsPjxmdWxsLXRpdGxlPkludCBKIFN1cmc8L2Z1bGwtdGl0bGU+PC9wZXJpb2Rp
Y2FsPjxwYWdlcz41MjYyLTUyNjc8L3BhZ2VzPjx2b2x1bWU+MTExPC92b2x1bWU+PG51bWJlcj44
PC9udW1iZXI+PGVkaXRpb24+MjAyNS8wNS8yODwvZWRpdGlvbj48a2V5d29yZHM+PGtleXdvcmQ+
SHVtYW5zPC9rZXl3b3JkPjxrZXl3b3JkPipQcm9iaW90aWNzL2FkdmVyc2UgZWZmZWN0czwva2V5
d29yZD48a2V5d29yZD5SZXRyb3NwZWN0aXZlIFN0dWRpZXM8L2tleXdvcmQ+PGtleXdvcmQ+KkFk
dmVyc2UgRHJ1ZyBSZWFjdGlvbiBSZXBvcnRpbmcgU3lzdGVtcy9zdGF0aXN0aWNzICZhbXA7IG51
bWVyaWNhbCBkYXRhPC9rZXl3b3JkPjxrZXl3b3JkPk1hbGU8L2tleXdvcmQ+PGtleXdvcmQ+RmVt
YWxlPC9rZXl3b3JkPjxrZXl3b3JkPkRhdGFiYXNlcywgRmFjdHVhbDwva2V5d29yZD48a2V5d29y
ZD5RdWFsaXR5IEltcHJvdmVtZW50PC9rZXl3b3JkPjxrZXl3b3JkPk1pZGRsZSBBZ2VkPC9rZXl3
b3JkPjxrZXl3b3JkPkJheWVzIFRoZW9yZW08L2tleXdvcmQ+PGtleXdvcmQ+KkRydWctUmVsYXRl
ZCBTaWRlIEVmZmVjdHMgYW5kIEFkdmVyc2UgUmVhY3Rpb25zL2VwaWRlbWlvbG9neS9ldGlvbG9n
eTwva2V5d29yZD48a2V5d29yZD5BZ2VkPC9rZXl3b3JkPjxrZXl3b3JkPlVuaXRlZCBTdGF0ZXM8
L2tleXdvcmQ+PGtleXdvcmQ+QWR1bHQ8L2tleXdvcmQ+PGtleXdvcmQ+RkFFUlMgZGF0YWJhc2U8
L2tleXdvcmQ+PGtleXdvcmQ+YWR2ZXJzZSBkcnVnIHJlYWN0aW9uczwva2V5d29yZD48a2V5d29y
ZD5waGFybWFjb3ZpZ2lsYW5jZTwva2V5d29yZD48a2V5d29yZD5wcm9iaW90aWNzPC9rZXl3b3Jk
Pjwva2V5d29yZHM+PGRhdGVzPjx5ZWFyPjIwMjU8L3llYXI+PHB1Yi1kYXRlcz48ZGF0ZT5BdWcg
MTwvZGF0ZT48L3B1Yi1kYXRlcz48L2RhdGVzPjxpc2JuPjE3NDMtOTE1OSAoRWxlY3Ryb25pYykm
I3hEOzE3NDMtOTE1OSAoTGlua2luZyk8L2lzYm4+PGFjY2Vzc2lvbi1udW0+NDA0MzQ3Mjg8L2Fj
Y2Vzc2lvbi1udW0+PHVybHM+PHJlbGF0ZWQtdXJscz48dXJsPmh0dHBzOi8vd3d3Lm5jYmkubmxt
Lm5paC5nb3YvcHVibWVkLzQwNDM0NzI4PC91cmw+PC9yZWxhdGVkLXVybHM+PC91cmxzPjxlbGVj
dHJvbmljLXJlc291cmNlLW51bT4xMC4xMDk3L0pTOS4wMDAwMDAwMDAwMDAyNTkyPC9lbGVjdHJv
bmljLXJlc291cmNlLW51bT48L3JlY29yZD48L0NpdGU+PC9FbmROb3RlPn==
</w:fldData>
        </w:fldChar>
      </w:r>
      <w:r w:rsidR="00F06D41">
        <w:rPr>
          <w:rFonts w:ascii="Times New Roman" w:hAnsi="Times New Roman" w:cs="Times New Roman"/>
          <w:sz w:val="24"/>
        </w:rPr>
        <w:instrText xml:space="preserve"> ADDIN EN.CITE </w:instrText>
      </w:r>
      <w:r w:rsidR="00F06D41">
        <w:rPr>
          <w:rFonts w:ascii="Times New Roman" w:hAnsi="Times New Roman" w:cs="Times New Roman"/>
          <w:sz w:val="24"/>
        </w:rPr>
        <w:fldChar w:fldCharType="begin">
          <w:fldData xml:space="preserve">PEVuZE5vdGU+PENpdGU+PEF1dGhvcj5UZW5nPC9BdXRob3I+PFllYXI+MjAyNTwvWWVhcj48UmVj
TnVtPjI4MzwvUmVjTnVtPjxEaXNwbGF5VGV4dD48c3R5bGUgZmFjZT0ic3VwZXJzY3JpcHQiPjcs
IDE1LTE5PC9zdHlsZT48L0Rpc3BsYXlUZXh0PjxyZWNvcmQ+PHJlYy1udW1iZXI+MjgzPC9yZWMt
bnVtYmVyPjxmb3JlaWduLWtleXM+PGtleSBhcHA9IkVOIiBkYi1pZD0icmVyZHo5d3g1cHI1dmNl
eDJlbTVkMndldGQ1ZXhweHAyNXB4IiB0aW1lc3RhbXA9IjE3NjY3NDc2OTAiPjI4Mzwva2V5Pjwv
Zm9yZWlnbi1rZXlzPjxyZWYtdHlwZSBuYW1lPSJKb3VybmFsIEFydGljbGUiPjE3PC9yZWYtdHlw
ZT48Y29udHJpYnV0b3JzPjxhdXRob3JzPjxhdXRob3I+VGVuZywgSC48L2F1dGhvcj48YXV0aG9y
Plpob3UsIEguPC9hdXRob3I+PGF1dGhvcj5MaSwgRi48L2F1dGhvcj48L2F1dGhvcnM+PC9jb250
cmlidXRvcnM+PGF1dGgtYWRkcmVzcz5EZXBhcnRtZW50IG9mIFVyb2xvZ3ksIFRoZSBGaXJzdCBI
b3NwaXRhbCBvZiBKaWxpbiBVbml2ZXJzaXR5LCBDaGFuZ2NodW4sIEppbGluIFByb3ZpbmNlLCBD
aGluYS48L2F1dGgtYWRkcmVzcz48dGl0bGVzPjx0aXRsZT5IZW1vcnJoYWdpYyBldmVudHMgYXNz
b2NpYXRlZCB3aXRoIHRhY3JvbGltdXM6IGEgcmVhbC13b3JsZCBwaGFybWFjb3ZpZ2lsYW5jZSBz
dHVkeTwvdGl0bGU+PHNlY29uZGFyeS10aXRsZT5FeHBlcnQgT3BpbiBEcnVnIFNhZjwvc2Vjb25k
YXJ5LXRpdGxlPjwvdGl0bGVzPjxwZXJpb2RpY2FsPjxmdWxsLXRpdGxlPkV4cGVydCBPcGluIERy
dWcgU2FmPC9mdWxsLXRpdGxlPjwvcGVyaW9kaWNhbD48cGFnZXM+NzExLTcxODwvcGFnZXM+PHZv
bHVtZT4yNDwvdm9sdW1lPjxudW1iZXI+NjwvbnVtYmVyPjxlZGl0aW9uPjIwMjQvMDcvMTY8L2Vk
aXRpb24+PGtleXdvcmRzPjxrZXl3b3JkPkh1bWFuczwva2V5d29yZD48a2V5d29yZD4qVGFjcm9s
aW11cy9hZHZlcnNlIGVmZmVjdHMvYWRtaW5pc3RyYXRpb24gJmFtcDsgZG9zYWdlPC9rZXl3b3Jk
PjxrZXl3b3JkPlBoYXJtYWNvdmlnaWxhbmNlPC9rZXl3b3JkPjxrZXl3b3JkPipJbW11bm9zdXBw
cmVzc2l2ZSBBZ2VudHMvYWR2ZXJzZSBlZmZlY3RzL2FkbWluaXN0cmF0aW9uICZhbXA7IGRvc2Fn
ZTwva2V5d29yZD48a2V5d29yZD5SZXRyb3NwZWN0aXZlIFN0dWRpZXM8L2tleXdvcmQ+PGtleXdv
cmQ+TWFsZTwva2V5d29yZD48a2V5d29yZD5GZW1hbGU8L2tleXdvcmQ+PGtleXdvcmQ+KkhlbW9y
cmhhZ2UvY2hlbWljYWxseSBpbmR1Y2VkL2VwaWRlbWlvbG9neTwva2V5d29yZD48a2V5d29yZD5N
aWRkbGUgQWdlZDwva2V5d29yZD48a2V5d29yZD5BZHVsdDwva2V5d29yZD48a2V5d29yZD5BZHZl
cnNlIERydWcgUmVhY3Rpb24gUmVwb3J0aW5nIFN5c3RlbXMvc3RhdGlzdGljcyAmYW1wOyBudW1l
cmljYWwgZGF0YTwva2V5d29yZD48a2V5d29yZD5EYXRhYmFzZXMsIEZhY3R1YWw8L2tleXdvcmQ+
PGtleXdvcmQ+QWdlZDwva2V5d29yZD48a2V5d29yZD5PcmdhbiBUcmFuc3BsYW50YXRpb24vbWV0
aG9kczwva2V5d29yZD48a2V5d29yZD5Zb3VuZyBBZHVsdDwva2V5d29yZD48a2V5d29yZD5HcmFm
dCBSZWplY3Rpb24vcHJldmVudGlvbiAmYW1wOyBjb250cm9sPC9rZXl3b3JkPjxrZXl3b3JkPlVu
aXRlZCBTdGF0ZXM8L2tleXdvcmQ+PGtleXdvcmQ+QWRvbGVzY2VudDwva2V5d29yZD48a2V5d29y
ZD5DaGlsZDwva2V5d29yZD48a2V5d29yZD5DaGlsZCwgUHJlc2Nob29sPC9rZXl3b3JkPjxrZXl3
b3JkPkZhZXJzPC9rZXl3b3JkPjxrZXl3b3JkPlRhY3JvbGltdXM8L2tleXdvcmQ+PGtleXdvcmQ+
YWR2ZXJzZSBldmVudHM8L2tleXdvcmQ+PGtleXdvcmQ+aGVtb3JyaGFnZTwva2V5d29yZD48a2V5
d29yZD50cmFuc3BsYW50YXRpb248L2tleXdvcmQ+PC9rZXl3b3Jkcz48ZGF0ZXM+PHllYXI+MjAy
NTwveWVhcj48cHViLWRhdGVzPjxkYXRlPkp1bjwvZGF0ZT48L3B1Yi1kYXRlcz48L2RhdGVzPjxp
c2JuPjE3NDQtNzY0WCAoRWxlY3Ryb25pYykmI3hEOzE0NzQtMDMzOCAoTGlua2luZyk8L2lzYm4+
PGFjY2Vzc2lvbi1udW0+MzkwMTA2OTk8L2FjY2Vzc2lvbi1udW0+PHVybHM+PHJlbGF0ZWQtdXJs
cz48dXJsPmh0dHBzOi8vd3d3Lm5jYmkubmxtLm5paC5nb3YvcHVibWVkLzM5MDEwNjk5PC91cmw+
PC9yZWxhdGVkLXVybHM+PC91cmxzPjxlbGVjdHJvbmljLXJlc291cmNlLW51bT4xMC4xMDgwLzE0
NzQwMzM4LjIwMjQuMjM4MDc5MjwvZWxlY3Ryb25pYy1yZXNvdXJjZS1udW0+PC9yZWNvcmQ+PC9D
aXRlPjxDaXRlPjxBdXRob3I+Q3VpPC9BdXRob3I+PFllYXI+MjAyNDwvWWVhcj48UmVjTnVtPjI4
NDwvUmVjTnVtPjxyZWNvcmQ+PHJlYy1udW1iZXI+Mjg0PC9yZWMtbnVtYmVyPjxmb3JlaWduLWtl
eXM+PGtleSBhcHA9IkVOIiBkYi1pZD0icmVyZHo5d3g1cHI1dmNleDJlbTVkMndldGQ1ZXhweHAy
NXB4IiB0aW1lc3RhbXA9IjE3NjY3NDc4NjYiPjI4NDwva2V5PjwvZm9yZWlnbi1rZXlzPjxyZWYt
dHlwZSBuYW1lPSJKb3VybmFsIEFydGljbGUiPjE3PC9yZWYtdHlwZT48Y29udHJpYnV0b3JzPjxh
dXRob3JzPjxhdXRob3I+Q3VpLCBTLjwvYXV0aG9yPjxhdXRob3I+TGksIEwuPC9hdXRob3I+PGF1
dGhvcj5MaXUsIFcuPC9hdXRob3I+PGF1dGhvcj5aaGFvLCBCLjwvYXV0aG9yPjxhdXRob3I+Wmhv
bmcsIFguPC9hdXRob3I+PC9hdXRob3JzPjwvY29udHJpYnV0b3JzPjxhdXRoLWFkZHJlc3M+TkhD
IEtleSBMYWJvcmF0b3J5IG9mIE1hbGUgUmVwcm9kdWN0aW9uIGFuZCBHZW5ldGljcywgR3Vhbmdk
b25nIFByb3ZpbmNpYWwgUmVwcm9kdWN0aXZlIFNjaWVuY2UgSW5zdGl0dXRlIChHdWFuZ2Rvbmcg
UHJvdmluY2lhbCBGZXJ0aWxpdHkgSG9zcGl0YWwpLCBHdWFuZ3pob3UsIENoaW5hLiYjeEQ7WGlh
bWVuIEhlYWx0aCBhbmQgTWVkaWNhbCBCaWcgRGF0YSBDZW50ZXIsIFhpYW1lbiwgQ2hpbmEuJiN4
RDtYaWFtZW4gTWVkaWNpbmUgUmVzZWFyY2ggSW5zdGl0dXRlLCBYaWFtZW4sIENoaW5hLiYjeEQ7
WGlhbWVuIEtleSBMYWJvcmF0b3J5IG9mIE5hdHVyYWwgTWVkaWNpbmUgUmVzZWFyY2ggYW5kIERl
dmVsb3BtZW50LCBYaWFtZW4sIENoaW5hLjwvYXV0aC1hZGRyZXNzPjx0aXRsZXM+PHRpdGxlPkEg
cmVhbC13b3JsZCBkaXNwcm9wb3J0aW9uYWxpdHkgYW5hbHlzaXMgb2YgY3ljbG9zcG9yaW5lIGZy
b20gdGhlIEZEQSBBZHZlcnNlIEV2ZW50IFJlcG9ydGluZyBTeXN0ZW0gKEZBRVJTKSBkYXRhYmFz
ZTwvdGl0bGU+PHNlY29uZGFyeS10aXRsZT5CcmF6IEogTWVkIEJpb2wgUmVzPC9zZWNvbmRhcnkt
dGl0bGU+PC90aXRsZXM+PHBlcmlvZGljYWw+PGZ1bGwtdGl0bGU+QnJheiBKIE1lZCBCaW9sIFJl
czwvZnVsbC10aXRsZT48L3BlcmlvZGljYWw+PHBhZ2VzPmUxMzM5MjwvcGFnZXM+PHZvbHVtZT41
Nzwvdm9sdW1lPjxlZGl0aW9uPjIwMjQvMDcvMzE8L2VkaXRpb24+PGtleXdvcmRzPjxrZXl3b3Jk
PipDeWNsb3Nwb3JpbmUvYWR2ZXJzZSBlZmZlY3RzPC9rZXl3b3JkPjxrZXl3b3JkPkh1bWFuczwv
a2V5d29yZD48a2V5d29yZD4qQWR2ZXJzZSBEcnVnIFJlYWN0aW9uIFJlcG9ydGluZyBTeXN0ZW1z
L3N0YXRpc3RpY3MgJmFtcDsgbnVtZXJpY2FsIGRhdGE8L2tleXdvcmQ+PGtleXdvcmQ+VW5pdGVk
IFN0YXRlczwva2V5d29yZD48a2V5d29yZD4qSW1tdW5vc3VwcHJlc3NpdmUgQWdlbnRzL2FkdmVy
c2UgZWZmZWN0czwva2V5d29yZD48a2V5d29yZD4qUGhhcm1hY292aWdpbGFuY2U8L2tleXdvcmQ+
PGtleXdvcmQ+KkRhdGFiYXNlcywgRmFjdHVhbDwva2V5d29yZD48a2V5d29yZD4qVW5pdGVkIFN0
YXRlcyBGb29kIGFuZCBEcnVnIEFkbWluaXN0cmF0aW9uPC9rZXl3b3JkPjxrZXl3b3JkPk1hbGU8
L2tleXdvcmQ+PGtleXdvcmQ+QmF5ZXMgVGhlb3JlbTwva2V5d29yZD48a2V5d29yZD5GZW1hbGU8
L2tleXdvcmQ+PGtleXdvcmQ+QWR1bHQ8L2tleXdvcmQ+PGtleXdvcmQ+TWlkZGxlIEFnZWQ8L2tl
eXdvcmQ+PGtleXdvcmQ+QWxnb3JpdGhtczwva2V5d29yZD48L2tleXdvcmRzPjxkYXRlcz48eWVh
cj4yMDI0PC95ZWFyPjwvZGF0ZXM+PGlzYm4+MTQxNC00MzFYIChFbGVjdHJvbmljKSYjeEQ7MDEw
MC04NzlYIChQcmludCkmI3hEOzAxMDAtODc5WCAoTGlua2luZyk8L2lzYm4+PGFjY2Vzc2lvbi1u
dW0+MzkwODI1Nzg8L2FjY2Vzc2lvbi1udW0+PHVybHM+PHJlbGF0ZWQtdXJscz48dXJsPmh0dHBz
Oi8vd3d3Lm5jYmkubmxtLm5paC5nb3YvcHVibWVkLzM5MDgyNTc4PC91cmw+PC9yZWxhdGVkLXVy
bHM+PC91cmxzPjxjdXN0b20yPlBNQzExMjkwODE0PC9jdXN0b20yPjxlbGVjdHJvbmljLXJlc291
cmNlLW51bT4xMC4xNTkwLzE0MTQtNDMxWDIwMjRlMTMzOTI8L2VsZWN0cm9uaWMtcmVzb3VyY2Ut
bnVtPjwvcmVjb3JkPjwvQ2l0ZT48Q2l0ZT48QXV0aG9yPkhlPC9BdXRob3I+PFllYXI+MjAyNTwv
WWVhcj48UmVjTnVtPjI4NTwvUmVjTnVtPjxyZWNvcmQ+PHJlYy1udW1iZXI+Mjg1PC9yZWMtbnVt
YmVyPjxmb3JlaWduLWtleXM+PGtleSBhcHA9IkVOIiBkYi1pZD0icmVyZHo5d3g1cHI1dmNleDJl
bTVkMndldGQ1ZXhweHAyNXB4IiB0aW1lc3RhbXA9IjE3NjY3NDc4OTAiPjI4NTwva2V5PjwvZm9y
ZWlnbi1rZXlzPjxyZWYtdHlwZSBuYW1lPSJKb3VybmFsIEFydGljbGUiPjE3PC9yZWYtdHlwZT48
Y29udHJpYnV0b3JzPjxhdXRob3JzPjxhdXRob3I+SGUsIFkuPC9hdXRob3I+PGF1dGhvcj5DaGVu
LCBYLiBELjwvYXV0aG9yPjxhdXRob3I+V3UsIFMuIE4uPC9hdXRob3I+PGF1dGhvcj5aaG91LCBD
LiBCLjwvYXV0aG9yPjxhdXRob3I+V2FuZywgUC4gSC48L2F1dGhvcj48YXV0aG9yPlRhbmcsIFMu
IEguPC9hdXRob3I+PGF1dGhvcj5TdW4sIFkuIFMuPC9hdXRob3I+PGF1dGhvcj5aaGFuZywgQy4g
WS48L2F1dGhvcj48YXV0aG9yPldhbmcsIEIuIFouPC9hdXRob3I+PGF1dGhvcj5HYW8sIEMuIEgu
PC9hdXRob3I+PGF1dGhvcj5aaHUsIEcuIFAuPC9hdXRob3I+PGF1dGhvcj5XdSwgSC4gWi48L2F1
dGhvcj48L2F1dGhvcnM+PC9jb250cmlidXRvcnM+PGF1dGgtYWRkcmVzcz5EZXBhcnRtZW50IG9m
IFRyYWRpdGlvbmFsIENoaW5lc2UgTWVkaWNpbmUsIEh1aSZhcG9zO2FuIENvdW50eSBIb3NwaXRh
bCwgUXVhbnpob3UsIEZ1amlhbiwgQ2hpbmEuJiN4RDtTY2hvb2wgb2YgTWVkaWNpbmUsIFhpYW1l
biBVbml2ZXJzaXR5LCBYaWFtZW4sIEZ1amlhbiwgQ2hpbmEuJiN4RDtEZXBhcnRtZW50IG9mIE9w
aHRoYWxtb2xvZ3ksIEh1aSZhcG9zO2FuIENvdW50eSBIb3NwaXRhbCwgUXVhbnpob3UsIEZ1amlh
biwgQ2hpbmEuJiN4RDtQaW5naHUgSG9zcGl0YWwgb2YgVHJhZGl0aW9uYWwgQ2hpbmVzZSBNZWRp
Y2luZSwgSmlheGluZywgWmhlamlhbmcsIENoaW5hLiYjeEQ7RGVwYXJ0bWVudCBvZiBUcmFkaXRp
b25hbCBDaGluZXNlIE1lZGljaW5lLCBIdWkmYXBvczthbiBDb3VudHkgSG9zcGl0YWwsIFF1YW56
aG91LCBGdWppYW4sIENoaW5hLiBjdGg3MzczMTg5QDE2My5jb20uPC9hdXRoLWFkZHJlc3M+PHRp
dGxlcz48dGl0bGU+SWRlbnRpZnlpbmcgaGlnaC1yaXNrIGRydWdzIGFuZCBkZW1vZ3JhcGhpYyBw
YXR0ZXJucyBpbiBkcnVnLWluZHVjZWQgbGl2ZXIgaW5qdXJ5IGZyb20gRkFFUlMgYW5kIENWQVJE
IGFuYWx5c2VzPC90aXRsZT48c2Vjb25kYXJ5LXRpdGxlPlNjaSBSZXA8L3NlY29uZGFyeS10aXRs
ZT48L3RpdGxlcz48cGVyaW9kaWNhbD48ZnVsbC10aXRsZT5TY2kgUmVwPC9mdWxsLXRpdGxlPjwv
cGVyaW9kaWNhbD48cGFnZXM+NDA1Nzk8L3BhZ2VzPjx2b2x1bWU+MTU8L3ZvbHVtZT48bnVtYmVy
PjE8L251bWJlcj48ZWRpdGlvbj4yMDI1LzExLzE5PC9lZGl0aW9uPjxrZXl3b3Jkcz48a2V5d29y
ZD5IdW1hbnM8L2tleXdvcmQ+PGtleXdvcmQ+KkNoZW1pY2FsIGFuZCBEcnVnIEluZHVjZWQgTGl2
ZXIgSW5qdXJ5L2VwaWRlbWlvbG9neS9ldGlvbG9neTwva2V5d29yZD48a2V5d29yZD5GZW1hbGU8
L2tleXdvcmQ+PGtleXdvcmQ+TWFsZTwva2V5d29yZD48a2V5d29yZD5NaWRkbGUgQWdlZDwva2V5
d29yZD48a2V5d29yZD4qQWR2ZXJzZSBEcnVnIFJlYWN0aW9uIFJlcG9ydGluZyBTeXN0ZW1zL3N0
YXRpc3RpY3MgJmFtcDsgbnVtZXJpY2FsIGRhdGE8L2tleXdvcmQ+PGtleXdvcmQ+QWR1bHQ8L2tl
eXdvcmQ+PGtleXdvcmQ+VW5pdGVkIFN0YXRlcy9lcGlkZW1pb2xvZ3k8L2tleXdvcmQ+PGtleXdv
cmQ+QWdlZDwva2V5d29yZD48a2V5d29yZD5SaXNrIEZhY3RvcnM8L2tleXdvcmQ+PGtleXdvcmQ+
Q2FuYWRhL2VwaWRlbWlvbG9neTwva2V5d29yZD48a2V5d29yZD5EYXRhYmFzZXMsIEZhY3R1YWw8
L2tleXdvcmQ+PGtleXdvcmQ+KkRydWctUmVsYXRlZCBTaWRlIEVmZmVjdHMgYW5kIEFkdmVyc2Ug
UmVhY3Rpb25zL2VwaWRlbWlvbG9neTwva2V5d29yZD48a2V5d29yZD5Zb3VuZyBBZHVsdDwva2V5
d29yZD48a2V5d29yZD5Vbml0ZWQgU3RhdGVzIEZvb2QgYW5kIERydWcgQWRtaW5pc3RyYXRpb248
L2tleXdvcmQ+PGtleXdvcmQ+QWRvbGVzY2VudDwva2V5d29yZD48a2V5d29yZD5DaGlsZDwva2V5
d29yZD48a2V5d29yZD5DdmFyZDwva2V5d29yZD48a2V5d29yZD5EaXNwcm9wb3J0aW9uYWxpdHkg
YW5hbHlzaXM8L2tleXdvcmQ+PGtleXdvcmQ+RmFlcnM8L2tleXdvcmQ+PGtleXdvcmQ+TGl2ZXIg
aW5qdXJ5PC9rZXl3b3JkPjxrZXl3b3JkPk1lZGljYXRpb248L2tleXdvcmQ+PGtleXdvcmQ+Umlz
ayBvZiBkcnVnLWluZHVjZWQgbGl2ZXIgaW5qdXJ5PC9rZXl3b3JkPjxrZXl3b3JkPkV0aGljYWwg
c3RhdGVtZW50OiBUaGlzIHN0dWR5IHV0aWxpemVkIGRhdGEgZnJvbSBwdWJsaWNseSBhdmFpbGFi
bGUgZGF0YWJhc2VzLDwva2V5d29yZD48a2V5d29yZD5GQUVSUyBhbmQgQ1ZBUkQsIHdoaWNoIGRv
IG5vdCBjb250YWluIHBlcnNvbmFsbHkgaWRlbnRpZmlhYmxlIGluZm9ybWF0aW9uIGFuZCBkbzwv
a2V5d29yZD48a2V5d29yZD5ub3QgcmVxdWlyZSBldGhpY2FsIGFwcHJvdmFsLiBDb25zaXN0ZW50
IHdpdGggcHJpb3IgcmVzZWFyY2ggaW52b2x2aW5nIHRoZXNlPC9rZXl3b3JkPjxrZXl3b3JkPmRh
dGFiYXNlcywgbm8gZXRoaWNhbCByZXZpZXcgb3IgYXBwcm92YWwgZnJvbSBhbiBFdGhpY3MgQ29t
bWl0dGVlIHdhcyByZXF1aXJlZC48L2tleXdvcmQ+PGtleXdvcmQ+Q2xpbmljYWwgdHJpYWwgbnVt
YmVyOiBUaGlzIHN0dWR5IGlzIGEgcmVhbC13b3JsZCBwaGFybWFjb3ZpZ2lsYW5jZSBpbnZlc3Rp
Z2F0aW9uPC9rZXl3b3JkPjxrZXl3b3JkPmJhc2VkIG9uIHB1YmxpY2x5IGFjY2Vzc2libGUgZGF0
YWJhc2VzLiBBcyBzdWNoLCBpdCBkb2VzIG5vdCBpbnZvbHZlIGEgZm9ybWFsPC9rZXl3b3JkPjxr
ZXl3b3JkPmNsaW5pY2FsIHRyaWFsLCBhbmQgdGhlcmVmb3JlLCBubyBjbGluaWNhbCB0cmlhbCBy
ZWdpc3RyYXRpb24gbnVtYmVyIGlzPC9rZXl3b3JkPjxrZXl3b3JkPmFwcGxpY2FibGUuPC9rZXl3
b3JkPjwva2V5d29yZHM+PGRhdGVzPjx5ZWFyPjIwMjU8L3llYXI+PHB1Yi1kYXRlcz48ZGF0ZT5O
b3YgMTg8L2RhdGU+PC9wdWItZGF0ZXM+PC9kYXRlcz48aXNibj4yMDQ1LTIzMjIgKEVsZWN0cm9u
aWMpJiN4RDsyMDQ1LTIzMjIgKExpbmtpbmcpPC9pc2JuPjxhY2Nlc3Npb24tbnVtPjQxMjUzOTg4
PC9hY2Nlc3Npb24tbnVtPjx1cmxzPjxyZWxhdGVkLXVybHM+PHVybD5odHRwczovL3d3dy5uY2Jp
Lm5sbS5uaWguZ292L3B1Ym1lZC80MTI1Mzk4ODwvdXJsPjwvcmVsYXRlZC11cmxzPjwvdXJscz48
Y3VzdG9tMj5QTUMxMjYyNzU4NDwvY3VzdG9tMj48ZWxlY3Ryb25pYy1yZXNvdXJjZS1udW0+MTAu
MTAzOC9zNDE1OTgtMDI1LTI0MjYyLTc8L2VsZWN0cm9uaWMtcmVzb3VyY2UtbnVtPjwvcmVjb3Jk
PjwvQ2l0ZT48Q2l0ZT48QXV0aG9yPkxpPC9BdXRob3I+PFllYXI+MjAyNDwvWWVhcj48UmVjTnVt
PjI4NjwvUmVjTnVtPjxyZWNvcmQ+PHJlYy1udW1iZXI+Mjg2PC9yZWMtbnVtYmVyPjxmb3JlaWdu
LWtleXM+PGtleSBhcHA9IkVOIiBkYi1pZD0icmVyZHo5d3g1cHI1dmNleDJlbTVkMndldGQ1ZXhw
eHAyNXB4IiB0aW1lc3RhbXA9IjE3NjY3NDgyMDciPjI4Njwva2V5PjwvZm9yZWlnbi1rZXlzPjxy
ZWYtdHlwZSBuYW1lPSJKb3VybmFsIEFydGljbGUiPjE3PC9yZWYtdHlwZT48Y29udHJpYnV0b3Jz
PjxhdXRob3JzPjxhdXRob3I+TGksIEouIEouPC9hdXRob3I+PGF1dGhvcj5DaGVuLCBMLjwvYXV0
aG9yPjxhdXRob3I+WmhhbywgWS48L2F1dGhvcj48YXV0aG9yPllhbmcsIFguIFEuPC9hdXRob3I+
PGF1dGhvcj5IdSwgRi4gQi48L2F1dGhvcj48YXV0aG9yPldhbmcsIEwuPC9hdXRob3I+PC9hdXRo
b3JzPjwvY29udHJpYnV0b3JzPjxhdXRoLWFkZHJlc3M+RGVwYXJ0bWVudCBvZiBQaGFybWFjeSwg
V2VzdCBDaGluYSBTZWNvbmQgVW5pdmVyc2l0eSBIb3NwaXRhbCwgU2ljaHVhbiBVbml2ZXJzaXR5
LCBDaGVuZ2R1LCBTaWNodWFuLCBDaGluYS4mI3hEO01pbmlzdHJ5IG9mIEVkdWNhdGlvbiwgS2V5
IExhYm9yYXRvcnkgb2YgQmlydGggRGVmZWN0cyBhbmQgUmVsYXRlZCBEaXNlYXNlcyBvZiBXb21l
biBhbmQgQ2hpbGRyZW4gKFNpY2h1YW4gVW5pdmVyc2l0eSksIENoZW5nZHUsIFNpY2h1YW4sIENo
aW5hLiYjeEQ7RGVwYXJ0bWVudCBvZiBQaGFybWFjeSwgR3Vhbmd5dWFuIENlbnRyYWwgSG9zcGl0
YWwsIEd1YW55dWFuLCBTaWNodWFuLCBDaGluYS4mI3hEO0RlcGFydG1lbnQgb2YgUGhhcm1hY3ks
IEppbm5pdSBNYXRlcm5pdHkgYW5kIENoaWxkIEhlYWx0aCBIb3NwaXRhbCBvZiBDaGVuZ2R1LCBD
aGVuZ2R1LCBTaWNodWFuLCBDaGluYS48L2F1dGgtYWRkcmVzcz48dGl0bGVzPjx0aXRsZT5EYXRh
IG1pbmluZyBhbmQgc2FmZXR5IGFuYWx5c2lzIG9mIHRyYWRpdGlvbmFsIGltbXVub3N1cHByZXNz
aXZlIGRydWdzOiBhIHBoYXJtYWNvdmlnaWxhbmNlIGludmVzdGlnYXRpb24gYmFzZWQgb24gdGhl
IEZBRVJTIGRhdGFiYXNlPC90aXRsZT48c2Vjb25kYXJ5LXRpdGxlPkV4cGVydCBPcGluIERydWcg
U2FmPC9zZWNvbmRhcnktdGl0bGU+PC90aXRsZXM+PHBlcmlvZGljYWw+PGZ1bGwtdGl0bGU+RXhw
ZXJ0IE9waW4gRHJ1ZyBTYWY8L2Z1bGwtdGl0bGU+PC9wZXJpb2RpY2FsPjxwYWdlcz41MTMtNTI1
PC9wYWdlcz48dm9sdW1lPjIzPC92b2x1bWU+PG51bWJlcj40PC9udW1iZXI+PGVkaXRpb24+MjAy
NC8wMy8yNzwvZWRpdGlvbj48a2V5d29yZHM+PGtleXdvcmQ+SHVtYW5zPC9rZXl3b3JkPjxrZXl3
b3JkPipUYWNyb2xpbXVzL2FkdmVyc2UgZWZmZWN0czwva2V5d29yZD48a2V5d29yZD5QaGFybWFj
b3ZpZ2lsYW5jZTwva2V5d29yZD48a2V5d29yZD4qS2lkbmV5IFRyYW5zcGxhbnRhdGlvbjwva2V5
d29yZD48a2V5d29yZD5JbW11bm9zdXBwcmVzc2l2ZSBBZ2VudHMvYWR2ZXJzZSBlZmZlY3RzPC9r
ZXl3b3JkPjxrZXl3b3JkPkN5Y2xvc3BvcmluZS9hZHZlcnNlIGVmZmVjdHM8L2tleXdvcmQ+PGtl
eXdvcmQ+TXljb3BoZW5vbGljIEFjaWQ8L2tleXdvcmQ+PGtleXdvcmQ+TWV0aG90cmV4YXRlPC9r
ZXl3b3JkPjxrZXl3b3JkPkRhdGEgTWluaW5nPC9rZXl3b3JkPjxrZXl3b3JkPkdyYWZ0IFJlamVj
dGlvbjwva2V5d29yZD48a2V5d29yZD5BRSBzaWduYWxzPC9rZXl3b3JkPjxrZXl3b3JkPkZhZXJz
PC9rZXl3b3JkPjxrZXl3b3JkPlRyYWRpdGlvbmFsIGltbXVub3N1cHByZXNzaXZlIGRydWdzPC9r
ZXl3b3JkPjxrZXl3b3JkPm5vbi1wcm9wb3J0aW9uYWwgYW5hbHlzaXM8L2tleXdvcmQ+PGtleXdv
cmQ+c2FmZXR5PC9rZXl3b3JkPjwva2V5d29yZHM+PGRhdGVzPjx5ZWFyPjIwMjQ8L3llYXI+PHB1
Yi1kYXRlcz48ZGF0ZT5BcHI8L2RhdGU+PC9wdWItZGF0ZXM+PC9kYXRlcz48aXNibj4xNzQ0LTc2
NFggKEVsZWN0cm9uaWMpJiN4RDsxNDc0LTAzMzggKExpbmtpbmcpPC9pc2JuPjxhY2Nlc3Npb24t
bnVtPjM4NTMzOTMzPC9hY2Nlc3Npb24tbnVtPjx1cmxzPjxyZWxhdGVkLXVybHM+PHVybD5odHRw
czovL3d3dy5uY2JpLm5sbS5uaWguZ292L3B1Ym1lZC8zODUzMzkzMzwvdXJsPjwvcmVsYXRlZC11
cmxzPjwvdXJscz48ZWxlY3Ryb25pYy1yZXNvdXJjZS1udW0+MTAuMTA4MC8xNDc0MDMzOC4yMDI0
LjIzMjc1MDM8L2VsZWN0cm9uaWMtcmVzb3VyY2UtbnVtPjwvcmVjb3JkPjwvQ2l0ZT48Q2l0ZT48
QXV0aG9yPkR1YW48L0F1dGhvcj48WWVhcj4yMDI1PC9ZZWFyPjxSZWNOdW0+MzAyPC9SZWNOdW0+
PHJlY29yZD48cmVjLW51bWJlcj4zMDI8L3JlYy1udW1iZXI+PGZvcmVpZ24ta2V5cz48a2V5IGFw
cD0iRU4iIGRiLWlkPSJyZXJkejl3eDVwcjV2Y2V4MmVtNWQyd2V0ZDVleHB4cDI1cHgiIHRpbWVz
dGFtcD0iMTc2Njk5MTA4NSI+MzAyPC9rZXk+PC9mb3JlaWduLWtleXM+PHJlZi10eXBlIG5hbWU9
IkpvdXJuYWwgQXJ0aWNsZSI+MTc8L3JlZi10eXBlPjxjb250cmlidXRvcnM+PGF1dGhvcnM+PGF1
dGhvcj5EdWFuLCBYLjwvYXV0aG9yPjxhdXRob3I+RGVuZywgWS48L2F1dGhvcj48YXV0aG9yPkxp
LCBMLjwvYXV0aG9yPjxhdXRob3I+WWluLCBaLjwvYXV0aG9yPjxhdXRob3I+WXUsIEwuPC9hdXRo
b3I+PC9hdXRob3JzPjwvY29udHJpYnV0b3JzPjxhdXRoLWFkZHJlc3M+RGVwYXJ0bWVudCBvZiBQ
aGFybWFjeSwgVGhlIDkyNnRoIEhvc3BpdGFsIG9mIEpvaW50IExvZ2lzdGljcyBTdXBwb3J0IEZv
cmNlIG9mIENoaW5lc2UgUGVvcGxlJmFwb3M7cyBMaWJlcmF0aW9uIEFybXksIEthaXl1YW4sIFl1
bm5hbiwgQ2hpbmEuPC9hdXRoLWFkZHJlc3M+PHRpdGxlcz48dGl0bGU+U2FmZXR5IGV2YWx1YXRp
b24gb2YgaW5vdHV6dW1hYiBvem9nYW1pY2luOiBhIHBoYXJtYWNvdmlnaWxhbmNlIHN0dWR5IGJh
c2VkIG9uIHRoZSBGQUVSUyBkYXRhYmFzZTwvdGl0bGU+PHNlY29uZGFyeS10aXRsZT5JbnQgSiBT
dXJnPC9zZWNvbmRhcnktdGl0bGU+PC90aXRsZXM+PHBlcmlvZGljYWw+PGZ1bGwtdGl0bGU+SW50
IEogU3VyZzwvZnVsbC10aXRsZT48L3BlcmlvZGljYWw+PHBhZ2VzPjQwOTQtNDEwMjwvcGFnZXM+
PHZvbHVtZT4xMTE8L3ZvbHVtZT48bnVtYmVyPjY8L251bWJlcj48ZWRpdGlvbj4yMDI1LzA1LzEz
PC9lZGl0aW9uPjxrZXl3b3Jkcz48a2V5d29yZD5IdW1hbnM8L2tleXdvcmQ+PGtleXdvcmQ+KlBo
YXJtYWNvdmlnaWxhbmNlPC9rZXl3b3JkPjxrZXl3b3JkPipJbm90dXp1bWFiIE96b2dhbWljaW4v
YWR2ZXJzZSBlZmZlY3RzPC9rZXl3b3JkPjxrZXl3b3JkPk1hbGU8L2tleXdvcmQ+PGtleXdvcmQ+
RmVtYWxlPC9rZXl3b3JkPjxrZXl3b3JkPkRhdGFiYXNlcywgRmFjdHVhbDwva2V5d29yZD48a2V5
d29yZD5NaWRkbGUgQWdlZDwva2V5d29yZD48a2V5d29yZD5BZHVsdDwva2V5d29yZD48a2V5d29y
ZD5BZ2VkPC9rZXl3b3JkPjxrZXl3b3JkPipBbnRpbmVvcGxhc3RpYyBBZ2VudHMsIEltbXVub2xv
Z2ljYWwvYWR2ZXJzZSBlZmZlY3RzPC9rZXl3b3JkPjxrZXl3b3JkPkFkdmVyc2UgRHJ1ZyBSZWFj
dGlvbiBSZXBvcnRpbmcgU3lzdGVtczwva2V5d29yZD48a2V5d29yZD5Zb3VuZyBBZHVsdDwva2V5
d29yZD48a2V5d29yZD5GYWVyczwva2V5d29yZD48a2V5d29yZD5Sb3I8L2tleXdvcmQ+PGtleXdv
cmQ+YWR2ZXJzZSBkcnVnIGV2ZW50PC9rZXl3b3JkPjxrZXl3b3JkPmlub3R1enVtYWIgb3pvZ2Ft
aWNpbjwva2V5d29yZD48a2V5d29yZD5hdCB0aGUgZW5kIG9mIHRoaXMgYXJ0aWNsZS4gQWxsIGF1
dGhvcnMgZGVjbGFyZSBubyBjb25mbGljdCBvZiBpbnRlcmVzdC48L2tleXdvcmQ+PC9rZXl3b3Jk
cz48ZGF0ZXM+PHllYXI+MjAyNTwveWVhcj48cHViLWRhdGVzPjxkYXRlPkp1biAxPC9kYXRlPjwv
cHViLWRhdGVzPjwvZGF0ZXM+PGlzYm4+MTc0My05MTU5IChFbGVjdHJvbmljKSYjeEQ7MTc0My05
MTkxIChQcmludCkmI3hEOzE3NDMtOTE1OSAoTGlua2luZyk8L2lzYm4+PGFjY2Vzc2lvbi1udW0+
NDAzNTk1NTc8L2FjY2Vzc2lvbi1udW0+PHVybHM+PHJlbGF0ZWQtdXJscz48dXJsPmh0dHBzOi8v
d3d3Lm5jYmkubmxtLm5paC5nb3YvcHVibWVkLzQwMzU5NTU3PC91cmw+PC9yZWxhdGVkLXVybHM+
PC91cmxzPjxjdXN0b20yPlBNQzEyMTY1NDk0PC9jdXN0b20yPjxlbGVjdHJvbmljLXJlc291cmNl
LW51bT4xMC4xMDk3L0pTOS4wMDAwMDAwMDAwMDAyNDM1PC9lbGVjdHJvbmljLXJlc291cmNlLW51
bT48L3JlY29yZD48L0NpdGU+PENpdGU+PEF1dGhvcj5KaWFvPC9BdXRob3I+PFllYXI+MjAyNTwv
WWVhcj48UmVjTnVtPjMwNDwvUmVjTnVtPjxyZWNvcmQ+PHJlYy1udW1iZXI+MzA0PC9yZWMtbnVt
YmVyPjxmb3JlaWduLWtleXM+PGtleSBhcHA9IkVOIiBkYi1pZD0icmVyZHo5d3g1cHI1dmNleDJl
bTVkMndldGQ1ZXhweHAyNXB4IiB0aW1lc3RhbXA9IjE3NjY5OTE1MzgiPjMwNDwva2V5PjwvZm9y
ZWlnbi1rZXlzPjxyZWYtdHlwZSBuYW1lPSJKb3VybmFsIEFydGljbGUiPjE3PC9yZWYtdHlwZT48
Y29udHJpYnV0b3JzPjxhdXRob3JzPjxhdXRob3I+SmlhbywgWS48L2F1dGhvcj48YXV0aG9yPkxp
dSwgWi4gQy48L2F1dGhvcj48YXV0aG9yPkxpdSwgWS4gSC48L2F1dGhvcj48YXV0aG9yPlpob3Us
IFMuIFkuPC9hdXRob3I+PGF1dGhvcj5MaXUsIEIuPC9hdXRob3I+PC9hdXRob3JzPjwvY29udHJp
YnV0b3JzPjxhdXRoLWFkZHJlc3M+RGVwYXJ0bWVudCBvZiBIZXBhdG9iaWxpYXJ5IGFuZCBQYW5j
cmVhdGljIFN1cmdlcnksIEdlbmVyYWwgU3VyZ2VyeSBDZW50ZXIsIFRoZSBGaXJzdCBIb3NwaXRh
bCBvZiBKaWxpbiBVbml2ZXJzaXR5LCBDaGFuZ2NodW4sIEppbGluLCBDaGluYS4mI3hEO0dhc3Ry
aWMgYW5kIEludGVzdGluYWwgRGVwYXJ0bWVudCwgR2VuZXJhbCBTdXJnZXJ5IENlbnRlciwgVGhl
IEZpcnN0IEhvc3BpdGFsIG9mIEppbGluIFVuaXZlcnNpdHksIENoYW5nY2h1biwgSmlsaW4sIENo
aW5hLiYjeEQ7U2Nob29sIG9mIFBoYXJtYWN5LCBCZWlodWEgVW5pdmVyc2l0eSwgSmlsaW4sIEpp
bGluLCBDaGluYS4mI3hEO0RlcGFydG1lbnQgb2YgQ2FkcmUmYXBvcztzIFdhcmRzIFVsdHJhc291
bmQgRGlhZ25vc3RpY3MsIFVsdHJhc291bmQgRGlhZ25vc3RpYyBDZW50ZXIsIFRoZSBGaXJzdCBI
b3NwaXRhbCBvZiBKaWxpbiBVbml2ZXJzaXR5LCBDaGFuZ2NodW4sIEppbGluLCBDaGluYS48L2F1
dGgtYWRkcmVzcz48dGl0bGVzPjx0aXRsZT5VbnZlaWxpbmcgdGhlIGhpZGRlbiByaXNrczogYW5h
bHlzaXMgb2YgYWR2ZXJzZSBkcnVnIHJlYWN0aW9ucyBhc3NvY2lhdGVkIHdpdGggcHJvYmlvdGlj
cyBmcm9tIHRoZSBGQUVSUyBkYXRhYmFzZSAtIHF1YWxpdHkgaW1wcm92ZW1lbnQgc3R1ZHk8L3Rp
dGxlPjxzZWNvbmRhcnktdGl0bGU+SW50IEogU3VyZzwvc2Vjb25kYXJ5LXRpdGxlPjwvdGl0bGVz
PjxwZXJpb2RpY2FsPjxmdWxsLXRpdGxlPkludCBKIFN1cmc8L2Z1bGwtdGl0bGU+PC9wZXJpb2Rp
Y2FsPjxwYWdlcz41MjYyLTUyNjc8L3BhZ2VzPjx2b2x1bWU+MTExPC92b2x1bWU+PG51bWJlcj44
PC9udW1iZXI+PGVkaXRpb24+MjAyNS8wNS8yODwvZWRpdGlvbj48a2V5d29yZHM+PGtleXdvcmQ+
SHVtYW5zPC9rZXl3b3JkPjxrZXl3b3JkPipQcm9iaW90aWNzL2FkdmVyc2UgZWZmZWN0czwva2V5
d29yZD48a2V5d29yZD5SZXRyb3NwZWN0aXZlIFN0dWRpZXM8L2tleXdvcmQ+PGtleXdvcmQ+KkFk
dmVyc2UgRHJ1ZyBSZWFjdGlvbiBSZXBvcnRpbmcgU3lzdGVtcy9zdGF0aXN0aWNzICZhbXA7IG51
bWVyaWNhbCBkYXRhPC9rZXl3b3JkPjxrZXl3b3JkPk1hbGU8L2tleXdvcmQ+PGtleXdvcmQ+RmVt
YWxlPC9rZXl3b3JkPjxrZXl3b3JkPkRhdGFiYXNlcywgRmFjdHVhbDwva2V5d29yZD48a2V5d29y
ZD5RdWFsaXR5IEltcHJvdmVtZW50PC9rZXl3b3JkPjxrZXl3b3JkPk1pZGRsZSBBZ2VkPC9rZXl3
b3JkPjxrZXl3b3JkPkJheWVzIFRoZW9yZW08L2tleXdvcmQ+PGtleXdvcmQ+KkRydWctUmVsYXRl
ZCBTaWRlIEVmZmVjdHMgYW5kIEFkdmVyc2UgUmVhY3Rpb25zL2VwaWRlbWlvbG9neS9ldGlvbG9n
eTwva2V5d29yZD48a2V5d29yZD5BZ2VkPC9rZXl3b3JkPjxrZXl3b3JkPlVuaXRlZCBTdGF0ZXM8
L2tleXdvcmQ+PGtleXdvcmQ+QWR1bHQ8L2tleXdvcmQ+PGtleXdvcmQ+RkFFUlMgZGF0YWJhc2U8
L2tleXdvcmQ+PGtleXdvcmQ+YWR2ZXJzZSBkcnVnIHJlYWN0aW9uczwva2V5d29yZD48a2V5d29y
ZD5waGFybWFjb3ZpZ2lsYW5jZTwva2V5d29yZD48a2V5d29yZD5wcm9iaW90aWNzPC9rZXl3b3Jk
Pjwva2V5d29yZHM+PGRhdGVzPjx5ZWFyPjIwMjU8L3llYXI+PHB1Yi1kYXRlcz48ZGF0ZT5BdWcg
MTwvZGF0ZT48L3B1Yi1kYXRlcz48L2RhdGVzPjxpc2JuPjE3NDMtOTE1OSAoRWxlY3Ryb25pYykm
I3hEOzE3NDMtOTE1OSAoTGlua2luZyk8L2lzYm4+PGFjY2Vzc2lvbi1udW0+NDA0MzQ3Mjg8L2Fj
Y2Vzc2lvbi1udW0+PHVybHM+PHJlbGF0ZWQtdXJscz48dXJsPmh0dHBzOi8vd3d3Lm5jYmkubmxt
Lm5paC5nb3YvcHVibWVkLzQwNDM0NzI4PC91cmw+PC9yZWxhdGVkLXVybHM+PC91cmxzPjxlbGVj
dHJvbmljLXJlc291cmNlLW51bT4xMC4xMDk3L0pTOS4wMDAwMDAwMDAwMDAyNTkyPC9lbGVjdHJv
bmljLXJlc291cmNlLW51bT48L3JlY29yZD48L0NpdGU+PC9FbmROb3RlPn==
</w:fldData>
        </w:fldChar>
      </w:r>
      <w:r w:rsidR="00F06D41">
        <w:rPr>
          <w:rFonts w:ascii="Times New Roman" w:hAnsi="Times New Roman" w:cs="Times New Roman"/>
          <w:sz w:val="24"/>
        </w:rPr>
        <w:instrText xml:space="preserve"> ADDIN EN.CITE.DATA </w:instrText>
      </w:r>
      <w:r w:rsidR="00F06D41">
        <w:rPr>
          <w:rFonts w:ascii="Times New Roman" w:hAnsi="Times New Roman" w:cs="Times New Roman"/>
          <w:sz w:val="24"/>
        </w:rPr>
      </w:r>
      <w:r w:rsidR="00F06D41">
        <w:rPr>
          <w:rFonts w:ascii="Times New Roman" w:hAnsi="Times New Roman" w:cs="Times New Roman"/>
          <w:sz w:val="24"/>
        </w:rPr>
        <w:fldChar w:fldCharType="end"/>
      </w:r>
      <w:r w:rsidR="0001394E" w:rsidRPr="00E7094A">
        <w:rPr>
          <w:rFonts w:ascii="Times New Roman" w:hAnsi="Times New Roman" w:cs="Times New Roman"/>
          <w:sz w:val="24"/>
        </w:rPr>
      </w:r>
      <w:r w:rsidR="0001394E" w:rsidRPr="00E7094A">
        <w:rPr>
          <w:rFonts w:ascii="Times New Roman" w:hAnsi="Times New Roman" w:cs="Times New Roman"/>
          <w:sz w:val="24"/>
        </w:rPr>
        <w:fldChar w:fldCharType="separate"/>
      </w:r>
      <w:r w:rsidR="00F06D41" w:rsidRPr="00F06D41">
        <w:rPr>
          <w:rFonts w:ascii="Times New Roman" w:hAnsi="Times New Roman" w:cs="Times New Roman"/>
          <w:noProof/>
          <w:sz w:val="24"/>
          <w:vertAlign w:val="superscript"/>
        </w:rPr>
        <w:t>7, 15-19</w:t>
      </w:r>
      <w:r w:rsidR="0001394E" w:rsidRPr="00E7094A">
        <w:rPr>
          <w:rFonts w:ascii="Times New Roman" w:hAnsi="Times New Roman" w:cs="Times New Roman"/>
          <w:sz w:val="24"/>
        </w:rPr>
        <w:fldChar w:fldCharType="end"/>
      </w:r>
      <w:r w:rsidRPr="00E7094A">
        <w:rPr>
          <w:rFonts w:ascii="Times New Roman" w:hAnsi="Times New Roman" w:cs="Times New Roman"/>
          <w:sz w:val="24"/>
        </w:rPr>
        <w:t xml:space="preserve">. While </w:t>
      </w:r>
      <w:r w:rsidRPr="00E7094A">
        <w:rPr>
          <w:rFonts w:ascii="Times New Roman" w:hAnsi="Times New Roman" w:cs="Times New Roman"/>
          <w:sz w:val="24"/>
        </w:rPr>
        <w:lastRenderedPageBreak/>
        <w:t>informative for signal detection, these approaches are often limited to single analytical layers, do not adequately account for correlated drug exposures or combination regimens, and rarely assess the robustness or reproducibility of identified signals across independent datasets</w:t>
      </w:r>
      <w:r w:rsidR="00C92183" w:rsidRPr="00E7094A">
        <w:rPr>
          <w:rFonts w:ascii="Times New Roman" w:hAnsi="Times New Roman" w:cs="Times New Roman"/>
          <w:sz w:val="24"/>
        </w:rPr>
        <w:fldChar w:fldCharType="begin"/>
      </w:r>
      <w:r w:rsidR="00F06D41">
        <w:rPr>
          <w:rFonts w:ascii="Times New Roman" w:hAnsi="Times New Roman" w:cs="Times New Roman"/>
          <w:sz w:val="24"/>
        </w:rPr>
        <w:instrText xml:space="preserve"> ADDIN EN.CITE &lt;EndNote&gt;&lt;Cite&gt;&lt;Author&gt;Beninger&lt;/Author&gt;&lt;Year&gt;2018&lt;/Year&gt;&lt;RecNum&gt;315&lt;/RecNum&gt;&lt;DisplayText&gt;&lt;style face="superscript"&gt;20&lt;/style&gt;&lt;/DisplayText&gt;&lt;record&gt;&lt;rec-number&gt;315&lt;/rec-number&gt;&lt;foreign-keys&gt;&lt;key app="EN" db-id="rerdz9wx5pr5vcex2em5d2wetd5expxp25px" timestamp="1766994327"&gt;315&lt;/key&gt;&lt;/foreign-keys&gt;&lt;ref-type name="Journal Article"&gt;17&lt;/ref-type&gt;&lt;contributors&gt;&lt;authors&gt;&lt;author&gt;Beninger, P.&lt;/author&gt;&lt;/authors&gt;&lt;/contributors&gt;&lt;auth-address&gt;Public Health and Community Medicine, Tufts University School of Medicine, Boston, Massachusetts. Electronic address: paul.beninger@tufts.edu.&lt;/auth-address&gt;&lt;titles&gt;&lt;title&gt;Pharmacovigilance: An Overview&lt;/title&gt;&lt;secondary-title&gt;Clin Ther&lt;/secondary-title&gt;&lt;/titles&gt;&lt;periodical&gt;&lt;full-title&gt;Clin Ther&lt;/full-title&gt;&lt;/periodical&gt;&lt;pages&gt;1991-2004&lt;/pages&gt;&lt;volume&gt;40&lt;/volume&gt;&lt;number&gt;12&lt;/number&gt;&lt;edition&gt;2018/08/22&lt;/edition&gt;&lt;keywords&gt;&lt;keyword&gt;Animals&lt;/keyword&gt;&lt;keyword&gt;Drug Industry&lt;/keyword&gt;&lt;keyword&gt;Humans&lt;/keyword&gt;&lt;keyword&gt;Patient Safety&lt;/keyword&gt;&lt;keyword&gt;*Pharmacovigilance&lt;/keyword&gt;&lt;keyword&gt;benefit-risk management&lt;/keyword&gt;&lt;keyword&gt;case management&lt;/keyword&gt;&lt;keyword&gt;pharmacovigilance&lt;/keyword&gt;&lt;keyword&gt;signal management&lt;/keyword&gt;&lt;/keywords&gt;&lt;dates&gt;&lt;year&gt;2018&lt;/year&gt;&lt;pub-dates&gt;&lt;date&gt;Dec&lt;/date&gt;&lt;/pub-dates&gt;&lt;/dates&gt;&lt;isbn&gt;1879-114X (Electronic)&amp;#xD;0149-2918 (Linking)&lt;/isbn&gt;&lt;accession-num&gt;30126707&lt;/accession-num&gt;&lt;urls&gt;&lt;related-urls&gt;&lt;url&gt;https://www.ncbi.nlm.nih.gov/pubmed/30126707&lt;/url&gt;&lt;/related-urls&gt;&lt;/urls&gt;&lt;electronic-resource-num&gt;10.1016/j.clinthera.2018.07.012&lt;/electronic-resource-num&gt;&lt;/record&gt;&lt;/Cite&gt;&lt;/EndNote&gt;</w:instrText>
      </w:r>
      <w:r w:rsidR="00C92183" w:rsidRPr="00E7094A">
        <w:rPr>
          <w:rFonts w:ascii="Times New Roman" w:hAnsi="Times New Roman" w:cs="Times New Roman"/>
          <w:sz w:val="24"/>
        </w:rPr>
        <w:fldChar w:fldCharType="separate"/>
      </w:r>
      <w:r w:rsidR="00F06D41" w:rsidRPr="00F06D41">
        <w:rPr>
          <w:rFonts w:ascii="Times New Roman" w:hAnsi="Times New Roman" w:cs="Times New Roman"/>
          <w:noProof/>
          <w:sz w:val="24"/>
          <w:vertAlign w:val="superscript"/>
        </w:rPr>
        <w:t>20</w:t>
      </w:r>
      <w:r w:rsidR="00C92183" w:rsidRPr="00E7094A">
        <w:rPr>
          <w:rFonts w:ascii="Times New Roman" w:hAnsi="Times New Roman" w:cs="Times New Roman"/>
          <w:sz w:val="24"/>
        </w:rPr>
        <w:fldChar w:fldCharType="end"/>
      </w:r>
      <w:r w:rsidRPr="00E7094A">
        <w:rPr>
          <w:rFonts w:ascii="Times New Roman" w:hAnsi="Times New Roman" w:cs="Times New Roman"/>
          <w:sz w:val="24"/>
        </w:rPr>
        <w:t>.</w:t>
      </w:r>
    </w:p>
    <w:p w14:paraId="0D032097" w14:textId="09B02EE6" w:rsidR="00D774B3" w:rsidRPr="00E7094A" w:rsidRDefault="00D774B3" w:rsidP="00F06D41">
      <w:pPr>
        <w:spacing w:line="360" w:lineRule="auto"/>
        <w:ind w:firstLine="420"/>
        <w:jc w:val="both"/>
        <w:rPr>
          <w:rFonts w:ascii="Times New Roman" w:hAnsi="Times New Roman" w:cs="Times New Roman"/>
          <w:sz w:val="24"/>
        </w:rPr>
      </w:pPr>
      <w:r w:rsidRPr="00E7094A">
        <w:rPr>
          <w:rFonts w:ascii="Times New Roman" w:hAnsi="Times New Roman" w:cs="Times New Roman"/>
          <w:sz w:val="24"/>
        </w:rPr>
        <w:t>Moreover, existing studies frequently focus on drug classes or selected individual agents without systematically examining within-class heterogeneity or the temporal dimension of liver injury</w:t>
      </w:r>
      <w:r w:rsidR="0001394E" w:rsidRPr="00E7094A">
        <w:rPr>
          <w:rFonts w:ascii="Times New Roman" w:hAnsi="Times New Roman" w:cs="Times New Roman"/>
          <w:sz w:val="24"/>
        </w:rPr>
        <w:fldChar w:fldCharType="begin">
          <w:fldData xml:space="preserve">PEVuZE5vdGU+PENpdGU+PEF1dGhvcj5DdWk8L0F1dGhvcj48WWVhcj4yMDI0PC9ZZWFyPjxSZWNO
dW0+Mjg0PC9SZWNOdW0+PERpc3BsYXlUZXh0PjxzdHlsZSBmYWNlPSJzdXBlcnNjcmlwdCI+Nywg
MTYsIDIxLCAyMjwvc3R5bGU+PC9EaXNwbGF5VGV4dD48cmVjb3JkPjxyZWMtbnVtYmVyPjI4NDwv
cmVjLW51bWJlcj48Zm9yZWlnbi1rZXlzPjxrZXkgYXBwPSJFTiIgZGItaWQ9InJlcmR6OXd4NXBy
NXZjZXgyZW01ZDJ3ZXRkNWV4cHhwMjVweCIgdGltZXN0YW1wPSIxNzY2NzQ3ODY2Ij4yODQ8L2tl
eT48L2ZvcmVpZ24ta2V5cz48cmVmLXR5cGUgbmFtZT0iSm91cm5hbCBBcnRpY2xlIj4xNzwvcmVm
LXR5cGU+PGNvbnRyaWJ1dG9ycz48YXV0aG9ycz48YXV0aG9yPkN1aSwgUy48L2F1dGhvcj48YXV0
aG9yPkxpLCBMLjwvYXV0aG9yPjxhdXRob3I+TGl1LCBXLjwvYXV0aG9yPjxhdXRob3I+Wmhhbywg
Qi48L2F1dGhvcj48YXV0aG9yPlpob25nLCBYLjwvYXV0aG9yPjwvYXV0aG9ycz48L2NvbnRyaWJ1
dG9ycz48YXV0aC1hZGRyZXNzPk5IQyBLZXkgTGFib3JhdG9yeSBvZiBNYWxlIFJlcHJvZHVjdGlv
biBhbmQgR2VuZXRpY3MsIEd1YW5nZG9uZyBQcm92aW5jaWFsIFJlcHJvZHVjdGl2ZSBTY2llbmNl
IEluc3RpdHV0ZSAoR3Vhbmdkb25nIFByb3ZpbmNpYWwgRmVydGlsaXR5IEhvc3BpdGFsKSwgR3Vh
bmd6aG91LCBDaGluYS4mI3hEO1hpYW1lbiBIZWFsdGggYW5kIE1lZGljYWwgQmlnIERhdGEgQ2Vu
dGVyLCBYaWFtZW4sIENoaW5hLiYjeEQ7WGlhbWVuIE1lZGljaW5lIFJlc2VhcmNoIEluc3RpdHV0
ZSwgWGlhbWVuLCBDaGluYS4mI3hEO1hpYW1lbiBLZXkgTGFib3JhdG9yeSBvZiBOYXR1cmFsIE1l
ZGljaW5lIFJlc2VhcmNoIGFuZCBEZXZlbG9wbWVudCwgWGlhbWVuLCBDaGluYS48L2F1dGgtYWRk
cmVzcz48dGl0bGVzPjx0aXRsZT5BIHJlYWwtd29ybGQgZGlzcHJvcG9ydGlvbmFsaXR5IGFuYWx5
c2lzIG9mIGN5Y2xvc3BvcmluZSBmcm9tIHRoZSBGREEgQWR2ZXJzZSBFdmVudCBSZXBvcnRpbmcg
U3lzdGVtIChGQUVSUykgZGF0YWJhc2U8L3RpdGxlPjxzZWNvbmRhcnktdGl0bGU+QnJheiBKIE1l
ZCBCaW9sIFJlczwvc2Vjb25kYXJ5LXRpdGxlPjwvdGl0bGVzPjxwZXJpb2RpY2FsPjxmdWxsLXRp
dGxlPkJyYXogSiBNZWQgQmlvbCBSZXM8L2Z1bGwtdGl0bGU+PC9wZXJpb2RpY2FsPjxwYWdlcz5l
MTMzOTI8L3BhZ2VzPjx2b2x1bWU+NTc8L3ZvbHVtZT48ZWRpdGlvbj4yMDI0LzA3LzMxPC9lZGl0
aW9uPjxrZXl3b3Jkcz48a2V5d29yZD4qQ3ljbG9zcG9yaW5lL2FkdmVyc2UgZWZmZWN0czwva2V5
d29yZD48a2V5d29yZD5IdW1hbnM8L2tleXdvcmQ+PGtleXdvcmQ+KkFkdmVyc2UgRHJ1ZyBSZWFj
dGlvbiBSZXBvcnRpbmcgU3lzdGVtcy9zdGF0aXN0aWNzICZhbXA7IG51bWVyaWNhbCBkYXRhPC9r
ZXl3b3JkPjxrZXl3b3JkPlVuaXRlZCBTdGF0ZXM8L2tleXdvcmQ+PGtleXdvcmQ+KkltbXVub3N1
cHByZXNzaXZlIEFnZW50cy9hZHZlcnNlIGVmZmVjdHM8L2tleXdvcmQ+PGtleXdvcmQ+KlBoYXJt
YWNvdmlnaWxhbmNlPC9rZXl3b3JkPjxrZXl3b3JkPipEYXRhYmFzZXMsIEZhY3R1YWw8L2tleXdv
cmQ+PGtleXdvcmQ+KlVuaXRlZCBTdGF0ZXMgRm9vZCBhbmQgRHJ1ZyBBZG1pbmlzdHJhdGlvbjwv
a2V5d29yZD48a2V5d29yZD5NYWxlPC9rZXl3b3JkPjxrZXl3b3JkPkJheWVzIFRoZW9yZW08L2tl
eXdvcmQ+PGtleXdvcmQ+RmVtYWxlPC9rZXl3b3JkPjxrZXl3b3JkPkFkdWx0PC9rZXl3b3JkPjxr
ZXl3b3JkPk1pZGRsZSBBZ2VkPC9rZXl3b3JkPjxrZXl3b3JkPkFsZ29yaXRobXM8L2tleXdvcmQ+
PC9rZXl3b3Jkcz48ZGF0ZXM+PHllYXI+MjAyNDwveWVhcj48L2RhdGVzPjxpc2JuPjE0MTQtNDMx
WCAoRWxlY3Ryb25pYykmI3hEOzAxMDAtODc5WCAoUHJpbnQpJiN4RDswMTAwLTg3OVggKExpbmtp
bmcpPC9pc2JuPjxhY2Nlc3Npb24tbnVtPjM5MDgyNTc4PC9hY2Nlc3Npb24tbnVtPjx1cmxzPjxy
ZWxhdGVkLXVybHM+PHVybD5odHRwczovL3d3dy5uY2JpLm5sbS5uaWguZ292L3B1Ym1lZC8zOTA4
MjU3ODwvdXJsPjwvcmVsYXRlZC11cmxzPjwvdXJscz48Y3VzdG9tMj5QTUMxMTI5MDgxNDwvY3Vz
dG9tMj48ZWxlY3Ryb25pYy1yZXNvdXJjZS1udW0+MTAuMTU5MC8xNDE0LTQzMVgyMDI0ZTEzMzky
PC9lbGVjdHJvbmljLXJlc291cmNlLW51bT48L3JlY29yZD48L0NpdGU+PENpdGU+PEF1dGhvcj5I
ZTwvQXV0aG9yPjxZZWFyPjIwMjU8L1llYXI+PFJlY051bT4yODU8L1JlY051bT48cmVjb3JkPjxy
ZWMtbnVtYmVyPjI4NTwvcmVjLW51bWJlcj48Zm9yZWlnbi1rZXlzPjxrZXkgYXBwPSJFTiIgZGIt
aWQ9InJlcmR6OXd4NXByNXZjZXgyZW01ZDJ3ZXRkNWV4cHhwMjVweCIgdGltZXN0YW1wPSIxNzY2
NzQ3ODkwIj4yODU8L2tleT48L2ZvcmVpZ24ta2V5cz48cmVmLXR5cGUgbmFtZT0iSm91cm5hbCBB
cnRpY2xlIj4xNzwvcmVmLXR5cGU+PGNvbnRyaWJ1dG9ycz48YXV0aG9ycz48YXV0aG9yPkhlLCBZ
LjwvYXV0aG9yPjxhdXRob3I+Q2hlbiwgWC4gRC48L2F1dGhvcj48YXV0aG9yPld1LCBTLiBOLjwv
YXV0aG9yPjxhdXRob3I+WmhvdSwgQy4gQi48L2F1dGhvcj48YXV0aG9yPldhbmcsIFAuIEguPC9h
dXRob3I+PGF1dGhvcj5UYW5nLCBTLiBILjwvYXV0aG9yPjxhdXRob3I+U3VuLCBZLiBTLjwvYXV0
aG9yPjxhdXRob3I+WmhhbmcsIEMuIFkuPC9hdXRob3I+PGF1dGhvcj5XYW5nLCBCLiBaLjwvYXV0
aG9yPjxhdXRob3I+R2FvLCBDLiBILjwvYXV0aG9yPjxhdXRob3I+Wmh1LCBHLiBQLjwvYXV0aG9y
PjxhdXRob3I+V3UsIEguIFouPC9hdXRob3I+PC9hdXRob3JzPjwvY29udHJpYnV0b3JzPjxhdXRo
LWFkZHJlc3M+RGVwYXJ0bWVudCBvZiBUcmFkaXRpb25hbCBDaGluZXNlIE1lZGljaW5lLCBIdWkm
YXBvczthbiBDb3VudHkgSG9zcGl0YWwsIFF1YW56aG91LCBGdWppYW4sIENoaW5hLiYjeEQ7U2No
b29sIG9mIE1lZGljaW5lLCBYaWFtZW4gVW5pdmVyc2l0eSwgWGlhbWVuLCBGdWppYW4sIENoaW5h
LiYjeEQ7RGVwYXJ0bWVudCBvZiBPcGh0aGFsbW9sb2d5LCBIdWkmYXBvczthbiBDb3VudHkgSG9z
cGl0YWwsIFF1YW56aG91LCBGdWppYW4sIENoaW5hLiYjeEQ7UGluZ2h1IEhvc3BpdGFsIG9mIFRy
YWRpdGlvbmFsIENoaW5lc2UgTWVkaWNpbmUsIEppYXhpbmcsIFpoZWppYW5nLCBDaGluYS4mI3hE
O0RlcGFydG1lbnQgb2YgVHJhZGl0aW9uYWwgQ2hpbmVzZSBNZWRpY2luZSwgSHVpJmFwb3M7YW4g
Q291bnR5IEhvc3BpdGFsLCBRdWFuemhvdSwgRnVqaWFuLCBDaGluYS4gY3RoNzM3MzE4OUAxNjMu
Y29tLjwvYXV0aC1hZGRyZXNzPjx0aXRsZXM+PHRpdGxlPklkZW50aWZ5aW5nIGhpZ2gtcmlzayBk
cnVncyBhbmQgZGVtb2dyYXBoaWMgcGF0dGVybnMgaW4gZHJ1Zy1pbmR1Y2VkIGxpdmVyIGluanVy
eSBmcm9tIEZBRVJTIGFuZCBDVkFSRCBhbmFseXNlczwvdGl0bGU+PHNlY29uZGFyeS10aXRsZT5T
Y2kgUmVwPC9zZWNvbmRhcnktdGl0bGU+PC90aXRsZXM+PHBlcmlvZGljYWw+PGZ1bGwtdGl0bGU+
U2NpIFJlcDwvZnVsbC10aXRsZT48L3BlcmlvZGljYWw+PHBhZ2VzPjQwNTc5PC9wYWdlcz48dm9s
dW1lPjE1PC92b2x1bWU+PG51bWJlcj4xPC9udW1iZXI+PGVkaXRpb24+MjAyNS8xMS8xOTwvZWRp
dGlvbj48a2V5d29yZHM+PGtleXdvcmQ+SHVtYW5zPC9rZXl3b3JkPjxrZXl3b3JkPipDaGVtaWNh
bCBhbmQgRHJ1ZyBJbmR1Y2VkIExpdmVyIEluanVyeS9lcGlkZW1pb2xvZ3kvZXRpb2xvZ3k8L2tl
eXdvcmQ+PGtleXdvcmQ+RmVtYWxlPC9rZXl3b3JkPjxrZXl3b3JkPk1hbGU8L2tleXdvcmQ+PGtl
eXdvcmQ+TWlkZGxlIEFnZWQ8L2tleXdvcmQ+PGtleXdvcmQ+KkFkdmVyc2UgRHJ1ZyBSZWFjdGlv
biBSZXBvcnRpbmcgU3lzdGVtcy9zdGF0aXN0aWNzICZhbXA7IG51bWVyaWNhbCBkYXRhPC9rZXl3
b3JkPjxrZXl3b3JkPkFkdWx0PC9rZXl3b3JkPjxrZXl3b3JkPlVuaXRlZCBTdGF0ZXMvZXBpZGVt
aW9sb2d5PC9rZXl3b3JkPjxrZXl3b3JkPkFnZWQ8L2tleXdvcmQ+PGtleXdvcmQ+UmlzayBGYWN0
b3JzPC9rZXl3b3JkPjxrZXl3b3JkPkNhbmFkYS9lcGlkZW1pb2xvZ3k8L2tleXdvcmQ+PGtleXdv
cmQ+RGF0YWJhc2VzLCBGYWN0dWFsPC9rZXl3b3JkPjxrZXl3b3JkPipEcnVnLVJlbGF0ZWQgU2lk
ZSBFZmZlY3RzIGFuZCBBZHZlcnNlIFJlYWN0aW9ucy9lcGlkZW1pb2xvZ3k8L2tleXdvcmQ+PGtl
eXdvcmQ+WW91bmcgQWR1bHQ8L2tleXdvcmQ+PGtleXdvcmQ+VW5pdGVkIFN0YXRlcyBGb29kIGFu
ZCBEcnVnIEFkbWluaXN0cmF0aW9uPC9rZXl3b3JkPjxrZXl3b3JkPkFkb2xlc2NlbnQ8L2tleXdv
cmQ+PGtleXdvcmQ+Q2hpbGQ8L2tleXdvcmQ+PGtleXdvcmQ+Q3ZhcmQ8L2tleXdvcmQ+PGtleXdv
cmQ+RGlzcHJvcG9ydGlvbmFsaXR5IGFuYWx5c2lzPC9rZXl3b3JkPjxrZXl3b3JkPkZhZXJzPC9r
ZXl3b3JkPjxrZXl3b3JkPkxpdmVyIGluanVyeTwva2V5d29yZD48a2V5d29yZD5NZWRpY2F0aW9u
PC9rZXl3b3JkPjxrZXl3b3JkPlJpc2sgb2YgZHJ1Zy1pbmR1Y2VkIGxpdmVyIGluanVyeTwva2V5
d29yZD48a2V5d29yZD5FdGhpY2FsIHN0YXRlbWVudDogVGhpcyBzdHVkeSB1dGlsaXplZCBkYXRh
IGZyb20gcHVibGljbHkgYXZhaWxhYmxlIGRhdGFiYXNlcyw8L2tleXdvcmQ+PGtleXdvcmQ+RkFF
UlMgYW5kIENWQVJELCB3aGljaCBkbyBub3QgY29udGFpbiBwZXJzb25hbGx5IGlkZW50aWZpYWJs
ZSBpbmZvcm1hdGlvbiBhbmQgZG88L2tleXdvcmQ+PGtleXdvcmQ+bm90IHJlcXVpcmUgZXRoaWNh
bCBhcHByb3ZhbC4gQ29uc2lzdGVudCB3aXRoIHByaW9yIHJlc2VhcmNoIGludm9sdmluZyB0aGVz
ZTwva2V5d29yZD48a2V5d29yZD5kYXRhYmFzZXMsIG5vIGV0aGljYWwgcmV2aWV3IG9yIGFwcHJv
dmFsIGZyb20gYW4gRXRoaWNzIENvbW1pdHRlZSB3YXMgcmVxdWlyZWQuPC9rZXl3b3JkPjxrZXl3
b3JkPkNsaW5pY2FsIHRyaWFsIG51bWJlcjogVGhpcyBzdHVkeSBpcyBhIHJlYWwtd29ybGQgcGhh
cm1hY292aWdpbGFuY2UgaW52ZXN0aWdhdGlvbjwva2V5d29yZD48a2V5d29yZD5iYXNlZCBvbiBw
dWJsaWNseSBhY2Nlc3NpYmxlIGRhdGFiYXNlcy4gQXMgc3VjaCwgaXQgZG9lcyBub3QgaW52b2x2
ZSBhIGZvcm1hbDwva2V5d29yZD48a2V5d29yZD5jbGluaWNhbCB0cmlhbCwgYW5kIHRoZXJlZm9y
ZSwgbm8gY2xpbmljYWwgdHJpYWwgcmVnaXN0cmF0aW9uIG51bWJlciBpczwva2V5d29yZD48a2V5
d29yZD5hcHBsaWNhYmxlLjwva2V5d29yZD48L2tleXdvcmRzPjxkYXRlcz48eWVhcj4yMDI1PC95
ZWFyPjxwdWItZGF0ZXM+PGRhdGU+Tm92IDE4PC9kYXRlPjwvcHViLWRhdGVzPjwvZGF0ZXM+PGlz
Ym4+MjA0NS0yMzIyIChFbGVjdHJvbmljKSYjeEQ7MjA0NS0yMzIyIChMaW5raW5nKTwvaXNibj48
YWNjZXNzaW9uLW51bT40MTI1Mzk4ODwvYWNjZXNzaW9uLW51bT48dXJscz48cmVsYXRlZC11cmxz
Pjx1cmw+aHR0cHM6Ly93d3cubmNiaS5ubG0ubmloLmdvdi9wdWJtZWQvNDEyNTM5ODg8L3VybD48
L3JlbGF0ZWQtdXJscz48L3VybHM+PGN1c3RvbTI+UE1DMTI2Mjc1ODQ8L2N1c3RvbTI+PGVsZWN0
cm9uaWMtcmVzb3VyY2UtbnVtPjEwLjEwMzgvczQxNTk4LTAyNS0yNDI2Mi03PC9lbGVjdHJvbmlj
LXJlc291cmNlLW51bT48L3JlY29yZD48L0NpdGU+PENpdGU+PEF1dGhvcj5BbCBTdWxhaXM8L0F1
dGhvcj48WWVhcj4yMDI1PC9ZZWFyPjxSZWNOdW0+Mjg3PC9SZWNOdW0+PHJlY29yZD48cmVjLW51
bWJlcj4yODc8L3JlYy1udW1iZXI+PGZvcmVpZ24ta2V5cz48a2V5IGFwcD0iRU4iIGRiLWlkPSJy
ZXJkejl3eDVwcjV2Y2V4MmVtNWQyd2V0ZDVleHB4cDI1cHgiIHRpbWVzdGFtcD0iMTc2Njc0ODM1
MyI+Mjg3PC9rZXk+PC9mb3JlaWduLWtleXM+PHJlZi10eXBlIG5hbWU9IkpvdXJuYWwgQXJ0aWNs
ZSI+MTc8L3JlZi10eXBlPjxjb250cmlidXRvcnM+PGF1dGhvcnM+PGF1dGhvcj5BbCBTdWxhaXMs
IEUuPC9hdXRob3I+PGF1dGhvcj5Mb3VpcywgRS48L2F1dGhvcj48YXV0aG9yPkJva2VtZXllciwg
Qi48L2F1dGhvcj48YXV0aG9yPkdlY3NlLCBLLiBCLjwvYXV0aG9yPjxhdXRob3I+UGFya2VzLCBH
LiBDLjwvYXV0aG9yPjxhdXRob3I+UGFya2VzLCBNLjwvYXV0aG9yPjxhdXRob3I+U2VsaW5nZXIs
IEMuPC9hdXRob3I+PGF1dGhvcj5NdW5zYWthLCBNLjwvYXV0aG9yPjxhdXRob3I+TGl1LCBNLjwv
YXV0aG9yPjxhdXRob3I+Q3Jvb2tzLCBKLjwvYXV0aG9yPjxhdXRob3I+RmlubmV5LUhheXdhcmQs
IFQuPC9hdXRob3I+PGF1dGhvcj5SYWluZSwgVC48L2F1dGhvcj48L2F1dGhvcnM+PC9jb250cmli
dXRvcnM+PGF1dGgtYWRkcmVzcz5EZXBhcnRtZW50IG9mIEdhc3Ryb2VudGVyb2xvZ3ksIEFkZGVu
YnJvb2tlJmFwb3M7cyBIb3NwaXRhbCwgQ2FtYnJpZGdlIFVuaXZlcnNpdHkgSG9zcGl0YWxzLCBD
YW1icmlkZ2UsIFVLLiYjeEQ7RGVwYXJ0bWVudCBvZiBHYXN0cm9lbnRlcm9sb2d5LCBDSFUgTGll
Z2UgVW5pdmVyc2l0eSBIb3NwaXRhbCwgTGllZ2UsIEJlbGdpdW0uJiN4RDtJbnRlcmRpc2NpcGxp
bmFyeSBDcm9obiBDb2xpdGlzIENlbnRyZSBNaW5kZW4sIE1pbmRlbiwgR2VybWFueS4mI3hEO0Rl
cGFydG1lbnQgb2YgR2FzdHJvZW50ZXJvbG9neSBhbmQgSGVwYXRvbG9neSwgQW1zdGVyZGFtIFVN
QywgQW1zdGVyZGFtLCBUaGUgTmV0aGVybGFuZHMuJiN4RDtEZXBhcnRtZW50IG9mIEdhc3Ryb2Vu
dGVyb2xvZ3ksIFJveWFsIExvbmRvbiBIb3NwaXRhbCwgTG9uZG9uLCBVSy4mI3hEO0xlZWRzIEdh
c3Ryb2VudGVyb2xvZ3kgSW5zdGl0dXRlLCBMZWVkcyBUZWFjaGluZyBIb3NwaXRhbHMgTkhTIFRy
dXN0LCBMZWVkcywgVUsuJiN4RDtBYmJWaWUgSW5jLiwgTm9ydGggQ2hpY2FnbywgSUwsIFVTQS4m
I3hEO0FiYlZpZSBMdGQsIE1haWRlbmhlYWQsIFVLLjwvYXV0aC1hZGRyZXNzPjx0aXRsZXM+PHRp
dGxlPkRpZmZlcmVuY2VzIGluIHRoZSBBZHZlcnNlIEV2ZW50IEJ1cmRlbiBvZiBDb3J0aWNvc3Rl
cm9pZCBVc2UgaW4gSW5mbGFtbWF0b3J5IEJvd2VsIERpc2Vhc2UgYXMgUmVwb3J0ZWQgQmV0d2Vl
biBBZHZlcnNlIEV2ZW50IFJlcG9ydGluZyBTeXN0ZW1zIGFuZCBhIFBhdGllbnQgUXVlc3Rpb25u
YWlyZTwvdGl0bGU+PHNlY29uZGFyeS10aXRsZT5KIENyb2hucyBDb2xpdGlzPC9zZWNvbmRhcnkt
dGl0bGU+PC90aXRsZXM+PHBlcmlvZGljYWw+PGZ1bGwtdGl0bGU+SiBDcm9obnMgQ29saXRpczwv
ZnVsbC10aXRsZT48L3BlcmlvZGljYWw+PHZvbHVtZT4xOTwvdm9sdW1lPjxudW1iZXI+MjwvbnVt
YmVyPjxlZGl0aW9uPjIwMjQvMDkvMDc8L2VkaXRpb24+PGtleXdvcmRzPjxrZXl3b3JkPkh1bWFu
czwva2V5d29yZD48a2V5d29yZD4qQWR2ZXJzZSBEcnVnIFJlYWN0aW9uIFJlcG9ydGluZyBTeXN0
ZW1zL3N0YXRpc3RpY3MgJmFtcDsgbnVtZXJpY2FsIGRhdGE8L2tleXdvcmQ+PGtleXdvcmQ+Kklu
ZmxhbW1hdG9yeSBCb3dlbCBEaXNlYXNlcy9kcnVnIHRoZXJhcHk8L2tleXdvcmQ+PGtleXdvcmQ+
RmVtYWxlPC9rZXl3b3JkPjxrZXl3b3JkPk1hbGU8L2tleXdvcmQ+PGtleXdvcmQ+QWR1bHQ8L2tl
eXdvcmQ+PGtleXdvcmQ+QnVkZXNvbmlkZS9hZHZlcnNlIGVmZmVjdHM8L2tleXdvcmQ+PGtleXdv
cmQ+U3VydmV5cyBhbmQgUXVlc3Rpb25uYWlyZXM8L2tleXdvcmQ+PGtleXdvcmQ+TWlkZGxlIEFn
ZWQ8L2tleXdvcmQ+PGtleXdvcmQ+UHJlZG5pc29uZS9hZHZlcnNlIGVmZmVjdHM8L2tleXdvcmQ+
PGtleXdvcmQ+KkFkcmVuYWwgQ29ydGV4IEhvcm1vbmVzL2FkdmVyc2UgZWZmZWN0czwva2V5d29y
ZD48a2V5d29yZD5Vbml0ZWQgU3RhdGVzL2VwaWRlbWlvbG9neTwva2V5d29yZD48a2V5d29yZD5Z
b3VuZyBBZHVsdDwva2V5d29yZD48a2V5d29yZD5BZ2VkPC9rZXl3b3JkPjxrZXl3b3JkPkRhdGFi
YXNlcywgRmFjdHVhbDwva2V5d29yZD48a2V5d29yZD5FcGlkZW1pb2xvZ3k8L2tleXdvcmQ+PGtl
eXdvcmQ+cXVhbGl0eSBvZiBsaWZlPC9rZXl3b3JkPjxrZXl3b3JkPnNvY2lvLWVjb25vbWljYWwg
YW5kIHBzeWNob2xvZ2ljYWwgZW5kcG9pbnRzPC9rZXl3b3JkPjwva2V5d29yZHM+PGRhdGVzPjx5
ZWFyPjIwMjU8L3llYXI+PHB1Yi1kYXRlcz48ZGF0ZT5GZWIgNDwvZGF0ZT48L3B1Yi1kYXRlcz48
L2RhdGVzPjxpc2JuPjE4NzYtNDQ3OSAoRWxlY3Ryb25pYykmI3hEOzE4NzMtOTk0NiAoTGlua2lu
Zyk8L2lzYm4+PGFjY2Vzc2lvbi1udW0+MzkyNDMzOTE8L2FjY2Vzc2lvbi1udW0+PHVybHM+PHJl
bGF0ZWQtdXJscz48dXJsPmh0dHBzOi8vd3d3Lm5jYmkubmxtLm5paC5nb3YvcHVibWVkLzM5MjQz
MzkxPC91cmw+PC9yZWxhdGVkLXVybHM+PC91cmxzPjxlbGVjdHJvbmljLXJlc291cmNlLW51bT4x
MC4xMDkzL2VjY28tamNjL2pqYWUxMzg8L2VsZWN0cm9uaWMtcmVzb3VyY2UtbnVtPjwvcmVjb3Jk
PjwvQ2l0ZT48Q2l0ZT48QXV0aG9yPkxpdTwvQXV0aG9yPjxZZWFyPjIwMjQ8L1llYXI+PFJlY051
bT4yODg8L1JlY051bT48cmVjb3JkPjxyZWMtbnVtYmVyPjI4ODwvcmVjLW51bWJlcj48Zm9yZWln
bi1rZXlzPjxrZXkgYXBwPSJFTiIgZGItaWQ9InJlcmR6OXd4NXByNXZjZXgyZW01ZDJ3ZXRkNWV4
cHhwMjVweCIgdGltZXN0YW1wPSIxNzY2NzQ4Mzk5Ij4yODg8L2tleT48L2ZvcmVpZ24ta2V5cz48
cmVmLXR5cGUgbmFtZT0iSm91cm5hbCBBcnRpY2xlIj4xNzwvcmVmLXR5cGU+PGNvbnRyaWJ1dG9y
cz48YXV0aG9ycz48YXV0aG9yPkxpdSwgQy48L2F1dGhvcj48YXV0aG9yPldhbmcsIFguPC9hdXRo
b3I+PGF1dGhvcj5DYW8sIFguPC9hdXRob3I+PC9hdXRob3JzPjwvY29udHJpYnV0b3JzPjxhdXRo
LWFkZHJlc3M+QmVpamluZyBUb25ncmVuIEV5ZSBDZW50ZXIsIEJlaWppbmcgT3BodGhhbG1vbG9n
eSBhbmQgVmlzdWFsIFNjaWVuY2UgS2V5IExhYiwgQmVpamluZyBUb25ncmVuIEhvc3BpdGFsLCBD
YXBpdGFsIE1lZGljYWwgVW5pdmVyc2l0eSwgQmVpamluZywgQ2hpbmEuPC9hdXRoLWFkZHJlc3M+
PHRpdGxlcz48dGl0bGU+T3BodGhhbG1pYyBjb3J0aWNvc3Rlcm9pZHMtcmVsYXRlZCBhZHZlcnNl
IGV2ZW50czogdGhlIEZEQSBhZHZlcnNlIGV2ZW50IHJlcG9ydGluZyBzeXN0ZW0gKEZBRVJTKSBk
YXRhYmFzZSBwaGFybWFjb3ZpZ2lsYW5jZSBzdHVkeTwvdGl0bGU+PHNlY29uZGFyeS10aXRsZT5G
cm9udCBQaGFybWFjb2w8L3NlY29uZGFyeS10aXRsZT48L3RpdGxlcz48cGVyaW9kaWNhbD48ZnVs
bC10aXRsZT5Gcm9udCBQaGFybWFjb2w8L2Z1bGwtdGl0bGU+PC9wZXJpb2RpY2FsPjxwYWdlcz4x
NTAyMDQ3PC9wYWdlcz48dm9sdW1lPjE1PC92b2x1bWU+PGVkaXRpb24+MjAyNC8xMi8yNjwvZWRp
dGlvbj48a2V5d29yZHM+PGtleXdvcmQ+RmFlcnM8L2tleXdvcmQ+PGtleXdvcmQ+YWR2ZXJzZSBl
dmVudDwva2V5d29yZD48a2V5d29yZD5jb3J0aWNvc3Rlcm9pZHM8L2tleXdvcmQ+PGtleXdvcmQ+
b2N1bGFyIGRpc2Vhc2VzPC9rZXl3b3JkPjxrZXl3b3JkPnBoYXJtYWNvdmlnaWxhbmNlPC9rZXl3
b3JkPjxrZXl3b3JkPnNpZ25hbCBtaW5pbmc8L2tleXdvcmQ+PGtleXdvcmQ+Y29tbWVyY2lhbCBv
ciBmaW5hbmNpYWwgcmVsYXRpb25zaGlwcyB0aGF0IGNvdWxkIGJlIGNvbnN0cnVlZCBhcyBhIHBv
dGVudGlhbDwva2V5d29yZD48a2V5d29yZD5jb25mbGljdCBvZiBpbnRlcmVzdC48L2tleXdvcmQ+
PC9rZXl3b3Jkcz48ZGF0ZXM+PHllYXI+MjAyNDwveWVhcj48L2RhdGVzPjxpc2JuPjE2NjMtOTgx
MiAoUHJpbnQpJiN4RDsxNjYzLTk4MTIgKEVsZWN0cm9uaWMpJiN4RDsxNjYzLTk4MTIgKExpbmtp
bmcpPC9pc2JuPjxhY2Nlc3Npb24tbnVtPjM5NzIzMjQ4PC9hY2Nlc3Npb24tbnVtPjx1cmxzPjxy
ZWxhdGVkLXVybHM+PHVybD5odHRwczovL3d3dy5uY2JpLm5sbS5uaWguZ292L3B1Ym1lZC8zOTcy
MzI0ODwvdXJsPjwvcmVsYXRlZC11cmxzPjwvdXJscz48Y3VzdG9tMj5QTUMxMTY2ODU2NTwvY3Vz
dG9tMj48ZWxlY3Ryb25pYy1yZXNvdXJjZS1udW0+MTAuMzM4OS9mcGhhci4yMDI0LjE1MDIwNDc8
L2VsZWN0cm9uaWMtcmVzb3VyY2UtbnVtPjwvcmVjb3JkPjwvQ2l0ZT48L0VuZE5vdGU+AG==
</w:fldData>
        </w:fldChar>
      </w:r>
      <w:r w:rsidR="00F06D41">
        <w:rPr>
          <w:rFonts w:ascii="Times New Roman" w:hAnsi="Times New Roman" w:cs="Times New Roman"/>
          <w:sz w:val="24"/>
        </w:rPr>
        <w:instrText xml:space="preserve"> ADDIN EN.CITE </w:instrText>
      </w:r>
      <w:r w:rsidR="00F06D41">
        <w:rPr>
          <w:rFonts w:ascii="Times New Roman" w:hAnsi="Times New Roman" w:cs="Times New Roman"/>
          <w:sz w:val="24"/>
        </w:rPr>
        <w:fldChar w:fldCharType="begin">
          <w:fldData xml:space="preserve">PEVuZE5vdGU+PENpdGU+PEF1dGhvcj5DdWk8L0F1dGhvcj48WWVhcj4yMDI0PC9ZZWFyPjxSZWNO
dW0+Mjg0PC9SZWNOdW0+PERpc3BsYXlUZXh0PjxzdHlsZSBmYWNlPSJzdXBlcnNjcmlwdCI+Nywg
MTYsIDIxLCAyMjwvc3R5bGU+PC9EaXNwbGF5VGV4dD48cmVjb3JkPjxyZWMtbnVtYmVyPjI4NDwv
cmVjLW51bWJlcj48Zm9yZWlnbi1rZXlzPjxrZXkgYXBwPSJFTiIgZGItaWQ9InJlcmR6OXd4NXBy
NXZjZXgyZW01ZDJ3ZXRkNWV4cHhwMjVweCIgdGltZXN0YW1wPSIxNzY2NzQ3ODY2Ij4yODQ8L2tl
eT48L2ZvcmVpZ24ta2V5cz48cmVmLXR5cGUgbmFtZT0iSm91cm5hbCBBcnRpY2xlIj4xNzwvcmVm
LXR5cGU+PGNvbnRyaWJ1dG9ycz48YXV0aG9ycz48YXV0aG9yPkN1aSwgUy48L2F1dGhvcj48YXV0
aG9yPkxpLCBMLjwvYXV0aG9yPjxhdXRob3I+TGl1LCBXLjwvYXV0aG9yPjxhdXRob3I+Wmhhbywg
Qi48L2F1dGhvcj48YXV0aG9yPlpob25nLCBYLjwvYXV0aG9yPjwvYXV0aG9ycz48L2NvbnRyaWJ1
dG9ycz48YXV0aC1hZGRyZXNzPk5IQyBLZXkgTGFib3JhdG9yeSBvZiBNYWxlIFJlcHJvZHVjdGlv
biBhbmQgR2VuZXRpY3MsIEd1YW5nZG9uZyBQcm92aW5jaWFsIFJlcHJvZHVjdGl2ZSBTY2llbmNl
IEluc3RpdHV0ZSAoR3Vhbmdkb25nIFByb3ZpbmNpYWwgRmVydGlsaXR5IEhvc3BpdGFsKSwgR3Vh
bmd6aG91LCBDaGluYS4mI3hEO1hpYW1lbiBIZWFsdGggYW5kIE1lZGljYWwgQmlnIERhdGEgQ2Vu
dGVyLCBYaWFtZW4sIENoaW5hLiYjeEQ7WGlhbWVuIE1lZGljaW5lIFJlc2VhcmNoIEluc3RpdHV0
ZSwgWGlhbWVuLCBDaGluYS4mI3hEO1hpYW1lbiBLZXkgTGFib3JhdG9yeSBvZiBOYXR1cmFsIE1l
ZGljaW5lIFJlc2VhcmNoIGFuZCBEZXZlbG9wbWVudCwgWGlhbWVuLCBDaGluYS48L2F1dGgtYWRk
cmVzcz48dGl0bGVzPjx0aXRsZT5BIHJlYWwtd29ybGQgZGlzcHJvcG9ydGlvbmFsaXR5IGFuYWx5
c2lzIG9mIGN5Y2xvc3BvcmluZSBmcm9tIHRoZSBGREEgQWR2ZXJzZSBFdmVudCBSZXBvcnRpbmcg
U3lzdGVtIChGQUVSUykgZGF0YWJhc2U8L3RpdGxlPjxzZWNvbmRhcnktdGl0bGU+QnJheiBKIE1l
ZCBCaW9sIFJlczwvc2Vjb25kYXJ5LXRpdGxlPjwvdGl0bGVzPjxwZXJpb2RpY2FsPjxmdWxsLXRp
dGxlPkJyYXogSiBNZWQgQmlvbCBSZXM8L2Z1bGwtdGl0bGU+PC9wZXJpb2RpY2FsPjxwYWdlcz5l
MTMzOTI8L3BhZ2VzPjx2b2x1bWU+NTc8L3ZvbHVtZT48ZWRpdGlvbj4yMDI0LzA3LzMxPC9lZGl0
aW9uPjxrZXl3b3Jkcz48a2V5d29yZD4qQ3ljbG9zcG9yaW5lL2FkdmVyc2UgZWZmZWN0czwva2V5
d29yZD48a2V5d29yZD5IdW1hbnM8L2tleXdvcmQ+PGtleXdvcmQ+KkFkdmVyc2UgRHJ1ZyBSZWFj
dGlvbiBSZXBvcnRpbmcgU3lzdGVtcy9zdGF0aXN0aWNzICZhbXA7IG51bWVyaWNhbCBkYXRhPC9r
ZXl3b3JkPjxrZXl3b3JkPlVuaXRlZCBTdGF0ZXM8L2tleXdvcmQ+PGtleXdvcmQ+KkltbXVub3N1
cHByZXNzaXZlIEFnZW50cy9hZHZlcnNlIGVmZmVjdHM8L2tleXdvcmQ+PGtleXdvcmQ+KlBoYXJt
YWNvdmlnaWxhbmNlPC9rZXl3b3JkPjxrZXl3b3JkPipEYXRhYmFzZXMsIEZhY3R1YWw8L2tleXdv
cmQ+PGtleXdvcmQ+KlVuaXRlZCBTdGF0ZXMgRm9vZCBhbmQgRHJ1ZyBBZG1pbmlzdHJhdGlvbjwv
a2V5d29yZD48a2V5d29yZD5NYWxlPC9rZXl3b3JkPjxrZXl3b3JkPkJheWVzIFRoZW9yZW08L2tl
eXdvcmQ+PGtleXdvcmQ+RmVtYWxlPC9rZXl3b3JkPjxrZXl3b3JkPkFkdWx0PC9rZXl3b3JkPjxr
ZXl3b3JkPk1pZGRsZSBBZ2VkPC9rZXl3b3JkPjxrZXl3b3JkPkFsZ29yaXRobXM8L2tleXdvcmQ+
PC9rZXl3b3Jkcz48ZGF0ZXM+PHllYXI+MjAyNDwveWVhcj48L2RhdGVzPjxpc2JuPjE0MTQtNDMx
WCAoRWxlY3Ryb25pYykmI3hEOzAxMDAtODc5WCAoUHJpbnQpJiN4RDswMTAwLTg3OVggKExpbmtp
bmcpPC9pc2JuPjxhY2Nlc3Npb24tbnVtPjM5MDgyNTc4PC9hY2Nlc3Npb24tbnVtPjx1cmxzPjxy
ZWxhdGVkLXVybHM+PHVybD5odHRwczovL3d3dy5uY2JpLm5sbS5uaWguZ292L3B1Ym1lZC8zOTA4
MjU3ODwvdXJsPjwvcmVsYXRlZC11cmxzPjwvdXJscz48Y3VzdG9tMj5QTUMxMTI5MDgxNDwvY3Vz
dG9tMj48ZWxlY3Ryb25pYy1yZXNvdXJjZS1udW0+MTAuMTU5MC8xNDE0LTQzMVgyMDI0ZTEzMzky
PC9lbGVjdHJvbmljLXJlc291cmNlLW51bT48L3JlY29yZD48L0NpdGU+PENpdGU+PEF1dGhvcj5I
ZTwvQXV0aG9yPjxZZWFyPjIwMjU8L1llYXI+PFJlY051bT4yODU8L1JlY051bT48cmVjb3JkPjxy
ZWMtbnVtYmVyPjI4NTwvcmVjLW51bWJlcj48Zm9yZWlnbi1rZXlzPjxrZXkgYXBwPSJFTiIgZGIt
aWQ9InJlcmR6OXd4NXByNXZjZXgyZW01ZDJ3ZXRkNWV4cHhwMjVweCIgdGltZXN0YW1wPSIxNzY2
NzQ3ODkwIj4yODU8L2tleT48L2ZvcmVpZ24ta2V5cz48cmVmLXR5cGUgbmFtZT0iSm91cm5hbCBB
cnRpY2xlIj4xNzwvcmVmLXR5cGU+PGNvbnRyaWJ1dG9ycz48YXV0aG9ycz48YXV0aG9yPkhlLCBZ
LjwvYXV0aG9yPjxhdXRob3I+Q2hlbiwgWC4gRC48L2F1dGhvcj48YXV0aG9yPld1LCBTLiBOLjwv
YXV0aG9yPjxhdXRob3I+WmhvdSwgQy4gQi48L2F1dGhvcj48YXV0aG9yPldhbmcsIFAuIEguPC9h
dXRob3I+PGF1dGhvcj5UYW5nLCBTLiBILjwvYXV0aG9yPjxhdXRob3I+U3VuLCBZLiBTLjwvYXV0
aG9yPjxhdXRob3I+WmhhbmcsIEMuIFkuPC9hdXRob3I+PGF1dGhvcj5XYW5nLCBCLiBaLjwvYXV0
aG9yPjxhdXRob3I+R2FvLCBDLiBILjwvYXV0aG9yPjxhdXRob3I+Wmh1LCBHLiBQLjwvYXV0aG9y
PjxhdXRob3I+V3UsIEguIFouPC9hdXRob3I+PC9hdXRob3JzPjwvY29udHJpYnV0b3JzPjxhdXRo
LWFkZHJlc3M+RGVwYXJ0bWVudCBvZiBUcmFkaXRpb25hbCBDaGluZXNlIE1lZGljaW5lLCBIdWkm
YXBvczthbiBDb3VudHkgSG9zcGl0YWwsIFF1YW56aG91LCBGdWppYW4sIENoaW5hLiYjeEQ7U2No
b29sIG9mIE1lZGljaW5lLCBYaWFtZW4gVW5pdmVyc2l0eSwgWGlhbWVuLCBGdWppYW4sIENoaW5h
LiYjeEQ7RGVwYXJ0bWVudCBvZiBPcGh0aGFsbW9sb2d5LCBIdWkmYXBvczthbiBDb3VudHkgSG9z
cGl0YWwsIFF1YW56aG91LCBGdWppYW4sIENoaW5hLiYjeEQ7UGluZ2h1IEhvc3BpdGFsIG9mIFRy
YWRpdGlvbmFsIENoaW5lc2UgTWVkaWNpbmUsIEppYXhpbmcsIFpoZWppYW5nLCBDaGluYS4mI3hE
O0RlcGFydG1lbnQgb2YgVHJhZGl0aW9uYWwgQ2hpbmVzZSBNZWRpY2luZSwgSHVpJmFwb3M7YW4g
Q291bnR5IEhvc3BpdGFsLCBRdWFuemhvdSwgRnVqaWFuLCBDaGluYS4gY3RoNzM3MzE4OUAxNjMu
Y29tLjwvYXV0aC1hZGRyZXNzPjx0aXRsZXM+PHRpdGxlPklkZW50aWZ5aW5nIGhpZ2gtcmlzayBk
cnVncyBhbmQgZGVtb2dyYXBoaWMgcGF0dGVybnMgaW4gZHJ1Zy1pbmR1Y2VkIGxpdmVyIGluanVy
eSBmcm9tIEZBRVJTIGFuZCBDVkFSRCBhbmFseXNlczwvdGl0bGU+PHNlY29uZGFyeS10aXRsZT5T
Y2kgUmVwPC9zZWNvbmRhcnktdGl0bGU+PC90aXRsZXM+PHBlcmlvZGljYWw+PGZ1bGwtdGl0bGU+
U2NpIFJlcDwvZnVsbC10aXRsZT48L3BlcmlvZGljYWw+PHBhZ2VzPjQwNTc5PC9wYWdlcz48dm9s
dW1lPjE1PC92b2x1bWU+PG51bWJlcj4xPC9udW1iZXI+PGVkaXRpb24+MjAyNS8xMS8xOTwvZWRp
dGlvbj48a2V5d29yZHM+PGtleXdvcmQ+SHVtYW5zPC9rZXl3b3JkPjxrZXl3b3JkPipDaGVtaWNh
bCBhbmQgRHJ1ZyBJbmR1Y2VkIExpdmVyIEluanVyeS9lcGlkZW1pb2xvZ3kvZXRpb2xvZ3k8L2tl
eXdvcmQ+PGtleXdvcmQ+RmVtYWxlPC9rZXl3b3JkPjxrZXl3b3JkPk1hbGU8L2tleXdvcmQ+PGtl
eXdvcmQ+TWlkZGxlIEFnZWQ8L2tleXdvcmQ+PGtleXdvcmQ+KkFkdmVyc2UgRHJ1ZyBSZWFjdGlv
biBSZXBvcnRpbmcgU3lzdGVtcy9zdGF0aXN0aWNzICZhbXA7IG51bWVyaWNhbCBkYXRhPC9rZXl3
b3JkPjxrZXl3b3JkPkFkdWx0PC9rZXl3b3JkPjxrZXl3b3JkPlVuaXRlZCBTdGF0ZXMvZXBpZGVt
aW9sb2d5PC9rZXl3b3JkPjxrZXl3b3JkPkFnZWQ8L2tleXdvcmQ+PGtleXdvcmQ+UmlzayBGYWN0
b3JzPC9rZXl3b3JkPjxrZXl3b3JkPkNhbmFkYS9lcGlkZW1pb2xvZ3k8L2tleXdvcmQ+PGtleXdv
cmQ+RGF0YWJhc2VzLCBGYWN0dWFsPC9rZXl3b3JkPjxrZXl3b3JkPipEcnVnLVJlbGF0ZWQgU2lk
ZSBFZmZlY3RzIGFuZCBBZHZlcnNlIFJlYWN0aW9ucy9lcGlkZW1pb2xvZ3k8L2tleXdvcmQ+PGtl
eXdvcmQ+WW91bmcgQWR1bHQ8L2tleXdvcmQ+PGtleXdvcmQ+VW5pdGVkIFN0YXRlcyBGb29kIGFu
ZCBEcnVnIEFkbWluaXN0cmF0aW9uPC9rZXl3b3JkPjxrZXl3b3JkPkFkb2xlc2NlbnQ8L2tleXdv
cmQ+PGtleXdvcmQ+Q2hpbGQ8L2tleXdvcmQ+PGtleXdvcmQ+Q3ZhcmQ8L2tleXdvcmQ+PGtleXdv
cmQ+RGlzcHJvcG9ydGlvbmFsaXR5IGFuYWx5c2lzPC9rZXl3b3JkPjxrZXl3b3JkPkZhZXJzPC9r
ZXl3b3JkPjxrZXl3b3JkPkxpdmVyIGluanVyeTwva2V5d29yZD48a2V5d29yZD5NZWRpY2F0aW9u
PC9rZXl3b3JkPjxrZXl3b3JkPlJpc2sgb2YgZHJ1Zy1pbmR1Y2VkIGxpdmVyIGluanVyeTwva2V5
d29yZD48a2V5d29yZD5FdGhpY2FsIHN0YXRlbWVudDogVGhpcyBzdHVkeSB1dGlsaXplZCBkYXRh
IGZyb20gcHVibGljbHkgYXZhaWxhYmxlIGRhdGFiYXNlcyw8L2tleXdvcmQ+PGtleXdvcmQ+RkFF
UlMgYW5kIENWQVJELCB3aGljaCBkbyBub3QgY29udGFpbiBwZXJzb25hbGx5IGlkZW50aWZpYWJs
ZSBpbmZvcm1hdGlvbiBhbmQgZG88L2tleXdvcmQ+PGtleXdvcmQ+bm90IHJlcXVpcmUgZXRoaWNh
bCBhcHByb3ZhbC4gQ29uc2lzdGVudCB3aXRoIHByaW9yIHJlc2VhcmNoIGludm9sdmluZyB0aGVz
ZTwva2V5d29yZD48a2V5d29yZD5kYXRhYmFzZXMsIG5vIGV0aGljYWwgcmV2aWV3IG9yIGFwcHJv
dmFsIGZyb20gYW4gRXRoaWNzIENvbW1pdHRlZSB3YXMgcmVxdWlyZWQuPC9rZXl3b3JkPjxrZXl3
b3JkPkNsaW5pY2FsIHRyaWFsIG51bWJlcjogVGhpcyBzdHVkeSBpcyBhIHJlYWwtd29ybGQgcGhh
cm1hY292aWdpbGFuY2UgaW52ZXN0aWdhdGlvbjwva2V5d29yZD48a2V5d29yZD5iYXNlZCBvbiBw
dWJsaWNseSBhY2Nlc3NpYmxlIGRhdGFiYXNlcy4gQXMgc3VjaCwgaXQgZG9lcyBub3QgaW52b2x2
ZSBhIGZvcm1hbDwva2V5d29yZD48a2V5d29yZD5jbGluaWNhbCB0cmlhbCwgYW5kIHRoZXJlZm9y
ZSwgbm8gY2xpbmljYWwgdHJpYWwgcmVnaXN0cmF0aW9uIG51bWJlciBpczwva2V5d29yZD48a2V5
d29yZD5hcHBsaWNhYmxlLjwva2V5d29yZD48L2tleXdvcmRzPjxkYXRlcz48eWVhcj4yMDI1PC95
ZWFyPjxwdWItZGF0ZXM+PGRhdGU+Tm92IDE4PC9kYXRlPjwvcHViLWRhdGVzPjwvZGF0ZXM+PGlz
Ym4+MjA0NS0yMzIyIChFbGVjdHJvbmljKSYjeEQ7MjA0NS0yMzIyIChMaW5raW5nKTwvaXNibj48
YWNjZXNzaW9uLW51bT40MTI1Mzk4ODwvYWNjZXNzaW9uLW51bT48dXJscz48cmVsYXRlZC11cmxz
Pjx1cmw+aHR0cHM6Ly93d3cubmNiaS5ubG0ubmloLmdvdi9wdWJtZWQvNDEyNTM5ODg8L3VybD48
L3JlbGF0ZWQtdXJscz48L3VybHM+PGN1c3RvbTI+UE1DMTI2Mjc1ODQ8L2N1c3RvbTI+PGVsZWN0
cm9uaWMtcmVzb3VyY2UtbnVtPjEwLjEwMzgvczQxNTk4LTAyNS0yNDI2Mi03PC9lbGVjdHJvbmlj
LXJlc291cmNlLW51bT48L3JlY29yZD48L0NpdGU+PENpdGU+PEF1dGhvcj5BbCBTdWxhaXM8L0F1
dGhvcj48WWVhcj4yMDI1PC9ZZWFyPjxSZWNOdW0+Mjg3PC9SZWNOdW0+PHJlY29yZD48cmVjLW51
bWJlcj4yODc8L3JlYy1udW1iZXI+PGZvcmVpZ24ta2V5cz48a2V5IGFwcD0iRU4iIGRiLWlkPSJy
ZXJkejl3eDVwcjV2Y2V4MmVtNWQyd2V0ZDVleHB4cDI1cHgiIHRpbWVzdGFtcD0iMTc2Njc0ODM1
MyI+Mjg3PC9rZXk+PC9mb3JlaWduLWtleXM+PHJlZi10eXBlIG5hbWU9IkpvdXJuYWwgQXJ0aWNs
ZSI+MTc8L3JlZi10eXBlPjxjb250cmlidXRvcnM+PGF1dGhvcnM+PGF1dGhvcj5BbCBTdWxhaXMs
IEUuPC9hdXRob3I+PGF1dGhvcj5Mb3VpcywgRS48L2F1dGhvcj48YXV0aG9yPkJva2VtZXllciwg
Qi48L2F1dGhvcj48YXV0aG9yPkdlY3NlLCBLLiBCLjwvYXV0aG9yPjxhdXRob3I+UGFya2VzLCBH
LiBDLjwvYXV0aG9yPjxhdXRob3I+UGFya2VzLCBNLjwvYXV0aG9yPjxhdXRob3I+U2VsaW5nZXIs
IEMuPC9hdXRob3I+PGF1dGhvcj5NdW5zYWthLCBNLjwvYXV0aG9yPjxhdXRob3I+TGl1LCBNLjwv
YXV0aG9yPjxhdXRob3I+Q3Jvb2tzLCBKLjwvYXV0aG9yPjxhdXRob3I+RmlubmV5LUhheXdhcmQs
IFQuPC9hdXRob3I+PGF1dGhvcj5SYWluZSwgVC48L2F1dGhvcj48L2F1dGhvcnM+PC9jb250cmli
dXRvcnM+PGF1dGgtYWRkcmVzcz5EZXBhcnRtZW50IG9mIEdhc3Ryb2VudGVyb2xvZ3ksIEFkZGVu
YnJvb2tlJmFwb3M7cyBIb3NwaXRhbCwgQ2FtYnJpZGdlIFVuaXZlcnNpdHkgSG9zcGl0YWxzLCBD
YW1icmlkZ2UsIFVLLiYjeEQ7RGVwYXJ0bWVudCBvZiBHYXN0cm9lbnRlcm9sb2d5LCBDSFUgTGll
Z2UgVW5pdmVyc2l0eSBIb3NwaXRhbCwgTGllZ2UsIEJlbGdpdW0uJiN4RDtJbnRlcmRpc2NpcGxp
bmFyeSBDcm9obiBDb2xpdGlzIENlbnRyZSBNaW5kZW4sIE1pbmRlbiwgR2VybWFueS4mI3hEO0Rl
cGFydG1lbnQgb2YgR2FzdHJvZW50ZXJvbG9neSBhbmQgSGVwYXRvbG9neSwgQW1zdGVyZGFtIFVN
QywgQW1zdGVyZGFtLCBUaGUgTmV0aGVybGFuZHMuJiN4RDtEZXBhcnRtZW50IG9mIEdhc3Ryb2Vu
dGVyb2xvZ3ksIFJveWFsIExvbmRvbiBIb3NwaXRhbCwgTG9uZG9uLCBVSy4mI3hEO0xlZWRzIEdh
c3Ryb2VudGVyb2xvZ3kgSW5zdGl0dXRlLCBMZWVkcyBUZWFjaGluZyBIb3NwaXRhbHMgTkhTIFRy
dXN0LCBMZWVkcywgVUsuJiN4RDtBYmJWaWUgSW5jLiwgTm9ydGggQ2hpY2FnbywgSUwsIFVTQS4m
I3hEO0FiYlZpZSBMdGQsIE1haWRlbmhlYWQsIFVLLjwvYXV0aC1hZGRyZXNzPjx0aXRsZXM+PHRp
dGxlPkRpZmZlcmVuY2VzIGluIHRoZSBBZHZlcnNlIEV2ZW50IEJ1cmRlbiBvZiBDb3J0aWNvc3Rl
cm9pZCBVc2UgaW4gSW5mbGFtbWF0b3J5IEJvd2VsIERpc2Vhc2UgYXMgUmVwb3J0ZWQgQmV0d2Vl
biBBZHZlcnNlIEV2ZW50IFJlcG9ydGluZyBTeXN0ZW1zIGFuZCBhIFBhdGllbnQgUXVlc3Rpb25u
YWlyZTwvdGl0bGU+PHNlY29uZGFyeS10aXRsZT5KIENyb2hucyBDb2xpdGlzPC9zZWNvbmRhcnkt
dGl0bGU+PC90aXRsZXM+PHBlcmlvZGljYWw+PGZ1bGwtdGl0bGU+SiBDcm9obnMgQ29saXRpczwv
ZnVsbC10aXRsZT48L3BlcmlvZGljYWw+PHZvbHVtZT4xOTwvdm9sdW1lPjxudW1iZXI+MjwvbnVt
YmVyPjxlZGl0aW9uPjIwMjQvMDkvMDc8L2VkaXRpb24+PGtleXdvcmRzPjxrZXl3b3JkPkh1bWFu
czwva2V5d29yZD48a2V5d29yZD4qQWR2ZXJzZSBEcnVnIFJlYWN0aW9uIFJlcG9ydGluZyBTeXN0
ZW1zL3N0YXRpc3RpY3MgJmFtcDsgbnVtZXJpY2FsIGRhdGE8L2tleXdvcmQ+PGtleXdvcmQ+Kklu
ZmxhbW1hdG9yeSBCb3dlbCBEaXNlYXNlcy9kcnVnIHRoZXJhcHk8L2tleXdvcmQ+PGtleXdvcmQ+
RmVtYWxlPC9rZXl3b3JkPjxrZXl3b3JkPk1hbGU8L2tleXdvcmQ+PGtleXdvcmQ+QWR1bHQ8L2tl
eXdvcmQ+PGtleXdvcmQ+QnVkZXNvbmlkZS9hZHZlcnNlIGVmZmVjdHM8L2tleXdvcmQ+PGtleXdv
cmQ+U3VydmV5cyBhbmQgUXVlc3Rpb25uYWlyZXM8L2tleXdvcmQ+PGtleXdvcmQ+TWlkZGxlIEFn
ZWQ8L2tleXdvcmQ+PGtleXdvcmQ+UHJlZG5pc29uZS9hZHZlcnNlIGVmZmVjdHM8L2tleXdvcmQ+
PGtleXdvcmQ+KkFkcmVuYWwgQ29ydGV4IEhvcm1vbmVzL2FkdmVyc2UgZWZmZWN0czwva2V5d29y
ZD48a2V5d29yZD5Vbml0ZWQgU3RhdGVzL2VwaWRlbWlvbG9neTwva2V5d29yZD48a2V5d29yZD5Z
b3VuZyBBZHVsdDwva2V5d29yZD48a2V5d29yZD5BZ2VkPC9rZXl3b3JkPjxrZXl3b3JkPkRhdGFi
YXNlcywgRmFjdHVhbDwva2V5d29yZD48a2V5d29yZD5FcGlkZW1pb2xvZ3k8L2tleXdvcmQ+PGtl
eXdvcmQ+cXVhbGl0eSBvZiBsaWZlPC9rZXl3b3JkPjxrZXl3b3JkPnNvY2lvLWVjb25vbWljYWwg
YW5kIHBzeWNob2xvZ2ljYWwgZW5kcG9pbnRzPC9rZXl3b3JkPjwva2V5d29yZHM+PGRhdGVzPjx5
ZWFyPjIwMjU8L3llYXI+PHB1Yi1kYXRlcz48ZGF0ZT5GZWIgNDwvZGF0ZT48L3B1Yi1kYXRlcz48
L2RhdGVzPjxpc2JuPjE4NzYtNDQ3OSAoRWxlY3Ryb25pYykmI3hEOzE4NzMtOTk0NiAoTGlua2lu
Zyk8L2lzYm4+PGFjY2Vzc2lvbi1udW0+MzkyNDMzOTE8L2FjY2Vzc2lvbi1udW0+PHVybHM+PHJl
bGF0ZWQtdXJscz48dXJsPmh0dHBzOi8vd3d3Lm5jYmkubmxtLm5paC5nb3YvcHVibWVkLzM5MjQz
MzkxPC91cmw+PC9yZWxhdGVkLXVybHM+PC91cmxzPjxlbGVjdHJvbmljLXJlc291cmNlLW51bT4x
MC4xMDkzL2VjY28tamNjL2pqYWUxMzg8L2VsZWN0cm9uaWMtcmVzb3VyY2UtbnVtPjwvcmVjb3Jk
PjwvQ2l0ZT48Q2l0ZT48QXV0aG9yPkxpdTwvQXV0aG9yPjxZZWFyPjIwMjQ8L1llYXI+PFJlY051
bT4yODg8L1JlY051bT48cmVjb3JkPjxyZWMtbnVtYmVyPjI4ODwvcmVjLW51bWJlcj48Zm9yZWln
bi1rZXlzPjxrZXkgYXBwPSJFTiIgZGItaWQ9InJlcmR6OXd4NXByNXZjZXgyZW01ZDJ3ZXRkNWV4
cHhwMjVweCIgdGltZXN0YW1wPSIxNzY2NzQ4Mzk5Ij4yODg8L2tleT48L2ZvcmVpZ24ta2V5cz48
cmVmLXR5cGUgbmFtZT0iSm91cm5hbCBBcnRpY2xlIj4xNzwvcmVmLXR5cGU+PGNvbnRyaWJ1dG9y
cz48YXV0aG9ycz48YXV0aG9yPkxpdSwgQy48L2F1dGhvcj48YXV0aG9yPldhbmcsIFguPC9hdXRo
b3I+PGF1dGhvcj5DYW8sIFguPC9hdXRob3I+PC9hdXRob3JzPjwvY29udHJpYnV0b3JzPjxhdXRo
LWFkZHJlc3M+QmVpamluZyBUb25ncmVuIEV5ZSBDZW50ZXIsIEJlaWppbmcgT3BodGhhbG1vbG9n
eSBhbmQgVmlzdWFsIFNjaWVuY2UgS2V5IExhYiwgQmVpamluZyBUb25ncmVuIEhvc3BpdGFsLCBD
YXBpdGFsIE1lZGljYWwgVW5pdmVyc2l0eSwgQmVpamluZywgQ2hpbmEuPC9hdXRoLWFkZHJlc3M+
PHRpdGxlcz48dGl0bGU+T3BodGhhbG1pYyBjb3J0aWNvc3Rlcm9pZHMtcmVsYXRlZCBhZHZlcnNl
IGV2ZW50czogdGhlIEZEQSBhZHZlcnNlIGV2ZW50IHJlcG9ydGluZyBzeXN0ZW0gKEZBRVJTKSBk
YXRhYmFzZSBwaGFybWFjb3ZpZ2lsYW5jZSBzdHVkeTwvdGl0bGU+PHNlY29uZGFyeS10aXRsZT5G
cm9udCBQaGFybWFjb2w8L3NlY29uZGFyeS10aXRsZT48L3RpdGxlcz48cGVyaW9kaWNhbD48ZnVs
bC10aXRsZT5Gcm9udCBQaGFybWFjb2w8L2Z1bGwtdGl0bGU+PC9wZXJpb2RpY2FsPjxwYWdlcz4x
NTAyMDQ3PC9wYWdlcz48dm9sdW1lPjE1PC92b2x1bWU+PGVkaXRpb24+MjAyNC8xMi8yNjwvZWRp
dGlvbj48a2V5d29yZHM+PGtleXdvcmQ+RmFlcnM8L2tleXdvcmQ+PGtleXdvcmQ+YWR2ZXJzZSBl
dmVudDwva2V5d29yZD48a2V5d29yZD5jb3J0aWNvc3Rlcm9pZHM8L2tleXdvcmQ+PGtleXdvcmQ+
b2N1bGFyIGRpc2Vhc2VzPC9rZXl3b3JkPjxrZXl3b3JkPnBoYXJtYWNvdmlnaWxhbmNlPC9rZXl3
b3JkPjxrZXl3b3JkPnNpZ25hbCBtaW5pbmc8L2tleXdvcmQ+PGtleXdvcmQ+Y29tbWVyY2lhbCBv
ciBmaW5hbmNpYWwgcmVsYXRpb25zaGlwcyB0aGF0IGNvdWxkIGJlIGNvbnN0cnVlZCBhcyBhIHBv
dGVudGlhbDwva2V5d29yZD48a2V5d29yZD5jb25mbGljdCBvZiBpbnRlcmVzdC48L2tleXdvcmQ+
PC9rZXl3b3Jkcz48ZGF0ZXM+PHllYXI+MjAyNDwveWVhcj48L2RhdGVzPjxpc2JuPjE2NjMtOTgx
MiAoUHJpbnQpJiN4RDsxNjYzLTk4MTIgKEVsZWN0cm9uaWMpJiN4RDsxNjYzLTk4MTIgKExpbmtp
bmcpPC9pc2JuPjxhY2Nlc3Npb24tbnVtPjM5NzIzMjQ4PC9hY2Nlc3Npb24tbnVtPjx1cmxzPjxy
ZWxhdGVkLXVybHM+PHVybD5odHRwczovL3d3dy5uY2JpLm5sbS5uaWguZ292L3B1Ym1lZC8zOTcy
MzI0ODwvdXJsPjwvcmVsYXRlZC11cmxzPjwvdXJscz48Y3VzdG9tMj5QTUMxMTY2ODU2NTwvY3Vz
dG9tMj48ZWxlY3Ryb25pYy1yZXNvdXJjZS1udW0+MTAuMzM4OS9mcGhhci4yMDI0LjE1MDIwNDc8
L2VsZWN0cm9uaWMtcmVzb3VyY2UtbnVtPjwvcmVjb3JkPjwvQ2l0ZT48L0VuZE5vdGU+AG==
</w:fldData>
        </w:fldChar>
      </w:r>
      <w:r w:rsidR="00F06D41">
        <w:rPr>
          <w:rFonts w:ascii="Times New Roman" w:hAnsi="Times New Roman" w:cs="Times New Roman"/>
          <w:sz w:val="24"/>
        </w:rPr>
        <w:instrText xml:space="preserve"> ADDIN EN.CITE.DATA </w:instrText>
      </w:r>
      <w:r w:rsidR="00F06D41">
        <w:rPr>
          <w:rFonts w:ascii="Times New Roman" w:hAnsi="Times New Roman" w:cs="Times New Roman"/>
          <w:sz w:val="24"/>
        </w:rPr>
      </w:r>
      <w:r w:rsidR="00F06D41">
        <w:rPr>
          <w:rFonts w:ascii="Times New Roman" w:hAnsi="Times New Roman" w:cs="Times New Roman"/>
          <w:sz w:val="24"/>
        </w:rPr>
        <w:fldChar w:fldCharType="end"/>
      </w:r>
      <w:r w:rsidR="0001394E" w:rsidRPr="00E7094A">
        <w:rPr>
          <w:rFonts w:ascii="Times New Roman" w:hAnsi="Times New Roman" w:cs="Times New Roman"/>
          <w:sz w:val="24"/>
        </w:rPr>
      </w:r>
      <w:r w:rsidR="0001394E" w:rsidRPr="00E7094A">
        <w:rPr>
          <w:rFonts w:ascii="Times New Roman" w:hAnsi="Times New Roman" w:cs="Times New Roman"/>
          <w:sz w:val="24"/>
        </w:rPr>
        <w:fldChar w:fldCharType="separate"/>
      </w:r>
      <w:r w:rsidR="00F06D41" w:rsidRPr="00F06D41">
        <w:rPr>
          <w:rFonts w:ascii="Times New Roman" w:hAnsi="Times New Roman" w:cs="Times New Roman"/>
          <w:noProof/>
          <w:sz w:val="24"/>
          <w:vertAlign w:val="superscript"/>
        </w:rPr>
        <w:t>7, 16, 21, 22</w:t>
      </w:r>
      <w:r w:rsidR="0001394E" w:rsidRPr="00E7094A">
        <w:rPr>
          <w:rFonts w:ascii="Times New Roman" w:hAnsi="Times New Roman" w:cs="Times New Roman"/>
          <w:sz w:val="24"/>
        </w:rPr>
        <w:fldChar w:fldCharType="end"/>
      </w:r>
      <w:r w:rsidRPr="00E7094A">
        <w:rPr>
          <w:rFonts w:ascii="Times New Roman" w:hAnsi="Times New Roman" w:cs="Times New Roman"/>
          <w:sz w:val="24"/>
        </w:rPr>
        <w:t xml:space="preserve">. Time-to-onset (TTO) characteristics, which can </w:t>
      </w:r>
      <w:r w:rsidR="00C92183" w:rsidRPr="00E7094A">
        <w:rPr>
          <w:rFonts w:ascii="Times New Roman" w:hAnsi="Times New Roman" w:cs="Times New Roman" w:hint="eastAsia"/>
          <w:sz w:val="24"/>
        </w:rPr>
        <w:t xml:space="preserve">also </w:t>
      </w:r>
      <w:r w:rsidRPr="00E7094A">
        <w:rPr>
          <w:rFonts w:ascii="Times New Roman" w:hAnsi="Times New Roman" w:cs="Times New Roman"/>
          <w:sz w:val="24"/>
        </w:rPr>
        <w:t>provide important clues regarding underlying mechanisms and inform clinical monitoring strategies. There is therefore a need for integrative analytical frameworks that move beyond isolated signal detection toward multivariable, reproducible, and clinically interpretable risk characterization.</w:t>
      </w:r>
    </w:p>
    <w:p w14:paraId="3DD163FE" w14:textId="257C6328" w:rsidR="00D774B3" w:rsidRPr="00E7094A" w:rsidRDefault="00D774B3" w:rsidP="00F06D41">
      <w:pPr>
        <w:spacing w:line="360" w:lineRule="auto"/>
        <w:ind w:firstLine="420"/>
        <w:jc w:val="both"/>
        <w:rPr>
          <w:rFonts w:ascii="Times New Roman" w:hAnsi="Times New Roman" w:cs="Times New Roman"/>
          <w:sz w:val="24"/>
        </w:rPr>
      </w:pPr>
      <w:r w:rsidRPr="00E7094A">
        <w:rPr>
          <w:rFonts w:ascii="Times New Roman" w:hAnsi="Times New Roman" w:cs="Times New Roman"/>
          <w:sz w:val="24"/>
        </w:rPr>
        <w:t xml:space="preserve">In this study, </w:t>
      </w:r>
      <w:r w:rsidR="004B3CD4" w:rsidRPr="00E7094A">
        <w:rPr>
          <w:rFonts w:ascii="Times New Roman" w:hAnsi="Times New Roman" w:cs="Times New Roman" w:hint="eastAsia"/>
          <w:sz w:val="24"/>
        </w:rPr>
        <w:t>we applied a multiscale pharmacovigilance framework to comprehensively characterize immunosuppressant-associated DILI. Using FAERS as a discovery dataset and JADER for external validation, we integrated descriptive analyses, hierarchical MedDRA-based signal localization, multivariable risk refinement using LASSO, and translation of model outputs into regimen- and molecule-level risk portraits stratified by sex and age. By further incorporating TTO analyses, we aimed to delineate heterogeneity in both the magnitude and timing of DILI risk and to generate clinically actionable insights to support risk stratification and monitoring in patients receiving immunosuppressive therapies.</w:t>
      </w:r>
    </w:p>
    <w:p w14:paraId="35E2C0A7" w14:textId="77777777" w:rsidR="004B3CD4" w:rsidRPr="00E7094A" w:rsidRDefault="004B3CD4" w:rsidP="00F06D41">
      <w:pPr>
        <w:spacing w:line="360" w:lineRule="auto"/>
        <w:ind w:firstLine="420"/>
        <w:jc w:val="both"/>
        <w:rPr>
          <w:rFonts w:ascii="Times New Roman" w:hAnsi="Times New Roman" w:cs="Times New Roman"/>
          <w:sz w:val="24"/>
        </w:rPr>
      </w:pPr>
    </w:p>
    <w:p w14:paraId="5A3AFA1C" w14:textId="2C6023CE" w:rsidR="00D774B3" w:rsidRPr="00E7094A" w:rsidRDefault="00D774B3" w:rsidP="00F06D41">
      <w:pPr>
        <w:spacing w:line="360" w:lineRule="auto"/>
        <w:jc w:val="both"/>
        <w:rPr>
          <w:rFonts w:ascii="Times New Roman" w:hAnsi="Times New Roman" w:cs="Times New Roman"/>
          <w:b/>
          <w:bCs/>
          <w:sz w:val="24"/>
        </w:rPr>
      </w:pPr>
      <w:r w:rsidRPr="00E7094A">
        <w:rPr>
          <w:rFonts w:ascii="Times New Roman" w:hAnsi="Times New Roman" w:cs="Times New Roman"/>
          <w:b/>
          <w:bCs/>
          <w:sz w:val="24"/>
        </w:rPr>
        <w:t>2. Materials and Methods</w:t>
      </w:r>
    </w:p>
    <w:p w14:paraId="2399F5C4" w14:textId="6761B217" w:rsidR="00D774B3" w:rsidRPr="00E7094A" w:rsidRDefault="0001394E" w:rsidP="00F06D41">
      <w:pPr>
        <w:spacing w:line="360" w:lineRule="auto"/>
        <w:jc w:val="both"/>
        <w:rPr>
          <w:rFonts w:ascii="Times New Roman" w:hAnsi="Times New Roman" w:cs="Times New Roman"/>
          <w:b/>
          <w:bCs/>
          <w:sz w:val="24"/>
        </w:rPr>
      </w:pPr>
      <w:r w:rsidRPr="00E7094A">
        <w:rPr>
          <w:rFonts w:ascii="Times New Roman" w:hAnsi="Times New Roman" w:cs="Times New Roman" w:hint="eastAsia"/>
          <w:b/>
          <w:bCs/>
          <w:sz w:val="24"/>
        </w:rPr>
        <w:t xml:space="preserve">2.1 </w:t>
      </w:r>
      <w:r w:rsidR="00D774B3" w:rsidRPr="00E7094A">
        <w:rPr>
          <w:rFonts w:ascii="Times New Roman" w:hAnsi="Times New Roman" w:cs="Times New Roman"/>
          <w:b/>
          <w:bCs/>
          <w:sz w:val="24"/>
        </w:rPr>
        <w:t>Data sources</w:t>
      </w:r>
    </w:p>
    <w:p w14:paraId="647621C3" w14:textId="62510DB6" w:rsidR="00D774B3" w:rsidRPr="00E7094A" w:rsidRDefault="00D774B3" w:rsidP="00F06D41">
      <w:pPr>
        <w:spacing w:line="360" w:lineRule="auto"/>
        <w:ind w:firstLine="420"/>
        <w:jc w:val="both"/>
        <w:rPr>
          <w:rFonts w:ascii="Times New Roman" w:hAnsi="Times New Roman" w:cs="Times New Roman"/>
          <w:sz w:val="24"/>
        </w:rPr>
      </w:pPr>
      <w:r w:rsidRPr="00E7094A">
        <w:rPr>
          <w:rFonts w:ascii="Times New Roman" w:hAnsi="Times New Roman" w:cs="Times New Roman"/>
          <w:sz w:val="24"/>
        </w:rPr>
        <w:t>This study was conducted using two large spontaneous adverse event reporting systems: the FAERS</w:t>
      </w:r>
      <w:r w:rsidR="00F77A32" w:rsidRPr="00E7094A">
        <w:rPr>
          <w:rFonts w:ascii="Times New Roman" w:hAnsi="Times New Roman" w:cs="Times New Roman"/>
          <w:sz w:val="24"/>
        </w:rPr>
        <w:fldChar w:fldCharType="begin"/>
      </w:r>
      <w:r w:rsidR="00F06D41">
        <w:rPr>
          <w:rFonts w:ascii="Times New Roman" w:hAnsi="Times New Roman" w:cs="Times New Roman"/>
          <w:sz w:val="24"/>
        </w:rPr>
        <w:instrText xml:space="preserve"> ADDIN EN.CITE &lt;EndNote&gt;&lt;Cite&gt;&lt;Author&gt;Iarikov&lt;/Author&gt;&lt;Year&gt;2015&lt;/Year&gt;&lt;RecNum&gt;279&lt;/RecNum&gt;&lt;DisplayText&gt;&lt;style face="superscript"&gt;13&lt;/style&gt;&lt;/DisplayText&gt;&lt;record&gt;&lt;rec-number&gt;279&lt;/rec-number&gt;&lt;foreign-keys&gt;&lt;key app="EN" db-id="rerdz9wx5pr5vcex2em5d2wetd5expxp25px" timestamp="1766739491"&gt;279&lt;/key&gt;&lt;/foreign-keys&gt;&lt;ref-type name="Journal Article"&gt;17&lt;/ref-type&gt;&lt;contributors&gt;&lt;authors&gt;&lt;author&gt;Iarikov, D.&lt;/author&gt;&lt;author&gt;Wassel, R.&lt;/author&gt;&lt;author&gt;Farley, J.&lt;/author&gt;&lt;author&gt;Nambiar, S.&lt;/author&gt;&lt;/authors&gt;&lt;/contributors&gt;&lt;auth-address&gt;US Food and Drug Administration, Silver Spring, MD, USA. Dmitri.Iarikov@fda.hhs.gov.&amp;#xD;US Food and Drug Administration, Silver Spring, MD, USA.&lt;/auth-address&gt;&lt;titles&gt;&lt;title&gt;Adverse Events Associated with Fosfomycin Use: Review of the Literature and Analyses of the FDA Adverse Event Reporting System Database&lt;/title&gt;&lt;secondary-title&gt;Infect Dis Ther&lt;/secondary-title&gt;&lt;/titles&gt;&lt;periodical&gt;&lt;full-title&gt;Infect Dis Ther&lt;/full-title&gt;&lt;/periodical&gt;&lt;pages&gt;433-58&lt;/pages&gt;&lt;volume&gt;4&lt;/volume&gt;&lt;number&gt;4&lt;/number&gt;&lt;edition&gt;2015/10/07&lt;/edition&gt;&lt;keywords&gt;&lt;keyword&gt;Fosfomycin&lt;/keyword&gt;&lt;keyword&gt;Fosfomycin adverse events&lt;/keyword&gt;&lt;keyword&gt;Fosfomycin safety&lt;/keyword&gt;&lt;/keywords&gt;&lt;dates&gt;&lt;year&gt;2015&lt;/year&gt;&lt;pub-dates&gt;&lt;date&gt;Dec&lt;/date&gt;&lt;/pub-dates&gt;&lt;/dates&gt;&lt;isbn&gt;2193-8229 (Print)&amp;#xD;2193-6382 (Electronic)&amp;#xD;2193-6382 (Linking)&lt;/isbn&gt;&lt;accession-num&gt;26437630&lt;/accession-num&gt;&lt;urls&gt;&lt;related-urls&gt;&lt;url&gt;https://www.ncbi.nlm.nih.gov/pubmed/26437630&lt;/url&gt;&lt;/related-urls&gt;&lt;/urls&gt;&lt;custom2&gt;PMC4675770&lt;/custom2&gt;&lt;electronic-resource-num&gt;10.1007/s40121-015-0092-8&lt;/electronic-resource-num&gt;&lt;/record&gt;&lt;/Cite&gt;&lt;/EndNote&gt;</w:instrText>
      </w:r>
      <w:r w:rsidR="00F77A32" w:rsidRPr="00E7094A">
        <w:rPr>
          <w:rFonts w:ascii="Times New Roman" w:hAnsi="Times New Roman" w:cs="Times New Roman"/>
          <w:sz w:val="24"/>
        </w:rPr>
        <w:fldChar w:fldCharType="separate"/>
      </w:r>
      <w:r w:rsidR="00F06D41" w:rsidRPr="00F06D41">
        <w:rPr>
          <w:rFonts w:ascii="Times New Roman" w:hAnsi="Times New Roman" w:cs="Times New Roman"/>
          <w:noProof/>
          <w:sz w:val="24"/>
          <w:vertAlign w:val="superscript"/>
        </w:rPr>
        <w:t>13</w:t>
      </w:r>
      <w:r w:rsidR="00F77A32" w:rsidRPr="00E7094A">
        <w:rPr>
          <w:rFonts w:ascii="Times New Roman" w:hAnsi="Times New Roman" w:cs="Times New Roman"/>
          <w:sz w:val="24"/>
        </w:rPr>
        <w:fldChar w:fldCharType="end"/>
      </w:r>
      <w:r w:rsidRPr="00E7094A">
        <w:rPr>
          <w:rFonts w:ascii="Times New Roman" w:hAnsi="Times New Roman" w:cs="Times New Roman"/>
          <w:sz w:val="24"/>
        </w:rPr>
        <w:t xml:space="preserve"> and the JADER</w:t>
      </w:r>
      <w:r w:rsidR="0001394E" w:rsidRPr="00E7094A">
        <w:rPr>
          <w:rFonts w:ascii="Times New Roman" w:hAnsi="Times New Roman" w:cs="Times New Roman"/>
          <w:sz w:val="24"/>
        </w:rPr>
        <w:fldChar w:fldCharType="begin"/>
      </w:r>
      <w:r w:rsidR="00F06D41">
        <w:rPr>
          <w:rFonts w:ascii="Times New Roman" w:hAnsi="Times New Roman" w:cs="Times New Roman"/>
          <w:sz w:val="24"/>
        </w:rPr>
        <w:instrText xml:space="preserve"> ADDIN EN.CITE &lt;EndNote&gt;&lt;Cite&gt;&lt;Author&gt;Sakai&lt;/Author&gt;&lt;Year&gt;2021&lt;/Year&gt;&lt;RecNum&gt;282&lt;/RecNum&gt;&lt;DisplayText&gt;&lt;style face="superscript"&gt;14&lt;/style&gt;&lt;/DisplayText&gt;&lt;record&gt;&lt;rec-number&gt;282&lt;/rec-number&gt;&lt;foreign-keys&gt;&lt;key app="EN" db-id="rerdz9wx5pr5vcex2em5d2wetd5expxp25px" timestamp="1766747565"&gt;282&lt;/key&gt;&lt;/foreign-keys&gt;&lt;ref-type name="Journal Article"&gt;17&lt;/ref-type&gt;&lt;contributors&gt;&lt;authors&gt;&lt;author&gt;Sakai, T.&lt;/author&gt;&lt;/authors&gt;&lt;/contributors&gt;&lt;auth-address&gt;Drug Informatics, Faculty of Pharmacy, Meijo University.&lt;/auth-address&gt;&lt;titles&gt;&lt;title&gt;[Role and Applicability of Spontaneous Reporting Databases in Medical Big Data]&lt;/title&gt;&lt;secondary-title&gt;Yakugaku Zasshi&lt;/secondary-title&gt;&lt;/titles&gt;&lt;periodical&gt;&lt;full-title&gt;Yakugaku Zasshi&lt;/full-title&gt;&lt;/periodical&gt;&lt;pages&gt;165-168&lt;/pages&gt;&lt;volume&gt;141&lt;/volume&gt;&lt;number&gt;2&lt;/number&gt;&lt;edition&gt;2021/02/02&lt;/edition&gt;&lt;keywords&gt;&lt;keyword&gt;*Adverse Drug Reaction Reporting Systems&lt;/keyword&gt;&lt;keyword&gt;*Big Data&lt;/keyword&gt;&lt;keyword&gt;Data Mining&lt;/keyword&gt;&lt;keyword&gt;*Databases, Factual&lt;/keyword&gt;&lt;keyword&gt;Humans&lt;/keyword&gt;&lt;keyword&gt;Japan&lt;/keyword&gt;&lt;keyword&gt;*Medical Informatics&lt;/keyword&gt;&lt;keyword&gt;*Pharmacovigilance&lt;/keyword&gt;&lt;keyword&gt;pharmacovigilance&lt;/keyword&gt;&lt;keyword&gt;signal detection&lt;/keyword&gt;&lt;keyword&gt;spontaneous reporting database&lt;/keyword&gt;&lt;/keywords&gt;&lt;dates&gt;&lt;year&gt;2021&lt;/year&gt;&lt;/dates&gt;&lt;isbn&gt;1347-5231 (Electronic)&amp;#xD;0031-6903 (Linking)&lt;/isbn&gt;&lt;accession-num&gt;33518634&lt;/accession-num&gt;&lt;urls&gt;&lt;related-urls&gt;&lt;url&gt;https://www.ncbi.nlm.nih.gov/pubmed/33518634&lt;/url&gt;&lt;/related-urls&gt;&lt;/urls&gt;&lt;electronic-resource-num&gt;10.1248/yakushi.20-00196-1&lt;/electronic-resource-num&gt;&lt;/record&gt;&lt;/Cite&gt;&lt;/EndNote&gt;</w:instrText>
      </w:r>
      <w:r w:rsidR="0001394E" w:rsidRPr="00E7094A">
        <w:rPr>
          <w:rFonts w:ascii="Times New Roman" w:hAnsi="Times New Roman" w:cs="Times New Roman"/>
          <w:sz w:val="24"/>
        </w:rPr>
        <w:fldChar w:fldCharType="separate"/>
      </w:r>
      <w:r w:rsidR="00F06D41" w:rsidRPr="00F06D41">
        <w:rPr>
          <w:rFonts w:ascii="Times New Roman" w:hAnsi="Times New Roman" w:cs="Times New Roman"/>
          <w:noProof/>
          <w:sz w:val="24"/>
          <w:vertAlign w:val="superscript"/>
        </w:rPr>
        <w:t>14</w:t>
      </w:r>
      <w:r w:rsidR="0001394E" w:rsidRPr="00E7094A">
        <w:rPr>
          <w:rFonts w:ascii="Times New Roman" w:hAnsi="Times New Roman" w:cs="Times New Roman"/>
          <w:sz w:val="24"/>
        </w:rPr>
        <w:fldChar w:fldCharType="end"/>
      </w:r>
      <w:r w:rsidRPr="00E7094A">
        <w:rPr>
          <w:rFonts w:ascii="Times New Roman" w:hAnsi="Times New Roman" w:cs="Times New Roman"/>
          <w:sz w:val="24"/>
        </w:rPr>
        <w:t xml:space="preserve"> database. FAERS data were obtained from publicly available quarterly releases spanning January 2004 to December 2024, while JADER data covered the same observation period where available. Both databases </w:t>
      </w:r>
      <w:r w:rsidRPr="00E7094A">
        <w:rPr>
          <w:rFonts w:ascii="Times New Roman" w:hAnsi="Times New Roman" w:cs="Times New Roman"/>
          <w:sz w:val="24"/>
        </w:rPr>
        <w:lastRenderedPageBreak/>
        <w:t>contain de-identified reports of adverse events submitted by healthcare professionals, manufacturers, and consumers and are exempt from institutional review board approval.</w:t>
      </w:r>
    </w:p>
    <w:p w14:paraId="22FA3392" w14:textId="60AD4809" w:rsidR="00D774B3" w:rsidRPr="00E7094A" w:rsidRDefault="00F77A32" w:rsidP="00F06D41">
      <w:pPr>
        <w:spacing w:line="360" w:lineRule="auto"/>
        <w:jc w:val="both"/>
        <w:rPr>
          <w:rFonts w:ascii="Times New Roman" w:hAnsi="Times New Roman" w:cs="Times New Roman"/>
          <w:b/>
          <w:bCs/>
          <w:sz w:val="24"/>
        </w:rPr>
      </w:pPr>
      <w:r w:rsidRPr="00E7094A">
        <w:rPr>
          <w:rFonts w:ascii="Times New Roman" w:hAnsi="Times New Roman" w:cs="Times New Roman" w:hint="eastAsia"/>
          <w:b/>
          <w:bCs/>
          <w:sz w:val="24"/>
        </w:rPr>
        <w:t xml:space="preserve">2.2 </w:t>
      </w:r>
      <w:r w:rsidR="00D774B3" w:rsidRPr="00E7094A">
        <w:rPr>
          <w:rFonts w:ascii="Times New Roman" w:hAnsi="Times New Roman" w:cs="Times New Roman"/>
          <w:b/>
          <w:bCs/>
          <w:sz w:val="24"/>
        </w:rPr>
        <w:t>Case identification and data preprocessing</w:t>
      </w:r>
    </w:p>
    <w:p w14:paraId="739939EF" w14:textId="398EB99E" w:rsidR="00D774B3" w:rsidRPr="00E7094A" w:rsidRDefault="00D774B3" w:rsidP="00F06D41">
      <w:pPr>
        <w:spacing w:line="360" w:lineRule="auto"/>
        <w:ind w:firstLine="420"/>
        <w:jc w:val="both"/>
        <w:rPr>
          <w:rFonts w:ascii="Times New Roman" w:hAnsi="Times New Roman" w:cs="Times New Roman"/>
          <w:sz w:val="24"/>
        </w:rPr>
      </w:pPr>
      <w:r w:rsidRPr="00E7094A">
        <w:rPr>
          <w:rFonts w:ascii="Times New Roman" w:hAnsi="Times New Roman" w:cs="Times New Roman"/>
          <w:sz w:val="24"/>
        </w:rPr>
        <w:t xml:space="preserve">FAERS </w:t>
      </w:r>
      <w:r w:rsidR="00F30E8A" w:rsidRPr="00E7094A">
        <w:rPr>
          <w:rFonts w:ascii="Times New Roman" w:hAnsi="Times New Roman" w:cs="Times New Roman" w:hint="eastAsia"/>
          <w:sz w:val="24"/>
        </w:rPr>
        <w:t xml:space="preserve">and </w:t>
      </w:r>
      <w:r w:rsidRPr="00E7094A">
        <w:rPr>
          <w:rFonts w:ascii="Times New Roman" w:hAnsi="Times New Roman" w:cs="Times New Roman"/>
          <w:sz w:val="24"/>
        </w:rPr>
        <w:t xml:space="preserve">JADER raw files were standardized and deduplicated according to </w:t>
      </w:r>
      <w:r w:rsidR="00C92183" w:rsidRPr="00E7094A">
        <w:rPr>
          <w:rFonts w:ascii="Times New Roman" w:hAnsi="Times New Roman" w:cs="Times New Roman" w:hint="eastAsia"/>
          <w:sz w:val="24"/>
        </w:rPr>
        <w:t>previous studies</w:t>
      </w:r>
      <w:r w:rsidR="00C92183" w:rsidRPr="00E7094A">
        <w:rPr>
          <w:rFonts w:ascii="Times New Roman" w:hAnsi="Times New Roman" w:cs="Times New Roman"/>
          <w:sz w:val="24"/>
        </w:rPr>
        <w:fldChar w:fldCharType="begin">
          <w:fldData xml:space="preserve">PEVuZE5vdGU+PENpdGU+PEF1dGhvcj5EdWFuPC9BdXRob3I+PFllYXI+MjAyNTwvWWVhcj48UmVj
TnVtPjMwMjwvUmVjTnVtPjxEaXNwbGF5VGV4dD48c3R5bGUgZmFjZT0ic3VwZXJzY3JpcHQiPjE4
LCAyMzwvc3R5bGU+PC9EaXNwbGF5VGV4dD48cmVjb3JkPjxyZWMtbnVtYmVyPjMwMjwvcmVjLW51
bWJlcj48Zm9yZWlnbi1rZXlzPjxrZXkgYXBwPSJFTiIgZGItaWQ9InJlcmR6OXd4NXByNXZjZXgy
ZW01ZDJ3ZXRkNWV4cHhwMjVweCIgdGltZXN0YW1wPSIxNzY2OTkxMDg1Ij4zMDI8L2tleT48L2Zv
cmVpZ24ta2V5cz48cmVmLXR5cGUgbmFtZT0iSm91cm5hbCBBcnRpY2xlIj4xNzwvcmVmLXR5cGU+
PGNvbnRyaWJ1dG9ycz48YXV0aG9ycz48YXV0aG9yPkR1YW4sIFguPC9hdXRob3I+PGF1dGhvcj5E
ZW5nLCBZLjwvYXV0aG9yPjxhdXRob3I+TGksIEwuPC9hdXRob3I+PGF1dGhvcj5ZaW4sIFouPC9h
dXRob3I+PGF1dGhvcj5ZdSwgTC48L2F1dGhvcj48L2F1dGhvcnM+PC9jb250cmlidXRvcnM+PGF1
dGgtYWRkcmVzcz5EZXBhcnRtZW50IG9mIFBoYXJtYWN5LCBUaGUgOTI2dGggSG9zcGl0YWwgb2Yg
Sm9pbnQgTG9naXN0aWNzIFN1cHBvcnQgRm9yY2Ugb2YgQ2hpbmVzZSBQZW9wbGUmYXBvcztzIExp
YmVyYXRpb24gQXJteSwgS2FpeXVhbiwgWXVubmFuLCBDaGluYS48L2F1dGgtYWRkcmVzcz48dGl0
bGVzPjx0aXRsZT5TYWZldHkgZXZhbHVhdGlvbiBvZiBpbm90dXp1bWFiIG96b2dhbWljaW46IGEg
cGhhcm1hY292aWdpbGFuY2Ugc3R1ZHkgYmFzZWQgb24gdGhlIEZBRVJTIGRhdGFiYXNlPC90aXRs
ZT48c2Vjb25kYXJ5LXRpdGxlPkludCBKIFN1cmc8L3NlY29uZGFyeS10aXRsZT48L3RpdGxlcz48
cGVyaW9kaWNhbD48ZnVsbC10aXRsZT5JbnQgSiBTdXJnPC9mdWxsLXRpdGxlPjwvcGVyaW9kaWNh
bD48cGFnZXM+NDA5NC00MTAyPC9wYWdlcz48dm9sdW1lPjExMTwvdm9sdW1lPjxudW1iZXI+Njwv
bnVtYmVyPjxlZGl0aW9uPjIwMjUvMDUvMTM8L2VkaXRpb24+PGtleXdvcmRzPjxrZXl3b3JkPkh1
bWFuczwva2V5d29yZD48a2V5d29yZD4qUGhhcm1hY292aWdpbGFuY2U8L2tleXdvcmQ+PGtleXdv
cmQ+Kklub3R1enVtYWIgT3pvZ2FtaWNpbi9hZHZlcnNlIGVmZmVjdHM8L2tleXdvcmQ+PGtleXdv
cmQ+TWFsZTwva2V5d29yZD48a2V5d29yZD5GZW1hbGU8L2tleXdvcmQ+PGtleXdvcmQ+RGF0YWJh
c2VzLCBGYWN0dWFsPC9rZXl3b3JkPjxrZXl3b3JkPk1pZGRsZSBBZ2VkPC9rZXl3b3JkPjxrZXl3
b3JkPkFkdWx0PC9rZXl3b3JkPjxrZXl3b3JkPkFnZWQ8L2tleXdvcmQ+PGtleXdvcmQ+KkFudGlu
ZW9wbGFzdGljIEFnZW50cywgSW1tdW5vbG9naWNhbC9hZHZlcnNlIGVmZmVjdHM8L2tleXdvcmQ+
PGtleXdvcmQ+QWR2ZXJzZSBEcnVnIFJlYWN0aW9uIFJlcG9ydGluZyBTeXN0ZW1zPC9rZXl3b3Jk
PjxrZXl3b3JkPllvdW5nIEFkdWx0PC9rZXl3b3JkPjxrZXl3b3JkPkZhZXJzPC9rZXl3b3JkPjxr
ZXl3b3JkPlJvcjwva2V5d29yZD48a2V5d29yZD5hZHZlcnNlIGRydWcgZXZlbnQ8L2tleXdvcmQ+
PGtleXdvcmQ+aW5vdHV6dW1hYiBvem9nYW1pY2luPC9rZXl3b3JkPjxrZXl3b3JkPmF0IHRoZSBl
bmQgb2YgdGhpcyBhcnRpY2xlLiBBbGwgYXV0aG9ycyBkZWNsYXJlIG5vIGNvbmZsaWN0IG9mIGlu
dGVyZXN0Ljwva2V5d29yZD48L2tleXdvcmRzPjxkYXRlcz48eWVhcj4yMDI1PC95ZWFyPjxwdWIt
ZGF0ZXM+PGRhdGU+SnVuIDE8L2RhdGU+PC9wdWItZGF0ZXM+PC9kYXRlcz48aXNibj4xNzQzLTkx
NTkgKEVsZWN0cm9uaWMpJiN4RDsxNzQzLTkxOTEgKFByaW50KSYjeEQ7MTc0My05MTU5IChMaW5r
aW5nKTwvaXNibj48YWNjZXNzaW9uLW51bT40MDM1OTU1NzwvYWNjZXNzaW9uLW51bT48dXJscz48
cmVsYXRlZC11cmxzPjx1cmw+aHR0cHM6Ly93d3cubmNiaS5ubG0ubmloLmdvdi9wdWJtZWQvNDAz
NTk1NTc8L3VybD48L3JlbGF0ZWQtdXJscz48L3VybHM+PGN1c3RvbTI+UE1DMTIxNjU0OTQ8L2N1
c3RvbTI+PGVsZWN0cm9uaWMtcmVzb3VyY2UtbnVtPjEwLjEwOTcvSlM5LjAwMDAwMDAwMDAwMDI0
MzU8L2VsZWN0cm9uaWMtcmVzb3VyY2UtbnVtPjwvcmVjb3JkPjwvQ2l0ZT48Q2l0ZT48QXV0aG9y
PlVlZGE8L0F1dGhvcj48WWVhcj4yMDI0PC9ZZWFyPjxSZWNOdW0+MzEwPC9SZWNOdW0+PHJlY29y
ZD48cmVjLW51bWJlcj4zMTA8L3JlYy1udW1iZXI+PGZvcmVpZ24ta2V5cz48a2V5IGFwcD0iRU4i
IGRiLWlkPSJyZXJkejl3eDVwcjV2Y2V4MmVtNWQyd2V0ZDVleHB4cDI1cHgiIHRpbWVzdGFtcD0i
MTc2Njk5MjQ1OSI+MzEwPC9rZXk+PC9mb3JlaWduLWtleXM+PHJlZi10eXBlIG5hbWU9IkpvdXJu
YWwgQXJ0aWNsZSI+MTc8L3JlZi10eXBlPjxjb250cmlidXRvcnM+PGF1dGhvcnM+PGF1dGhvcj5V
ZWRhLCBILjwvYXV0aG9yPjxhdXRob3I+TmFydW1pLCBLLjwvYXV0aG9yPjxhdXRob3I+QXNhbm8s
IFMuPC9hdXRob3I+PGF1dGhvcj5TYWl0bywgWS48L2F1dGhvcj48YXV0aG9yPkZ1cnVnZW4sIEEu
PC9hdXRob3I+PGF1dGhvcj5Lb2JheWFzaGksIE0uPC9hdXRob3I+PC9hdXRob3JzPjwvY29udHJp
YnV0b3JzPjxhdXRoLWFkZHJlc3M+TGFib3JhdG9yeSBvZiBDbGluaWNhbCBQaGFybWFjZXV0aWNz
ICZhbXA7IFRoZXJhcGV1dGljcywgRGl2aXNpb24gb2YgUGhhcm1hc2NpZW5jZXMsIEZhY3VsdHkg
b2YgUGhhcm1hY2V1dGljYWwgU2NpZW5jZXMsIEhva2thaWRvIFVuaXZlcnNpdHksIFNhcHBvcm8s
IEphcGFuLiYjeEQ7RWR1Y2F0aW9uIFJlc2VhcmNoIENlbnRlciBmb3IgQ2xpbmljYWwgUGhhcm1h
Y3ksIEZhY3VsdHkgb2YgUGhhcm1hY2V1dGljYWwgU2NpZW5jZXMsIEhva2thaWRvIFVuaXZlcnNp
dHksIFNhcHBvcm8sIEphcGFuLiYjeEQ7RGVwYXJ0bWVudCBvZiBDbGluaWNhbCBQaGFybWFjZXV0
aWNzICZhbXA7IFRoZXJhcGV1dGljcywgRmFjdWx0eSBvZiBQaGFybWFjZXV0aWNhbCBTY2llbmNl
cywgSG9ra2FpZG8gVW5pdmVyc2l0eSBvZiBTY2llbmNlLCBTYXBwb3JvLCBKYXBhbi48L2F1dGgt
YWRkcmVzcz48dGl0bGVzPjx0aXRsZT5Db21wYXJhdGl2ZSBzdHVkeSBvbiB0aGUgb2NjdXJyZW5j
ZSBvZiBhZHZlcnNlIGVmZmVjdHMgaW4gdGhlIGNvbmNvbWl0YW50IHVzZSBvZiBhemF0aGlvcHJp
bmUgYW5kIGFsZGVoeWRlIG94aWRhc2UgaW5oaWJpdG9yczwvdGl0bGU+PHNlY29uZGFyeS10aXRs
ZT5FeHBlcnQgT3BpbiBEcnVnIFNhZjwvc2Vjb25kYXJ5LXRpdGxlPjwvdGl0bGVzPjxwZXJpb2Rp
Y2FsPjxmdWxsLXRpdGxlPkV4cGVydCBPcGluIERydWcgU2FmPC9mdWxsLXRpdGxlPjwvcGVyaW9k
aWNhbD48cGFnZXM+ODktOTc8L3BhZ2VzPjx2b2x1bWU+MjM8L3ZvbHVtZT48bnVtYmVyPjE8L251
bWJlcj48ZWRpdGlvbj4yMDIzLzEyLzE1PC9lZGl0aW9uPjxrZXl3b3Jkcz48a2V5d29yZD5IdW1h
bnM8L2tleXdvcmQ+PGtleXdvcmQ+QWxkZWh5ZGUgT3hpZGFzZS9tZXRhYm9saXNtPC9rZXl3b3Jk
PjxrZXl3b3JkPipBemF0aGlvcHJpbmUvYWR2ZXJzZSBlZmZlY3RzPC9rZXl3b3JkPjxrZXl3b3Jk
PkRydWcgSW50ZXJhY3Rpb25zPC9rZXl3b3JkPjxrZXl3b3JkPipEcnVnLVJlbGF0ZWQgU2lkZSBF
ZmZlY3RzIGFuZCBBZHZlcnNlIFJlYWN0aW9uczwva2V5d29yZD48a2V5d29yZD5QaGFybWFjZXV0
aWNhbCBQcmVwYXJhdGlvbnM8L2tleXdvcmQ+PGtleXdvcmQ+QWxkZWh5ZGUgb3hpZGFzZTwva2V5
d29yZD48a2V5d29yZD5GYWVyczwva2V5d29yZD48a2V5d29yZD5KYWRlcjwva2V5d29yZD48a2V5
d29yZD5hemF0aGlvcHJpbmU8L2tleXdvcmQ+PGtleXdvcmQ+ZGF0YSBtaW5pbmcgc2lnbmFsIGRl
dGVjdGlvbjwva2V5d29yZD48a2V5d29yZD5oZW1hdG9sb2dpYyBkaXNvcmRlcnM8L2tleXdvcmQ+
PC9rZXl3b3Jkcz48ZGF0ZXM+PHllYXI+MjAyNDwveWVhcj48cHViLWRhdGVzPjxkYXRlPkphbjwv
ZGF0ZT48L3B1Yi1kYXRlcz48L2RhdGVzPjxpc2JuPjE3NDQtNzY0WCAoRWxlY3Ryb25pYykmI3hE
OzE0NzQtMDMzOCAoTGlua2luZyk8L2lzYm4+PGFjY2Vzc2lvbi1udW0+MzgwOTczNTk8L2FjY2Vz
c2lvbi1udW0+PHVybHM+PHJlbGF0ZWQtdXJscz48dXJsPmh0dHBzOi8vd3d3Lm5jYmkubmxtLm5p
aC5nb3YvcHVibWVkLzM4MDk3MzU5PC91cmw+PC9yZWxhdGVkLXVybHM+PC91cmxzPjxlbGVjdHJv
bmljLXJlc291cmNlLW51bT4xMC4xMDgwLzE0NzQwMzM4LjIwMjMuMjI5NTk3NjwvZWxlY3Ryb25p
Yy1yZXNvdXJjZS1udW0+PC9yZWNvcmQ+PC9DaXRlPjwvRW5kTm90ZT4A
</w:fldData>
        </w:fldChar>
      </w:r>
      <w:r w:rsidR="00F06D41">
        <w:rPr>
          <w:rFonts w:ascii="Times New Roman" w:hAnsi="Times New Roman" w:cs="Times New Roman"/>
          <w:sz w:val="24"/>
        </w:rPr>
        <w:instrText xml:space="preserve"> ADDIN EN.CITE </w:instrText>
      </w:r>
      <w:r w:rsidR="00F06D41">
        <w:rPr>
          <w:rFonts w:ascii="Times New Roman" w:hAnsi="Times New Roman" w:cs="Times New Roman"/>
          <w:sz w:val="24"/>
        </w:rPr>
        <w:fldChar w:fldCharType="begin">
          <w:fldData xml:space="preserve">PEVuZE5vdGU+PENpdGU+PEF1dGhvcj5EdWFuPC9BdXRob3I+PFllYXI+MjAyNTwvWWVhcj48UmVj
TnVtPjMwMjwvUmVjTnVtPjxEaXNwbGF5VGV4dD48c3R5bGUgZmFjZT0ic3VwZXJzY3JpcHQiPjE4
LCAyMzwvc3R5bGU+PC9EaXNwbGF5VGV4dD48cmVjb3JkPjxyZWMtbnVtYmVyPjMwMjwvcmVjLW51
bWJlcj48Zm9yZWlnbi1rZXlzPjxrZXkgYXBwPSJFTiIgZGItaWQ9InJlcmR6OXd4NXByNXZjZXgy
ZW01ZDJ3ZXRkNWV4cHhwMjVweCIgdGltZXN0YW1wPSIxNzY2OTkxMDg1Ij4zMDI8L2tleT48L2Zv
cmVpZ24ta2V5cz48cmVmLXR5cGUgbmFtZT0iSm91cm5hbCBBcnRpY2xlIj4xNzwvcmVmLXR5cGU+
PGNvbnRyaWJ1dG9ycz48YXV0aG9ycz48YXV0aG9yPkR1YW4sIFguPC9hdXRob3I+PGF1dGhvcj5E
ZW5nLCBZLjwvYXV0aG9yPjxhdXRob3I+TGksIEwuPC9hdXRob3I+PGF1dGhvcj5ZaW4sIFouPC9h
dXRob3I+PGF1dGhvcj5ZdSwgTC48L2F1dGhvcj48L2F1dGhvcnM+PC9jb250cmlidXRvcnM+PGF1
dGgtYWRkcmVzcz5EZXBhcnRtZW50IG9mIFBoYXJtYWN5LCBUaGUgOTI2dGggSG9zcGl0YWwgb2Yg
Sm9pbnQgTG9naXN0aWNzIFN1cHBvcnQgRm9yY2Ugb2YgQ2hpbmVzZSBQZW9wbGUmYXBvcztzIExp
YmVyYXRpb24gQXJteSwgS2FpeXVhbiwgWXVubmFuLCBDaGluYS48L2F1dGgtYWRkcmVzcz48dGl0
bGVzPjx0aXRsZT5TYWZldHkgZXZhbHVhdGlvbiBvZiBpbm90dXp1bWFiIG96b2dhbWljaW46IGEg
cGhhcm1hY292aWdpbGFuY2Ugc3R1ZHkgYmFzZWQgb24gdGhlIEZBRVJTIGRhdGFiYXNlPC90aXRs
ZT48c2Vjb25kYXJ5LXRpdGxlPkludCBKIFN1cmc8L3NlY29uZGFyeS10aXRsZT48L3RpdGxlcz48
cGVyaW9kaWNhbD48ZnVsbC10aXRsZT5JbnQgSiBTdXJnPC9mdWxsLXRpdGxlPjwvcGVyaW9kaWNh
bD48cGFnZXM+NDA5NC00MTAyPC9wYWdlcz48dm9sdW1lPjExMTwvdm9sdW1lPjxudW1iZXI+Njwv
bnVtYmVyPjxlZGl0aW9uPjIwMjUvMDUvMTM8L2VkaXRpb24+PGtleXdvcmRzPjxrZXl3b3JkPkh1
bWFuczwva2V5d29yZD48a2V5d29yZD4qUGhhcm1hY292aWdpbGFuY2U8L2tleXdvcmQ+PGtleXdv
cmQ+Kklub3R1enVtYWIgT3pvZ2FtaWNpbi9hZHZlcnNlIGVmZmVjdHM8L2tleXdvcmQ+PGtleXdv
cmQ+TWFsZTwva2V5d29yZD48a2V5d29yZD5GZW1hbGU8L2tleXdvcmQ+PGtleXdvcmQ+RGF0YWJh
c2VzLCBGYWN0dWFsPC9rZXl3b3JkPjxrZXl3b3JkPk1pZGRsZSBBZ2VkPC9rZXl3b3JkPjxrZXl3
b3JkPkFkdWx0PC9rZXl3b3JkPjxrZXl3b3JkPkFnZWQ8L2tleXdvcmQ+PGtleXdvcmQ+KkFudGlu
ZW9wbGFzdGljIEFnZW50cywgSW1tdW5vbG9naWNhbC9hZHZlcnNlIGVmZmVjdHM8L2tleXdvcmQ+
PGtleXdvcmQ+QWR2ZXJzZSBEcnVnIFJlYWN0aW9uIFJlcG9ydGluZyBTeXN0ZW1zPC9rZXl3b3Jk
PjxrZXl3b3JkPllvdW5nIEFkdWx0PC9rZXl3b3JkPjxrZXl3b3JkPkZhZXJzPC9rZXl3b3JkPjxr
ZXl3b3JkPlJvcjwva2V5d29yZD48a2V5d29yZD5hZHZlcnNlIGRydWcgZXZlbnQ8L2tleXdvcmQ+
PGtleXdvcmQ+aW5vdHV6dW1hYiBvem9nYW1pY2luPC9rZXl3b3JkPjxrZXl3b3JkPmF0IHRoZSBl
bmQgb2YgdGhpcyBhcnRpY2xlLiBBbGwgYXV0aG9ycyBkZWNsYXJlIG5vIGNvbmZsaWN0IG9mIGlu
dGVyZXN0Ljwva2V5d29yZD48L2tleXdvcmRzPjxkYXRlcz48eWVhcj4yMDI1PC95ZWFyPjxwdWIt
ZGF0ZXM+PGRhdGU+SnVuIDE8L2RhdGU+PC9wdWItZGF0ZXM+PC9kYXRlcz48aXNibj4xNzQzLTkx
NTkgKEVsZWN0cm9uaWMpJiN4RDsxNzQzLTkxOTEgKFByaW50KSYjeEQ7MTc0My05MTU5IChMaW5r
aW5nKTwvaXNibj48YWNjZXNzaW9uLW51bT40MDM1OTU1NzwvYWNjZXNzaW9uLW51bT48dXJscz48
cmVsYXRlZC11cmxzPjx1cmw+aHR0cHM6Ly93d3cubmNiaS5ubG0ubmloLmdvdi9wdWJtZWQvNDAz
NTk1NTc8L3VybD48L3JlbGF0ZWQtdXJscz48L3VybHM+PGN1c3RvbTI+UE1DMTIxNjU0OTQ8L2N1
c3RvbTI+PGVsZWN0cm9uaWMtcmVzb3VyY2UtbnVtPjEwLjEwOTcvSlM5LjAwMDAwMDAwMDAwMDI0
MzU8L2VsZWN0cm9uaWMtcmVzb3VyY2UtbnVtPjwvcmVjb3JkPjwvQ2l0ZT48Q2l0ZT48QXV0aG9y
PlVlZGE8L0F1dGhvcj48WWVhcj4yMDI0PC9ZZWFyPjxSZWNOdW0+MzEwPC9SZWNOdW0+PHJlY29y
ZD48cmVjLW51bWJlcj4zMTA8L3JlYy1udW1iZXI+PGZvcmVpZ24ta2V5cz48a2V5IGFwcD0iRU4i
IGRiLWlkPSJyZXJkejl3eDVwcjV2Y2V4MmVtNWQyd2V0ZDVleHB4cDI1cHgiIHRpbWVzdGFtcD0i
MTc2Njk5MjQ1OSI+MzEwPC9rZXk+PC9mb3JlaWduLWtleXM+PHJlZi10eXBlIG5hbWU9IkpvdXJu
YWwgQXJ0aWNsZSI+MTc8L3JlZi10eXBlPjxjb250cmlidXRvcnM+PGF1dGhvcnM+PGF1dGhvcj5V
ZWRhLCBILjwvYXV0aG9yPjxhdXRob3I+TmFydW1pLCBLLjwvYXV0aG9yPjxhdXRob3I+QXNhbm8s
IFMuPC9hdXRob3I+PGF1dGhvcj5TYWl0bywgWS48L2F1dGhvcj48YXV0aG9yPkZ1cnVnZW4sIEEu
PC9hdXRob3I+PGF1dGhvcj5Lb2JheWFzaGksIE0uPC9hdXRob3I+PC9hdXRob3JzPjwvY29udHJp
YnV0b3JzPjxhdXRoLWFkZHJlc3M+TGFib3JhdG9yeSBvZiBDbGluaWNhbCBQaGFybWFjZXV0aWNz
ICZhbXA7IFRoZXJhcGV1dGljcywgRGl2aXNpb24gb2YgUGhhcm1hc2NpZW5jZXMsIEZhY3VsdHkg
b2YgUGhhcm1hY2V1dGljYWwgU2NpZW5jZXMsIEhva2thaWRvIFVuaXZlcnNpdHksIFNhcHBvcm8s
IEphcGFuLiYjeEQ7RWR1Y2F0aW9uIFJlc2VhcmNoIENlbnRlciBmb3IgQ2xpbmljYWwgUGhhcm1h
Y3ksIEZhY3VsdHkgb2YgUGhhcm1hY2V1dGljYWwgU2NpZW5jZXMsIEhva2thaWRvIFVuaXZlcnNp
dHksIFNhcHBvcm8sIEphcGFuLiYjeEQ7RGVwYXJ0bWVudCBvZiBDbGluaWNhbCBQaGFybWFjZXV0
aWNzICZhbXA7IFRoZXJhcGV1dGljcywgRmFjdWx0eSBvZiBQaGFybWFjZXV0aWNhbCBTY2llbmNl
cywgSG9ra2FpZG8gVW5pdmVyc2l0eSBvZiBTY2llbmNlLCBTYXBwb3JvLCBKYXBhbi48L2F1dGgt
YWRkcmVzcz48dGl0bGVzPjx0aXRsZT5Db21wYXJhdGl2ZSBzdHVkeSBvbiB0aGUgb2NjdXJyZW5j
ZSBvZiBhZHZlcnNlIGVmZmVjdHMgaW4gdGhlIGNvbmNvbWl0YW50IHVzZSBvZiBhemF0aGlvcHJp
bmUgYW5kIGFsZGVoeWRlIG94aWRhc2UgaW5oaWJpdG9yczwvdGl0bGU+PHNlY29uZGFyeS10aXRs
ZT5FeHBlcnQgT3BpbiBEcnVnIFNhZjwvc2Vjb25kYXJ5LXRpdGxlPjwvdGl0bGVzPjxwZXJpb2Rp
Y2FsPjxmdWxsLXRpdGxlPkV4cGVydCBPcGluIERydWcgU2FmPC9mdWxsLXRpdGxlPjwvcGVyaW9k
aWNhbD48cGFnZXM+ODktOTc8L3BhZ2VzPjx2b2x1bWU+MjM8L3ZvbHVtZT48bnVtYmVyPjE8L251
bWJlcj48ZWRpdGlvbj4yMDIzLzEyLzE1PC9lZGl0aW9uPjxrZXl3b3Jkcz48a2V5d29yZD5IdW1h
bnM8L2tleXdvcmQ+PGtleXdvcmQ+QWxkZWh5ZGUgT3hpZGFzZS9tZXRhYm9saXNtPC9rZXl3b3Jk
PjxrZXl3b3JkPipBemF0aGlvcHJpbmUvYWR2ZXJzZSBlZmZlY3RzPC9rZXl3b3JkPjxrZXl3b3Jk
PkRydWcgSW50ZXJhY3Rpb25zPC9rZXl3b3JkPjxrZXl3b3JkPipEcnVnLVJlbGF0ZWQgU2lkZSBF
ZmZlY3RzIGFuZCBBZHZlcnNlIFJlYWN0aW9uczwva2V5d29yZD48a2V5d29yZD5QaGFybWFjZXV0
aWNhbCBQcmVwYXJhdGlvbnM8L2tleXdvcmQ+PGtleXdvcmQ+QWxkZWh5ZGUgb3hpZGFzZTwva2V5
d29yZD48a2V5d29yZD5GYWVyczwva2V5d29yZD48a2V5d29yZD5KYWRlcjwva2V5d29yZD48a2V5
d29yZD5hemF0aGlvcHJpbmU8L2tleXdvcmQ+PGtleXdvcmQ+ZGF0YSBtaW5pbmcgc2lnbmFsIGRl
dGVjdGlvbjwva2V5d29yZD48a2V5d29yZD5oZW1hdG9sb2dpYyBkaXNvcmRlcnM8L2tleXdvcmQ+
PC9rZXl3b3Jkcz48ZGF0ZXM+PHllYXI+MjAyNDwveWVhcj48cHViLWRhdGVzPjxkYXRlPkphbjwv
ZGF0ZT48L3B1Yi1kYXRlcz48L2RhdGVzPjxpc2JuPjE3NDQtNzY0WCAoRWxlY3Ryb25pYykmI3hE
OzE0NzQtMDMzOCAoTGlua2luZyk8L2lzYm4+PGFjY2Vzc2lvbi1udW0+MzgwOTczNTk8L2FjY2Vz
c2lvbi1udW0+PHVybHM+PHJlbGF0ZWQtdXJscz48dXJsPmh0dHBzOi8vd3d3Lm5jYmkubmxtLm5p
aC5nb3YvcHVibWVkLzM4MDk3MzU5PC91cmw+PC9yZWxhdGVkLXVybHM+PC91cmxzPjxlbGVjdHJv
bmljLXJlc291cmNlLW51bT4xMC4xMDgwLzE0NzQwMzM4LjIwMjMuMjI5NTk3NjwvZWxlY3Ryb25p
Yy1yZXNvdXJjZS1udW0+PC9yZWNvcmQ+PC9DaXRlPjwvRW5kTm90ZT4A
</w:fldData>
        </w:fldChar>
      </w:r>
      <w:r w:rsidR="00F06D41">
        <w:rPr>
          <w:rFonts w:ascii="Times New Roman" w:hAnsi="Times New Roman" w:cs="Times New Roman"/>
          <w:sz w:val="24"/>
        </w:rPr>
        <w:instrText xml:space="preserve"> ADDIN EN.CITE.DATA </w:instrText>
      </w:r>
      <w:r w:rsidR="00F06D41">
        <w:rPr>
          <w:rFonts w:ascii="Times New Roman" w:hAnsi="Times New Roman" w:cs="Times New Roman"/>
          <w:sz w:val="24"/>
        </w:rPr>
      </w:r>
      <w:r w:rsidR="00F06D41">
        <w:rPr>
          <w:rFonts w:ascii="Times New Roman" w:hAnsi="Times New Roman" w:cs="Times New Roman"/>
          <w:sz w:val="24"/>
        </w:rPr>
        <w:fldChar w:fldCharType="end"/>
      </w:r>
      <w:r w:rsidR="00C92183" w:rsidRPr="00E7094A">
        <w:rPr>
          <w:rFonts w:ascii="Times New Roman" w:hAnsi="Times New Roman" w:cs="Times New Roman"/>
          <w:sz w:val="24"/>
        </w:rPr>
      </w:r>
      <w:r w:rsidR="00C92183" w:rsidRPr="00E7094A">
        <w:rPr>
          <w:rFonts w:ascii="Times New Roman" w:hAnsi="Times New Roman" w:cs="Times New Roman"/>
          <w:sz w:val="24"/>
        </w:rPr>
        <w:fldChar w:fldCharType="separate"/>
      </w:r>
      <w:r w:rsidR="00F06D41" w:rsidRPr="00F06D41">
        <w:rPr>
          <w:rFonts w:ascii="Times New Roman" w:hAnsi="Times New Roman" w:cs="Times New Roman"/>
          <w:noProof/>
          <w:sz w:val="24"/>
          <w:vertAlign w:val="superscript"/>
        </w:rPr>
        <w:t>18, 23</w:t>
      </w:r>
      <w:r w:rsidR="00C92183" w:rsidRPr="00E7094A">
        <w:rPr>
          <w:rFonts w:ascii="Times New Roman" w:hAnsi="Times New Roman" w:cs="Times New Roman"/>
          <w:sz w:val="24"/>
        </w:rPr>
        <w:fldChar w:fldCharType="end"/>
      </w:r>
      <w:r w:rsidRPr="00E7094A">
        <w:rPr>
          <w:rFonts w:ascii="Times New Roman" w:hAnsi="Times New Roman" w:cs="Times New Roman"/>
          <w:sz w:val="24"/>
        </w:rPr>
        <w:t>. Reports were aggregated at the case level, retaining the most recent version of each case when follow-up reports were present. Drug names were normalized using generic names and mapped to standardized identifiers. Only reports in which an immunosuppressant was recorded as a primary suspect (PS) or secondary suspect (SS) drug were included.</w:t>
      </w:r>
    </w:p>
    <w:p w14:paraId="5850741E" w14:textId="7F84E355" w:rsidR="00D774B3" w:rsidRPr="00E7094A" w:rsidRDefault="00390E05" w:rsidP="00F06D41">
      <w:pPr>
        <w:spacing w:line="360" w:lineRule="auto"/>
        <w:ind w:firstLine="420"/>
        <w:jc w:val="both"/>
        <w:rPr>
          <w:rFonts w:ascii="Times New Roman" w:hAnsi="Times New Roman" w:cs="Times New Roman"/>
          <w:sz w:val="24"/>
        </w:rPr>
      </w:pPr>
      <w:r w:rsidRPr="00390E05">
        <w:rPr>
          <w:rFonts w:ascii="Times New Roman" w:hAnsi="Times New Roman" w:cs="Times New Roman"/>
          <w:sz w:val="24"/>
        </w:rPr>
        <w:t xml:space="preserve">DILI cases were defined using a predefined set of MedDRA PTs mapped to hepatobiliary injury phenotypes, primarily under the </w:t>
      </w:r>
      <w:r w:rsidRPr="00390E05">
        <w:rPr>
          <w:rFonts w:ascii="Times New Roman" w:hAnsi="Times New Roman" w:cs="Times New Roman"/>
          <w:i/>
          <w:iCs/>
          <w:sz w:val="24"/>
        </w:rPr>
        <w:t>Hepatobiliary disorders</w:t>
      </w:r>
      <w:r w:rsidR="00D774B3" w:rsidRPr="00E7094A">
        <w:rPr>
          <w:rFonts w:ascii="Times New Roman" w:hAnsi="Times New Roman" w:cs="Times New Roman"/>
          <w:sz w:val="24"/>
        </w:rPr>
        <w:t xml:space="preserve"> system organ class (SOC). Reports lacking essential demographic information (sex and age) were retained for primary analyses but excluded from stratified subgroup analyses where appropriate. TTO was calculated as the interval between drug start date and adverse event onset date when both were available.</w:t>
      </w:r>
    </w:p>
    <w:p w14:paraId="21838B20" w14:textId="238AA722" w:rsidR="00D774B3" w:rsidRPr="00E7094A" w:rsidRDefault="00F77A32" w:rsidP="00F06D41">
      <w:pPr>
        <w:spacing w:line="360" w:lineRule="auto"/>
        <w:jc w:val="both"/>
        <w:rPr>
          <w:rFonts w:ascii="Times New Roman" w:hAnsi="Times New Roman" w:cs="Times New Roman"/>
          <w:b/>
          <w:bCs/>
          <w:sz w:val="24"/>
        </w:rPr>
      </w:pPr>
      <w:r w:rsidRPr="00E7094A">
        <w:rPr>
          <w:rFonts w:ascii="Times New Roman" w:hAnsi="Times New Roman" w:cs="Times New Roman" w:hint="eastAsia"/>
          <w:b/>
          <w:bCs/>
          <w:sz w:val="24"/>
        </w:rPr>
        <w:t xml:space="preserve">2.3 </w:t>
      </w:r>
      <w:r w:rsidR="00D774B3" w:rsidRPr="00E7094A">
        <w:rPr>
          <w:rFonts w:ascii="Times New Roman" w:hAnsi="Times New Roman" w:cs="Times New Roman"/>
          <w:b/>
          <w:bCs/>
          <w:sz w:val="24"/>
        </w:rPr>
        <w:t>Drug classification and exposure definition</w:t>
      </w:r>
    </w:p>
    <w:p w14:paraId="4E7D1780" w14:textId="2A561CC4" w:rsidR="00D774B3" w:rsidRPr="00E7094A" w:rsidRDefault="00D774B3" w:rsidP="00F06D41">
      <w:pPr>
        <w:spacing w:line="360" w:lineRule="auto"/>
        <w:ind w:firstLine="420"/>
        <w:jc w:val="both"/>
        <w:rPr>
          <w:rFonts w:ascii="Times New Roman" w:hAnsi="Times New Roman" w:cs="Times New Roman"/>
          <w:sz w:val="24"/>
        </w:rPr>
      </w:pPr>
      <w:r w:rsidRPr="00E7094A">
        <w:rPr>
          <w:rFonts w:ascii="Times New Roman" w:hAnsi="Times New Roman" w:cs="Times New Roman"/>
          <w:sz w:val="24"/>
        </w:rPr>
        <w:t xml:space="preserve">Immunosuppressants were categorized into five major classes based on pharmacological mechanism and clinical use. </w:t>
      </w:r>
      <w:r w:rsidR="0001394E" w:rsidRPr="00E7094A">
        <w:rPr>
          <w:rFonts w:ascii="Times New Roman" w:hAnsi="Times New Roman" w:cs="Times New Roman" w:hint="eastAsia"/>
          <w:sz w:val="24"/>
        </w:rPr>
        <w:t>CNI</w:t>
      </w:r>
      <w:r w:rsidR="00F77A32" w:rsidRPr="00E7094A">
        <w:rPr>
          <w:rFonts w:ascii="Times New Roman" w:hAnsi="Times New Roman" w:cs="Times New Roman" w:hint="eastAsia"/>
          <w:sz w:val="24"/>
        </w:rPr>
        <w:t>s</w:t>
      </w:r>
      <w:r w:rsidRPr="00E7094A">
        <w:rPr>
          <w:rFonts w:ascii="Times New Roman" w:hAnsi="Times New Roman" w:cs="Times New Roman"/>
          <w:sz w:val="24"/>
        </w:rPr>
        <w:t xml:space="preserve"> </w:t>
      </w:r>
      <w:r w:rsidR="00F77A32" w:rsidRPr="00E7094A">
        <w:rPr>
          <w:rFonts w:ascii="Times New Roman" w:hAnsi="Times New Roman" w:cs="Times New Roman" w:hint="eastAsia"/>
          <w:sz w:val="24"/>
        </w:rPr>
        <w:t>included tacrolimus (also reported as FK506, Prograf, or Advagraf) and cyclosporine (also reported as cyclosporin, Neoral, or Sandimmune)</w:t>
      </w:r>
      <w:r w:rsidRPr="00E7094A">
        <w:rPr>
          <w:rFonts w:ascii="Times New Roman" w:hAnsi="Times New Roman" w:cs="Times New Roman"/>
          <w:sz w:val="24"/>
        </w:rPr>
        <w:t>. APA</w:t>
      </w:r>
      <w:r w:rsidR="00F77A32" w:rsidRPr="00E7094A">
        <w:rPr>
          <w:rFonts w:ascii="Times New Roman" w:hAnsi="Times New Roman" w:cs="Times New Roman" w:hint="eastAsia"/>
          <w:sz w:val="24"/>
        </w:rPr>
        <w:t>s</w:t>
      </w:r>
      <w:r w:rsidRPr="00E7094A">
        <w:rPr>
          <w:rFonts w:ascii="Times New Roman" w:hAnsi="Times New Roman" w:cs="Times New Roman"/>
          <w:sz w:val="24"/>
        </w:rPr>
        <w:t xml:space="preserve"> </w:t>
      </w:r>
      <w:r w:rsidR="00F77A32" w:rsidRPr="00E7094A">
        <w:rPr>
          <w:rFonts w:ascii="Times New Roman" w:hAnsi="Times New Roman" w:cs="Times New Roman" w:hint="eastAsia"/>
          <w:sz w:val="24"/>
        </w:rPr>
        <w:t>comprised azathioprine (also reported as Imuran) and mycophenolic acid</w:t>
      </w:r>
      <w:r w:rsidR="00F77A32" w:rsidRPr="00E7094A">
        <w:rPr>
          <w:rFonts w:ascii="Times New Roman" w:hAnsi="Times New Roman" w:cs="Times New Roman" w:hint="eastAsia"/>
          <w:sz w:val="24"/>
        </w:rPr>
        <w:t>–</w:t>
      </w:r>
      <w:r w:rsidR="00F77A32" w:rsidRPr="00E7094A">
        <w:rPr>
          <w:rFonts w:ascii="Times New Roman" w:hAnsi="Times New Roman" w:cs="Times New Roman" w:hint="eastAsia"/>
          <w:sz w:val="24"/>
        </w:rPr>
        <w:t>based agents, including mycophenolate mofetil and its formulations (also reported as MMF, CellCept, or Myfortic). mTORis</w:t>
      </w:r>
      <w:r w:rsidR="00F77A32" w:rsidRPr="00E7094A">
        <w:rPr>
          <w:sz w:val="24"/>
        </w:rPr>
        <w:t xml:space="preserve"> </w:t>
      </w:r>
      <w:r w:rsidR="00F77A32" w:rsidRPr="00E7094A">
        <w:rPr>
          <w:rFonts w:ascii="Times New Roman" w:hAnsi="Times New Roman" w:cs="Times New Roman"/>
          <w:sz w:val="24"/>
        </w:rPr>
        <w:t>included everolimus, sirolimus, and temsirolimus</w:t>
      </w:r>
      <w:r w:rsidRPr="00E7094A">
        <w:rPr>
          <w:rFonts w:ascii="Times New Roman" w:hAnsi="Times New Roman" w:cs="Times New Roman"/>
          <w:sz w:val="24"/>
        </w:rPr>
        <w:t>. CS</w:t>
      </w:r>
      <w:r w:rsidR="00F77A32" w:rsidRPr="00E7094A">
        <w:rPr>
          <w:rFonts w:ascii="Times New Roman" w:hAnsi="Times New Roman" w:cs="Times New Roman" w:hint="eastAsia"/>
          <w:sz w:val="24"/>
        </w:rPr>
        <w:t>s</w:t>
      </w:r>
      <w:r w:rsidR="00F77A32" w:rsidRPr="00E7094A">
        <w:rPr>
          <w:rFonts w:ascii="Times New Roman" w:hAnsi="Times New Roman" w:cs="Times New Roman" w:hint="eastAsia"/>
          <w:b/>
          <w:bCs/>
          <w:sz w:val="24"/>
        </w:rPr>
        <w:t xml:space="preserve"> </w:t>
      </w:r>
      <w:r w:rsidRPr="00E7094A">
        <w:rPr>
          <w:rFonts w:ascii="Times New Roman" w:hAnsi="Times New Roman" w:cs="Times New Roman"/>
          <w:sz w:val="24"/>
        </w:rPr>
        <w:t>encompassed prednisone, prednisolone, methylprednisolone, hydrocortisone, and dexamethasone. BIOs included basiliximab, belatacept, rituximab, and other monoclonal antibodies used for immunosuppression.</w:t>
      </w:r>
      <w:r w:rsidR="00F77A32" w:rsidRPr="00E7094A">
        <w:rPr>
          <w:rFonts w:ascii="Times New Roman" w:hAnsi="Times New Roman" w:cs="Times New Roman" w:hint="eastAsia"/>
          <w:sz w:val="24"/>
        </w:rPr>
        <w:t xml:space="preserve"> </w:t>
      </w:r>
    </w:p>
    <w:p w14:paraId="2FFB7147" w14:textId="77777777" w:rsidR="00D774B3" w:rsidRPr="00E7094A" w:rsidRDefault="00D774B3" w:rsidP="00F06D41">
      <w:pPr>
        <w:spacing w:line="360" w:lineRule="auto"/>
        <w:ind w:firstLine="420"/>
        <w:jc w:val="both"/>
        <w:rPr>
          <w:rFonts w:ascii="Times New Roman" w:hAnsi="Times New Roman" w:cs="Times New Roman"/>
          <w:sz w:val="24"/>
        </w:rPr>
      </w:pPr>
      <w:r w:rsidRPr="00E7094A">
        <w:rPr>
          <w:rFonts w:ascii="Times New Roman" w:hAnsi="Times New Roman" w:cs="Times New Roman"/>
          <w:sz w:val="24"/>
        </w:rPr>
        <w:t xml:space="preserve">For class-level analyses, exposure was defined as the presence of at least one drug belonging to the respective class within a report. For regimen-level analyses, concurrent </w:t>
      </w:r>
      <w:r w:rsidRPr="00E7094A">
        <w:rPr>
          <w:rFonts w:ascii="Times New Roman" w:hAnsi="Times New Roman" w:cs="Times New Roman"/>
          <w:sz w:val="24"/>
        </w:rPr>
        <w:lastRenderedPageBreak/>
        <w:t>exposure to multiple immunosuppressant classes within the same case was identified and encoded as combination regimens. Molecule-level analyses were restricted to individual agents with sufficient reporting frequency to ensure statistical stability and reliable estimation.</w:t>
      </w:r>
    </w:p>
    <w:p w14:paraId="5C357A39" w14:textId="1A629E6B" w:rsidR="00D774B3" w:rsidRPr="00E7094A" w:rsidRDefault="00F77A32" w:rsidP="00F06D41">
      <w:pPr>
        <w:spacing w:line="360" w:lineRule="auto"/>
        <w:jc w:val="both"/>
        <w:rPr>
          <w:rFonts w:ascii="Times New Roman" w:hAnsi="Times New Roman" w:cs="Times New Roman"/>
          <w:b/>
          <w:bCs/>
          <w:sz w:val="24"/>
        </w:rPr>
      </w:pPr>
      <w:r w:rsidRPr="00E7094A">
        <w:rPr>
          <w:rFonts w:ascii="Times New Roman" w:hAnsi="Times New Roman" w:cs="Times New Roman" w:hint="eastAsia"/>
          <w:b/>
          <w:bCs/>
          <w:sz w:val="24"/>
        </w:rPr>
        <w:t xml:space="preserve">2.4 </w:t>
      </w:r>
      <w:r w:rsidR="00D774B3" w:rsidRPr="00E7094A">
        <w:rPr>
          <w:rFonts w:ascii="Times New Roman" w:hAnsi="Times New Roman" w:cs="Times New Roman"/>
          <w:b/>
          <w:bCs/>
          <w:sz w:val="24"/>
        </w:rPr>
        <w:t>Descriptive and temporal analyses</w:t>
      </w:r>
    </w:p>
    <w:p w14:paraId="0A9EB6D9" w14:textId="77777777" w:rsidR="00D774B3" w:rsidRPr="00E7094A" w:rsidRDefault="00D774B3" w:rsidP="00F06D41">
      <w:pPr>
        <w:spacing w:line="360" w:lineRule="auto"/>
        <w:ind w:firstLine="420"/>
        <w:jc w:val="both"/>
        <w:rPr>
          <w:rFonts w:ascii="Times New Roman" w:hAnsi="Times New Roman" w:cs="Times New Roman"/>
          <w:sz w:val="24"/>
        </w:rPr>
      </w:pPr>
      <w:r w:rsidRPr="00E7094A">
        <w:rPr>
          <w:rFonts w:ascii="Times New Roman" w:hAnsi="Times New Roman" w:cs="Times New Roman"/>
          <w:sz w:val="24"/>
        </w:rPr>
        <w:t>Descriptive analyses summarized reporting volume, demographic characteristics (age and sex), geographic distribution, and annual reporting trends by drug class. Temporal trends were evaluated using Pearson correlation coefficients between calendar year and annual report counts. Continuous variables were summarized using medians and interquartile ranges (IQRs), and categorical variables using counts and proportions.</w:t>
      </w:r>
    </w:p>
    <w:p w14:paraId="05D96A05" w14:textId="384ABA4E" w:rsidR="00D774B3" w:rsidRPr="00E7094A" w:rsidRDefault="00F77A32" w:rsidP="00F06D41">
      <w:pPr>
        <w:spacing w:line="360" w:lineRule="auto"/>
        <w:jc w:val="both"/>
        <w:rPr>
          <w:rFonts w:ascii="Times New Roman" w:hAnsi="Times New Roman" w:cs="Times New Roman"/>
          <w:b/>
          <w:bCs/>
          <w:sz w:val="24"/>
        </w:rPr>
      </w:pPr>
      <w:r w:rsidRPr="00E7094A">
        <w:rPr>
          <w:rFonts w:ascii="Times New Roman" w:hAnsi="Times New Roman" w:cs="Times New Roman" w:hint="eastAsia"/>
          <w:b/>
          <w:bCs/>
          <w:sz w:val="24"/>
        </w:rPr>
        <w:t xml:space="preserve">2.5 </w:t>
      </w:r>
      <w:r w:rsidR="00D774B3" w:rsidRPr="00E7094A">
        <w:rPr>
          <w:rFonts w:ascii="Times New Roman" w:hAnsi="Times New Roman" w:cs="Times New Roman"/>
          <w:b/>
          <w:bCs/>
          <w:sz w:val="24"/>
        </w:rPr>
        <w:t>Hierarchical disproportionality analysis</w:t>
      </w:r>
    </w:p>
    <w:p w14:paraId="00C4E45D" w14:textId="4C4DBE46" w:rsidR="00D774B3" w:rsidRPr="00E7094A" w:rsidRDefault="00D774B3" w:rsidP="00F06D41">
      <w:pPr>
        <w:spacing w:line="360" w:lineRule="auto"/>
        <w:ind w:firstLine="420"/>
        <w:jc w:val="both"/>
        <w:rPr>
          <w:rFonts w:ascii="Times New Roman" w:hAnsi="Times New Roman" w:cs="Times New Roman"/>
          <w:sz w:val="24"/>
        </w:rPr>
      </w:pPr>
      <w:r w:rsidRPr="00E7094A">
        <w:rPr>
          <w:rFonts w:ascii="Times New Roman" w:hAnsi="Times New Roman" w:cs="Times New Roman"/>
          <w:sz w:val="24"/>
        </w:rPr>
        <w:t xml:space="preserve">Disproportionality analyses were conducted to quantify associations between immunosuppressant exposure and DILI using multiple complementary signal-detection metrics. For each drug–event pair, a 2×2 contingency table was constructed. The ROR was calculated as (a/c)/(b/d), where </w:t>
      </w:r>
      <w:r w:rsidRPr="00E7094A">
        <w:rPr>
          <w:rFonts w:ascii="Times New Roman" w:hAnsi="Times New Roman" w:cs="Times New Roman"/>
          <w:i/>
          <w:iCs/>
          <w:sz w:val="24"/>
        </w:rPr>
        <w:t>a</w:t>
      </w:r>
      <w:r w:rsidRPr="00E7094A">
        <w:rPr>
          <w:rFonts w:ascii="Times New Roman" w:hAnsi="Times New Roman" w:cs="Times New Roman"/>
          <w:sz w:val="24"/>
        </w:rPr>
        <w:t xml:space="preserve"> denotes reports with both the drug and DILI, </w:t>
      </w:r>
      <w:r w:rsidRPr="00E7094A">
        <w:rPr>
          <w:rFonts w:ascii="Times New Roman" w:hAnsi="Times New Roman" w:cs="Times New Roman"/>
          <w:i/>
          <w:iCs/>
          <w:sz w:val="24"/>
        </w:rPr>
        <w:t>b</w:t>
      </w:r>
      <w:r w:rsidRPr="00E7094A">
        <w:rPr>
          <w:rFonts w:ascii="Times New Roman" w:hAnsi="Times New Roman" w:cs="Times New Roman"/>
          <w:sz w:val="24"/>
        </w:rPr>
        <w:t xml:space="preserve"> reports with the drug and other adverse events, </w:t>
      </w:r>
      <w:r w:rsidRPr="00E7094A">
        <w:rPr>
          <w:rFonts w:ascii="Times New Roman" w:hAnsi="Times New Roman" w:cs="Times New Roman"/>
          <w:i/>
          <w:iCs/>
          <w:sz w:val="24"/>
        </w:rPr>
        <w:t>c</w:t>
      </w:r>
      <w:r w:rsidRPr="00E7094A">
        <w:rPr>
          <w:rFonts w:ascii="Times New Roman" w:hAnsi="Times New Roman" w:cs="Times New Roman"/>
          <w:sz w:val="24"/>
        </w:rPr>
        <w:t xml:space="preserve"> reports with DILI and other drugs, and </w:t>
      </w:r>
      <w:r w:rsidRPr="00E7094A">
        <w:rPr>
          <w:rFonts w:ascii="Times New Roman" w:hAnsi="Times New Roman" w:cs="Times New Roman"/>
          <w:i/>
          <w:iCs/>
          <w:sz w:val="24"/>
        </w:rPr>
        <w:t>d</w:t>
      </w:r>
      <w:r w:rsidRPr="00E7094A">
        <w:rPr>
          <w:rFonts w:ascii="Times New Roman" w:hAnsi="Times New Roman" w:cs="Times New Roman"/>
          <w:sz w:val="24"/>
        </w:rPr>
        <w:t xml:space="preserve"> reports with neither. Ninety-five percent confidence intervals (95% CI) for the ROR were calculated on the log scale as exp[ln(ROR) ± 1.96 × SE], where SE = √(1/a + 1/b + 1/c + 1/d).</w:t>
      </w:r>
    </w:p>
    <w:p w14:paraId="1C796D26" w14:textId="72032D97" w:rsidR="00D774B3" w:rsidRPr="00E7094A" w:rsidRDefault="00D774B3" w:rsidP="00F06D41">
      <w:pPr>
        <w:spacing w:line="360" w:lineRule="auto"/>
        <w:ind w:firstLine="420"/>
        <w:jc w:val="both"/>
        <w:rPr>
          <w:rFonts w:ascii="Times New Roman" w:hAnsi="Times New Roman" w:cs="Times New Roman"/>
          <w:sz w:val="24"/>
        </w:rPr>
      </w:pPr>
      <w:r w:rsidRPr="00E7094A">
        <w:rPr>
          <w:rFonts w:ascii="Times New Roman" w:hAnsi="Times New Roman" w:cs="Times New Roman"/>
          <w:sz w:val="24"/>
        </w:rPr>
        <w:t>In addition, the PRR was calculated as [a/(a+b)] / [c/(c+d)], and the associated chi-square statistic (χ²) was computed without Yates correction. Signals were considered statistically significant when the lower bound of the 95% CI for the ROR exceeded 1.0 and χ² &gt; 4.</w:t>
      </w:r>
    </w:p>
    <w:p w14:paraId="795D0878" w14:textId="76FB7C56" w:rsidR="00D774B3" w:rsidRPr="00E7094A" w:rsidRDefault="00D774B3" w:rsidP="00F06D41">
      <w:pPr>
        <w:spacing w:line="360" w:lineRule="auto"/>
        <w:ind w:firstLine="420"/>
        <w:jc w:val="both"/>
        <w:rPr>
          <w:rFonts w:ascii="Times New Roman" w:hAnsi="Times New Roman" w:cs="Times New Roman"/>
          <w:sz w:val="24"/>
        </w:rPr>
      </w:pPr>
      <w:r w:rsidRPr="00E7094A">
        <w:rPr>
          <w:rFonts w:ascii="Times New Roman" w:hAnsi="Times New Roman" w:cs="Times New Roman"/>
          <w:sz w:val="24"/>
        </w:rPr>
        <w:t>Analyses were performed hierarchically across MedDRA levels, including SOC, High-Level Group Term (HLGT), High-Level Term (HLT), and</w:t>
      </w:r>
      <w:r w:rsidR="00F77A32" w:rsidRPr="00E7094A">
        <w:rPr>
          <w:rFonts w:ascii="Times New Roman" w:hAnsi="Times New Roman" w:cs="Times New Roman" w:hint="eastAsia"/>
          <w:sz w:val="24"/>
        </w:rPr>
        <w:t xml:space="preserve"> </w:t>
      </w:r>
      <w:r w:rsidRPr="00E7094A">
        <w:rPr>
          <w:rFonts w:ascii="Times New Roman" w:hAnsi="Times New Roman" w:cs="Times New Roman"/>
          <w:sz w:val="24"/>
        </w:rPr>
        <w:t xml:space="preserve">PT, enabling progressive localization of DILI signals from broad organ-system categories to specific </w:t>
      </w:r>
      <w:r w:rsidRPr="00E7094A">
        <w:rPr>
          <w:rFonts w:ascii="Times New Roman" w:hAnsi="Times New Roman" w:cs="Times New Roman"/>
          <w:sz w:val="24"/>
        </w:rPr>
        <w:lastRenderedPageBreak/>
        <w:t>clinical phenotypes.</w:t>
      </w:r>
    </w:p>
    <w:p w14:paraId="011ADBBF" w14:textId="6786B9F3" w:rsidR="00D774B3" w:rsidRPr="00E7094A" w:rsidRDefault="00F77A32" w:rsidP="00F06D41">
      <w:pPr>
        <w:spacing w:line="360" w:lineRule="auto"/>
        <w:jc w:val="both"/>
        <w:rPr>
          <w:rFonts w:ascii="Times New Roman" w:hAnsi="Times New Roman" w:cs="Times New Roman"/>
          <w:b/>
          <w:bCs/>
          <w:sz w:val="24"/>
        </w:rPr>
      </w:pPr>
      <w:r w:rsidRPr="00E7094A">
        <w:rPr>
          <w:rFonts w:ascii="Times New Roman" w:hAnsi="Times New Roman" w:cs="Times New Roman" w:hint="eastAsia"/>
          <w:b/>
          <w:bCs/>
          <w:sz w:val="24"/>
        </w:rPr>
        <w:t xml:space="preserve">2.6 </w:t>
      </w:r>
      <w:r w:rsidR="00D774B3" w:rsidRPr="00E7094A">
        <w:rPr>
          <w:rFonts w:ascii="Times New Roman" w:hAnsi="Times New Roman" w:cs="Times New Roman"/>
          <w:b/>
          <w:bCs/>
          <w:sz w:val="24"/>
        </w:rPr>
        <w:t>Multivariable modeling and LASSO feature selection</w:t>
      </w:r>
    </w:p>
    <w:p w14:paraId="7E6CD8B8" w14:textId="77777777" w:rsidR="00D774B3" w:rsidRPr="00E7094A" w:rsidRDefault="00D774B3" w:rsidP="00F06D41">
      <w:pPr>
        <w:spacing w:line="360" w:lineRule="auto"/>
        <w:ind w:firstLine="420"/>
        <w:jc w:val="both"/>
        <w:rPr>
          <w:rFonts w:ascii="Times New Roman" w:hAnsi="Times New Roman" w:cs="Times New Roman"/>
          <w:sz w:val="24"/>
        </w:rPr>
      </w:pPr>
      <w:r w:rsidRPr="00E7094A">
        <w:rPr>
          <w:rFonts w:ascii="Times New Roman" w:hAnsi="Times New Roman" w:cs="Times New Roman"/>
          <w:sz w:val="24"/>
        </w:rPr>
        <w:t>To identify independent risk factors while accounting for correlated exposures, we employed L1-penalized logistic regression (least absolute shrinkage and selection operator, LASSO). The binary outcome variable was the presence of DILI, and candidate predictors included immunosuppressant class indicators and demographic variables (sex and age categories).</w:t>
      </w:r>
    </w:p>
    <w:p w14:paraId="5345C043" w14:textId="5DE31545" w:rsidR="00D774B3" w:rsidRPr="00E7094A" w:rsidRDefault="00390E05" w:rsidP="00F06D41">
      <w:pPr>
        <w:spacing w:line="360" w:lineRule="auto"/>
        <w:jc w:val="both"/>
        <w:rPr>
          <w:rFonts w:ascii="Times New Roman" w:hAnsi="Times New Roman" w:cs="Times New Roman"/>
          <w:sz w:val="24"/>
        </w:rPr>
      </w:pPr>
      <w:r w:rsidRPr="00390E05">
        <w:rPr>
          <w:rFonts w:ascii="Times New Roman" w:hAnsi="Times New Roman" w:cs="Times New Roman"/>
          <w:sz w:val="24"/>
        </w:rPr>
        <w:t>The LASSO minimizes the penalized negative log-likelihood with an L1 penalty (λΣ|βⱼ|)</w:t>
      </w:r>
      <w:r>
        <w:rPr>
          <w:rFonts w:ascii="Times New Roman" w:hAnsi="Times New Roman" w:cs="Times New Roman" w:hint="eastAsia"/>
          <w:sz w:val="24"/>
        </w:rPr>
        <w:t xml:space="preserve">, </w:t>
      </w:r>
      <w:r w:rsidR="00D774B3" w:rsidRPr="00E7094A">
        <w:rPr>
          <w:rFonts w:ascii="Times New Roman" w:hAnsi="Times New Roman" w:cs="Times New Roman"/>
          <w:sz w:val="24"/>
        </w:rPr>
        <w:t>where λ controls the degree of penalization. Ten-fold cross-validation was used to select the optimal penalty parameter, and the conservative one</w:t>
      </w:r>
      <w:r w:rsidR="00971515" w:rsidRPr="00E7094A">
        <w:rPr>
          <w:rFonts w:ascii="Times New Roman" w:hAnsi="Times New Roman" w:cs="Times New Roman" w:hint="eastAsia"/>
          <w:sz w:val="24"/>
        </w:rPr>
        <w:t>-</w:t>
      </w:r>
      <w:r w:rsidR="00D774B3" w:rsidRPr="00E7094A">
        <w:rPr>
          <w:rFonts w:ascii="Times New Roman" w:hAnsi="Times New Roman" w:cs="Times New Roman"/>
          <w:sz w:val="24"/>
        </w:rPr>
        <w:t xml:space="preserve">standard error criterion (λ₁se) was applied to derive a parsimonious and stable feature set. Predictors with non-zero coefficients at </w:t>
      </w:r>
      <w:r w:rsidR="00D774B3" w:rsidRPr="00E7094A">
        <w:rPr>
          <w:rFonts w:ascii="Times New Roman" w:eastAsia="等线" w:hAnsi="Times New Roman" w:cs="Times New Roman"/>
          <w:sz w:val="24"/>
        </w:rPr>
        <w:t>λ</w:t>
      </w:r>
      <w:r w:rsidR="00D774B3" w:rsidRPr="00E7094A">
        <w:rPr>
          <w:rFonts w:ascii="Times New Roman" w:hAnsi="Times New Roman" w:cs="Times New Roman"/>
          <w:sz w:val="24"/>
        </w:rPr>
        <w:t>₁se were retained.</w:t>
      </w:r>
    </w:p>
    <w:p w14:paraId="35EDAF45" w14:textId="71B89BF5" w:rsidR="00D774B3" w:rsidRPr="00E7094A" w:rsidRDefault="00D774B3" w:rsidP="00F06D41">
      <w:pPr>
        <w:spacing w:line="360" w:lineRule="auto"/>
        <w:ind w:firstLine="420"/>
        <w:jc w:val="both"/>
        <w:rPr>
          <w:rFonts w:ascii="Times New Roman" w:hAnsi="Times New Roman" w:cs="Times New Roman"/>
          <w:sz w:val="24"/>
        </w:rPr>
      </w:pPr>
      <w:r w:rsidRPr="00E7094A">
        <w:rPr>
          <w:rFonts w:ascii="Times New Roman" w:hAnsi="Times New Roman" w:cs="Times New Roman"/>
          <w:sz w:val="24"/>
        </w:rPr>
        <w:t>To obtain clinically interpretable effect estimates, variables selected by LASSO were refitted in a conventional multivariable logistic regression model (Model_E). Odds ratios (ORs) and 95% confidence intervals were calculated from the fitted coefficients. Model performance was evaluated using the area under the receiver operating characteristic curve (AUROC), area under the precision</w:t>
      </w:r>
      <w:r w:rsidR="00390E05">
        <w:rPr>
          <w:rFonts w:ascii="Times New Roman" w:hAnsi="Times New Roman" w:cs="Times New Roman" w:hint="eastAsia"/>
          <w:sz w:val="24"/>
        </w:rPr>
        <w:t>-</w:t>
      </w:r>
      <w:r w:rsidRPr="00E7094A">
        <w:rPr>
          <w:rFonts w:ascii="Times New Roman" w:hAnsi="Times New Roman" w:cs="Times New Roman"/>
          <w:sz w:val="24"/>
        </w:rPr>
        <w:t>recall curve (AUPRC), and the Brier score. A demographic-only model served as a baseline comparator.</w:t>
      </w:r>
    </w:p>
    <w:p w14:paraId="7A69B73D" w14:textId="1A4E5EBA" w:rsidR="00D774B3" w:rsidRPr="00E7094A" w:rsidRDefault="00F77A32" w:rsidP="00F06D41">
      <w:pPr>
        <w:spacing w:line="360" w:lineRule="auto"/>
        <w:jc w:val="both"/>
        <w:rPr>
          <w:rFonts w:ascii="Times New Roman" w:hAnsi="Times New Roman" w:cs="Times New Roman"/>
          <w:b/>
          <w:bCs/>
          <w:sz w:val="24"/>
        </w:rPr>
      </w:pPr>
      <w:r w:rsidRPr="00E7094A">
        <w:rPr>
          <w:rFonts w:ascii="Times New Roman" w:hAnsi="Times New Roman" w:cs="Times New Roman" w:hint="eastAsia"/>
          <w:b/>
          <w:bCs/>
          <w:sz w:val="24"/>
        </w:rPr>
        <w:t xml:space="preserve">2.7 </w:t>
      </w:r>
      <w:r w:rsidR="00D774B3" w:rsidRPr="00E7094A">
        <w:rPr>
          <w:rFonts w:ascii="Times New Roman" w:hAnsi="Times New Roman" w:cs="Times New Roman"/>
          <w:b/>
          <w:bCs/>
          <w:sz w:val="24"/>
        </w:rPr>
        <w:t>External validation and decision curve analysis</w:t>
      </w:r>
    </w:p>
    <w:p w14:paraId="44A7A2CF" w14:textId="77777777" w:rsidR="00D774B3" w:rsidRPr="00E7094A" w:rsidRDefault="00D774B3" w:rsidP="00F06D41">
      <w:pPr>
        <w:spacing w:line="360" w:lineRule="auto"/>
        <w:ind w:firstLine="420"/>
        <w:jc w:val="both"/>
        <w:rPr>
          <w:rFonts w:ascii="Times New Roman" w:hAnsi="Times New Roman" w:cs="Times New Roman"/>
          <w:sz w:val="24"/>
        </w:rPr>
      </w:pPr>
      <w:r w:rsidRPr="00E7094A">
        <w:rPr>
          <w:rFonts w:ascii="Times New Roman" w:hAnsi="Times New Roman" w:cs="Times New Roman"/>
          <w:sz w:val="24"/>
        </w:rPr>
        <w:t>External validation was performed by applying the FAERS-derived model to the JADER dataset. Discrimination and calibration were evaluated using the same performance metrics as in FAERS. Calibration was further assessed using calibration-in-the-large and calibration slope. Clinical utility was explored using decision curve analysis to estimate net benefit across a range of risk thresholds.</w:t>
      </w:r>
    </w:p>
    <w:p w14:paraId="6E1DBE95" w14:textId="0C98FEC3" w:rsidR="00D774B3" w:rsidRPr="00E7094A" w:rsidRDefault="00F77A32" w:rsidP="00F06D41">
      <w:pPr>
        <w:spacing w:line="360" w:lineRule="auto"/>
        <w:jc w:val="both"/>
        <w:rPr>
          <w:rFonts w:ascii="Times New Roman" w:hAnsi="Times New Roman" w:cs="Times New Roman"/>
          <w:b/>
          <w:bCs/>
          <w:sz w:val="24"/>
        </w:rPr>
      </w:pPr>
      <w:r w:rsidRPr="00E7094A">
        <w:rPr>
          <w:rFonts w:ascii="Times New Roman" w:hAnsi="Times New Roman" w:cs="Times New Roman" w:hint="eastAsia"/>
          <w:b/>
          <w:bCs/>
          <w:sz w:val="24"/>
        </w:rPr>
        <w:t xml:space="preserve">2.8 </w:t>
      </w:r>
      <w:r w:rsidR="00D774B3" w:rsidRPr="00E7094A">
        <w:rPr>
          <w:rFonts w:ascii="Times New Roman" w:hAnsi="Times New Roman" w:cs="Times New Roman"/>
          <w:b/>
          <w:bCs/>
          <w:sz w:val="24"/>
        </w:rPr>
        <w:t>Regimen-level and molecule-level risk portraits</w:t>
      </w:r>
    </w:p>
    <w:p w14:paraId="06253CBD" w14:textId="77777777" w:rsidR="00D774B3" w:rsidRPr="00E7094A" w:rsidRDefault="00D774B3" w:rsidP="00F06D41">
      <w:pPr>
        <w:spacing w:line="360" w:lineRule="auto"/>
        <w:ind w:firstLine="420"/>
        <w:jc w:val="both"/>
        <w:rPr>
          <w:rFonts w:ascii="Times New Roman" w:hAnsi="Times New Roman" w:cs="Times New Roman"/>
          <w:sz w:val="24"/>
        </w:rPr>
      </w:pPr>
      <w:r w:rsidRPr="00E7094A">
        <w:rPr>
          <w:rFonts w:ascii="Times New Roman" w:hAnsi="Times New Roman" w:cs="Times New Roman"/>
          <w:sz w:val="24"/>
        </w:rPr>
        <w:t xml:space="preserve">Regimen-level risk portraits were constructed by combining LASSO-derived </w:t>
      </w:r>
      <w:r w:rsidRPr="00E7094A">
        <w:rPr>
          <w:rFonts w:ascii="Times New Roman" w:hAnsi="Times New Roman" w:cs="Times New Roman"/>
          <w:sz w:val="24"/>
        </w:rPr>
        <w:lastRenderedPageBreak/>
        <w:t>coefficients for concurrent immunosuppressant classes within individual reports, stratified by sex and age group. Profiles were categorized into relative risk strata based on combined odds ratios.</w:t>
      </w:r>
    </w:p>
    <w:p w14:paraId="5D97D3A2" w14:textId="77777777" w:rsidR="00D774B3" w:rsidRPr="00E7094A" w:rsidRDefault="00D774B3" w:rsidP="00F06D41">
      <w:pPr>
        <w:spacing w:line="360" w:lineRule="auto"/>
        <w:ind w:firstLine="420"/>
        <w:jc w:val="both"/>
        <w:rPr>
          <w:rFonts w:ascii="Times New Roman" w:hAnsi="Times New Roman" w:cs="Times New Roman"/>
          <w:sz w:val="24"/>
        </w:rPr>
      </w:pPr>
      <w:r w:rsidRPr="00E7094A">
        <w:rPr>
          <w:rFonts w:ascii="Times New Roman" w:hAnsi="Times New Roman" w:cs="Times New Roman"/>
          <w:sz w:val="24"/>
        </w:rPr>
        <w:t>For molecule-level analyses, within-class and global models were used to estimate agent-specific DILI risk. Sex- and age-stratified molecule-level risk portraits were generated for high-risk agents. TTO distributions were summarized using medians, IQRs, and proportions of early-, intermediate-, and late-onset events.</w:t>
      </w:r>
    </w:p>
    <w:p w14:paraId="249ED7CD" w14:textId="4FBBC03B" w:rsidR="00D774B3" w:rsidRPr="00E7094A" w:rsidRDefault="00F77A32" w:rsidP="00F06D41">
      <w:pPr>
        <w:spacing w:line="360" w:lineRule="auto"/>
        <w:jc w:val="both"/>
        <w:rPr>
          <w:rFonts w:ascii="Times New Roman" w:hAnsi="Times New Roman" w:cs="Times New Roman"/>
          <w:b/>
          <w:bCs/>
          <w:sz w:val="24"/>
        </w:rPr>
      </w:pPr>
      <w:r w:rsidRPr="00E7094A">
        <w:rPr>
          <w:rFonts w:ascii="Times New Roman" w:hAnsi="Times New Roman" w:cs="Times New Roman" w:hint="eastAsia"/>
          <w:b/>
          <w:bCs/>
          <w:sz w:val="24"/>
        </w:rPr>
        <w:t xml:space="preserve">2.9 </w:t>
      </w:r>
      <w:r w:rsidR="00D774B3" w:rsidRPr="00E7094A">
        <w:rPr>
          <w:rFonts w:ascii="Times New Roman" w:hAnsi="Times New Roman" w:cs="Times New Roman"/>
          <w:b/>
          <w:bCs/>
          <w:sz w:val="24"/>
        </w:rPr>
        <w:t>Statistical analysis</w:t>
      </w:r>
    </w:p>
    <w:p w14:paraId="7CC9A72A" w14:textId="77777777" w:rsidR="00D774B3" w:rsidRPr="00E7094A" w:rsidRDefault="00D774B3" w:rsidP="00F06D41">
      <w:pPr>
        <w:spacing w:line="360" w:lineRule="auto"/>
        <w:ind w:firstLine="420"/>
        <w:jc w:val="both"/>
        <w:rPr>
          <w:rFonts w:ascii="Times New Roman" w:hAnsi="Times New Roman" w:cs="Times New Roman"/>
          <w:sz w:val="24"/>
        </w:rPr>
      </w:pPr>
      <w:r w:rsidRPr="00E7094A">
        <w:rPr>
          <w:rFonts w:ascii="Times New Roman" w:hAnsi="Times New Roman" w:cs="Times New Roman"/>
          <w:sz w:val="24"/>
        </w:rPr>
        <w:t>Disproportionality metrics (ROR, PRR, and χ²) were calculated as described above. Odds ratios (ORs) with 95% confidence intervals were derived from logistic regression models. Information component (IC) values based on a Bayesian confidence propagation neural network framework were calculated in sensitivity analyses to assess robustness of signal detection, with IC025 &gt; 0 indicating statistically significant disproportionality.</w:t>
      </w:r>
    </w:p>
    <w:p w14:paraId="5F1EF256" w14:textId="77777777" w:rsidR="00D774B3" w:rsidRPr="00E7094A" w:rsidRDefault="00D774B3" w:rsidP="00F06D41">
      <w:pPr>
        <w:spacing w:line="360" w:lineRule="auto"/>
        <w:ind w:firstLine="420"/>
        <w:jc w:val="both"/>
        <w:rPr>
          <w:rFonts w:ascii="Times New Roman" w:hAnsi="Times New Roman" w:cs="Times New Roman"/>
          <w:sz w:val="24"/>
        </w:rPr>
      </w:pPr>
      <w:r w:rsidRPr="00E7094A">
        <w:rPr>
          <w:rFonts w:ascii="Times New Roman" w:hAnsi="Times New Roman" w:cs="Times New Roman"/>
          <w:sz w:val="24"/>
        </w:rPr>
        <w:t>High-risk molecules were identified using a stepwise strategy: (i) demonstration of significant disproportionality signals at the PT level, (ii) retention as independent predictors in molecule-level or within-class multivariable models, and (iii) consistency of elevated risk across sex and age strata in molecule-level risk portraits. Agents meeting all three criteria were classified as high-risk and selected for detailed molecule-level and time-to-onset analyses.</w:t>
      </w:r>
    </w:p>
    <w:p w14:paraId="4143C5A7" w14:textId="77777777" w:rsidR="00D774B3" w:rsidRPr="00E7094A" w:rsidRDefault="00D774B3" w:rsidP="00F06D41">
      <w:pPr>
        <w:spacing w:line="360" w:lineRule="auto"/>
        <w:ind w:firstLine="420"/>
        <w:jc w:val="both"/>
        <w:rPr>
          <w:rFonts w:ascii="Times New Roman" w:hAnsi="Times New Roman" w:cs="Times New Roman"/>
          <w:sz w:val="24"/>
        </w:rPr>
      </w:pPr>
      <w:r w:rsidRPr="00E7094A">
        <w:rPr>
          <w:rFonts w:ascii="Times New Roman" w:hAnsi="Times New Roman" w:cs="Times New Roman"/>
          <w:sz w:val="24"/>
        </w:rPr>
        <w:t xml:space="preserve">All analyses were performed using R (version 4.4.2) and Python (version 3.12). Data preprocessing, large-scale table operations, and database-style queries were implemented using Python-based workflows, while statistical analyses, modeling, and visualization were primarily conducted in R. Penalized regression was implemented using the </w:t>
      </w:r>
      <w:r w:rsidRPr="00E7094A">
        <w:rPr>
          <w:rFonts w:ascii="Times New Roman" w:hAnsi="Times New Roman" w:cs="Times New Roman"/>
          <w:i/>
          <w:iCs/>
          <w:sz w:val="24"/>
        </w:rPr>
        <w:t>glmnet</w:t>
      </w:r>
      <w:r w:rsidRPr="00E7094A">
        <w:rPr>
          <w:rFonts w:ascii="Times New Roman" w:hAnsi="Times New Roman" w:cs="Times New Roman"/>
          <w:sz w:val="24"/>
        </w:rPr>
        <w:t xml:space="preserve"> package. Statistical significance was defined as a two-sided P value &lt; 0.05 where applicable.</w:t>
      </w:r>
    </w:p>
    <w:p w14:paraId="6EF496B6" w14:textId="77777777" w:rsidR="00971515" w:rsidRPr="00E7094A" w:rsidRDefault="00971515" w:rsidP="00F06D41">
      <w:pPr>
        <w:spacing w:line="360" w:lineRule="auto"/>
        <w:ind w:firstLine="420"/>
        <w:jc w:val="both"/>
        <w:rPr>
          <w:rFonts w:ascii="Times New Roman" w:hAnsi="Times New Roman" w:cs="Times New Roman"/>
          <w:sz w:val="24"/>
        </w:rPr>
      </w:pPr>
    </w:p>
    <w:p w14:paraId="7D5C682D" w14:textId="3EC932A9" w:rsidR="00D774B3" w:rsidRPr="00E7094A" w:rsidRDefault="00D774B3" w:rsidP="00F06D41">
      <w:pPr>
        <w:spacing w:line="360" w:lineRule="auto"/>
        <w:jc w:val="both"/>
        <w:rPr>
          <w:rFonts w:ascii="Times New Roman" w:hAnsi="Times New Roman" w:cs="Times New Roman"/>
          <w:b/>
          <w:bCs/>
          <w:sz w:val="24"/>
        </w:rPr>
      </w:pPr>
      <w:r w:rsidRPr="00E7094A">
        <w:rPr>
          <w:rFonts w:ascii="Times New Roman" w:hAnsi="Times New Roman" w:cs="Times New Roman"/>
          <w:b/>
          <w:bCs/>
          <w:sz w:val="24"/>
        </w:rPr>
        <w:lastRenderedPageBreak/>
        <w:t>3. Results</w:t>
      </w:r>
    </w:p>
    <w:p w14:paraId="5D157F35" w14:textId="1307CD56" w:rsidR="00D774B3" w:rsidRPr="00E7094A" w:rsidRDefault="00D774B3" w:rsidP="00F06D41">
      <w:pPr>
        <w:spacing w:line="360" w:lineRule="auto"/>
        <w:jc w:val="both"/>
        <w:rPr>
          <w:rFonts w:ascii="Times New Roman" w:hAnsi="Times New Roman" w:cs="Times New Roman"/>
          <w:b/>
          <w:bCs/>
          <w:sz w:val="24"/>
        </w:rPr>
      </w:pPr>
      <w:r w:rsidRPr="00E7094A">
        <w:rPr>
          <w:rFonts w:ascii="Times New Roman" w:hAnsi="Times New Roman" w:cs="Times New Roman"/>
          <w:b/>
          <w:bCs/>
          <w:sz w:val="24"/>
        </w:rPr>
        <w:t>3.1 Overall workflow and study design</w:t>
      </w:r>
    </w:p>
    <w:p w14:paraId="3D52A12B" w14:textId="495A90FD" w:rsidR="00D774B3" w:rsidRPr="00E7094A" w:rsidRDefault="00D774B3" w:rsidP="00F06D41">
      <w:pPr>
        <w:spacing w:line="360" w:lineRule="auto"/>
        <w:ind w:firstLine="420"/>
        <w:jc w:val="both"/>
        <w:rPr>
          <w:rFonts w:ascii="Times New Roman" w:hAnsi="Times New Roman" w:cs="Times New Roman"/>
          <w:sz w:val="24"/>
        </w:rPr>
      </w:pPr>
      <w:r w:rsidRPr="00E7094A">
        <w:rPr>
          <w:rFonts w:ascii="Times New Roman" w:hAnsi="Times New Roman" w:cs="Times New Roman"/>
          <w:sz w:val="24"/>
        </w:rPr>
        <w:t xml:space="preserve">We implemented a stepwise pharmacovigilance framework to characterize immunosuppressant-associated DILI using large-scale spontaneous reporting data. Primary analyses were conducted in the FAERS, with external validation performed in the JADER database to assess robustness and generalizability. </w:t>
      </w:r>
      <w:r w:rsidR="00F77A32" w:rsidRPr="00E7094A">
        <w:rPr>
          <w:rFonts w:ascii="Times New Roman" w:hAnsi="Times New Roman" w:cs="Times New Roman" w:hint="eastAsia"/>
          <w:sz w:val="24"/>
        </w:rPr>
        <w:t>Five major i</w:t>
      </w:r>
      <w:r w:rsidRPr="00E7094A">
        <w:rPr>
          <w:rFonts w:ascii="Times New Roman" w:hAnsi="Times New Roman" w:cs="Times New Roman"/>
          <w:sz w:val="24"/>
        </w:rPr>
        <w:t>mmunosuppressant</w:t>
      </w:r>
      <w:r w:rsidR="00F77A32" w:rsidRPr="00E7094A">
        <w:rPr>
          <w:rFonts w:ascii="Times New Roman" w:hAnsi="Times New Roman" w:cs="Times New Roman" w:hint="eastAsia"/>
          <w:sz w:val="24"/>
        </w:rPr>
        <w:t xml:space="preserve"> classes</w:t>
      </w:r>
      <w:r w:rsidRPr="00E7094A">
        <w:rPr>
          <w:rFonts w:ascii="Times New Roman" w:hAnsi="Times New Roman" w:cs="Times New Roman"/>
          <w:sz w:val="24"/>
        </w:rPr>
        <w:t xml:space="preserve"> were harmonized at the case level as primary or secondary suspect drugs, and DILI events were defined using standardized MedDRA terminology. The analytical workflow proceeded from descriptive characterization of reporting patterns, to hierarchical signal localization across MedDRA levels, multivariable risk refinement using LASSO-based feature selection</w:t>
      </w:r>
      <w:r w:rsidR="00F77A32" w:rsidRPr="00E7094A">
        <w:rPr>
          <w:rFonts w:ascii="Times New Roman" w:hAnsi="Times New Roman" w:cs="Times New Roman" w:hint="eastAsia"/>
          <w:sz w:val="24"/>
        </w:rPr>
        <w:t>,</w:t>
      </w:r>
      <w:r w:rsidRPr="00E7094A">
        <w:rPr>
          <w:rFonts w:ascii="Times New Roman" w:hAnsi="Times New Roman" w:cs="Times New Roman"/>
          <w:sz w:val="24"/>
        </w:rPr>
        <w:t xml:space="preserve"> external validation in JADER, and construction of regimen- and molecule-level risk portraits with integration of TTO characteristics</w:t>
      </w:r>
      <w:r w:rsidR="00F77A32" w:rsidRPr="00E7094A">
        <w:rPr>
          <w:rFonts w:ascii="Times New Roman" w:hAnsi="Times New Roman" w:cs="Times New Roman"/>
          <w:sz w:val="24"/>
        </w:rPr>
        <w:t xml:space="preserve"> (Figure</w:t>
      </w:r>
      <w:r w:rsidR="00F77A32" w:rsidRPr="00E7094A">
        <w:rPr>
          <w:rFonts w:ascii="Times New Roman" w:hAnsi="Times New Roman" w:cs="Times New Roman" w:hint="eastAsia"/>
          <w:sz w:val="24"/>
        </w:rPr>
        <w:t xml:space="preserve"> 1</w:t>
      </w:r>
      <w:r w:rsidR="00F77A32" w:rsidRPr="00E7094A">
        <w:rPr>
          <w:rFonts w:ascii="Times New Roman" w:hAnsi="Times New Roman" w:cs="Times New Roman"/>
          <w:sz w:val="24"/>
        </w:rPr>
        <w:t>)</w:t>
      </w:r>
      <w:r w:rsidRPr="00E7094A">
        <w:rPr>
          <w:rFonts w:ascii="Times New Roman" w:hAnsi="Times New Roman" w:cs="Times New Roman"/>
          <w:sz w:val="24"/>
        </w:rPr>
        <w:t>.</w:t>
      </w:r>
    </w:p>
    <w:p w14:paraId="25FDBA60" w14:textId="4CB68F40" w:rsidR="00D774B3" w:rsidRPr="00E7094A" w:rsidRDefault="00D774B3" w:rsidP="00F06D41">
      <w:pPr>
        <w:spacing w:line="360" w:lineRule="auto"/>
        <w:jc w:val="both"/>
        <w:rPr>
          <w:rFonts w:ascii="Times New Roman" w:hAnsi="Times New Roman" w:cs="Times New Roman"/>
          <w:b/>
          <w:bCs/>
          <w:sz w:val="24"/>
        </w:rPr>
      </w:pPr>
      <w:r w:rsidRPr="00E7094A">
        <w:rPr>
          <w:rFonts w:ascii="Times New Roman" w:hAnsi="Times New Roman" w:cs="Times New Roman"/>
          <w:b/>
          <w:bCs/>
          <w:sz w:val="24"/>
        </w:rPr>
        <w:t>3.2 Reporting landscape of immunosuppressant-associated DILI in FAERS</w:t>
      </w:r>
    </w:p>
    <w:p w14:paraId="11E3C0DB" w14:textId="6F92C7C5" w:rsidR="00D774B3" w:rsidRPr="00E7094A" w:rsidRDefault="00D774B3" w:rsidP="00F06D41">
      <w:pPr>
        <w:spacing w:line="360" w:lineRule="auto"/>
        <w:ind w:firstLine="420"/>
        <w:jc w:val="both"/>
        <w:rPr>
          <w:rFonts w:ascii="Times New Roman" w:hAnsi="Times New Roman" w:cs="Times New Roman"/>
          <w:sz w:val="24"/>
        </w:rPr>
      </w:pPr>
      <w:r w:rsidRPr="00E7094A">
        <w:rPr>
          <w:rFonts w:ascii="Times New Roman" w:hAnsi="Times New Roman" w:cs="Times New Roman"/>
          <w:sz w:val="24"/>
        </w:rPr>
        <w:t>From 2004 to 2024, FAERS contained 29,277 immunosuppressant-associated DILI reports, with pronounced heterogeneity across drug classes (Figure</w:t>
      </w:r>
      <w:r w:rsidR="00971515" w:rsidRPr="00E7094A">
        <w:rPr>
          <w:rFonts w:ascii="Times New Roman" w:hAnsi="Times New Roman" w:cs="Times New Roman" w:hint="eastAsia"/>
          <w:sz w:val="24"/>
        </w:rPr>
        <w:t xml:space="preserve"> </w:t>
      </w:r>
      <w:r w:rsidRPr="00E7094A">
        <w:rPr>
          <w:rFonts w:ascii="Times New Roman" w:hAnsi="Times New Roman" w:cs="Times New Roman"/>
          <w:sz w:val="24"/>
        </w:rPr>
        <w:t>2A). CNI</w:t>
      </w:r>
      <w:r w:rsidR="00390E05">
        <w:rPr>
          <w:rFonts w:ascii="Times New Roman" w:hAnsi="Times New Roman" w:cs="Times New Roman" w:hint="eastAsia"/>
          <w:sz w:val="24"/>
        </w:rPr>
        <w:t>s</w:t>
      </w:r>
      <w:r w:rsidRPr="00E7094A">
        <w:rPr>
          <w:rFonts w:ascii="Times New Roman" w:hAnsi="Times New Roman" w:cs="Times New Roman"/>
          <w:sz w:val="24"/>
        </w:rPr>
        <w:t xml:space="preserve"> accounted for the largest proportion (</w:t>
      </w:r>
      <w:r w:rsidR="00971515" w:rsidRPr="00E7094A">
        <w:rPr>
          <w:rFonts w:ascii="Times New Roman" w:hAnsi="Times New Roman" w:cs="Times New Roman" w:hint="eastAsia"/>
          <w:sz w:val="24"/>
        </w:rPr>
        <w:t>7</w:t>
      </w:r>
      <w:r w:rsidR="00B8231E" w:rsidRPr="00E7094A">
        <w:rPr>
          <w:rFonts w:ascii="Times New Roman" w:hAnsi="Times New Roman" w:cs="Times New Roman" w:hint="eastAsia"/>
          <w:sz w:val="24"/>
        </w:rPr>
        <w:t>,</w:t>
      </w:r>
      <w:r w:rsidR="00971515" w:rsidRPr="00E7094A">
        <w:rPr>
          <w:rFonts w:ascii="Times New Roman" w:hAnsi="Times New Roman" w:cs="Times New Roman" w:hint="eastAsia"/>
          <w:sz w:val="24"/>
        </w:rPr>
        <w:t xml:space="preserve">304, </w:t>
      </w:r>
      <w:r w:rsidRPr="00E7094A">
        <w:rPr>
          <w:rFonts w:ascii="Times New Roman" w:hAnsi="Times New Roman" w:cs="Times New Roman"/>
          <w:sz w:val="24"/>
        </w:rPr>
        <w:t>24.9%), followed by CS</w:t>
      </w:r>
      <w:r w:rsidR="00390E05">
        <w:rPr>
          <w:rFonts w:ascii="Times New Roman" w:hAnsi="Times New Roman" w:cs="Times New Roman" w:hint="eastAsia"/>
          <w:sz w:val="24"/>
        </w:rPr>
        <w:t>s</w:t>
      </w:r>
      <w:r w:rsidRPr="00E7094A">
        <w:rPr>
          <w:rFonts w:ascii="Times New Roman" w:hAnsi="Times New Roman" w:cs="Times New Roman"/>
          <w:sz w:val="24"/>
        </w:rPr>
        <w:t xml:space="preserve"> (</w:t>
      </w:r>
      <w:r w:rsidR="00971515" w:rsidRPr="00E7094A">
        <w:rPr>
          <w:rFonts w:ascii="Times New Roman" w:hAnsi="Times New Roman" w:cs="Times New Roman" w:hint="eastAsia"/>
          <w:sz w:val="24"/>
        </w:rPr>
        <w:t>6</w:t>
      </w:r>
      <w:r w:rsidR="00B8231E" w:rsidRPr="00E7094A">
        <w:rPr>
          <w:rFonts w:ascii="Times New Roman" w:hAnsi="Times New Roman" w:cs="Times New Roman" w:hint="eastAsia"/>
          <w:sz w:val="24"/>
        </w:rPr>
        <w:t>,</w:t>
      </w:r>
      <w:r w:rsidR="00971515" w:rsidRPr="00E7094A">
        <w:rPr>
          <w:rFonts w:ascii="Times New Roman" w:hAnsi="Times New Roman" w:cs="Times New Roman" w:hint="eastAsia"/>
          <w:sz w:val="24"/>
        </w:rPr>
        <w:t xml:space="preserve">869, </w:t>
      </w:r>
      <w:r w:rsidRPr="00E7094A">
        <w:rPr>
          <w:rFonts w:ascii="Times New Roman" w:hAnsi="Times New Roman" w:cs="Times New Roman"/>
          <w:sz w:val="24"/>
        </w:rPr>
        <w:t>23.5%) and BIO</w:t>
      </w:r>
      <w:r w:rsidR="00390E05">
        <w:rPr>
          <w:rFonts w:ascii="Times New Roman" w:hAnsi="Times New Roman" w:cs="Times New Roman" w:hint="eastAsia"/>
          <w:sz w:val="24"/>
        </w:rPr>
        <w:t>s</w:t>
      </w:r>
      <w:r w:rsidRPr="00E7094A">
        <w:rPr>
          <w:rFonts w:ascii="Times New Roman" w:hAnsi="Times New Roman" w:cs="Times New Roman"/>
          <w:sz w:val="24"/>
        </w:rPr>
        <w:t xml:space="preserve"> (</w:t>
      </w:r>
      <w:r w:rsidR="00971515" w:rsidRPr="00E7094A">
        <w:rPr>
          <w:rFonts w:ascii="Times New Roman" w:hAnsi="Times New Roman" w:cs="Times New Roman" w:hint="eastAsia"/>
          <w:sz w:val="24"/>
        </w:rPr>
        <w:t>6</w:t>
      </w:r>
      <w:r w:rsidR="00B8231E" w:rsidRPr="00E7094A">
        <w:rPr>
          <w:rFonts w:ascii="Times New Roman" w:hAnsi="Times New Roman" w:cs="Times New Roman" w:hint="eastAsia"/>
          <w:sz w:val="24"/>
        </w:rPr>
        <w:t>,</w:t>
      </w:r>
      <w:r w:rsidR="00971515" w:rsidRPr="00E7094A">
        <w:rPr>
          <w:rFonts w:ascii="Times New Roman" w:hAnsi="Times New Roman" w:cs="Times New Roman" w:hint="eastAsia"/>
          <w:sz w:val="24"/>
        </w:rPr>
        <w:t xml:space="preserve">477, </w:t>
      </w:r>
      <w:r w:rsidRPr="00E7094A">
        <w:rPr>
          <w:rFonts w:ascii="Times New Roman" w:hAnsi="Times New Roman" w:cs="Times New Roman"/>
          <w:sz w:val="24"/>
        </w:rPr>
        <w:t>22.1%), whereas APA</w:t>
      </w:r>
      <w:r w:rsidR="00390E05">
        <w:rPr>
          <w:rFonts w:ascii="Times New Roman" w:hAnsi="Times New Roman" w:cs="Times New Roman" w:hint="eastAsia"/>
          <w:sz w:val="24"/>
        </w:rPr>
        <w:t>s</w:t>
      </w:r>
      <w:r w:rsidRPr="00E7094A">
        <w:rPr>
          <w:rFonts w:ascii="Times New Roman" w:hAnsi="Times New Roman" w:cs="Times New Roman"/>
          <w:sz w:val="24"/>
        </w:rPr>
        <w:t xml:space="preserve"> (</w:t>
      </w:r>
      <w:r w:rsidR="00971515" w:rsidRPr="00E7094A">
        <w:rPr>
          <w:rFonts w:ascii="Times New Roman" w:hAnsi="Times New Roman" w:cs="Times New Roman" w:hint="eastAsia"/>
          <w:sz w:val="24"/>
        </w:rPr>
        <w:t>5</w:t>
      </w:r>
      <w:r w:rsidR="00B8231E" w:rsidRPr="00E7094A">
        <w:rPr>
          <w:rFonts w:ascii="Times New Roman" w:hAnsi="Times New Roman" w:cs="Times New Roman" w:hint="eastAsia"/>
          <w:sz w:val="24"/>
        </w:rPr>
        <w:t>,</w:t>
      </w:r>
      <w:r w:rsidR="00971515" w:rsidRPr="00E7094A">
        <w:rPr>
          <w:rFonts w:ascii="Times New Roman" w:hAnsi="Times New Roman" w:cs="Times New Roman" w:hint="eastAsia"/>
          <w:sz w:val="24"/>
        </w:rPr>
        <w:t xml:space="preserve">091, </w:t>
      </w:r>
      <w:r w:rsidRPr="00E7094A">
        <w:rPr>
          <w:rFonts w:ascii="Times New Roman" w:hAnsi="Times New Roman" w:cs="Times New Roman"/>
          <w:sz w:val="24"/>
        </w:rPr>
        <w:t>17.4%) and mTORi</w:t>
      </w:r>
      <w:r w:rsidR="00390E05">
        <w:rPr>
          <w:rFonts w:ascii="Times New Roman" w:hAnsi="Times New Roman" w:cs="Times New Roman" w:hint="eastAsia"/>
          <w:sz w:val="24"/>
        </w:rPr>
        <w:t>s</w:t>
      </w:r>
      <w:r w:rsidRPr="00E7094A">
        <w:rPr>
          <w:rFonts w:ascii="Times New Roman" w:hAnsi="Times New Roman" w:cs="Times New Roman"/>
          <w:sz w:val="24"/>
        </w:rPr>
        <w:t xml:space="preserve"> (</w:t>
      </w:r>
      <w:r w:rsidR="00971515" w:rsidRPr="00E7094A">
        <w:rPr>
          <w:rFonts w:ascii="Times New Roman" w:hAnsi="Times New Roman" w:cs="Times New Roman" w:hint="eastAsia"/>
          <w:sz w:val="24"/>
        </w:rPr>
        <w:t>3</w:t>
      </w:r>
      <w:r w:rsidR="00B8231E" w:rsidRPr="00E7094A">
        <w:rPr>
          <w:rFonts w:ascii="Times New Roman" w:hAnsi="Times New Roman" w:cs="Times New Roman" w:hint="eastAsia"/>
          <w:sz w:val="24"/>
        </w:rPr>
        <w:t>,</w:t>
      </w:r>
      <w:r w:rsidR="00971515" w:rsidRPr="00E7094A">
        <w:rPr>
          <w:rFonts w:ascii="Times New Roman" w:hAnsi="Times New Roman" w:cs="Times New Roman" w:hint="eastAsia"/>
          <w:sz w:val="24"/>
        </w:rPr>
        <w:t xml:space="preserve">536, </w:t>
      </w:r>
      <w:r w:rsidRPr="00E7094A">
        <w:rPr>
          <w:rFonts w:ascii="Times New Roman" w:hAnsi="Times New Roman" w:cs="Times New Roman"/>
          <w:sz w:val="24"/>
        </w:rPr>
        <w:t>12.1%) contributed fewer reports.</w:t>
      </w:r>
    </w:p>
    <w:p w14:paraId="696A4C13" w14:textId="518B6325" w:rsidR="00D774B3" w:rsidRPr="00E7094A" w:rsidRDefault="00D774B3" w:rsidP="00F06D41">
      <w:pPr>
        <w:spacing w:line="360" w:lineRule="auto"/>
        <w:ind w:firstLine="420"/>
        <w:jc w:val="both"/>
        <w:rPr>
          <w:rFonts w:ascii="Times New Roman" w:hAnsi="Times New Roman" w:cs="Times New Roman"/>
          <w:sz w:val="24"/>
        </w:rPr>
      </w:pPr>
      <w:r w:rsidRPr="00E7094A">
        <w:rPr>
          <w:rFonts w:ascii="Times New Roman" w:hAnsi="Times New Roman" w:cs="Times New Roman"/>
          <w:sz w:val="24"/>
        </w:rPr>
        <w:t>Temporal trends differed substantially by class (Figure</w:t>
      </w:r>
      <w:r w:rsidR="00971515" w:rsidRPr="00E7094A">
        <w:rPr>
          <w:rFonts w:ascii="Times New Roman" w:hAnsi="Times New Roman" w:cs="Times New Roman" w:hint="eastAsia"/>
          <w:sz w:val="24"/>
        </w:rPr>
        <w:t xml:space="preserve"> </w:t>
      </w:r>
      <w:r w:rsidRPr="00E7094A">
        <w:rPr>
          <w:rFonts w:ascii="Times New Roman" w:hAnsi="Times New Roman" w:cs="Times New Roman"/>
          <w:sz w:val="24"/>
        </w:rPr>
        <w:t>2B), with steadily increasing reporting observed for APA</w:t>
      </w:r>
      <w:r w:rsidR="00390E05">
        <w:rPr>
          <w:rFonts w:ascii="Times New Roman" w:hAnsi="Times New Roman" w:cs="Times New Roman" w:hint="eastAsia"/>
          <w:sz w:val="24"/>
        </w:rPr>
        <w:t>s</w:t>
      </w:r>
      <w:r w:rsidRPr="00E7094A">
        <w:rPr>
          <w:rFonts w:ascii="Times New Roman" w:hAnsi="Times New Roman" w:cs="Times New Roman"/>
          <w:sz w:val="24"/>
        </w:rPr>
        <w:t>, BIO</w:t>
      </w:r>
      <w:r w:rsidR="00390E05">
        <w:rPr>
          <w:rFonts w:ascii="Times New Roman" w:hAnsi="Times New Roman" w:cs="Times New Roman" w:hint="eastAsia"/>
          <w:sz w:val="24"/>
        </w:rPr>
        <w:t>s</w:t>
      </w:r>
      <w:r w:rsidRPr="00E7094A">
        <w:rPr>
          <w:rFonts w:ascii="Times New Roman" w:hAnsi="Times New Roman" w:cs="Times New Roman"/>
          <w:sz w:val="24"/>
        </w:rPr>
        <w:t>, and CS</w:t>
      </w:r>
      <w:r w:rsidR="00390E05">
        <w:rPr>
          <w:rFonts w:ascii="Times New Roman" w:hAnsi="Times New Roman" w:cs="Times New Roman" w:hint="eastAsia"/>
          <w:sz w:val="24"/>
        </w:rPr>
        <w:t>s</w:t>
      </w:r>
      <w:r w:rsidRPr="00E7094A">
        <w:rPr>
          <w:rFonts w:ascii="Times New Roman" w:hAnsi="Times New Roman" w:cs="Times New Roman"/>
          <w:sz w:val="24"/>
        </w:rPr>
        <w:t xml:space="preserve"> (year</w:t>
      </w:r>
      <w:r w:rsidR="00971515" w:rsidRPr="00E7094A">
        <w:rPr>
          <w:rFonts w:ascii="Times New Roman" w:hAnsi="Times New Roman" w:cs="Times New Roman" w:hint="eastAsia"/>
          <w:sz w:val="24"/>
        </w:rPr>
        <w:t>-</w:t>
      </w:r>
      <w:r w:rsidRPr="00E7094A">
        <w:rPr>
          <w:rFonts w:ascii="Times New Roman" w:hAnsi="Times New Roman" w:cs="Times New Roman"/>
          <w:sz w:val="24"/>
        </w:rPr>
        <w:t xml:space="preserve">count correlations all </w:t>
      </w:r>
      <w:r w:rsidRPr="00E7094A">
        <w:rPr>
          <w:rFonts w:ascii="Times New Roman" w:hAnsi="Times New Roman" w:cs="Times New Roman"/>
          <w:i/>
          <w:iCs/>
          <w:sz w:val="24"/>
        </w:rPr>
        <w:t>r</w:t>
      </w:r>
      <w:r w:rsidRPr="00E7094A">
        <w:rPr>
          <w:rFonts w:ascii="Times New Roman" w:hAnsi="Times New Roman" w:cs="Times New Roman"/>
          <w:sz w:val="24"/>
        </w:rPr>
        <w:t xml:space="preserve"> ≈ 0.87</w:t>
      </w:r>
      <w:r w:rsidR="00390E05">
        <w:rPr>
          <w:rFonts w:ascii="Times New Roman" w:hAnsi="Times New Roman" w:cs="Times New Roman" w:hint="eastAsia"/>
          <w:sz w:val="24"/>
        </w:rPr>
        <w:t>-</w:t>
      </w:r>
      <w:r w:rsidRPr="00E7094A">
        <w:rPr>
          <w:rFonts w:ascii="Times New Roman" w:hAnsi="Times New Roman" w:cs="Times New Roman"/>
          <w:sz w:val="24"/>
        </w:rPr>
        <w:t>0.88), more modest growth for CNI</w:t>
      </w:r>
      <w:r w:rsidR="00390E05">
        <w:rPr>
          <w:rFonts w:ascii="Times New Roman" w:hAnsi="Times New Roman" w:cs="Times New Roman" w:hint="eastAsia"/>
          <w:sz w:val="24"/>
        </w:rPr>
        <w:t>s</w:t>
      </w:r>
      <w:r w:rsidRPr="00E7094A">
        <w:rPr>
          <w:rFonts w:ascii="Times New Roman" w:hAnsi="Times New Roman" w:cs="Times New Roman"/>
          <w:sz w:val="24"/>
        </w:rPr>
        <w:t>, and minimal long-term change for mTORi</w:t>
      </w:r>
      <w:r w:rsidR="00390E05">
        <w:rPr>
          <w:rFonts w:ascii="Times New Roman" w:hAnsi="Times New Roman" w:cs="Times New Roman" w:hint="eastAsia"/>
          <w:sz w:val="24"/>
        </w:rPr>
        <w:t>s</w:t>
      </w:r>
      <w:r w:rsidRPr="00E7094A">
        <w:rPr>
          <w:rFonts w:ascii="Times New Roman" w:hAnsi="Times New Roman" w:cs="Times New Roman"/>
          <w:sz w:val="24"/>
        </w:rPr>
        <w:t>. Peak reporting years were asynchronous across classes, indicating class-specific temporal dynamics rather than uniform reporting inflation.</w:t>
      </w:r>
    </w:p>
    <w:p w14:paraId="2DF56FC9" w14:textId="580FC01D" w:rsidR="00D774B3" w:rsidRPr="00E7094A" w:rsidRDefault="00D774B3" w:rsidP="00F06D41">
      <w:pPr>
        <w:spacing w:line="360" w:lineRule="auto"/>
        <w:ind w:firstLine="420"/>
        <w:jc w:val="both"/>
        <w:rPr>
          <w:rFonts w:ascii="Times New Roman" w:hAnsi="Times New Roman" w:cs="Times New Roman"/>
          <w:sz w:val="24"/>
        </w:rPr>
      </w:pPr>
      <w:r w:rsidRPr="00E7094A">
        <w:rPr>
          <w:rFonts w:ascii="Times New Roman" w:hAnsi="Times New Roman" w:cs="Times New Roman"/>
          <w:sz w:val="24"/>
        </w:rPr>
        <w:t>Demographic profiles further distinguished drug classes. Age distributions were older-skewed for BIO</w:t>
      </w:r>
      <w:r w:rsidR="00390E05">
        <w:rPr>
          <w:rFonts w:ascii="Times New Roman" w:hAnsi="Times New Roman" w:cs="Times New Roman" w:hint="eastAsia"/>
          <w:sz w:val="24"/>
        </w:rPr>
        <w:t>s</w:t>
      </w:r>
      <w:r w:rsidRPr="00E7094A">
        <w:rPr>
          <w:rFonts w:ascii="Times New Roman" w:hAnsi="Times New Roman" w:cs="Times New Roman"/>
          <w:sz w:val="24"/>
        </w:rPr>
        <w:t xml:space="preserve"> and mTORi</w:t>
      </w:r>
      <w:r w:rsidR="00390E05">
        <w:rPr>
          <w:rFonts w:ascii="Times New Roman" w:hAnsi="Times New Roman" w:cs="Times New Roman" w:hint="eastAsia"/>
          <w:sz w:val="24"/>
        </w:rPr>
        <w:t>s</w:t>
      </w:r>
      <w:r w:rsidRPr="00E7094A">
        <w:rPr>
          <w:rFonts w:ascii="Times New Roman" w:hAnsi="Times New Roman" w:cs="Times New Roman"/>
          <w:sz w:val="24"/>
        </w:rPr>
        <w:t xml:space="preserve"> (median ages 59 and 58 years, respectively), intermediate for CS</w:t>
      </w:r>
      <w:r w:rsidR="00390E05">
        <w:rPr>
          <w:rFonts w:ascii="Times New Roman" w:hAnsi="Times New Roman" w:cs="Times New Roman" w:hint="eastAsia"/>
          <w:sz w:val="24"/>
        </w:rPr>
        <w:t>s</w:t>
      </w:r>
      <w:r w:rsidRPr="00E7094A">
        <w:rPr>
          <w:rFonts w:ascii="Times New Roman" w:hAnsi="Times New Roman" w:cs="Times New Roman"/>
          <w:sz w:val="24"/>
        </w:rPr>
        <w:t xml:space="preserve"> and CNI</w:t>
      </w:r>
      <w:r w:rsidR="00390E05">
        <w:rPr>
          <w:rFonts w:ascii="Times New Roman" w:hAnsi="Times New Roman" w:cs="Times New Roman" w:hint="eastAsia"/>
          <w:sz w:val="24"/>
        </w:rPr>
        <w:t>s</w:t>
      </w:r>
      <w:r w:rsidRPr="00E7094A">
        <w:rPr>
          <w:rFonts w:ascii="Times New Roman" w:hAnsi="Times New Roman" w:cs="Times New Roman"/>
          <w:sz w:val="24"/>
        </w:rPr>
        <w:t>, and youngest for APA</w:t>
      </w:r>
      <w:r w:rsidR="00390E05">
        <w:rPr>
          <w:rFonts w:ascii="Times New Roman" w:hAnsi="Times New Roman" w:cs="Times New Roman" w:hint="eastAsia"/>
          <w:sz w:val="24"/>
        </w:rPr>
        <w:t>s</w:t>
      </w:r>
      <w:r w:rsidRPr="00E7094A">
        <w:rPr>
          <w:rFonts w:ascii="Times New Roman" w:hAnsi="Times New Roman" w:cs="Times New Roman"/>
          <w:sz w:val="24"/>
        </w:rPr>
        <w:t xml:space="preserve"> (Figure</w:t>
      </w:r>
      <w:r w:rsidR="00971515" w:rsidRPr="00E7094A">
        <w:rPr>
          <w:rFonts w:ascii="Times New Roman" w:hAnsi="Times New Roman" w:cs="Times New Roman" w:hint="eastAsia"/>
          <w:sz w:val="24"/>
        </w:rPr>
        <w:t xml:space="preserve"> </w:t>
      </w:r>
      <w:r w:rsidRPr="00E7094A">
        <w:rPr>
          <w:rFonts w:ascii="Times New Roman" w:hAnsi="Times New Roman" w:cs="Times New Roman"/>
          <w:sz w:val="24"/>
        </w:rPr>
        <w:t xml:space="preserve">2C). Sex distributions </w:t>
      </w:r>
      <w:r w:rsidRPr="00E7094A">
        <w:rPr>
          <w:rFonts w:ascii="Times New Roman" w:hAnsi="Times New Roman" w:cs="Times New Roman"/>
          <w:sz w:val="24"/>
        </w:rPr>
        <w:lastRenderedPageBreak/>
        <w:t>were broadly balanced for CNI</w:t>
      </w:r>
      <w:r w:rsidR="00390E05">
        <w:rPr>
          <w:rFonts w:ascii="Times New Roman" w:hAnsi="Times New Roman" w:cs="Times New Roman" w:hint="eastAsia"/>
          <w:sz w:val="24"/>
        </w:rPr>
        <w:t>s</w:t>
      </w:r>
      <w:r w:rsidRPr="00E7094A">
        <w:rPr>
          <w:rFonts w:ascii="Times New Roman" w:hAnsi="Times New Roman" w:cs="Times New Roman"/>
          <w:sz w:val="24"/>
        </w:rPr>
        <w:t>, CS</w:t>
      </w:r>
      <w:r w:rsidR="00390E05">
        <w:rPr>
          <w:rFonts w:ascii="Times New Roman" w:hAnsi="Times New Roman" w:cs="Times New Roman" w:hint="eastAsia"/>
          <w:sz w:val="24"/>
        </w:rPr>
        <w:t>s</w:t>
      </w:r>
      <w:r w:rsidRPr="00E7094A">
        <w:rPr>
          <w:rFonts w:ascii="Times New Roman" w:hAnsi="Times New Roman" w:cs="Times New Roman"/>
          <w:sz w:val="24"/>
        </w:rPr>
        <w:t>, and mTORi</w:t>
      </w:r>
      <w:r w:rsidR="00390E05">
        <w:rPr>
          <w:rFonts w:ascii="Times New Roman" w:hAnsi="Times New Roman" w:cs="Times New Roman" w:hint="eastAsia"/>
          <w:sz w:val="24"/>
        </w:rPr>
        <w:t>s</w:t>
      </w:r>
      <w:r w:rsidRPr="00E7094A">
        <w:rPr>
          <w:rFonts w:ascii="Times New Roman" w:hAnsi="Times New Roman" w:cs="Times New Roman"/>
          <w:sz w:val="24"/>
        </w:rPr>
        <w:t>, whereas BIO</w:t>
      </w:r>
      <w:r w:rsidR="00390E05">
        <w:rPr>
          <w:rFonts w:ascii="Times New Roman" w:hAnsi="Times New Roman" w:cs="Times New Roman" w:hint="eastAsia"/>
          <w:sz w:val="24"/>
        </w:rPr>
        <w:t>s</w:t>
      </w:r>
      <w:r w:rsidRPr="00E7094A">
        <w:rPr>
          <w:rFonts w:ascii="Times New Roman" w:hAnsi="Times New Roman" w:cs="Times New Roman"/>
          <w:sz w:val="24"/>
        </w:rPr>
        <w:t xml:space="preserve"> showed a high proportion of non-binary or unspecified sex coding (Figure</w:t>
      </w:r>
      <w:r w:rsidR="00971515" w:rsidRPr="00E7094A">
        <w:rPr>
          <w:rFonts w:ascii="Times New Roman" w:hAnsi="Times New Roman" w:cs="Times New Roman" w:hint="eastAsia"/>
          <w:sz w:val="24"/>
        </w:rPr>
        <w:t xml:space="preserve"> </w:t>
      </w:r>
      <w:r w:rsidRPr="00E7094A">
        <w:rPr>
          <w:rFonts w:ascii="Times New Roman" w:hAnsi="Times New Roman" w:cs="Times New Roman"/>
          <w:sz w:val="24"/>
        </w:rPr>
        <w:t>2D). Geographically, reports originated predominantly from Europe and the United States, with class-dependent variation in regional contributions (Figure</w:t>
      </w:r>
      <w:r w:rsidR="00971515" w:rsidRPr="00E7094A">
        <w:rPr>
          <w:rFonts w:ascii="Times New Roman" w:hAnsi="Times New Roman" w:cs="Times New Roman" w:hint="eastAsia"/>
          <w:sz w:val="24"/>
        </w:rPr>
        <w:t xml:space="preserve"> </w:t>
      </w:r>
      <w:r w:rsidRPr="00E7094A">
        <w:rPr>
          <w:rFonts w:ascii="Times New Roman" w:hAnsi="Times New Roman" w:cs="Times New Roman"/>
          <w:sz w:val="24"/>
        </w:rPr>
        <w:t>2E). Collectively, these findings establish a heterogeneous reporting landscape that necessitates class- and context-aware interpretation of downstream risk signals.</w:t>
      </w:r>
    </w:p>
    <w:p w14:paraId="3BCE47AA" w14:textId="0CD7A4E7" w:rsidR="00D774B3" w:rsidRPr="00E7094A" w:rsidRDefault="00D774B3" w:rsidP="00F06D41">
      <w:pPr>
        <w:spacing w:line="360" w:lineRule="auto"/>
        <w:jc w:val="both"/>
        <w:rPr>
          <w:rFonts w:ascii="Times New Roman" w:hAnsi="Times New Roman" w:cs="Times New Roman"/>
          <w:b/>
          <w:bCs/>
          <w:sz w:val="24"/>
        </w:rPr>
      </w:pPr>
      <w:r w:rsidRPr="00E7094A">
        <w:rPr>
          <w:rFonts w:ascii="Times New Roman" w:hAnsi="Times New Roman" w:cs="Times New Roman"/>
          <w:b/>
          <w:bCs/>
          <w:sz w:val="24"/>
        </w:rPr>
        <w:t>3.3 Hierarchical localization of disproportionality signals</w:t>
      </w:r>
    </w:p>
    <w:p w14:paraId="73A00FD5" w14:textId="7CE609C9" w:rsidR="00D774B3" w:rsidRPr="00E7094A" w:rsidRDefault="00D774B3" w:rsidP="00F06D41">
      <w:pPr>
        <w:spacing w:line="360" w:lineRule="auto"/>
        <w:ind w:firstLine="420"/>
        <w:jc w:val="both"/>
        <w:rPr>
          <w:rFonts w:ascii="Times New Roman" w:hAnsi="Times New Roman" w:cs="Times New Roman"/>
          <w:sz w:val="24"/>
        </w:rPr>
      </w:pPr>
      <w:r w:rsidRPr="00E7094A">
        <w:rPr>
          <w:rFonts w:ascii="Times New Roman" w:hAnsi="Times New Roman" w:cs="Times New Roman"/>
          <w:sz w:val="24"/>
        </w:rPr>
        <w:t>Hierarchical disproportionality analyses were performed to localize DILI signals across MedDRA levels (Figure</w:t>
      </w:r>
      <w:r w:rsidR="00971515" w:rsidRPr="00E7094A">
        <w:rPr>
          <w:rFonts w:ascii="Times New Roman" w:hAnsi="Times New Roman" w:cs="Times New Roman" w:hint="eastAsia"/>
          <w:sz w:val="24"/>
        </w:rPr>
        <w:t xml:space="preserve"> </w:t>
      </w:r>
      <w:r w:rsidRPr="00E7094A">
        <w:rPr>
          <w:rFonts w:ascii="Times New Roman" w:hAnsi="Times New Roman" w:cs="Times New Roman"/>
          <w:sz w:val="24"/>
        </w:rPr>
        <w:t xml:space="preserve">3). At the SOC level, all five classes showed significant enrichment within </w:t>
      </w:r>
      <w:r w:rsidRPr="00E7094A">
        <w:rPr>
          <w:rFonts w:ascii="Times New Roman" w:hAnsi="Times New Roman" w:cs="Times New Roman"/>
          <w:i/>
          <w:iCs/>
          <w:sz w:val="24"/>
        </w:rPr>
        <w:t>Hepatobiliary disorders</w:t>
      </w:r>
      <w:r w:rsidRPr="00E7094A">
        <w:rPr>
          <w:rFonts w:ascii="Times New Roman" w:hAnsi="Times New Roman" w:cs="Times New Roman"/>
          <w:sz w:val="24"/>
        </w:rPr>
        <w:t xml:space="preserve"> (Figure</w:t>
      </w:r>
      <w:r w:rsidR="00971515" w:rsidRPr="00E7094A">
        <w:rPr>
          <w:rFonts w:ascii="Times New Roman" w:hAnsi="Times New Roman" w:cs="Times New Roman" w:hint="eastAsia"/>
          <w:sz w:val="24"/>
        </w:rPr>
        <w:t xml:space="preserve"> </w:t>
      </w:r>
      <w:r w:rsidRPr="00E7094A">
        <w:rPr>
          <w:rFonts w:ascii="Times New Roman" w:hAnsi="Times New Roman" w:cs="Times New Roman"/>
          <w:sz w:val="24"/>
        </w:rPr>
        <w:t>3A), with the strongest association observed for CNI</w:t>
      </w:r>
      <w:r w:rsidR="00390E05">
        <w:rPr>
          <w:rFonts w:ascii="Times New Roman" w:hAnsi="Times New Roman" w:cs="Times New Roman" w:hint="eastAsia"/>
          <w:sz w:val="24"/>
        </w:rPr>
        <w:t>s</w:t>
      </w:r>
      <w:r w:rsidRPr="00E7094A">
        <w:rPr>
          <w:rFonts w:ascii="Times New Roman" w:hAnsi="Times New Roman" w:cs="Times New Roman"/>
          <w:sz w:val="24"/>
        </w:rPr>
        <w:t xml:space="preserve"> (reporting odds ratio [ROR] 3.20, 95% CI 3.10–3.31), followed by APA</w:t>
      </w:r>
      <w:r w:rsidR="00390E05">
        <w:rPr>
          <w:rFonts w:ascii="Times New Roman" w:hAnsi="Times New Roman" w:cs="Times New Roman" w:hint="eastAsia"/>
          <w:sz w:val="24"/>
        </w:rPr>
        <w:t>s</w:t>
      </w:r>
      <w:r w:rsidRPr="00E7094A">
        <w:rPr>
          <w:rFonts w:ascii="Times New Roman" w:hAnsi="Times New Roman" w:cs="Times New Roman"/>
          <w:sz w:val="24"/>
        </w:rPr>
        <w:t xml:space="preserve"> and mTORi</w:t>
      </w:r>
      <w:r w:rsidR="00390E05">
        <w:rPr>
          <w:rFonts w:ascii="Times New Roman" w:hAnsi="Times New Roman" w:cs="Times New Roman" w:hint="eastAsia"/>
          <w:sz w:val="24"/>
        </w:rPr>
        <w:t>s</w:t>
      </w:r>
      <w:r w:rsidRPr="00E7094A">
        <w:rPr>
          <w:rFonts w:ascii="Times New Roman" w:hAnsi="Times New Roman" w:cs="Times New Roman"/>
          <w:sz w:val="24"/>
        </w:rPr>
        <w:t>, and lower but significant enrichment for CS</w:t>
      </w:r>
      <w:r w:rsidR="00390E05">
        <w:rPr>
          <w:rFonts w:ascii="Times New Roman" w:hAnsi="Times New Roman" w:cs="Times New Roman" w:hint="eastAsia"/>
          <w:sz w:val="24"/>
        </w:rPr>
        <w:t>s</w:t>
      </w:r>
      <w:r w:rsidRPr="00E7094A">
        <w:rPr>
          <w:rFonts w:ascii="Times New Roman" w:hAnsi="Times New Roman" w:cs="Times New Roman"/>
          <w:sz w:val="24"/>
        </w:rPr>
        <w:t xml:space="preserve"> and BIO</w:t>
      </w:r>
      <w:r w:rsidR="00390E05">
        <w:rPr>
          <w:rFonts w:ascii="Times New Roman" w:hAnsi="Times New Roman" w:cs="Times New Roman" w:hint="eastAsia"/>
          <w:sz w:val="24"/>
        </w:rPr>
        <w:t>s</w:t>
      </w:r>
      <w:r w:rsidRPr="00E7094A">
        <w:rPr>
          <w:rFonts w:ascii="Times New Roman" w:hAnsi="Times New Roman" w:cs="Times New Roman"/>
          <w:sz w:val="24"/>
        </w:rPr>
        <w:t>.</w:t>
      </w:r>
    </w:p>
    <w:p w14:paraId="5E8C5EBB" w14:textId="4EA9F282" w:rsidR="00D774B3" w:rsidRPr="00E7094A" w:rsidRDefault="00D774B3" w:rsidP="00F06D41">
      <w:pPr>
        <w:spacing w:line="360" w:lineRule="auto"/>
        <w:ind w:firstLine="420"/>
        <w:jc w:val="both"/>
        <w:rPr>
          <w:rFonts w:ascii="Times New Roman" w:hAnsi="Times New Roman" w:cs="Times New Roman"/>
          <w:sz w:val="24"/>
        </w:rPr>
      </w:pPr>
      <w:r w:rsidRPr="00E7094A">
        <w:rPr>
          <w:rFonts w:ascii="Times New Roman" w:hAnsi="Times New Roman" w:cs="Times New Roman"/>
          <w:sz w:val="24"/>
        </w:rPr>
        <w:t>Signal refinement demonstrated that SOC-level enrichment was not diffuse. At the HLGT level, signals clustered primarily within hepatocellular and bile duct disorder groupings (Figure</w:t>
      </w:r>
      <w:r w:rsidR="00971515" w:rsidRPr="00E7094A">
        <w:rPr>
          <w:rFonts w:ascii="Times New Roman" w:hAnsi="Times New Roman" w:cs="Times New Roman" w:hint="eastAsia"/>
          <w:sz w:val="24"/>
        </w:rPr>
        <w:t xml:space="preserve"> </w:t>
      </w:r>
      <w:r w:rsidRPr="00E7094A">
        <w:rPr>
          <w:rFonts w:ascii="Times New Roman" w:hAnsi="Times New Roman" w:cs="Times New Roman"/>
          <w:sz w:val="24"/>
        </w:rPr>
        <w:t>3B), jointly accounting for most hepatobiliary enrichment across CNI</w:t>
      </w:r>
      <w:r w:rsidR="00390E05">
        <w:rPr>
          <w:rFonts w:ascii="Times New Roman" w:hAnsi="Times New Roman" w:cs="Times New Roman" w:hint="eastAsia"/>
          <w:sz w:val="24"/>
        </w:rPr>
        <w:t>s</w:t>
      </w:r>
      <w:r w:rsidRPr="00E7094A">
        <w:rPr>
          <w:rFonts w:ascii="Times New Roman" w:hAnsi="Times New Roman" w:cs="Times New Roman"/>
          <w:sz w:val="24"/>
        </w:rPr>
        <w:t>, APA</w:t>
      </w:r>
      <w:r w:rsidR="00390E05">
        <w:rPr>
          <w:rFonts w:ascii="Times New Roman" w:hAnsi="Times New Roman" w:cs="Times New Roman" w:hint="eastAsia"/>
          <w:sz w:val="24"/>
        </w:rPr>
        <w:t>s</w:t>
      </w:r>
      <w:r w:rsidRPr="00E7094A">
        <w:rPr>
          <w:rFonts w:ascii="Times New Roman" w:hAnsi="Times New Roman" w:cs="Times New Roman"/>
          <w:sz w:val="24"/>
        </w:rPr>
        <w:t>, and mTORi</w:t>
      </w:r>
      <w:r w:rsidR="00390E05">
        <w:rPr>
          <w:rFonts w:ascii="Times New Roman" w:hAnsi="Times New Roman" w:cs="Times New Roman" w:hint="eastAsia"/>
          <w:sz w:val="24"/>
        </w:rPr>
        <w:t>s</w:t>
      </w:r>
      <w:r w:rsidRPr="00E7094A">
        <w:rPr>
          <w:rFonts w:ascii="Times New Roman" w:hAnsi="Times New Roman" w:cs="Times New Roman"/>
          <w:sz w:val="24"/>
        </w:rPr>
        <w:t>. Further resolution at the HLT level revealed marked heterogeneity in phenotype breadth (Figure</w:t>
      </w:r>
      <w:r w:rsidR="00971515" w:rsidRPr="00E7094A">
        <w:rPr>
          <w:rFonts w:ascii="Times New Roman" w:hAnsi="Times New Roman" w:cs="Times New Roman" w:hint="eastAsia"/>
          <w:sz w:val="24"/>
        </w:rPr>
        <w:t xml:space="preserve"> </w:t>
      </w:r>
      <w:r w:rsidRPr="00E7094A">
        <w:rPr>
          <w:rFonts w:ascii="Times New Roman" w:hAnsi="Times New Roman" w:cs="Times New Roman"/>
          <w:sz w:val="24"/>
        </w:rPr>
        <w:t>3C): CNI</w:t>
      </w:r>
      <w:r w:rsidR="00390E05">
        <w:rPr>
          <w:rFonts w:ascii="Times New Roman" w:hAnsi="Times New Roman" w:cs="Times New Roman" w:hint="eastAsia"/>
          <w:sz w:val="24"/>
        </w:rPr>
        <w:t>s</w:t>
      </w:r>
      <w:r w:rsidRPr="00E7094A">
        <w:rPr>
          <w:rFonts w:ascii="Times New Roman" w:hAnsi="Times New Roman" w:cs="Times New Roman"/>
          <w:sz w:val="24"/>
        </w:rPr>
        <w:t xml:space="preserve"> showed concurrent enrichment across multiple HLTs related to hepatic injury, enzyme abnormalities, and cholestasis, whereas BIO</w:t>
      </w:r>
      <w:r w:rsidR="00390E05">
        <w:rPr>
          <w:rFonts w:ascii="Times New Roman" w:hAnsi="Times New Roman" w:cs="Times New Roman" w:hint="eastAsia"/>
          <w:sz w:val="24"/>
        </w:rPr>
        <w:t>s</w:t>
      </w:r>
      <w:r w:rsidRPr="00E7094A">
        <w:rPr>
          <w:rFonts w:ascii="Times New Roman" w:hAnsi="Times New Roman" w:cs="Times New Roman"/>
          <w:sz w:val="24"/>
        </w:rPr>
        <w:t xml:space="preserve"> displayed fewer and more selective signals.</w:t>
      </w:r>
    </w:p>
    <w:p w14:paraId="4A1B0B9E" w14:textId="68C95431" w:rsidR="00D774B3" w:rsidRPr="00E7094A" w:rsidRDefault="00D774B3" w:rsidP="00F06D41">
      <w:pPr>
        <w:spacing w:line="360" w:lineRule="auto"/>
        <w:ind w:firstLine="420"/>
        <w:jc w:val="both"/>
        <w:rPr>
          <w:rFonts w:ascii="Times New Roman" w:hAnsi="Times New Roman" w:cs="Times New Roman"/>
          <w:sz w:val="24"/>
        </w:rPr>
      </w:pPr>
      <w:r w:rsidRPr="00E7094A">
        <w:rPr>
          <w:rFonts w:ascii="Times New Roman" w:hAnsi="Times New Roman" w:cs="Times New Roman"/>
          <w:sz w:val="24"/>
        </w:rPr>
        <w:t>At the PT level, analyses converged on clinically interpretable DILI entities with robust statistical support (Figure</w:t>
      </w:r>
      <w:r w:rsidR="00971515" w:rsidRPr="00E7094A">
        <w:rPr>
          <w:rFonts w:ascii="Times New Roman" w:hAnsi="Times New Roman" w:cs="Times New Roman" w:hint="eastAsia"/>
          <w:sz w:val="24"/>
        </w:rPr>
        <w:t xml:space="preserve"> </w:t>
      </w:r>
      <w:r w:rsidRPr="00E7094A">
        <w:rPr>
          <w:rFonts w:ascii="Times New Roman" w:hAnsi="Times New Roman" w:cs="Times New Roman"/>
          <w:sz w:val="24"/>
        </w:rPr>
        <w:t>3D). For CNI</w:t>
      </w:r>
      <w:r w:rsidR="00390E05">
        <w:rPr>
          <w:rFonts w:ascii="Times New Roman" w:hAnsi="Times New Roman" w:cs="Times New Roman" w:hint="eastAsia"/>
          <w:sz w:val="24"/>
        </w:rPr>
        <w:t>s</w:t>
      </w:r>
      <w:r w:rsidRPr="00E7094A">
        <w:rPr>
          <w:rFonts w:ascii="Times New Roman" w:hAnsi="Times New Roman" w:cs="Times New Roman"/>
          <w:sz w:val="24"/>
        </w:rPr>
        <w:t xml:space="preserve">, highly enriched PTs included </w:t>
      </w:r>
      <w:r w:rsidRPr="00E7094A">
        <w:rPr>
          <w:rFonts w:ascii="Times New Roman" w:hAnsi="Times New Roman" w:cs="Times New Roman"/>
          <w:i/>
          <w:iCs/>
          <w:sz w:val="24"/>
        </w:rPr>
        <w:t>drug-induced liver injury</w:t>
      </w:r>
      <w:r w:rsidRPr="00E7094A">
        <w:rPr>
          <w:rFonts w:ascii="Times New Roman" w:hAnsi="Times New Roman" w:cs="Times New Roman"/>
          <w:sz w:val="24"/>
        </w:rPr>
        <w:t xml:space="preserve"> (ROR 154.2), </w:t>
      </w:r>
      <w:r w:rsidRPr="00E7094A">
        <w:rPr>
          <w:rFonts w:ascii="Times New Roman" w:hAnsi="Times New Roman" w:cs="Times New Roman"/>
          <w:i/>
          <w:iCs/>
          <w:sz w:val="24"/>
        </w:rPr>
        <w:t>hepatic function abnormal</w:t>
      </w:r>
      <w:r w:rsidRPr="00E7094A">
        <w:rPr>
          <w:rFonts w:ascii="Times New Roman" w:hAnsi="Times New Roman" w:cs="Times New Roman"/>
          <w:sz w:val="24"/>
        </w:rPr>
        <w:t xml:space="preserve"> (ROR 60.1), </w:t>
      </w:r>
      <w:r w:rsidRPr="00E7094A">
        <w:rPr>
          <w:rFonts w:ascii="Times New Roman" w:hAnsi="Times New Roman" w:cs="Times New Roman"/>
          <w:i/>
          <w:iCs/>
          <w:sz w:val="24"/>
        </w:rPr>
        <w:t>alanine aminotransferase increased</w:t>
      </w:r>
      <w:r w:rsidRPr="00E7094A">
        <w:rPr>
          <w:rFonts w:ascii="Times New Roman" w:hAnsi="Times New Roman" w:cs="Times New Roman"/>
          <w:sz w:val="24"/>
        </w:rPr>
        <w:t xml:space="preserve"> (ROR 54.9), and </w:t>
      </w:r>
      <w:r w:rsidRPr="00E7094A">
        <w:rPr>
          <w:rFonts w:ascii="Times New Roman" w:hAnsi="Times New Roman" w:cs="Times New Roman"/>
          <w:i/>
          <w:iCs/>
          <w:sz w:val="24"/>
        </w:rPr>
        <w:t>cholestasis</w:t>
      </w:r>
      <w:r w:rsidRPr="00E7094A">
        <w:rPr>
          <w:rFonts w:ascii="Times New Roman" w:hAnsi="Times New Roman" w:cs="Times New Roman"/>
          <w:sz w:val="24"/>
        </w:rPr>
        <w:t xml:space="preserve"> (ROR 13.1), each supported by large case counts. Together, these results demonstrate progressive signal narrowing from a shared hepatobiliary SOC signal to distinct, quantitatively supported clinical phenotypes.</w:t>
      </w:r>
    </w:p>
    <w:p w14:paraId="0A998485" w14:textId="6EBDA999" w:rsidR="00D774B3" w:rsidRPr="00E7094A" w:rsidRDefault="00D774B3" w:rsidP="00F06D41">
      <w:pPr>
        <w:spacing w:line="360" w:lineRule="auto"/>
        <w:jc w:val="both"/>
        <w:rPr>
          <w:rFonts w:ascii="Times New Roman" w:hAnsi="Times New Roman" w:cs="Times New Roman"/>
          <w:b/>
          <w:bCs/>
          <w:sz w:val="24"/>
        </w:rPr>
      </w:pPr>
      <w:r w:rsidRPr="00E7094A">
        <w:rPr>
          <w:rFonts w:ascii="Times New Roman" w:hAnsi="Times New Roman" w:cs="Times New Roman"/>
          <w:b/>
          <w:bCs/>
          <w:sz w:val="24"/>
        </w:rPr>
        <w:t>3.4 Multivariable risk refinement using LASSO-based feature selection</w:t>
      </w:r>
    </w:p>
    <w:p w14:paraId="3E7D86CF" w14:textId="192F875D" w:rsidR="00D774B3" w:rsidRPr="00E7094A" w:rsidRDefault="00D774B3" w:rsidP="00F06D41">
      <w:pPr>
        <w:spacing w:line="360" w:lineRule="auto"/>
        <w:ind w:firstLine="420"/>
        <w:jc w:val="both"/>
        <w:rPr>
          <w:rFonts w:ascii="Times New Roman" w:hAnsi="Times New Roman" w:cs="Times New Roman"/>
          <w:sz w:val="24"/>
        </w:rPr>
      </w:pPr>
      <w:r w:rsidRPr="00E7094A">
        <w:rPr>
          <w:rFonts w:ascii="Times New Roman" w:hAnsi="Times New Roman" w:cs="Times New Roman"/>
          <w:sz w:val="24"/>
        </w:rPr>
        <w:lastRenderedPageBreak/>
        <w:t>To identify independent risk factors underlying the observed disproportionality signals, we applied L1-penalized logistic regression with a</w:t>
      </w:r>
      <w:r w:rsidR="00971515" w:rsidRPr="00E7094A">
        <w:rPr>
          <w:rFonts w:ascii="Times New Roman" w:hAnsi="Times New Roman" w:cs="Times New Roman" w:hint="eastAsia"/>
          <w:sz w:val="24"/>
        </w:rPr>
        <w:t xml:space="preserve"> </w:t>
      </w:r>
      <w:r w:rsidRPr="00E7094A">
        <w:rPr>
          <w:rFonts w:ascii="Times New Roman" w:hAnsi="Times New Roman" w:cs="Times New Roman"/>
          <w:sz w:val="24"/>
        </w:rPr>
        <w:t>λ₁se (Figure</w:t>
      </w:r>
      <w:r w:rsidR="00971515" w:rsidRPr="00E7094A">
        <w:rPr>
          <w:rFonts w:ascii="Times New Roman" w:eastAsia="等线" w:hAnsi="Times New Roman" w:cs="Times New Roman" w:hint="eastAsia"/>
          <w:sz w:val="24"/>
        </w:rPr>
        <w:t xml:space="preserve"> </w:t>
      </w:r>
      <w:r w:rsidRPr="00E7094A">
        <w:rPr>
          <w:rFonts w:ascii="Times New Roman" w:hAnsi="Times New Roman" w:cs="Times New Roman"/>
          <w:sz w:val="24"/>
        </w:rPr>
        <w:t>4). In the full penalized model (Model_Full), nine predictors retained non-zero coefficients (Figure</w:t>
      </w:r>
      <w:r w:rsidR="00971515" w:rsidRPr="00E7094A">
        <w:rPr>
          <w:rFonts w:ascii="Times New Roman" w:hAnsi="Times New Roman" w:cs="Times New Roman" w:hint="eastAsia"/>
          <w:sz w:val="24"/>
        </w:rPr>
        <w:t xml:space="preserve"> </w:t>
      </w:r>
      <w:r w:rsidRPr="00E7094A">
        <w:rPr>
          <w:rFonts w:ascii="Times New Roman" w:hAnsi="Times New Roman" w:cs="Times New Roman"/>
          <w:sz w:val="24"/>
        </w:rPr>
        <w:t>4B), defining a compact risk structure dominated by drug exposure variables. CNI</w:t>
      </w:r>
      <w:r w:rsidR="00390E05">
        <w:rPr>
          <w:rFonts w:ascii="Times New Roman" w:hAnsi="Times New Roman" w:cs="Times New Roman" w:hint="eastAsia"/>
          <w:sz w:val="24"/>
        </w:rPr>
        <w:t>s</w:t>
      </w:r>
      <w:r w:rsidRPr="00E7094A">
        <w:rPr>
          <w:rFonts w:ascii="Times New Roman" w:hAnsi="Times New Roman" w:cs="Times New Roman"/>
          <w:sz w:val="24"/>
        </w:rPr>
        <w:t xml:space="preserve"> showed the strongest independent association (β 0.804, OR 2.23), followed by APA</w:t>
      </w:r>
      <w:r w:rsidR="00390E05">
        <w:rPr>
          <w:rFonts w:ascii="Times New Roman" w:hAnsi="Times New Roman" w:cs="Times New Roman" w:hint="eastAsia"/>
          <w:sz w:val="24"/>
        </w:rPr>
        <w:t>s</w:t>
      </w:r>
      <w:r w:rsidRPr="00E7094A">
        <w:rPr>
          <w:rFonts w:ascii="Times New Roman" w:hAnsi="Times New Roman" w:cs="Times New Roman"/>
          <w:sz w:val="24"/>
        </w:rPr>
        <w:t xml:space="preserve"> (OR 1.62), CS</w:t>
      </w:r>
      <w:r w:rsidR="00390E05">
        <w:rPr>
          <w:rFonts w:ascii="Times New Roman" w:hAnsi="Times New Roman" w:cs="Times New Roman" w:hint="eastAsia"/>
          <w:sz w:val="24"/>
        </w:rPr>
        <w:t>s</w:t>
      </w:r>
      <w:r w:rsidRPr="00E7094A">
        <w:rPr>
          <w:rFonts w:ascii="Times New Roman" w:hAnsi="Times New Roman" w:cs="Times New Roman"/>
          <w:sz w:val="24"/>
        </w:rPr>
        <w:t xml:space="preserve"> (OR 1.30), mTORi</w:t>
      </w:r>
      <w:r w:rsidR="00390E05">
        <w:rPr>
          <w:rFonts w:ascii="Times New Roman" w:hAnsi="Times New Roman" w:cs="Times New Roman" w:hint="eastAsia"/>
          <w:sz w:val="24"/>
        </w:rPr>
        <w:t>s</w:t>
      </w:r>
      <w:r w:rsidRPr="00E7094A">
        <w:rPr>
          <w:rFonts w:ascii="Times New Roman" w:hAnsi="Times New Roman" w:cs="Times New Roman"/>
          <w:sz w:val="24"/>
        </w:rPr>
        <w:t xml:space="preserve"> (OR 1.27), and BIO</w:t>
      </w:r>
      <w:r w:rsidR="00390E05">
        <w:rPr>
          <w:rFonts w:ascii="Times New Roman" w:hAnsi="Times New Roman" w:cs="Times New Roman" w:hint="eastAsia"/>
          <w:sz w:val="24"/>
        </w:rPr>
        <w:t>s</w:t>
      </w:r>
      <w:r w:rsidRPr="00E7094A">
        <w:rPr>
          <w:rFonts w:ascii="Times New Roman" w:hAnsi="Times New Roman" w:cs="Times New Roman"/>
          <w:sz w:val="24"/>
        </w:rPr>
        <w:t xml:space="preserve"> (OR 1.15) (Figure</w:t>
      </w:r>
      <w:r w:rsidR="00971515" w:rsidRPr="00E7094A">
        <w:rPr>
          <w:rFonts w:ascii="Times New Roman" w:hAnsi="Times New Roman" w:cs="Times New Roman" w:hint="eastAsia"/>
          <w:sz w:val="24"/>
        </w:rPr>
        <w:t xml:space="preserve"> </w:t>
      </w:r>
      <w:r w:rsidRPr="00E7094A">
        <w:rPr>
          <w:rFonts w:ascii="Times New Roman" w:hAnsi="Times New Roman" w:cs="Times New Roman"/>
          <w:sz w:val="24"/>
        </w:rPr>
        <w:t>4C). Demographic effects were modest by comparison, with small contributions from male sex and older age.</w:t>
      </w:r>
    </w:p>
    <w:p w14:paraId="70A97848" w14:textId="77777777" w:rsidR="00D774B3" w:rsidRPr="00E7094A" w:rsidRDefault="00D774B3" w:rsidP="00F06D41">
      <w:pPr>
        <w:spacing w:line="360" w:lineRule="auto"/>
        <w:ind w:firstLine="420"/>
        <w:jc w:val="both"/>
        <w:rPr>
          <w:rFonts w:ascii="Times New Roman" w:hAnsi="Times New Roman" w:cs="Times New Roman"/>
          <w:sz w:val="24"/>
        </w:rPr>
      </w:pPr>
      <w:r w:rsidRPr="00E7094A">
        <w:rPr>
          <w:rFonts w:ascii="Times New Roman" w:hAnsi="Times New Roman" w:cs="Times New Roman"/>
          <w:sz w:val="24"/>
        </w:rPr>
        <w:t>A demographic-only baseline model retained only sex-related terms and demonstrated limited discrimination, confirming weak demographic separability. To obtain clinically interpretable estimates, predictors selected by LASSO were refitted using multivariable logistic regression (Model_E). Drug-class associations remained robust and graded, whereas overall discrimination remained modest (AUROC ≈ 0.54), reflecting intrinsic class imbalance in spontaneous reporting data rather than model overfitting. Model_E preserved appropriate calibration, supporting its use for effect-size interpretation.</w:t>
      </w:r>
    </w:p>
    <w:p w14:paraId="30784E21" w14:textId="2A2BA552" w:rsidR="00D774B3" w:rsidRPr="00E7094A" w:rsidRDefault="00D774B3" w:rsidP="00F06D41">
      <w:pPr>
        <w:spacing w:line="360" w:lineRule="auto"/>
        <w:jc w:val="both"/>
        <w:rPr>
          <w:rFonts w:ascii="Times New Roman" w:hAnsi="Times New Roman" w:cs="Times New Roman"/>
          <w:b/>
          <w:bCs/>
          <w:sz w:val="24"/>
        </w:rPr>
      </w:pPr>
      <w:r w:rsidRPr="00E7094A">
        <w:rPr>
          <w:rFonts w:ascii="Times New Roman" w:hAnsi="Times New Roman" w:cs="Times New Roman"/>
          <w:b/>
          <w:bCs/>
          <w:sz w:val="24"/>
        </w:rPr>
        <w:t>3.5 External validation in the JADER database</w:t>
      </w:r>
    </w:p>
    <w:p w14:paraId="0C25534B" w14:textId="5A7B810A" w:rsidR="00B8231E" w:rsidRPr="00E7094A" w:rsidRDefault="00D774B3" w:rsidP="00F06D41">
      <w:pPr>
        <w:spacing w:line="360" w:lineRule="auto"/>
        <w:ind w:firstLine="420"/>
        <w:jc w:val="both"/>
        <w:rPr>
          <w:rFonts w:ascii="Times New Roman" w:hAnsi="Times New Roman" w:cs="Times New Roman"/>
          <w:sz w:val="24"/>
        </w:rPr>
      </w:pPr>
      <w:r w:rsidRPr="00E7094A">
        <w:rPr>
          <w:rFonts w:ascii="Times New Roman" w:hAnsi="Times New Roman" w:cs="Times New Roman"/>
          <w:sz w:val="24"/>
        </w:rPr>
        <w:t>External validation in JADER identified 80,362 reports involving five major immunosuppressant classes, revealing pronounced class-specific differences in reporting volume, temporal dynamics, and demographic structure consistent with, yet distinct from, those observed in FAERS (Figure</w:t>
      </w:r>
      <w:r w:rsidR="00B8231E" w:rsidRPr="00E7094A">
        <w:rPr>
          <w:rFonts w:ascii="Times New Roman" w:hAnsi="Times New Roman" w:cs="Times New Roman" w:hint="eastAsia"/>
          <w:sz w:val="24"/>
        </w:rPr>
        <w:t xml:space="preserve"> </w:t>
      </w:r>
      <w:r w:rsidRPr="00E7094A">
        <w:rPr>
          <w:rFonts w:ascii="Times New Roman" w:hAnsi="Times New Roman" w:cs="Times New Roman"/>
          <w:sz w:val="24"/>
        </w:rPr>
        <w:t>5A</w:t>
      </w:r>
      <w:r w:rsidR="00B8231E" w:rsidRPr="00E7094A">
        <w:rPr>
          <w:rFonts w:ascii="Times New Roman" w:hAnsi="Times New Roman" w:cs="Times New Roman" w:hint="eastAsia"/>
          <w:sz w:val="24"/>
        </w:rPr>
        <w:t>-</w:t>
      </w:r>
      <w:r w:rsidRPr="00E7094A">
        <w:rPr>
          <w:rFonts w:ascii="Times New Roman" w:hAnsi="Times New Roman" w:cs="Times New Roman"/>
          <w:sz w:val="24"/>
        </w:rPr>
        <w:t xml:space="preserve">D). </w:t>
      </w:r>
      <w:r w:rsidR="00B8231E" w:rsidRPr="00E7094A">
        <w:rPr>
          <w:rFonts w:ascii="Times New Roman" w:hAnsi="Times New Roman" w:cs="Times New Roman" w:hint="eastAsia"/>
          <w:sz w:val="24"/>
        </w:rPr>
        <w:t>CS</w:t>
      </w:r>
      <w:r w:rsidRPr="00E7094A">
        <w:rPr>
          <w:rFonts w:ascii="Times New Roman" w:hAnsi="Times New Roman" w:cs="Times New Roman"/>
          <w:sz w:val="24"/>
        </w:rPr>
        <w:t xml:space="preserve"> contributed the largest reporting volume (46,301 reports; mean 2,204.8/year, SD 875.9, range 1,021</w:t>
      </w:r>
      <w:r w:rsidR="00B8231E" w:rsidRPr="00E7094A">
        <w:rPr>
          <w:rFonts w:ascii="Times New Roman" w:hAnsi="Times New Roman" w:cs="Times New Roman" w:hint="eastAsia"/>
          <w:sz w:val="24"/>
        </w:rPr>
        <w:t>-</w:t>
      </w:r>
      <w:r w:rsidRPr="00E7094A">
        <w:rPr>
          <w:rFonts w:ascii="Times New Roman" w:hAnsi="Times New Roman" w:cs="Times New Roman"/>
          <w:sz w:val="24"/>
        </w:rPr>
        <w:t>3,544, year</w:t>
      </w:r>
      <w:r w:rsidR="00B8231E" w:rsidRPr="00E7094A">
        <w:rPr>
          <w:rFonts w:ascii="Times New Roman" w:hAnsi="Times New Roman" w:cs="Times New Roman" w:hint="eastAsia"/>
          <w:sz w:val="24"/>
        </w:rPr>
        <w:t>-</w:t>
      </w:r>
      <w:r w:rsidRPr="00E7094A">
        <w:rPr>
          <w:rFonts w:ascii="Times New Roman" w:hAnsi="Times New Roman" w:cs="Times New Roman"/>
          <w:sz w:val="24"/>
        </w:rPr>
        <w:t xml:space="preserve">count correlation r = 0.90), followed by </w:t>
      </w:r>
      <w:r w:rsidR="00B8231E" w:rsidRPr="00E7094A">
        <w:rPr>
          <w:rFonts w:ascii="Times New Roman" w:hAnsi="Times New Roman" w:cs="Times New Roman" w:hint="eastAsia"/>
          <w:sz w:val="24"/>
        </w:rPr>
        <w:t>APA</w:t>
      </w:r>
      <w:r w:rsidRPr="00E7094A">
        <w:rPr>
          <w:rFonts w:ascii="Times New Roman" w:hAnsi="Times New Roman" w:cs="Times New Roman"/>
          <w:sz w:val="24"/>
        </w:rPr>
        <w:t>s (40,038; mean 1,906.6/year, SD 739.7, range 911</w:t>
      </w:r>
      <w:r w:rsidR="00B8231E" w:rsidRPr="00E7094A">
        <w:rPr>
          <w:rFonts w:ascii="Times New Roman" w:hAnsi="Times New Roman" w:cs="Times New Roman" w:hint="eastAsia"/>
          <w:sz w:val="24"/>
        </w:rPr>
        <w:t>-</w:t>
      </w:r>
      <w:r w:rsidRPr="00E7094A">
        <w:rPr>
          <w:rFonts w:ascii="Times New Roman" w:hAnsi="Times New Roman" w:cs="Times New Roman"/>
          <w:sz w:val="24"/>
        </w:rPr>
        <w:t>3,191, r = 0.78) and CNIs (25,492; mean 1,213.9/year, SD 269.6, range 750–1,610, r = 0.57). B</w:t>
      </w:r>
      <w:r w:rsidR="00B8231E" w:rsidRPr="00E7094A">
        <w:rPr>
          <w:rFonts w:ascii="Times New Roman" w:hAnsi="Times New Roman" w:cs="Times New Roman" w:hint="eastAsia"/>
          <w:sz w:val="24"/>
        </w:rPr>
        <w:t>IO</w:t>
      </w:r>
      <w:r w:rsidRPr="00E7094A">
        <w:rPr>
          <w:rFonts w:ascii="Times New Roman" w:hAnsi="Times New Roman" w:cs="Times New Roman"/>
          <w:sz w:val="24"/>
        </w:rPr>
        <w:t>s accounted for 10,633 reports (mean 506.3/year, SD 293.9, range 212–1,102, r = 0.88), whereas mTOR</w:t>
      </w:r>
      <w:r w:rsidR="00B8231E" w:rsidRPr="00E7094A">
        <w:rPr>
          <w:rFonts w:ascii="Times New Roman" w:hAnsi="Times New Roman" w:cs="Times New Roman" w:hint="eastAsia"/>
          <w:sz w:val="24"/>
        </w:rPr>
        <w:t>is</w:t>
      </w:r>
      <w:r w:rsidRPr="00E7094A">
        <w:rPr>
          <w:rFonts w:ascii="Times New Roman" w:hAnsi="Times New Roman" w:cs="Times New Roman"/>
          <w:sz w:val="24"/>
        </w:rPr>
        <w:t xml:space="preserve"> showed the smallest volume (5,898 reports; mean 327.7/year, SD 230.9, range 4</w:t>
      </w:r>
      <w:r w:rsidR="00B8231E" w:rsidRPr="00E7094A">
        <w:rPr>
          <w:rFonts w:ascii="Times New Roman" w:hAnsi="Times New Roman" w:cs="Times New Roman" w:hint="eastAsia"/>
          <w:sz w:val="24"/>
        </w:rPr>
        <w:t>-</w:t>
      </w:r>
      <w:r w:rsidRPr="00E7094A">
        <w:rPr>
          <w:rFonts w:ascii="Times New Roman" w:hAnsi="Times New Roman" w:cs="Times New Roman"/>
          <w:sz w:val="24"/>
        </w:rPr>
        <w:t xml:space="preserve">831, r = 0.03) and were reported predominantly after 2007. </w:t>
      </w:r>
      <w:r w:rsidR="00B8231E" w:rsidRPr="00E7094A">
        <w:rPr>
          <w:rFonts w:ascii="Times New Roman" w:hAnsi="Times New Roman" w:cs="Times New Roman" w:hint="eastAsia"/>
          <w:sz w:val="24"/>
        </w:rPr>
        <w:t>CS</w:t>
      </w:r>
      <w:r w:rsidRPr="00E7094A">
        <w:rPr>
          <w:rFonts w:ascii="Times New Roman" w:hAnsi="Times New Roman" w:cs="Times New Roman"/>
          <w:sz w:val="24"/>
        </w:rPr>
        <w:t xml:space="preserve">s accounted for the largest reporting volume, followed by </w:t>
      </w:r>
      <w:r w:rsidR="00B8231E" w:rsidRPr="00E7094A">
        <w:rPr>
          <w:rFonts w:ascii="Times New Roman" w:hAnsi="Times New Roman" w:cs="Times New Roman" w:hint="eastAsia"/>
          <w:sz w:val="24"/>
        </w:rPr>
        <w:t>APA</w:t>
      </w:r>
      <w:r w:rsidRPr="00E7094A">
        <w:rPr>
          <w:rFonts w:ascii="Times New Roman" w:hAnsi="Times New Roman" w:cs="Times New Roman"/>
          <w:sz w:val="24"/>
        </w:rPr>
        <w:t>s and CNIs, whereas biologics and mTOR</w:t>
      </w:r>
      <w:r w:rsidR="00390E05">
        <w:rPr>
          <w:rFonts w:ascii="Times New Roman" w:hAnsi="Times New Roman" w:cs="Times New Roman" w:hint="eastAsia"/>
          <w:sz w:val="24"/>
        </w:rPr>
        <w:t xml:space="preserve">is </w:t>
      </w:r>
      <w:r w:rsidRPr="00E7094A">
        <w:rPr>
          <w:rFonts w:ascii="Times New Roman" w:hAnsi="Times New Roman" w:cs="Times New Roman"/>
          <w:sz w:val="24"/>
        </w:rPr>
        <w:t>contributed substantially fewer reports.</w:t>
      </w:r>
    </w:p>
    <w:p w14:paraId="125A1817" w14:textId="6BA3F788" w:rsidR="00D774B3" w:rsidRPr="00E7094A" w:rsidRDefault="00D774B3" w:rsidP="00F06D41">
      <w:pPr>
        <w:spacing w:line="360" w:lineRule="auto"/>
        <w:ind w:firstLine="420"/>
        <w:jc w:val="both"/>
        <w:rPr>
          <w:rFonts w:ascii="Times New Roman" w:hAnsi="Times New Roman" w:cs="Times New Roman"/>
          <w:sz w:val="24"/>
        </w:rPr>
      </w:pPr>
      <w:r w:rsidRPr="00E7094A">
        <w:rPr>
          <w:rFonts w:ascii="Times New Roman" w:hAnsi="Times New Roman" w:cs="Times New Roman"/>
          <w:sz w:val="24"/>
        </w:rPr>
        <w:lastRenderedPageBreak/>
        <w:t>Despite these structural differences, application of the FAERS-derived LASSO-selected model to JADER yielded comparable discrimination and preserved calibration (Figure</w:t>
      </w:r>
      <w:r w:rsidR="00B8231E" w:rsidRPr="00E7094A">
        <w:rPr>
          <w:rFonts w:ascii="Times New Roman" w:hAnsi="Times New Roman" w:cs="Times New Roman" w:hint="eastAsia"/>
          <w:sz w:val="24"/>
        </w:rPr>
        <w:t xml:space="preserve"> </w:t>
      </w:r>
      <w:r w:rsidRPr="00E7094A">
        <w:rPr>
          <w:rFonts w:ascii="Times New Roman" w:hAnsi="Times New Roman" w:cs="Times New Roman"/>
          <w:sz w:val="24"/>
        </w:rPr>
        <w:t>5E). Decision curve analysis further indicated a positive net benefit across clinically relevant thresholds. These findings confirm that the exposure-dominated risk architecture identified in FAERS is reproducible across regulatory settings.</w:t>
      </w:r>
    </w:p>
    <w:p w14:paraId="255AE480" w14:textId="790348C3" w:rsidR="00D774B3" w:rsidRPr="00E7094A" w:rsidRDefault="00D774B3" w:rsidP="00F06D41">
      <w:pPr>
        <w:spacing w:line="360" w:lineRule="auto"/>
        <w:jc w:val="both"/>
        <w:rPr>
          <w:rFonts w:ascii="Times New Roman" w:hAnsi="Times New Roman" w:cs="Times New Roman"/>
          <w:b/>
          <w:bCs/>
          <w:sz w:val="24"/>
        </w:rPr>
      </w:pPr>
      <w:r w:rsidRPr="00E7094A">
        <w:rPr>
          <w:rFonts w:ascii="Times New Roman" w:hAnsi="Times New Roman" w:cs="Times New Roman"/>
          <w:b/>
          <w:bCs/>
          <w:sz w:val="24"/>
        </w:rPr>
        <w:t>3.6 Regimen-level risk portraits in FAERS</w:t>
      </w:r>
    </w:p>
    <w:p w14:paraId="2AFCDA8B" w14:textId="0C36149A" w:rsidR="00D774B3" w:rsidRPr="00E7094A" w:rsidRDefault="00D774B3" w:rsidP="00F06D41">
      <w:pPr>
        <w:spacing w:line="360" w:lineRule="auto"/>
        <w:ind w:firstLine="420"/>
        <w:jc w:val="both"/>
        <w:rPr>
          <w:rFonts w:ascii="Times New Roman" w:hAnsi="Times New Roman" w:cs="Times New Roman"/>
          <w:sz w:val="24"/>
        </w:rPr>
      </w:pPr>
      <w:r w:rsidRPr="00E7094A">
        <w:rPr>
          <w:rFonts w:ascii="Times New Roman" w:hAnsi="Times New Roman" w:cs="Times New Roman"/>
          <w:sz w:val="24"/>
        </w:rPr>
        <w:t>To contextualize multivariable risk within real-world treatment patterns, we constructed regimen-level risk portraits stratified by sex and age (Figure</w:t>
      </w:r>
      <w:r w:rsidR="00B8231E" w:rsidRPr="00E7094A">
        <w:rPr>
          <w:rFonts w:ascii="Times New Roman" w:hAnsi="Times New Roman" w:cs="Times New Roman" w:hint="eastAsia"/>
          <w:sz w:val="24"/>
        </w:rPr>
        <w:t xml:space="preserve"> </w:t>
      </w:r>
      <w:r w:rsidRPr="00E7094A">
        <w:rPr>
          <w:rFonts w:ascii="Times New Roman" w:hAnsi="Times New Roman" w:cs="Times New Roman"/>
          <w:sz w:val="24"/>
        </w:rPr>
        <w:t>6). Very-high</w:t>
      </w:r>
      <w:r w:rsidR="00B8231E" w:rsidRPr="00E7094A">
        <w:rPr>
          <w:rFonts w:ascii="Times New Roman" w:hAnsi="Times New Roman" w:cs="Times New Roman" w:hint="eastAsia"/>
          <w:sz w:val="24"/>
        </w:rPr>
        <w:t>-</w:t>
      </w:r>
      <w:r w:rsidRPr="00E7094A">
        <w:rPr>
          <w:rFonts w:ascii="Times New Roman" w:hAnsi="Times New Roman" w:cs="Times New Roman"/>
          <w:sz w:val="24"/>
        </w:rPr>
        <w:t>risk profiles were uncommon overall but highly concentrated within a single regimen combining APAs, CNIs, and CSs (APA</w:t>
      </w:r>
      <w:r w:rsidR="00B8231E" w:rsidRPr="00E7094A">
        <w:rPr>
          <w:rFonts w:ascii="Times New Roman" w:hAnsi="Times New Roman" w:cs="Times New Roman" w:hint="eastAsia"/>
          <w:sz w:val="24"/>
        </w:rPr>
        <w:t xml:space="preserve"> </w:t>
      </w:r>
      <w:r w:rsidRPr="00E7094A">
        <w:rPr>
          <w:rFonts w:ascii="Times New Roman" w:hAnsi="Times New Roman" w:cs="Times New Roman"/>
          <w:sz w:val="24"/>
        </w:rPr>
        <w:t>+</w:t>
      </w:r>
      <w:r w:rsidR="00B8231E" w:rsidRPr="00E7094A">
        <w:rPr>
          <w:rFonts w:ascii="Times New Roman" w:hAnsi="Times New Roman" w:cs="Times New Roman" w:hint="eastAsia"/>
          <w:sz w:val="24"/>
        </w:rPr>
        <w:t xml:space="preserve"> </w:t>
      </w:r>
      <w:r w:rsidRPr="00E7094A">
        <w:rPr>
          <w:rFonts w:ascii="Times New Roman" w:hAnsi="Times New Roman" w:cs="Times New Roman"/>
          <w:sz w:val="24"/>
        </w:rPr>
        <w:t>CNI</w:t>
      </w:r>
      <w:r w:rsidR="00B8231E" w:rsidRPr="00E7094A">
        <w:rPr>
          <w:rFonts w:ascii="Times New Roman" w:hAnsi="Times New Roman" w:cs="Times New Roman" w:hint="eastAsia"/>
          <w:sz w:val="24"/>
        </w:rPr>
        <w:t xml:space="preserve"> </w:t>
      </w:r>
      <w:r w:rsidRPr="00E7094A">
        <w:rPr>
          <w:rFonts w:ascii="Times New Roman" w:hAnsi="Times New Roman" w:cs="Times New Roman"/>
          <w:sz w:val="24"/>
        </w:rPr>
        <w:t>+</w:t>
      </w:r>
      <w:r w:rsidR="00B8231E" w:rsidRPr="00E7094A">
        <w:rPr>
          <w:rFonts w:ascii="Times New Roman" w:hAnsi="Times New Roman" w:cs="Times New Roman" w:hint="eastAsia"/>
          <w:sz w:val="24"/>
        </w:rPr>
        <w:t xml:space="preserve"> </w:t>
      </w:r>
      <w:r w:rsidRPr="00E7094A">
        <w:rPr>
          <w:rFonts w:ascii="Times New Roman" w:hAnsi="Times New Roman" w:cs="Times New Roman"/>
          <w:sz w:val="24"/>
        </w:rPr>
        <w:t>CS). For this regimen, combined odds ratios typically ranged from ~9.2 to &gt;11.0 (Figure</w:t>
      </w:r>
      <w:r w:rsidR="00B8231E" w:rsidRPr="00E7094A">
        <w:rPr>
          <w:rFonts w:ascii="Times New Roman" w:hAnsi="Times New Roman" w:cs="Times New Roman" w:hint="eastAsia"/>
          <w:sz w:val="24"/>
        </w:rPr>
        <w:t xml:space="preserve"> </w:t>
      </w:r>
      <w:r w:rsidRPr="00E7094A">
        <w:rPr>
          <w:rFonts w:ascii="Times New Roman" w:hAnsi="Times New Roman" w:cs="Times New Roman"/>
          <w:sz w:val="24"/>
        </w:rPr>
        <w:t>6A), with the highest risk observed in older males but consistently elevated risk across all age strata, including pediatric patients (Figure</w:t>
      </w:r>
      <w:r w:rsidR="00B8231E" w:rsidRPr="00E7094A">
        <w:rPr>
          <w:rFonts w:ascii="Times New Roman" w:hAnsi="Times New Roman" w:cs="Times New Roman" w:hint="eastAsia"/>
          <w:sz w:val="24"/>
        </w:rPr>
        <w:t xml:space="preserve"> </w:t>
      </w:r>
      <w:r w:rsidRPr="00E7094A">
        <w:rPr>
          <w:rFonts w:ascii="Times New Roman" w:hAnsi="Times New Roman" w:cs="Times New Roman"/>
          <w:sz w:val="24"/>
        </w:rPr>
        <w:t>6B). Other regimens, including those incorporating mTORis or BIOs, rarely met very-high</w:t>
      </w:r>
      <w:r w:rsidR="00B8231E" w:rsidRPr="00E7094A">
        <w:rPr>
          <w:rFonts w:ascii="Times New Roman" w:hAnsi="Times New Roman" w:cs="Times New Roman" w:hint="eastAsia"/>
          <w:sz w:val="24"/>
        </w:rPr>
        <w:t>-</w:t>
      </w:r>
      <w:r w:rsidRPr="00E7094A">
        <w:rPr>
          <w:rFonts w:ascii="Times New Roman" w:hAnsi="Times New Roman" w:cs="Times New Roman"/>
          <w:sz w:val="24"/>
        </w:rPr>
        <w:t>risk criteria, indicating that extreme DILI risk is driven by a limited set of commonly used multi-drug combinations.</w:t>
      </w:r>
    </w:p>
    <w:p w14:paraId="4158CA62" w14:textId="783B8FCB" w:rsidR="00D774B3" w:rsidRPr="00E7094A" w:rsidRDefault="00D774B3" w:rsidP="00F06D41">
      <w:pPr>
        <w:spacing w:line="360" w:lineRule="auto"/>
        <w:jc w:val="both"/>
        <w:rPr>
          <w:rFonts w:ascii="Times New Roman" w:hAnsi="Times New Roman" w:cs="Times New Roman"/>
          <w:b/>
          <w:bCs/>
          <w:sz w:val="24"/>
        </w:rPr>
      </w:pPr>
      <w:r w:rsidRPr="00E7094A">
        <w:rPr>
          <w:rFonts w:ascii="Times New Roman" w:hAnsi="Times New Roman" w:cs="Times New Roman"/>
          <w:b/>
          <w:bCs/>
          <w:sz w:val="24"/>
        </w:rPr>
        <w:t>3.7 Molecule-level heterogeneity and time-to-onset patterns</w:t>
      </w:r>
    </w:p>
    <w:p w14:paraId="0658DACF" w14:textId="719E3F3A" w:rsidR="00D774B3" w:rsidRPr="00E7094A" w:rsidRDefault="00D774B3" w:rsidP="00F06D41">
      <w:pPr>
        <w:spacing w:line="360" w:lineRule="auto"/>
        <w:ind w:firstLine="420"/>
        <w:jc w:val="both"/>
        <w:rPr>
          <w:rFonts w:ascii="Times New Roman" w:hAnsi="Times New Roman" w:cs="Times New Roman"/>
          <w:sz w:val="24"/>
        </w:rPr>
      </w:pPr>
      <w:r w:rsidRPr="00E7094A">
        <w:rPr>
          <w:rFonts w:ascii="Times New Roman" w:hAnsi="Times New Roman" w:cs="Times New Roman"/>
          <w:sz w:val="24"/>
        </w:rPr>
        <w:t>Molecule-level analyses revealed substantial heterogeneity within drug classes (Figure</w:t>
      </w:r>
      <w:r w:rsidR="00B3151D" w:rsidRPr="00E7094A">
        <w:rPr>
          <w:rFonts w:ascii="Times New Roman" w:hAnsi="Times New Roman" w:cs="Times New Roman" w:hint="eastAsia"/>
          <w:sz w:val="24"/>
        </w:rPr>
        <w:t xml:space="preserve"> </w:t>
      </w:r>
      <w:r w:rsidRPr="00E7094A">
        <w:rPr>
          <w:rFonts w:ascii="Times New Roman" w:hAnsi="Times New Roman" w:cs="Times New Roman"/>
          <w:sz w:val="24"/>
        </w:rPr>
        <w:t>7A). Among CNIs, tacrolimus consistently showed elevated risk across all sex</w:t>
      </w:r>
      <w:r w:rsidR="00B3151D" w:rsidRPr="00E7094A">
        <w:rPr>
          <w:rFonts w:ascii="Times New Roman" w:hAnsi="Times New Roman" w:cs="Times New Roman" w:hint="eastAsia"/>
          <w:sz w:val="24"/>
        </w:rPr>
        <w:t>-</w:t>
      </w:r>
      <w:r w:rsidRPr="00E7094A">
        <w:rPr>
          <w:rFonts w:ascii="Times New Roman" w:hAnsi="Times New Roman" w:cs="Times New Roman"/>
          <w:sz w:val="24"/>
        </w:rPr>
        <w:t>age strata (combined OR ~2.10–2.95), whereas cyclosporine did not exhibit comparable enrichment. Within APAs, azathioprine emerged as the principal risk-driving molecule (OR ~1.5</w:t>
      </w:r>
      <w:r w:rsidR="00B3151D" w:rsidRPr="00E7094A">
        <w:rPr>
          <w:rFonts w:ascii="Times New Roman" w:hAnsi="Times New Roman" w:cs="Times New Roman" w:hint="eastAsia"/>
          <w:sz w:val="24"/>
        </w:rPr>
        <w:t>-</w:t>
      </w:r>
      <w:r w:rsidRPr="00E7094A">
        <w:rPr>
          <w:rFonts w:ascii="Times New Roman" w:hAnsi="Times New Roman" w:cs="Times New Roman"/>
          <w:sz w:val="24"/>
        </w:rPr>
        <w:t xml:space="preserve">&gt;2.0), while mycophenolate-based agents showed minimal association. Everolimus displayed a moderate and reproducible risk profile among mTORis (OR </w:t>
      </w:r>
      <w:r w:rsidR="00B3151D" w:rsidRPr="00E7094A">
        <w:rPr>
          <w:rFonts w:ascii="Times New Roman" w:hAnsi="Times New Roman" w:cs="Times New Roman" w:hint="eastAsia"/>
          <w:sz w:val="24"/>
        </w:rPr>
        <w:t>~</w:t>
      </w:r>
      <w:r w:rsidRPr="00E7094A">
        <w:rPr>
          <w:rFonts w:ascii="Times New Roman" w:hAnsi="Times New Roman" w:cs="Times New Roman"/>
          <w:sz w:val="24"/>
        </w:rPr>
        <w:t>1.2</w:t>
      </w:r>
      <w:r w:rsidR="00B3151D" w:rsidRPr="00E7094A">
        <w:rPr>
          <w:rFonts w:ascii="Times New Roman" w:hAnsi="Times New Roman" w:cs="Times New Roman" w:hint="eastAsia"/>
          <w:sz w:val="24"/>
        </w:rPr>
        <w:t>-</w:t>
      </w:r>
      <w:r w:rsidRPr="00E7094A">
        <w:rPr>
          <w:rFonts w:ascii="Times New Roman" w:hAnsi="Times New Roman" w:cs="Times New Roman"/>
          <w:sz w:val="24"/>
        </w:rPr>
        <w:t>1.6). Among BIOs, basiliximab showed clear risk elevation, in contrast to belatacept and rituximab, which were associated with lower or null risk (Figure</w:t>
      </w:r>
      <w:r w:rsidR="00B3151D" w:rsidRPr="00E7094A">
        <w:rPr>
          <w:rFonts w:ascii="Times New Roman" w:hAnsi="Times New Roman" w:cs="Times New Roman" w:hint="eastAsia"/>
          <w:sz w:val="24"/>
        </w:rPr>
        <w:t xml:space="preserve"> </w:t>
      </w:r>
      <w:r w:rsidRPr="00E7094A">
        <w:rPr>
          <w:rFonts w:ascii="Times New Roman" w:hAnsi="Times New Roman" w:cs="Times New Roman"/>
          <w:sz w:val="24"/>
        </w:rPr>
        <w:t>7B).</w:t>
      </w:r>
    </w:p>
    <w:p w14:paraId="19CEFC70" w14:textId="2A6C8C74" w:rsidR="00D774B3" w:rsidRPr="00E7094A" w:rsidRDefault="00D774B3" w:rsidP="00F06D41">
      <w:pPr>
        <w:spacing w:line="360" w:lineRule="auto"/>
        <w:ind w:firstLine="420"/>
        <w:jc w:val="both"/>
        <w:rPr>
          <w:rFonts w:ascii="Times New Roman" w:hAnsi="Times New Roman" w:cs="Times New Roman"/>
          <w:sz w:val="24"/>
        </w:rPr>
      </w:pPr>
      <w:r w:rsidRPr="00E7094A">
        <w:rPr>
          <w:rFonts w:ascii="Times New Roman" w:hAnsi="Times New Roman" w:cs="Times New Roman"/>
          <w:sz w:val="24"/>
        </w:rPr>
        <w:t>Integration with TTO analyses demonstrated distinct temporal signatures (Figure</w:t>
      </w:r>
      <w:r w:rsidR="00B3151D" w:rsidRPr="00E7094A">
        <w:rPr>
          <w:rFonts w:ascii="Times New Roman" w:hAnsi="Times New Roman" w:cs="Times New Roman" w:hint="eastAsia"/>
          <w:sz w:val="24"/>
        </w:rPr>
        <w:t xml:space="preserve"> </w:t>
      </w:r>
      <w:r w:rsidRPr="00E7094A">
        <w:rPr>
          <w:rFonts w:ascii="Times New Roman" w:hAnsi="Times New Roman" w:cs="Times New Roman"/>
          <w:sz w:val="24"/>
        </w:rPr>
        <w:t xml:space="preserve">7C). Basiliximab was characterized by early-onset DILI (median TTO 22.5 days), everolimus by an intermediate pattern (median 79 days), and tacrolimus and azathioprine by delayed onset (medians 166 and 336 days, respectively). These </w:t>
      </w:r>
      <w:r w:rsidRPr="00E7094A">
        <w:rPr>
          <w:rFonts w:ascii="Times New Roman" w:hAnsi="Times New Roman" w:cs="Times New Roman"/>
          <w:sz w:val="24"/>
        </w:rPr>
        <w:lastRenderedPageBreak/>
        <w:t>molecule-specific differences in both magnitude and timing underscore the limitations of class-based risk attribution and highlight the clinical value of molecule-specific DILI risk assessment.</w:t>
      </w:r>
    </w:p>
    <w:p w14:paraId="54CD92EA" w14:textId="77777777" w:rsidR="00B3151D" w:rsidRPr="00E7094A" w:rsidRDefault="00B3151D" w:rsidP="00F06D41">
      <w:pPr>
        <w:spacing w:line="360" w:lineRule="auto"/>
        <w:jc w:val="both"/>
        <w:rPr>
          <w:rFonts w:ascii="Times New Roman" w:hAnsi="Times New Roman" w:cs="Times New Roman"/>
          <w:b/>
          <w:bCs/>
          <w:sz w:val="24"/>
        </w:rPr>
      </w:pPr>
    </w:p>
    <w:p w14:paraId="2B976C8A" w14:textId="168DB10A" w:rsidR="00D774B3" w:rsidRPr="00E7094A" w:rsidRDefault="00D774B3" w:rsidP="00F06D41">
      <w:pPr>
        <w:spacing w:line="360" w:lineRule="auto"/>
        <w:jc w:val="both"/>
        <w:rPr>
          <w:rFonts w:ascii="Times New Roman" w:hAnsi="Times New Roman" w:cs="Times New Roman"/>
          <w:b/>
          <w:bCs/>
          <w:sz w:val="24"/>
        </w:rPr>
      </w:pPr>
      <w:r w:rsidRPr="00E7094A">
        <w:rPr>
          <w:rFonts w:ascii="Times New Roman" w:hAnsi="Times New Roman" w:cs="Times New Roman"/>
          <w:b/>
          <w:bCs/>
          <w:sz w:val="24"/>
        </w:rPr>
        <w:t>4. Discussion</w:t>
      </w:r>
    </w:p>
    <w:p w14:paraId="6B2BBD00" w14:textId="1084D732" w:rsidR="00D774B3" w:rsidRPr="00E7094A" w:rsidRDefault="00D774B3" w:rsidP="00F06D41">
      <w:pPr>
        <w:spacing w:line="360" w:lineRule="auto"/>
        <w:jc w:val="both"/>
        <w:rPr>
          <w:rFonts w:ascii="Times New Roman" w:hAnsi="Times New Roman" w:cs="Times New Roman"/>
          <w:b/>
          <w:bCs/>
          <w:sz w:val="24"/>
        </w:rPr>
      </w:pPr>
      <w:r w:rsidRPr="00E7094A">
        <w:rPr>
          <w:rFonts w:ascii="Times New Roman" w:hAnsi="Times New Roman" w:cs="Times New Roman"/>
          <w:b/>
          <w:bCs/>
          <w:sz w:val="24"/>
        </w:rPr>
        <w:t>4.1 Overall interpretation of findings</w:t>
      </w:r>
    </w:p>
    <w:p w14:paraId="18E0224D" w14:textId="0969F59A" w:rsidR="004B3CD4" w:rsidRPr="00E7094A" w:rsidRDefault="00D774B3" w:rsidP="00F06D41">
      <w:pPr>
        <w:spacing w:line="360" w:lineRule="auto"/>
        <w:ind w:firstLine="420"/>
        <w:jc w:val="both"/>
        <w:rPr>
          <w:rFonts w:ascii="Times New Roman" w:hAnsi="Times New Roman" w:cs="Times New Roman"/>
          <w:sz w:val="24"/>
        </w:rPr>
      </w:pPr>
      <w:r w:rsidRPr="00E7094A">
        <w:rPr>
          <w:rFonts w:ascii="Times New Roman" w:hAnsi="Times New Roman" w:cs="Times New Roman"/>
          <w:sz w:val="24"/>
        </w:rPr>
        <w:t xml:space="preserve">In this large-scale pharmacovigilance study integrating FAERS and JADER data, </w:t>
      </w:r>
      <w:r w:rsidR="004B3CD4" w:rsidRPr="00E7094A">
        <w:rPr>
          <w:rFonts w:ascii="Times New Roman" w:hAnsi="Times New Roman" w:cs="Times New Roman" w:hint="eastAsia"/>
          <w:sz w:val="24"/>
        </w:rPr>
        <w:t>we provide a comprehensive assessment of immunosuppressant-associated DILI across multiple analytical layers, from population-level reporting patterns to regimen- and molecule-specific risk characterization</w:t>
      </w:r>
      <w:r w:rsidR="00650A33" w:rsidRPr="00E7094A">
        <w:rPr>
          <w:rFonts w:ascii="Times New Roman" w:hAnsi="Times New Roman" w:cs="Times New Roman" w:hint="eastAsia"/>
          <w:sz w:val="24"/>
        </w:rPr>
        <w:t xml:space="preserve"> (Figure 1)</w:t>
      </w:r>
      <w:r w:rsidR="004B3CD4" w:rsidRPr="00E7094A">
        <w:rPr>
          <w:rFonts w:ascii="Times New Roman" w:hAnsi="Times New Roman" w:cs="Times New Roman" w:hint="eastAsia"/>
          <w:sz w:val="24"/>
        </w:rPr>
        <w:t>. Several key findings emerge. First, DILI risk associated with immunosuppressants is highly heterogeneous and cannot be adequately captured by class-level analyses alone. Although all five immunosuppressant classes showed enrichment within hepatobiliary disorders, downstream localization revealed marked differences in clinical phenotypes, risk magnitude, and temporal patterns</w:t>
      </w:r>
      <w:r w:rsidR="002C5BD3" w:rsidRPr="00E7094A">
        <w:rPr>
          <w:rFonts w:ascii="Times New Roman" w:hAnsi="Times New Roman" w:cs="Times New Roman" w:hint="eastAsia"/>
          <w:sz w:val="24"/>
        </w:rPr>
        <w:t xml:space="preserve"> (Figure 7A)</w:t>
      </w:r>
      <w:r w:rsidR="004B3CD4" w:rsidRPr="00E7094A">
        <w:rPr>
          <w:rFonts w:ascii="Times New Roman" w:hAnsi="Times New Roman" w:cs="Times New Roman" w:hint="eastAsia"/>
          <w:sz w:val="24"/>
        </w:rPr>
        <w:t>. Second, multivariable modeling demonstrated that drug exposure itself, rather than demographic factors, constitutes the dominant independent driver of DILI risk, and this exposure-dominated risk structure was reproducible in an external regulatory database</w:t>
      </w:r>
      <w:r w:rsidR="002C5BD3" w:rsidRPr="00E7094A">
        <w:rPr>
          <w:rFonts w:ascii="Times New Roman" w:hAnsi="Times New Roman" w:cs="Times New Roman" w:hint="eastAsia"/>
          <w:sz w:val="24"/>
        </w:rPr>
        <w:t xml:space="preserve"> (Figure 4).</w:t>
      </w:r>
    </w:p>
    <w:p w14:paraId="231717F2" w14:textId="6AB2D2CA" w:rsidR="004B3CD4" w:rsidRPr="00E7094A" w:rsidRDefault="004B3CD4" w:rsidP="00F06D41">
      <w:pPr>
        <w:spacing w:line="360" w:lineRule="auto"/>
        <w:ind w:firstLine="420"/>
        <w:jc w:val="both"/>
        <w:rPr>
          <w:rFonts w:ascii="Times New Roman" w:hAnsi="Times New Roman" w:cs="Times New Roman"/>
          <w:sz w:val="24"/>
        </w:rPr>
      </w:pPr>
      <w:r w:rsidRPr="00E7094A">
        <w:rPr>
          <w:rFonts w:ascii="Times New Roman" w:hAnsi="Times New Roman" w:cs="Times New Roman" w:hint="eastAsia"/>
          <w:sz w:val="24"/>
        </w:rPr>
        <w:t>From a clinical perspective, the translation of these findings into regimen- and molecule-level risk portraits is particularly informative. Extreme DILI risk was concentrated within a limited set of commonly used multi-drug regimens, most notably combinations of antiproliferative agents, calcineurin inhibitors, and corticosteroids</w:t>
      </w:r>
      <w:r w:rsidR="002C5BD3" w:rsidRPr="00E7094A">
        <w:rPr>
          <w:rFonts w:ascii="Times New Roman" w:hAnsi="Times New Roman" w:cs="Times New Roman" w:hint="eastAsia"/>
          <w:sz w:val="24"/>
        </w:rPr>
        <w:t xml:space="preserve"> (Figure 6)</w:t>
      </w:r>
      <w:r w:rsidRPr="00E7094A">
        <w:rPr>
          <w:rFonts w:ascii="Times New Roman" w:hAnsi="Times New Roman" w:cs="Times New Roman" w:hint="eastAsia"/>
          <w:sz w:val="24"/>
        </w:rPr>
        <w:t>. This suggests that heightened liver safety surveillance may be warranted when these regimens are initiated or intensified, especially in older patients. Conversely, regimens incorporating mTOR</w:t>
      </w:r>
      <w:r w:rsidR="00390E05">
        <w:rPr>
          <w:rFonts w:ascii="Times New Roman" w:hAnsi="Times New Roman" w:cs="Times New Roman" w:hint="eastAsia"/>
          <w:sz w:val="24"/>
        </w:rPr>
        <w:t>is</w:t>
      </w:r>
      <w:r w:rsidRPr="00E7094A">
        <w:rPr>
          <w:rFonts w:ascii="Times New Roman" w:hAnsi="Times New Roman" w:cs="Times New Roman" w:hint="eastAsia"/>
          <w:sz w:val="24"/>
        </w:rPr>
        <w:t xml:space="preserve"> or </w:t>
      </w:r>
      <w:r w:rsidR="00390E05">
        <w:rPr>
          <w:rFonts w:ascii="Times New Roman" w:hAnsi="Times New Roman" w:cs="Times New Roman" w:hint="eastAsia"/>
          <w:sz w:val="24"/>
        </w:rPr>
        <w:t>BIOs</w:t>
      </w:r>
      <w:r w:rsidRPr="00E7094A">
        <w:rPr>
          <w:rFonts w:ascii="Times New Roman" w:hAnsi="Times New Roman" w:cs="Times New Roman" w:hint="eastAsia"/>
          <w:sz w:val="24"/>
        </w:rPr>
        <w:t xml:space="preserve"> were less frequently associated with very-high</w:t>
      </w:r>
      <w:r w:rsidR="00C92183" w:rsidRPr="00E7094A">
        <w:rPr>
          <w:rFonts w:ascii="Times New Roman" w:hAnsi="Times New Roman" w:cs="Times New Roman" w:hint="eastAsia"/>
          <w:sz w:val="24"/>
        </w:rPr>
        <w:t xml:space="preserve"> </w:t>
      </w:r>
      <w:r w:rsidRPr="00E7094A">
        <w:rPr>
          <w:rFonts w:ascii="Times New Roman" w:hAnsi="Times New Roman" w:cs="Times New Roman" w:hint="eastAsia"/>
          <w:sz w:val="24"/>
        </w:rPr>
        <w:t>risk profiles, highlighting opportunities for individualized risk mitigation through regimen selection when clinically feasible</w:t>
      </w:r>
      <w:r w:rsidR="00CA40B4" w:rsidRPr="00E7094A">
        <w:rPr>
          <w:rFonts w:ascii="Times New Roman" w:hAnsi="Times New Roman" w:cs="Times New Roman" w:hint="eastAsia"/>
          <w:sz w:val="24"/>
        </w:rPr>
        <w:t xml:space="preserve"> (Figure 6)</w:t>
      </w:r>
      <w:r w:rsidR="00FC199F" w:rsidRPr="00E7094A">
        <w:rPr>
          <w:rFonts w:ascii="Times New Roman" w:hAnsi="Times New Roman" w:cs="Times New Roman"/>
          <w:sz w:val="24"/>
        </w:rPr>
        <w:fldChar w:fldCharType="begin">
          <w:fldData xml:space="preserve">PEVuZE5vdGU+PENpdGU+PEF1dGhvcj5YdTwvQXV0aG9yPjxZZWFyPjIwMjU8L1llYXI+PFJlY051
bT4zMDU8L1JlY051bT48RGlzcGxheVRleHQ+PHN0eWxlIGZhY2U9InN1cGVyc2NyaXB0Ij4yNCwg
MjU8L3N0eWxlPjwvRGlzcGxheVRleHQ+PHJlY29yZD48cmVjLW51bWJlcj4zMDU8L3JlYy1udW1i
ZXI+PGZvcmVpZ24ta2V5cz48a2V5IGFwcD0iRU4iIGRiLWlkPSJyZXJkejl3eDVwcjV2Y2V4MmVt
NWQyd2V0ZDVleHB4cDI1cHgiIHRpbWVzdGFtcD0iMTc2Njk5MjE0MSI+MzA1PC9rZXk+PC9mb3Jl
aWduLWtleXM+PHJlZi10eXBlIG5hbWU9IkpvdXJuYWwgQXJ0aWNsZSI+MTc8L3JlZi10eXBlPjxj
b250cmlidXRvcnM+PGF1dGhvcnM+PGF1dGhvcj5YdSwgTS48L2F1dGhvcj48YXV0aG9yPlh1LCBT
LjwvYXV0aG9yPjxhdXRob3I+WWksIFguPC9hdXRob3I+PC9hdXRob3JzPjwvY29udHJpYnV0b3Jz
PjxhdXRoLWFkZHJlc3M+RGVwYXJ0bWVudCBvZiBSZXNwaXJhdG9yeSwgQ2xpbmljYWwgTWVkaWNh
bCBDb2xsZWdlICZhbXA7IEFmZmxpYXRlZCBIb3NwaXRhbCBvZiBDaGVuZ2R1IFVuaXZlcnNpdHks
IENoZW5nZHUgVW5pdmVyc2l0eSwgQ2hlbmdkdSwgNjEwMDM2LCBDaGluYS4mI3hEO0RlcGFydG1l
bnQgb2YgRW1lcmdlbmN5LCBDbGluaWNhbCBNZWRpY2FsIENvbGxlZ2UgJmFtcDsgQWZmbGlhdGVk
IEhvc3BpdGFsIG9mIENoZW5nZHUgVW5pdmVyc2l0eSwgQ2hlbmdkdSBVbml2ZXJzaXR5LCBDaGVu
Z2R1LCA2MTAwMzYsIENoaW5hLiYjeEQ7RGVwYXJ0bWVudCBvZiBFbWVyZ2VuY3ksIENsaW5pY2Fs
IE1lZGljYWwgQ29sbGVnZSAmYW1wOyBBZmZsaWF0ZWQgSG9zcGl0YWwgb2YgQ2hlbmdkdSBVbml2
ZXJzaXR5LCBDaGVuZ2R1IFVuaXZlcnNpdHksIENoZW5nZHUsIDYxMDAzNiwgQ2hpbmEuIHl4bDg4
ODIwMjVAMTYzLmNvbS48L2F1dGgtYWRkcmVzcz48dGl0bGVzPjx0aXRsZT5BIGNvbXBhcmF0aXZl
IGFuYWx5c2lzIG9mIGRydWctaW5kdWNlZCBraWRuZXkgaW5qdXJ5IGFkdmVyc2UgcmVhY3Rpb25z
IGJldHdlZW4gY3ljbG9zcG9yaW5lIGFuZCB0YWNyb2xpbXVzIGJhc2VkIG9uIHRoZSBGQUVSUyBk
YXRhYmFzZTwvdGl0bGU+PHNlY29uZGFyeS10aXRsZT5CTUMgSW1tdW5vbDwvc2Vjb25kYXJ5LXRp
dGxlPjwvdGl0bGVzPjxwZXJpb2RpY2FsPjxmdWxsLXRpdGxlPkJNQyBJbW11bm9sPC9mdWxsLXRp
dGxlPjwvcGVyaW9kaWNhbD48cGFnZXM+MzU8L3BhZ2VzPjx2b2x1bWU+MjY8L3ZvbHVtZT48bnVt
YmVyPjE8L251bWJlcj48ZWRpdGlvbj4yMDI1LzA1LzAzPC9lZGl0aW9uPjxrZXl3b3Jkcz48a2V5
d29yZD5IdW1hbnM8L2tleXdvcmQ+PGtleXdvcmQ+KlRhY3JvbGltdXMvYWR2ZXJzZSBlZmZlY3Rz
PC9rZXl3b3JkPjxrZXl3b3JkPipDeWNsb3Nwb3JpbmUvYWR2ZXJzZSBlZmZlY3RzPC9rZXl3b3Jk
PjxrZXl3b3JkPk1hbGU8L2tleXdvcmQ+PGtleXdvcmQ+KkltbXVub3N1cHByZXNzaXZlIEFnZW50
cy9hZHZlcnNlIGVmZmVjdHM8L2tleXdvcmQ+PGtleXdvcmQ+RmVtYWxlPC9rZXl3b3JkPjxrZXl3
b3JkPipBZHZlcnNlIERydWcgUmVhY3Rpb24gUmVwb3J0aW5nIFN5c3RlbXMvc3RhdGlzdGljcyAm
YW1wOyBudW1lcmljYWwgZGF0YTwva2V5d29yZD48a2V5d29yZD5EYXRhYmFzZXMsIEZhY3R1YWw8
L2tleXdvcmQ+PGtleXdvcmQ+TWlkZGxlIEFnZWQ8L2tleXdvcmQ+PGtleXdvcmQ+UmV0cm9zcGVj
dGl2ZSBTdHVkaWVzPC9rZXl3b3JkPjxrZXl3b3JkPipBY3V0ZSBLaWRuZXkgSW5qdXJ5L2NoZW1p
Y2FsbHkgaW5kdWNlZC9tb3J0YWxpdHk8L2tleXdvcmQ+PGtleXdvcmQ+QWR1bHQ8L2tleXdvcmQ+
PGtleXdvcmQ+VW5pdGVkIFN0YXRlczwva2V5d29yZD48a2V5d29yZD5BZ2VkPC9rZXl3b3JkPjxr
ZXl3b3JkPipEcnVnLVJlbGF0ZWQgU2lkZSBFZmZlY3RzIGFuZCBBZHZlcnNlIFJlYWN0aW9ucy9l
cGlkZW1pb2xvZ3k8L2tleXdvcmQ+PGtleXdvcmQ+SG9zcGl0YWxpemF0aW9uL3N0YXRpc3RpY3Mg
JmFtcDsgbnVtZXJpY2FsIGRhdGE8L2tleXdvcmQ+PGtleXdvcmQ+WW91bmcgQWR1bHQ8L2tleXdv
cmQ+PGtleXdvcmQ+QWRvbGVzY2VudDwva2V5d29yZD48a2V5d29yZD5BZHZlcnNlIGRydWcgZXZl
bnRzPC9rZXl3b3JkPjxrZXl3b3JkPkN5Y2xvc3BvcmluZTwva2V5d29yZD48a2V5d29yZD5GREEg
YWR2ZXJzZSBldmVudCByZXBvcnRpbmcgc3lzdGVtPC9rZXl3b3JkPjxrZXl3b3JkPktpZG5leSBp
bmp1cnk8L2tleXdvcmQ+PGtleXdvcmQ+UmVhbC13b3JsZCBhbmFseXNpczwva2V5d29yZD48a2V5
d29yZD5UYWNyb2xpbXVzPC9rZXl3b3JkPjxrZXl3b3JkPmF1dGhvcnMgZGVjbGFyZSBubyBjb21w
ZXRpbmcgaW50ZXJlc3RzLjwva2V5d29yZD48L2tleXdvcmRzPjxkYXRlcz48eWVhcj4yMDI1PC95
ZWFyPjxwdWItZGF0ZXM+PGRhdGU+TWF5IDI8L2RhdGU+PC9wdWItZGF0ZXM+PC9kYXRlcz48aXNi
bj4xNDcxLTIxNzIgKEVsZWN0cm9uaWMpJiN4RDsxNDcxLTIxNzIgKExpbmtpbmcpPC9pc2JuPjxh
Y2Nlc3Npb24tbnVtPjQwMzE2OTA2PC9hY2Nlc3Npb24tbnVtPjx1cmxzPjxyZWxhdGVkLXVybHM+
PHVybD5odHRwczovL3d3dy5uY2JpLm5sbS5uaWguZ292L3B1Ym1lZC80MDMxNjkwNjwvdXJsPjwv
cmVsYXRlZC11cmxzPjwvdXJscz48Y3VzdG9tMj5QTUMxMjA0OTAxNTwvY3VzdG9tMj48ZWxlY3Ry
b25pYy1yZXNvdXJjZS1udW0+MTAuMTE4Ni9zMTI4NjUtMDI1LTAwNzE0LTc8L2VsZWN0cm9uaWMt
cmVzb3VyY2UtbnVtPjwvcmVjb3JkPjwvQ2l0ZT48Q2l0ZT48QXV0aG9yPldvbGY8L0F1dGhvcj48
WWVhcj4yMDI0PC9ZZWFyPjxSZWNOdW0+MzE2PC9SZWNOdW0+PHJlY29yZD48cmVjLW51bWJlcj4z
MTY8L3JlYy1udW1iZXI+PGZvcmVpZ24ta2V5cz48a2V5IGFwcD0iRU4iIGRiLWlkPSJyZXJkejl3
eDVwcjV2Y2V4MmVtNWQyd2V0ZDVleHB4cDI1cHgiIHRpbWVzdGFtcD0iMTc2Njk5NDk4MCI+MzE2
PC9rZXk+PC9mb3JlaWduLWtleXM+PHJlZi10eXBlIG5hbWU9IkpvdXJuYWwgQXJ0aWNsZSI+MTc8
L3JlZi10eXBlPjxjb250cmlidXRvcnM+PGF1dGhvcnM+PGF1dGhvcj5Xb2xmLCBVLjwvYXV0aG9y
PjwvYXV0aG9ycz48L2NvbnRyaWJ1dG9ycz48YXV0aC1hZGRyZXNzPlBoYXJtYWNvdGhlcmFweSBN
YW5hZ2VtZW50LCBVbml2ZXJzaXR5IEhvc3BpdGFsIEhhbGxlIChTYWFsZSksIE1hcnRpbiBMdXRo
ZXIgVW5pdmVyc2l0eSBIYWxsZS1XaXR0ZW5iZXJnLCAwNjEyMCBIYWxsZSAoU2FhbGUpLCBHZXJt
YW55LjwvYXV0aC1hZGRyZXNzPjx0aXRsZXM+PHRpdGxlPkEgRHJ1ZyBTYWZldHkgQnJpZWZpbmcg
KElJKSBpbiBUcmFuc3BsYW50YXRpb24gZnJvbSBSZWFsLVdvcmxkIEluZGl2aWR1YWwgUGhhcm1h
Y290aGVyYXB5IE1hbmFnZW1lbnQgdG8gUHJldmVudCBQYXRpZW50IGFuZCBHcmFmdCBmcm9tIFBv
bHlwaGFybWFjeSBSaXNrcyBhdCB0aGUgVmVyeSBFYXJsaWVzdCBTdGFnZTwvdGl0bGU+PHNlY29u
ZGFyeS10aXRsZT5QaGFybWFjZXV0aWNhbHMgKEJhc2VsKTwvc2Vjb25kYXJ5LXRpdGxlPjwvdGl0
bGVzPjxwZXJpb2RpY2FsPjxmdWxsLXRpdGxlPlBoYXJtYWNldXRpY2FscyAoQmFzZWwpPC9mdWxs
LXRpdGxlPjwvcGVyaW9kaWNhbD48dm9sdW1lPjE3PC92b2x1bWU+PG51bWJlcj4zPC9udW1iZXI+
PGVkaXRpb24+MjAyNC8wMy8yODwvZWRpdGlvbj48a2V5d29yZHM+PGtleXdvcmQ+YWR2ZXJzZSBk
cnVnIHJlYWN0aW9ucyAoQURScyk8L2tleXdvcmQ+PGtleXdvcmQ+ZHJ1ZyBzYWZldHk8L2tleXdv
cmQ+PGtleXdvcmQ+ZHJ1Zy1kcnVnIGludGVyYWN0aW9ucyAoRERJcyk8L2tleXdvcmQ+PGtleXdv
cmQ+Z3JhZnQgaW5qdXJ5PC9rZXl3b3JkPjxrZXl3b3JkPmdyYWZ0IG91dGNvbWU8L2tleXdvcmQ+
PGtleXdvcmQ+aW5kaXZpZHVhbCBwaGFybWFjb3RoZXJhcHkgbWFuYWdlbWVudDwva2V5d29yZD48
a2V5d29yZD5tZWRpY2F0aW9uIHJldmlldzwva2V5d29yZD48a2V5d29yZD5wYXRpZW50IG91dGNv
bWU8L2tleXdvcmQ+PGtleXdvcmQ+cGF0aWVudCBzYWZldHk8L2tleXdvcmQ+PGtleXdvcmQ+cG9s
eXBoYXJtYWN5PC9rZXl3b3JkPjxrZXl3b3JkPnRyYW5zcGxhbnRhdGlvbjwva2V5d29yZD48a2V5
d29yZD5CcmlzdG9sIE15ZXJzIFNxdWliYiBhbmQgUGZpemVyLiBVLlcuIGlzIG1lbWJlciBvZiAm
cXVvdDtEZXV0c2NoZTwva2V5d29yZD48a2V5d29yZD5UcmFuc3BsYW50YXRpb25zZ2VzZWxsc2No
YWZ0JnF1b3Q7IGFuZCB0aGUgVHJhbnNwbGFudGF0aW9uIFNvY2lldHkuIFNoZSBvYnRhaW5lZCB0
aGU8L2tleXdvcmQ+PGtleXdvcmQ+JnF1b3Q7RGlzdGluZ3Vpc2hlZCBFZHVjYXRvciZxdW90OyBj
ZXJ0aWZpY2F0ZSBvZiB0aGUgVHJhbnNwbGFudGF0aW9uIFNvY2lldHkgQWNhZGVteSAyMDE0PC9r
ZXl3b3JkPjxrZXl3b3JkPmFuZCB3YXMgYXdhcmRlZCwgcGFydGx5IHdpdGggZmluYW5jaWFsIHBy
b2plY3Qgc3VwcG9ydHMsIHRoZSBQb3N0ZXIgUHJpemUgZm9yPC9rZXl3b3JkPjxrZXl3b3JkPlBh
dGllbnQgU2FmZXR5IGluIERydWcgVGhlcmFweSAyMDE4LCBMb2hmZXJ0IFByaXplIDIwMjAgZm9y
IE1lYXN1cmFibGU8L2tleXdvcmQ+PGtleXdvcmQ+SW5ub3ZhdGlvbnMgdG8gSW1wcm92ZSBQYXRp
ZW50IFNhZmV0eSwgR2VybWFuIE1lZGljYWwgQXdhcmQgTWVkaWNhbCBNYW5hZ2VtZW50PC9rZXl3
b3JkPjxrZXl3b3JkPjIwMjAsIGNkZ3ctRnV0dXJlIEF3YXJkICZxdW90O1p1a3VuZnRzcHJlaXMg
R2VzdW5kaGVpdHN3aXJ0c2NoYWZ0JnF1b3Q7IDIwMjEsIGFuZCBEaWdpdGFsPC9rZXl3b3JkPjxr
ZXl3b3JkPkZlbWFsZSBMZWFkZXIgQXdhcmQgSGVhbHRoIDIwMjEgZm9yIHRoZSBlZmZlY3RpdmVu
ZXNzIGFuZCBlZmZpY2FjeSBvZiB0aGU8L2tleXdvcmQ+PGtleXdvcmQ+SW5kaXZpZHVhbCBQaGFy
bWFjb3RoZXJhcHkgTWFuYWdlbWVudC4gVS5XIHJlY2VpdmVzIGxlY3R1cmUgZmVlcyBmcm9tIEJv
bm4gYW5kPC9rZXl3b3JkPjxrZXl3b3JkPkhlaWRlbGJlcmcgVW5pdmVyc2l0aWVzIGZvciBzdHVk
ZW50IHRlYWNoaW5nIGluIHRoZSBtYXN0ZXImYXBvcztzIGRlZ3JlZSBmb3I8L2tleXdvcmQ+PGtl
eXdvcmQ+Y29udGludWluZyBlZHVjYXRpb24gaW4gJnF1b3Q7RHJ1ZyBUaGVyYXB5IFNhZmV0eSBN
YW5hZ2VtZW50JnF1b3Q7Ljwva2V5d29yZD48L2tleXdvcmRzPjxkYXRlcz48eWVhcj4yMDI0PC95
ZWFyPjxwdWItZGF0ZXM+PGRhdGU+RmViIDI1PC9kYXRlPjwvcHViLWRhdGVzPjwvZGF0ZXM+PGlz
Ym4+MTQyNC04MjQ3IChQcmludCkmI3hEOzE0MjQtODI0NyAoRWxlY3Ryb25pYykmI3hEOzE0MjQt
ODI0NyAoTGlua2luZyk8L2lzYm4+PGFjY2Vzc2lvbi1udW0+Mzg1NDMwODA8L2FjY2Vzc2lvbi1u
dW0+PHVybHM+PHJlbGF0ZWQtdXJscz48dXJsPmh0dHBzOi8vd3d3Lm5jYmkubmxtLm5paC5nb3Yv
cHVibWVkLzM4NTQzMDgwPC91cmw+PC9yZWxhdGVkLXVybHM+PC91cmxzPjxjdXN0b20yPlBNQzEw
OTc1NTY4PC9jdXN0b20yPjxlbGVjdHJvbmljLXJlc291cmNlLW51bT4xMC4zMzkwL3BoMTcwMzAy
OTQ8L2VsZWN0cm9uaWMtcmVzb3VyY2UtbnVtPjwvcmVjb3JkPjwvQ2l0ZT48L0VuZE5vdGU+AG==
</w:fldData>
        </w:fldChar>
      </w:r>
      <w:r w:rsidR="00F06D41">
        <w:rPr>
          <w:rFonts w:ascii="Times New Roman" w:hAnsi="Times New Roman" w:cs="Times New Roman"/>
          <w:sz w:val="24"/>
        </w:rPr>
        <w:instrText xml:space="preserve"> ADDIN EN.CITE </w:instrText>
      </w:r>
      <w:r w:rsidR="00F06D41">
        <w:rPr>
          <w:rFonts w:ascii="Times New Roman" w:hAnsi="Times New Roman" w:cs="Times New Roman"/>
          <w:sz w:val="24"/>
        </w:rPr>
        <w:fldChar w:fldCharType="begin">
          <w:fldData xml:space="preserve">PEVuZE5vdGU+PENpdGU+PEF1dGhvcj5YdTwvQXV0aG9yPjxZZWFyPjIwMjU8L1llYXI+PFJlY051
bT4zMDU8L1JlY051bT48RGlzcGxheVRleHQ+PHN0eWxlIGZhY2U9InN1cGVyc2NyaXB0Ij4yNCwg
MjU8L3N0eWxlPjwvRGlzcGxheVRleHQ+PHJlY29yZD48cmVjLW51bWJlcj4zMDU8L3JlYy1udW1i
ZXI+PGZvcmVpZ24ta2V5cz48a2V5IGFwcD0iRU4iIGRiLWlkPSJyZXJkejl3eDVwcjV2Y2V4MmVt
NWQyd2V0ZDVleHB4cDI1cHgiIHRpbWVzdGFtcD0iMTc2Njk5MjE0MSI+MzA1PC9rZXk+PC9mb3Jl
aWduLWtleXM+PHJlZi10eXBlIG5hbWU9IkpvdXJuYWwgQXJ0aWNsZSI+MTc8L3JlZi10eXBlPjxj
b250cmlidXRvcnM+PGF1dGhvcnM+PGF1dGhvcj5YdSwgTS48L2F1dGhvcj48YXV0aG9yPlh1LCBT
LjwvYXV0aG9yPjxhdXRob3I+WWksIFguPC9hdXRob3I+PC9hdXRob3JzPjwvY29udHJpYnV0b3Jz
PjxhdXRoLWFkZHJlc3M+RGVwYXJ0bWVudCBvZiBSZXNwaXJhdG9yeSwgQ2xpbmljYWwgTWVkaWNh
bCBDb2xsZWdlICZhbXA7IEFmZmxpYXRlZCBIb3NwaXRhbCBvZiBDaGVuZ2R1IFVuaXZlcnNpdHks
IENoZW5nZHUgVW5pdmVyc2l0eSwgQ2hlbmdkdSwgNjEwMDM2LCBDaGluYS4mI3hEO0RlcGFydG1l
bnQgb2YgRW1lcmdlbmN5LCBDbGluaWNhbCBNZWRpY2FsIENvbGxlZ2UgJmFtcDsgQWZmbGlhdGVk
IEhvc3BpdGFsIG9mIENoZW5nZHUgVW5pdmVyc2l0eSwgQ2hlbmdkdSBVbml2ZXJzaXR5LCBDaGVu
Z2R1LCA2MTAwMzYsIENoaW5hLiYjeEQ7RGVwYXJ0bWVudCBvZiBFbWVyZ2VuY3ksIENsaW5pY2Fs
IE1lZGljYWwgQ29sbGVnZSAmYW1wOyBBZmZsaWF0ZWQgSG9zcGl0YWwgb2YgQ2hlbmdkdSBVbml2
ZXJzaXR5LCBDaGVuZ2R1IFVuaXZlcnNpdHksIENoZW5nZHUsIDYxMDAzNiwgQ2hpbmEuIHl4bDg4
ODIwMjVAMTYzLmNvbS48L2F1dGgtYWRkcmVzcz48dGl0bGVzPjx0aXRsZT5BIGNvbXBhcmF0aXZl
IGFuYWx5c2lzIG9mIGRydWctaW5kdWNlZCBraWRuZXkgaW5qdXJ5IGFkdmVyc2UgcmVhY3Rpb25z
IGJldHdlZW4gY3ljbG9zcG9yaW5lIGFuZCB0YWNyb2xpbXVzIGJhc2VkIG9uIHRoZSBGQUVSUyBk
YXRhYmFzZTwvdGl0bGU+PHNlY29uZGFyeS10aXRsZT5CTUMgSW1tdW5vbDwvc2Vjb25kYXJ5LXRp
dGxlPjwvdGl0bGVzPjxwZXJpb2RpY2FsPjxmdWxsLXRpdGxlPkJNQyBJbW11bm9sPC9mdWxsLXRp
dGxlPjwvcGVyaW9kaWNhbD48cGFnZXM+MzU8L3BhZ2VzPjx2b2x1bWU+MjY8L3ZvbHVtZT48bnVt
YmVyPjE8L251bWJlcj48ZWRpdGlvbj4yMDI1LzA1LzAzPC9lZGl0aW9uPjxrZXl3b3Jkcz48a2V5
d29yZD5IdW1hbnM8L2tleXdvcmQ+PGtleXdvcmQ+KlRhY3JvbGltdXMvYWR2ZXJzZSBlZmZlY3Rz
PC9rZXl3b3JkPjxrZXl3b3JkPipDeWNsb3Nwb3JpbmUvYWR2ZXJzZSBlZmZlY3RzPC9rZXl3b3Jk
PjxrZXl3b3JkPk1hbGU8L2tleXdvcmQ+PGtleXdvcmQ+KkltbXVub3N1cHByZXNzaXZlIEFnZW50
cy9hZHZlcnNlIGVmZmVjdHM8L2tleXdvcmQ+PGtleXdvcmQ+RmVtYWxlPC9rZXl3b3JkPjxrZXl3
b3JkPipBZHZlcnNlIERydWcgUmVhY3Rpb24gUmVwb3J0aW5nIFN5c3RlbXMvc3RhdGlzdGljcyAm
YW1wOyBudW1lcmljYWwgZGF0YTwva2V5d29yZD48a2V5d29yZD5EYXRhYmFzZXMsIEZhY3R1YWw8
L2tleXdvcmQ+PGtleXdvcmQ+TWlkZGxlIEFnZWQ8L2tleXdvcmQ+PGtleXdvcmQ+UmV0cm9zcGVj
dGl2ZSBTdHVkaWVzPC9rZXl3b3JkPjxrZXl3b3JkPipBY3V0ZSBLaWRuZXkgSW5qdXJ5L2NoZW1p
Y2FsbHkgaW5kdWNlZC9tb3J0YWxpdHk8L2tleXdvcmQ+PGtleXdvcmQ+QWR1bHQ8L2tleXdvcmQ+
PGtleXdvcmQ+VW5pdGVkIFN0YXRlczwva2V5d29yZD48a2V5d29yZD5BZ2VkPC9rZXl3b3JkPjxr
ZXl3b3JkPipEcnVnLVJlbGF0ZWQgU2lkZSBFZmZlY3RzIGFuZCBBZHZlcnNlIFJlYWN0aW9ucy9l
cGlkZW1pb2xvZ3k8L2tleXdvcmQ+PGtleXdvcmQ+SG9zcGl0YWxpemF0aW9uL3N0YXRpc3RpY3Mg
JmFtcDsgbnVtZXJpY2FsIGRhdGE8L2tleXdvcmQ+PGtleXdvcmQ+WW91bmcgQWR1bHQ8L2tleXdv
cmQ+PGtleXdvcmQ+QWRvbGVzY2VudDwva2V5d29yZD48a2V5d29yZD5BZHZlcnNlIGRydWcgZXZl
bnRzPC9rZXl3b3JkPjxrZXl3b3JkPkN5Y2xvc3BvcmluZTwva2V5d29yZD48a2V5d29yZD5GREEg
YWR2ZXJzZSBldmVudCByZXBvcnRpbmcgc3lzdGVtPC9rZXl3b3JkPjxrZXl3b3JkPktpZG5leSBp
bmp1cnk8L2tleXdvcmQ+PGtleXdvcmQ+UmVhbC13b3JsZCBhbmFseXNpczwva2V5d29yZD48a2V5
d29yZD5UYWNyb2xpbXVzPC9rZXl3b3JkPjxrZXl3b3JkPmF1dGhvcnMgZGVjbGFyZSBubyBjb21w
ZXRpbmcgaW50ZXJlc3RzLjwva2V5d29yZD48L2tleXdvcmRzPjxkYXRlcz48eWVhcj4yMDI1PC95
ZWFyPjxwdWItZGF0ZXM+PGRhdGU+TWF5IDI8L2RhdGU+PC9wdWItZGF0ZXM+PC9kYXRlcz48aXNi
bj4xNDcxLTIxNzIgKEVsZWN0cm9uaWMpJiN4RDsxNDcxLTIxNzIgKExpbmtpbmcpPC9pc2JuPjxh
Y2Nlc3Npb24tbnVtPjQwMzE2OTA2PC9hY2Nlc3Npb24tbnVtPjx1cmxzPjxyZWxhdGVkLXVybHM+
PHVybD5odHRwczovL3d3dy5uY2JpLm5sbS5uaWguZ292L3B1Ym1lZC80MDMxNjkwNjwvdXJsPjwv
cmVsYXRlZC11cmxzPjwvdXJscz48Y3VzdG9tMj5QTUMxMjA0OTAxNTwvY3VzdG9tMj48ZWxlY3Ry
b25pYy1yZXNvdXJjZS1udW0+MTAuMTE4Ni9zMTI4NjUtMDI1LTAwNzE0LTc8L2VsZWN0cm9uaWMt
cmVzb3VyY2UtbnVtPjwvcmVjb3JkPjwvQ2l0ZT48Q2l0ZT48QXV0aG9yPldvbGY8L0F1dGhvcj48
WWVhcj4yMDI0PC9ZZWFyPjxSZWNOdW0+MzE2PC9SZWNOdW0+PHJlY29yZD48cmVjLW51bWJlcj4z
MTY8L3JlYy1udW1iZXI+PGZvcmVpZ24ta2V5cz48a2V5IGFwcD0iRU4iIGRiLWlkPSJyZXJkejl3
eDVwcjV2Y2V4MmVtNWQyd2V0ZDVleHB4cDI1cHgiIHRpbWVzdGFtcD0iMTc2Njk5NDk4MCI+MzE2
PC9rZXk+PC9mb3JlaWduLWtleXM+PHJlZi10eXBlIG5hbWU9IkpvdXJuYWwgQXJ0aWNsZSI+MTc8
L3JlZi10eXBlPjxjb250cmlidXRvcnM+PGF1dGhvcnM+PGF1dGhvcj5Xb2xmLCBVLjwvYXV0aG9y
PjwvYXV0aG9ycz48L2NvbnRyaWJ1dG9ycz48YXV0aC1hZGRyZXNzPlBoYXJtYWNvdGhlcmFweSBN
YW5hZ2VtZW50LCBVbml2ZXJzaXR5IEhvc3BpdGFsIEhhbGxlIChTYWFsZSksIE1hcnRpbiBMdXRo
ZXIgVW5pdmVyc2l0eSBIYWxsZS1XaXR0ZW5iZXJnLCAwNjEyMCBIYWxsZSAoU2FhbGUpLCBHZXJt
YW55LjwvYXV0aC1hZGRyZXNzPjx0aXRsZXM+PHRpdGxlPkEgRHJ1ZyBTYWZldHkgQnJpZWZpbmcg
KElJKSBpbiBUcmFuc3BsYW50YXRpb24gZnJvbSBSZWFsLVdvcmxkIEluZGl2aWR1YWwgUGhhcm1h
Y290aGVyYXB5IE1hbmFnZW1lbnQgdG8gUHJldmVudCBQYXRpZW50IGFuZCBHcmFmdCBmcm9tIFBv
bHlwaGFybWFjeSBSaXNrcyBhdCB0aGUgVmVyeSBFYXJsaWVzdCBTdGFnZTwvdGl0bGU+PHNlY29u
ZGFyeS10aXRsZT5QaGFybWFjZXV0aWNhbHMgKEJhc2VsKTwvc2Vjb25kYXJ5LXRpdGxlPjwvdGl0
bGVzPjxwZXJpb2RpY2FsPjxmdWxsLXRpdGxlPlBoYXJtYWNldXRpY2FscyAoQmFzZWwpPC9mdWxs
LXRpdGxlPjwvcGVyaW9kaWNhbD48dm9sdW1lPjE3PC92b2x1bWU+PG51bWJlcj4zPC9udW1iZXI+
PGVkaXRpb24+MjAyNC8wMy8yODwvZWRpdGlvbj48a2V5d29yZHM+PGtleXdvcmQ+YWR2ZXJzZSBk
cnVnIHJlYWN0aW9ucyAoQURScyk8L2tleXdvcmQ+PGtleXdvcmQ+ZHJ1ZyBzYWZldHk8L2tleXdv
cmQ+PGtleXdvcmQ+ZHJ1Zy1kcnVnIGludGVyYWN0aW9ucyAoRERJcyk8L2tleXdvcmQ+PGtleXdv
cmQ+Z3JhZnQgaW5qdXJ5PC9rZXl3b3JkPjxrZXl3b3JkPmdyYWZ0IG91dGNvbWU8L2tleXdvcmQ+
PGtleXdvcmQ+aW5kaXZpZHVhbCBwaGFybWFjb3RoZXJhcHkgbWFuYWdlbWVudDwva2V5d29yZD48
a2V5d29yZD5tZWRpY2F0aW9uIHJldmlldzwva2V5d29yZD48a2V5d29yZD5wYXRpZW50IG91dGNv
bWU8L2tleXdvcmQ+PGtleXdvcmQ+cGF0aWVudCBzYWZldHk8L2tleXdvcmQ+PGtleXdvcmQ+cG9s
eXBoYXJtYWN5PC9rZXl3b3JkPjxrZXl3b3JkPnRyYW5zcGxhbnRhdGlvbjwva2V5d29yZD48a2V5
d29yZD5CcmlzdG9sIE15ZXJzIFNxdWliYiBhbmQgUGZpemVyLiBVLlcuIGlzIG1lbWJlciBvZiAm
cXVvdDtEZXV0c2NoZTwva2V5d29yZD48a2V5d29yZD5UcmFuc3BsYW50YXRpb25zZ2VzZWxsc2No
YWZ0JnF1b3Q7IGFuZCB0aGUgVHJhbnNwbGFudGF0aW9uIFNvY2lldHkuIFNoZSBvYnRhaW5lZCB0
aGU8L2tleXdvcmQ+PGtleXdvcmQ+JnF1b3Q7RGlzdGluZ3Vpc2hlZCBFZHVjYXRvciZxdW90OyBj
ZXJ0aWZpY2F0ZSBvZiB0aGUgVHJhbnNwbGFudGF0aW9uIFNvY2lldHkgQWNhZGVteSAyMDE0PC9r
ZXl3b3JkPjxrZXl3b3JkPmFuZCB3YXMgYXdhcmRlZCwgcGFydGx5IHdpdGggZmluYW5jaWFsIHBy
b2plY3Qgc3VwcG9ydHMsIHRoZSBQb3N0ZXIgUHJpemUgZm9yPC9rZXl3b3JkPjxrZXl3b3JkPlBh
dGllbnQgU2FmZXR5IGluIERydWcgVGhlcmFweSAyMDE4LCBMb2hmZXJ0IFByaXplIDIwMjAgZm9y
IE1lYXN1cmFibGU8L2tleXdvcmQ+PGtleXdvcmQ+SW5ub3ZhdGlvbnMgdG8gSW1wcm92ZSBQYXRp
ZW50IFNhZmV0eSwgR2VybWFuIE1lZGljYWwgQXdhcmQgTWVkaWNhbCBNYW5hZ2VtZW50PC9rZXl3
b3JkPjxrZXl3b3JkPjIwMjAsIGNkZ3ctRnV0dXJlIEF3YXJkICZxdW90O1p1a3VuZnRzcHJlaXMg
R2VzdW5kaGVpdHN3aXJ0c2NoYWZ0JnF1b3Q7IDIwMjEsIGFuZCBEaWdpdGFsPC9rZXl3b3JkPjxr
ZXl3b3JkPkZlbWFsZSBMZWFkZXIgQXdhcmQgSGVhbHRoIDIwMjEgZm9yIHRoZSBlZmZlY3RpdmVu
ZXNzIGFuZCBlZmZpY2FjeSBvZiB0aGU8L2tleXdvcmQ+PGtleXdvcmQ+SW5kaXZpZHVhbCBQaGFy
bWFjb3RoZXJhcHkgTWFuYWdlbWVudC4gVS5XIHJlY2VpdmVzIGxlY3R1cmUgZmVlcyBmcm9tIEJv
bm4gYW5kPC9rZXl3b3JkPjxrZXl3b3JkPkhlaWRlbGJlcmcgVW5pdmVyc2l0aWVzIGZvciBzdHVk
ZW50IHRlYWNoaW5nIGluIHRoZSBtYXN0ZXImYXBvcztzIGRlZ3JlZSBmb3I8L2tleXdvcmQ+PGtl
eXdvcmQ+Y29udGludWluZyBlZHVjYXRpb24gaW4gJnF1b3Q7RHJ1ZyBUaGVyYXB5IFNhZmV0eSBN
YW5hZ2VtZW50JnF1b3Q7Ljwva2V5d29yZD48L2tleXdvcmRzPjxkYXRlcz48eWVhcj4yMDI0PC95
ZWFyPjxwdWItZGF0ZXM+PGRhdGU+RmViIDI1PC9kYXRlPjwvcHViLWRhdGVzPjwvZGF0ZXM+PGlz
Ym4+MTQyNC04MjQ3IChQcmludCkmI3hEOzE0MjQtODI0NyAoRWxlY3Ryb25pYykmI3hEOzE0MjQt
ODI0NyAoTGlua2luZyk8L2lzYm4+PGFjY2Vzc2lvbi1udW0+Mzg1NDMwODA8L2FjY2Vzc2lvbi1u
dW0+PHVybHM+PHJlbGF0ZWQtdXJscz48dXJsPmh0dHBzOi8vd3d3Lm5jYmkubmxtLm5paC5nb3Yv
cHVibWVkLzM4NTQzMDgwPC91cmw+PC9yZWxhdGVkLXVybHM+PC91cmxzPjxjdXN0b20yPlBNQzEw
OTc1NTY4PC9jdXN0b20yPjxlbGVjdHJvbmljLXJlc291cmNlLW51bT4xMC4zMzkwL3BoMTcwMzAy
OTQ8L2VsZWN0cm9uaWMtcmVzb3VyY2UtbnVtPjwvcmVjb3JkPjwvQ2l0ZT48L0VuZE5vdGU+AG==
</w:fldData>
        </w:fldChar>
      </w:r>
      <w:r w:rsidR="00F06D41">
        <w:rPr>
          <w:rFonts w:ascii="Times New Roman" w:hAnsi="Times New Roman" w:cs="Times New Roman"/>
          <w:sz w:val="24"/>
        </w:rPr>
        <w:instrText xml:space="preserve"> ADDIN EN.CITE.DATA </w:instrText>
      </w:r>
      <w:r w:rsidR="00F06D41">
        <w:rPr>
          <w:rFonts w:ascii="Times New Roman" w:hAnsi="Times New Roman" w:cs="Times New Roman"/>
          <w:sz w:val="24"/>
        </w:rPr>
      </w:r>
      <w:r w:rsidR="00F06D41">
        <w:rPr>
          <w:rFonts w:ascii="Times New Roman" w:hAnsi="Times New Roman" w:cs="Times New Roman"/>
          <w:sz w:val="24"/>
        </w:rPr>
        <w:fldChar w:fldCharType="end"/>
      </w:r>
      <w:r w:rsidR="00FC199F" w:rsidRPr="00E7094A">
        <w:rPr>
          <w:rFonts w:ascii="Times New Roman" w:hAnsi="Times New Roman" w:cs="Times New Roman"/>
          <w:sz w:val="24"/>
        </w:rPr>
      </w:r>
      <w:r w:rsidR="00FC199F" w:rsidRPr="00E7094A">
        <w:rPr>
          <w:rFonts w:ascii="Times New Roman" w:hAnsi="Times New Roman" w:cs="Times New Roman"/>
          <w:sz w:val="24"/>
        </w:rPr>
        <w:fldChar w:fldCharType="separate"/>
      </w:r>
      <w:r w:rsidR="00F06D41" w:rsidRPr="00F06D41">
        <w:rPr>
          <w:rFonts w:ascii="Times New Roman" w:hAnsi="Times New Roman" w:cs="Times New Roman"/>
          <w:noProof/>
          <w:sz w:val="24"/>
          <w:vertAlign w:val="superscript"/>
        </w:rPr>
        <w:t>24, 25</w:t>
      </w:r>
      <w:r w:rsidR="00FC199F" w:rsidRPr="00E7094A">
        <w:rPr>
          <w:rFonts w:ascii="Times New Roman" w:hAnsi="Times New Roman" w:cs="Times New Roman"/>
          <w:sz w:val="24"/>
        </w:rPr>
        <w:fldChar w:fldCharType="end"/>
      </w:r>
      <w:r w:rsidR="00C92183" w:rsidRPr="00E7094A">
        <w:rPr>
          <w:rFonts w:ascii="Times New Roman" w:hAnsi="Times New Roman" w:cs="Times New Roman" w:hint="eastAsia"/>
          <w:sz w:val="24"/>
        </w:rPr>
        <w:t>.</w:t>
      </w:r>
    </w:p>
    <w:p w14:paraId="4F12C89F" w14:textId="132239FB" w:rsidR="00D774B3" w:rsidRPr="00E7094A" w:rsidRDefault="00D774B3" w:rsidP="00F06D41">
      <w:pPr>
        <w:spacing w:line="360" w:lineRule="auto"/>
        <w:jc w:val="both"/>
        <w:rPr>
          <w:rFonts w:ascii="Times New Roman" w:hAnsi="Times New Roman" w:cs="Times New Roman"/>
          <w:b/>
          <w:bCs/>
          <w:sz w:val="24"/>
        </w:rPr>
      </w:pPr>
      <w:r w:rsidRPr="00E7094A">
        <w:rPr>
          <w:rFonts w:ascii="Times New Roman" w:hAnsi="Times New Roman" w:cs="Times New Roman"/>
          <w:b/>
          <w:bCs/>
          <w:sz w:val="24"/>
        </w:rPr>
        <w:lastRenderedPageBreak/>
        <w:t>4.2 Methodological considerations and advances over prior pharmacovigilance studies</w:t>
      </w:r>
    </w:p>
    <w:p w14:paraId="6B76DE44" w14:textId="239DC7A4" w:rsidR="004B3CD4" w:rsidRPr="00E7094A" w:rsidRDefault="004B3CD4" w:rsidP="00F06D41">
      <w:pPr>
        <w:spacing w:line="360" w:lineRule="auto"/>
        <w:ind w:firstLine="420"/>
        <w:jc w:val="both"/>
        <w:rPr>
          <w:rFonts w:ascii="Times New Roman" w:hAnsi="Times New Roman" w:cs="Times New Roman"/>
          <w:sz w:val="24"/>
        </w:rPr>
      </w:pPr>
      <w:r w:rsidRPr="00E7094A">
        <w:rPr>
          <w:rFonts w:ascii="Times New Roman" w:hAnsi="Times New Roman" w:cs="Times New Roman" w:hint="eastAsia"/>
          <w:sz w:val="24"/>
        </w:rPr>
        <w:t>Most previous pharmacovigilance studies of immunosuppressant-associated DILI have relied on single-level disproportionality metrics, typically reporting odds ratios calculated at the drug-class level or for selected agents</w:t>
      </w:r>
      <w:r w:rsidR="002C5BD3" w:rsidRPr="00E7094A">
        <w:rPr>
          <w:rFonts w:ascii="Times New Roman" w:hAnsi="Times New Roman" w:cs="Times New Roman" w:hint="eastAsia"/>
          <w:sz w:val="24"/>
        </w:rPr>
        <w:t xml:space="preserve"> </w:t>
      </w:r>
      <w:r w:rsidR="002C5BD3" w:rsidRPr="00E7094A">
        <w:rPr>
          <w:rFonts w:ascii="Times New Roman" w:hAnsi="Times New Roman" w:cs="Times New Roman"/>
          <w:sz w:val="24"/>
        </w:rPr>
        <w:fldChar w:fldCharType="begin">
          <w:fldData xml:space="preserve">PEVuZE5vdGU+PENpdGU+PEF1dGhvcj5UZW5nPC9BdXRob3I+PFllYXI+MjAyNTwvWWVhcj48UmVj
TnVtPjI4MzwvUmVjTnVtPjxEaXNwbGF5VGV4dD48c3R5bGUgZmFjZT0ic3VwZXJzY3JpcHQiPjcs
IDE1LTE3LCAyMywgMjYtMzI8L3N0eWxlPjwvRGlzcGxheVRleHQ+PHJlY29yZD48cmVjLW51bWJl
cj4yODM8L3JlYy1udW1iZXI+PGZvcmVpZ24ta2V5cz48a2V5IGFwcD0iRU4iIGRiLWlkPSJyZXJk
ejl3eDVwcjV2Y2V4MmVtNWQyd2V0ZDVleHB4cDI1cHgiIHRpbWVzdGFtcD0iMTc2Njc0NzY5MCI+
MjgzPC9rZXk+PC9mb3JlaWduLWtleXM+PHJlZi10eXBlIG5hbWU9IkpvdXJuYWwgQXJ0aWNsZSI+
MTc8L3JlZi10eXBlPjxjb250cmlidXRvcnM+PGF1dGhvcnM+PGF1dGhvcj5UZW5nLCBILjwvYXV0
aG9yPjxhdXRob3I+WmhvdSwgSC48L2F1dGhvcj48YXV0aG9yPkxpLCBGLjwvYXV0aG9yPjwvYXV0
aG9ycz48L2NvbnRyaWJ1dG9ycz48YXV0aC1hZGRyZXNzPkRlcGFydG1lbnQgb2YgVXJvbG9neSwg
VGhlIEZpcnN0IEhvc3BpdGFsIG9mIEppbGluIFVuaXZlcnNpdHksIENoYW5nY2h1biwgSmlsaW4g
UHJvdmluY2UsIENoaW5hLjwvYXV0aC1hZGRyZXNzPjx0aXRsZXM+PHRpdGxlPkhlbW9ycmhhZ2lj
IGV2ZW50cyBhc3NvY2lhdGVkIHdpdGggdGFjcm9saW11czogYSByZWFsLXdvcmxkIHBoYXJtYWNv
dmlnaWxhbmNlIHN0dWR5PC90aXRsZT48c2Vjb25kYXJ5LXRpdGxlPkV4cGVydCBPcGluIERydWcg
U2FmPC9zZWNvbmRhcnktdGl0bGU+PC90aXRsZXM+PHBlcmlvZGljYWw+PGZ1bGwtdGl0bGU+RXhw
ZXJ0IE9waW4gRHJ1ZyBTYWY8L2Z1bGwtdGl0bGU+PC9wZXJpb2RpY2FsPjxwYWdlcz43MTEtNzE4
PC9wYWdlcz48dm9sdW1lPjI0PC92b2x1bWU+PG51bWJlcj42PC9udW1iZXI+PGVkaXRpb24+MjAy
NC8wNy8xNjwvZWRpdGlvbj48a2V5d29yZHM+PGtleXdvcmQ+SHVtYW5zPC9rZXl3b3JkPjxrZXl3
b3JkPipUYWNyb2xpbXVzL2FkdmVyc2UgZWZmZWN0cy9hZG1pbmlzdHJhdGlvbiAmYW1wOyBkb3Nh
Z2U8L2tleXdvcmQ+PGtleXdvcmQ+UGhhcm1hY292aWdpbGFuY2U8L2tleXdvcmQ+PGtleXdvcmQ+
KkltbXVub3N1cHByZXNzaXZlIEFnZW50cy9hZHZlcnNlIGVmZmVjdHMvYWRtaW5pc3RyYXRpb24g
JmFtcDsgZG9zYWdlPC9rZXl3b3JkPjxrZXl3b3JkPlJldHJvc3BlY3RpdmUgU3R1ZGllczwva2V5
d29yZD48a2V5d29yZD5NYWxlPC9rZXl3b3JkPjxrZXl3b3JkPkZlbWFsZTwva2V5d29yZD48a2V5
d29yZD4qSGVtb3JyaGFnZS9jaGVtaWNhbGx5IGluZHVjZWQvZXBpZGVtaW9sb2d5PC9rZXl3b3Jk
PjxrZXl3b3JkPk1pZGRsZSBBZ2VkPC9rZXl3b3JkPjxrZXl3b3JkPkFkdWx0PC9rZXl3b3JkPjxr
ZXl3b3JkPkFkdmVyc2UgRHJ1ZyBSZWFjdGlvbiBSZXBvcnRpbmcgU3lzdGVtcy9zdGF0aXN0aWNz
ICZhbXA7IG51bWVyaWNhbCBkYXRhPC9rZXl3b3JkPjxrZXl3b3JkPkRhdGFiYXNlcywgRmFjdHVh
bDwva2V5d29yZD48a2V5d29yZD5BZ2VkPC9rZXl3b3JkPjxrZXl3b3JkPk9yZ2FuIFRyYW5zcGxh
bnRhdGlvbi9tZXRob2RzPC9rZXl3b3JkPjxrZXl3b3JkPllvdW5nIEFkdWx0PC9rZXl3b3JkPjxr
ZXl3b3JkPkdyYWZ0IFJlamVjdGlvbi9wcmV2ZW50aW9uICZhbXA7IGNvbnRyb2w8L2tleXdvcmQ+
PGtleXdvcmQ+VW5pdGVkIFN0YXRlczwva2V5d29yZD48a2V5d29yZD5BZG9sZXNjZW50PC9rZXl3
b3JkPjxrZXl3b3JkPkNoaWxkPC9rZXl3b3JkPjxrZXl3b3JkPkNoaWxkLCBQcmVzY2hvb2w8L2tl
eXdvcmQ+PGtleXdvcmQ+RmFlcnM8L2tleXdvcmQ+PGtleXdvcmQ+VGFjcm9saW11czwva2V5d29y
ZD48a2V5d29yZD5hZHZlcnNlIGV2ZW50czwva2V5d29yZD48a2V5d29yZD5oZW1vcnJoYWdlPC9r
ZXl3b3JkPjxrZXl3b3JkPnRyYW5zcGxhbnRhdGlvbjwva2V5d29yZD48L2tleXdvcmRzPjxkYXRl
cz48eWVhcj4yMDI1PC95ZWFyPjxwdWItZGF0ZXM+PGRhdGU+SnVuPC9kYXRlPjwvcHViLWRhdGVz
PjwvZGF0ZXM+PGlzYm4+MTc0NC03NjRYIChFbGVjdHJvbmljKSYjeEQ7MTQ3NC0wMzM4IChMaW5r
aW5nKTwvaXNibj48YWNjZXNzaW9uLW51bT4zOTAxMDY5OTwvYWNjZXNzaW9uLW51bT48dXJscz48
cmVsYXRlZC11cmxzPjx1cmw+aHR0cHM6Ly93d3cubmNiaS5ubG0ubmloLmdvdi9wdWJtZWQvMzkw
MTA2OTk8L3VybD48L3JlbGF0ZWQtdXJscz48L3VybHM+PGVsZWN0cm9uaWMtcmVzb3VyY2UtbnVt
PjEwLjEwODAvMTQ3NDAzMzguMjAyNC4yMzgwNzkyPC9lbGVjdHJvbmljLXJlc291cmNlLW51bT48
L3JlY29yZD48L0NpdGU+PENpdGU+PEF1dGhvcj5DdWk8L0F1dGhvcj48WWVhcj4yMDI0PC9ZZWFy
PjxSZWNOdW0+Mjg0PC9SZWNOdW0+PHJlY29yZD48cmVjLW51bWJlcj4yODQ8L3JlYy1udW1iZXI+
PGZvcmVpZ24ta2V5cz48a2V5IGFwcD0iRU4iIGRiLWlkPSJyZXJkejl3eDVwcjV2Y2V4MmVtNWQy
d2V0ZDVleHB4cDI1cHgiIHRpbWVzdGFtcD0iMTc2Njc0Nzg2NiI+Mjg0PC9rZXk+PC9mb3JlaWdu
LWtleXM+PHJlZi10eXBlIG5hbWU9IkpvdXJuYWwgQXJ0aWNsZSI+MTc8L3JlZi10eXBlPjxjb250
cmlidXRvcnM+PGF1dGhvcnM+PGF1dGhvcj5DdWksIFMuPC9hdXRob3I+PGF1dGhvcj5MaSwgTC48
L2F1dGhvcj48YXV0aG9yPkxpdSwgVy48L2F1dGhvcj48YXV0aG9yPlpoYW8sIEIuPC9hdXRob3I+
PGF1dGhvcj5aaG9uZywgWC48L2F1dGhvcj48L2F1dGhvcnM+PC9jb250cmlidXRvcnM+PGF1dGgt
YWRkcmVzcz5OSEMgS2V5IExhYm9yYXRvcnkgb2YgTWFsZSBSZXByb2R1Y3Rpb24gYW5kIEdlbmV0
aWNzLCBHdWFuZ2RvbmcgUHJvdmluY2lhbCBSZXByb2R1Y3RpdmUgU2NpZW5jZSBJbnN0aXR1dGUg
KEd1YW5nZG9uZyBQcm92aW5jaWFsIEZlcnRpbGl0eSBIb3NwaXRhbCksIEd1YW5nemhvdSwgQ2hp
bmEuJiN4RDtYaWFtZW4gSGVhbHRoIGFuZCBNZWRpY2FsIEJpZyBEYXRhIENlbnRlciwgWGlhbWVu
LCBDaGluYS4mI3hEO1hpYW1lbiBNZWRpY2luZSBSZXNlYXJjaCBJbnN0aXR1dGUsIFhpYW1lbiwg
Q2hpbmEuJiN4RDtYaWFtZW4gS2V5IExhYm9yYXRvcnkgb2YgTmF0dXJhbCBNZWRpY2luZSBSZXNl
YXJjaCBhbmQgRGV2ZWxvcG1lbnQsIFhpYW1lbiwgQ2hpbmEuPC9hdXRoLWFkZHJlc3M+PHRpdGxl
cz48dGl0bGU+QSByZWFsLXdvcmxkIGRpc3Byb3BvcnRpb25hbGl0eSBhbmFseXNpcyBvZiBjeWNs
b3Nwb3JpbmUgZnJvbSB0aGUgRkRBIEFkdmVyc2UgRXZlbnQgUmVwb3J0aW5nIFN5c3RlbSAoRkFF
UlMpIGRhdGFiYXNlPC90aXRsZT48c2Vjb25kYXJ5LXRpdGxlPkJyYXogSiBNZWQgQmlvbCBSZXM8
L3NlY29uZGFyeS10aXRsZT48L3RpdGxlcz48cGVyaW9kaWNhbD48ZnVsbC10aXRsZT5CcmF6IEog
TWVkIEJpb2wgUmVzPC9mdWxsLXRpdGxlPjwvcGVyaW9kaWNhbD48cGFnZXM+ZTEzMzkyPC9wYWdl
cz48dm9sdW1lPjU3PC92b2x1bWU+PGVkaXRpb24+MjAyNC8wNy8zMTwvZWRpdGlvbj48a2V5d29y
ZHM+PGtleXdvcmQ+KkN5Y2xvc3BvcmluZS9hZHZlcnNlIGVmZmVjdHM8L2tleXdvcmQ+PGtleXdv
cmQ+SHVtYW5zPC9rZXl3b3JkPjxrZXl3b3JkPipBZHZlcnNlIERydWcgUmVhY3Rpb24gUmVwb3J0
aW5nIFN5c3RlbXMvc3RhdGlzdGljcyAmYW1wOyBudW1lcmljYWwgZGF0YTwva2V5d29yZD48a2V5
d29yZD5Vbml0ZWQgU3RhdGVzPC9rZXl3b3JkPjxrZXl3b3JkPipJbW11bm9zdXBwcmVzc2l2ZSBB
Z2VudHMvYWR2ZXJzZSBlZmZlY3RzPC9rZXl3b3JkPjxrZXl3b3JkPipQaGFybWFjb3ZpZ2lsYW5j
ZTwva2V5d29yZD48a2V5d29yZD4qRGF0YWJhc2VzLCBGYWN0dWFsPC9rZXl3b3JkPjxrZXl3b3Jk
PipVbml0ZWQgU3RhdGVzIEZvb2QgYW5kIERydWcgQWRtaW5pc3RyYXRpb248L2tleXdvcmQ+PGtl
eXdvcmQ+TWFsZTwva2V5d29yZD48a2V5d29yZD5CYXllcyBUaGVvcmVtPC9rZXl3b3JkPjxrZXl3
b3JkPkZlbWFsZTwva2V5d29yZD48a2V5d29yZD5BZHVsdDwva2V5d29yZD48a2V5d29yZD5NaWRk
bGUgQWdlZDwva2V5d29yZD48a2V5d29yZD5BbGdvcml0aG1zPC9rZXl3b3JkPjwva2V5d29yZHM+
PGRhdGVzPjx5ZWFyPjIwMjQ8L3llYXI+PC9kYXRlcz48aXNibj4xNDE0LTQzMVggKEVsZWN0cm9u
aWMpJiN4RDswMTAwLTg3OVggKFByaW50KSYjeEQ7MDEwMC04NzlYIChMaW5raW5nKTwvaXNibj48
YWNjZXNzaW9uLW51bT4zOTA4MjU3ODwvYWNjZXNzaW9uLW51bT48dXJscz48cmVsYXRlZC11cmxz
Pjx1cmw+aHR0cHM6Ly93d3cubmNiaS5ubG0ubmloLmdvdi9wdWJtZWQvMzkwODI1Nzg8L3VybD48
L3JlbGF0ZWQtdXJscz48L3VybHM+PGN1c3RvbTI+UE1DMTEyOTA4MTQ8L2N1c3RvbTI+PGVsZWN0
cm9uaWMtcmVzb3VyY2UtbnVtPjEwLjE1OTAvMTQxNC00MzFYMjAyNGUxMzM5MjwvZWxlY3Ryb25p
Yy1yZXNvdXJjZS1udW0+PC9yZWNvcmQ+PC9DaXRlPjxDaXRlPjxBdXRob3I+SGU8L0F1dGhvcj48
WWVhcj4yMDI1PC9ZZWFyPjxSZWNOdW0+Mjg1PC9SZWNOdW0+PHJlY29yZD48cmVjLW51bWJlcj4y
ODU8L3JlYy1udW1iZXI+PGZvcmVpZ24ta2V5cz48a2V5IGFwcD0iRU4iIGRiLWlkPSJyZXJkejl3
eDVwcjV2Y2V4MmVtNWQyd2V0ZDVleHB4cDI1cHgiIHRpbWVzdGFtcD0iMTc2Njc0Nzg5MCI+Mjg1
PC9rZXk+PC9mb3JlaWduLWtleXM+PHJlZi10eXBlIG5hbWU9IkpvdXJuYWwgQXJ0aWNsZSI+MTc8
L3JlZi10eXBlPjxjb250cmlidXRvcnM+PGF1dGhvcnM+PGF1dGhvcj5IZSwgWS48L2F1dGhvcj48
YXV0aG9yPkNoZW4sIFguIEQuPC9hdXRob3I+PGF1dGhvcj5XdSwgUy4gTi48L2F1dGhvcj48YXV0
aG9yPlpob3UsIEMuIEIuPC9hdXRob3I+PGF1dGhvcj5XYW5nLCBQLiBILjwvYXV0aG9yPjxhdXRo
b3I+VGFuZywgUy4gSC48L2F1dGhvcj48YXV0aG9yPlN1biwgWS4gUy48L2F1dGhvcj48YXV0aG9y
PlpoYW5nLCBDLiBZLjwvYXV0aG9yPjxhdXRob3I+V2FuZywgQi4gWi48L2F1dGhvcj48YXV0aG9y
PkdhbywgQy4gSC48L2F1dGhvcj48YXV0aG9yPlpodSwgRy4gUC48L2F1dGhvcj48YXV0aG9yPld1
LCBILiBaLjwvYXV0aG9yPjwvYXV0aG9ycz48L2NvbnRyaWJ1dG9ycz48YXV0aC1hZGRyZXNzPkRl
cGFydG1lbnQgb2YgVHJhZGl0aW9uYWwgQ2hpbmVzZSBNZWRpY2luZSwgSHVpJmFwb3M7YW4gQ291
bnR5IEhvc3BpdGFsLCBRdWFuemhvdSwgRnVqaWFuLCBDaGluYS4mI3hEO1NjaG9vbCBvZiBNZWRp
Y2luZSwgWGlhbWVuIFVuaXZlcnNpdHksIFhpYW1lbiwgRnVqaWFuLCBDaGluYS4mI3hEO0RlcGFy
dG1lbnQgb2YgT3BodGhhbG1vbG9neSwgSHVpJmFwb3M7YW4gQ291bnR5IEhvc3BpdGFsLCBRdWFu
emhvdSwgRnVqaWFuLCBDaGluYS4mI3hEO1BpbmdodSBIb3NwaXRhbCBvZiBUcmFkaXRpb25hbCBD
aGluZXNlIE1lZGljaW5lLCBKaWF4aW5nLCBaaGVqaWFuZywgQ2hpbmEuJiN4RDtEZXBhcnRtZW50
IG9mIFRyYWRpdGlvbmFsIENoaW5lc2UgTWVkaWNpbmUsIEh1aSZhcG9zO2FuIENvdW50eSBIb3Nw
aXRhbCwgUXVhbnpob3UsIEZ1amlhbiwgQ2hpbmEuIGN0aDczNzMxODlAMTYzLmNvbS48L2F1dGgt
YWRkcmVzcz48dGl0bGVzPjx0aXRsZT5JZGVudGlmeWluZyBoaWdoLXJpc2sgZHJ1Z3MgYW5kIGRl
bW9ncmFwaGljIHBhdHRlcm5zIGluIGRydWctaW5kdWNlZCBsaXZlciBpbmp1cnkgZnJvbSBGQUVS
UyBhbmQgQ1ZBUkQgYW5hbHlzZXM8L3RpdGxlPjxzZWNvbmRhcnktdGl0bGU+U2NpIFJlcDwvc2Vj
b25kYXJ5LXRpdGxlPjwvdGl0bGVzPjxwZXJpb2RpY2FsPjxmdWxsLXRpdGxlPlNjaSBSZXA8L2Z1
bGwtdGl0bGU+PC9wZXJpb2RpY2FsPjxwYWdlcz40MDU3OTwvcGFnZXM+PHZvbHVtZT4xNTwvdm9s
dW1lPjxudW1iZXI+MTwvbnVtYmVyPjxlZGl0aW9uPjIwMjUvMTEvMTk8L2VkaXRpb24+PGtleXdv
cmRzPjxrZXl3b3JkPkh1bWFuczwva2V5d29yZD48a2V5d29yZD4qQ2hlbWljYWwgYW5kIERydWcg
SW5kdWNlZCBMaXZlciBJbmp1cnkvZXBpZGVtaW9sb2d5L2V0aW9sb2d5PC9rZXl3b3JkPjxrZXl3
b3JkPkZlbWFsZTwva2V5d29yZD48a2V5d29yZD5NYWxlPC9rZXl3b3JkPjxrZXl3b3JkPk1pZGRs
ZSBBZ2VkPC9rZXl3b3JkPjxrZXl3b3JkPipBZHZlcnNlIERydWcgUmVhY3Rpb24gUmVwb3J0aW5n
IFN5c3RlbXMvc3RhdGlzdGljcyAmYW1wOyBudW1lcmljYWwgZGF0YTwva2V5d29yZD48a2V5d29y
ZD5BZHVsdDwva2V5d29yZD48a2V5d29yZD5Vbml0ZWQgU3RhdGVzL2VwaWRlbWlvbG9neTwva2V5
d29yZD48a2V5d29yZD5BZ2VkPC9rZXl3b3JkPjxrZXl3b3JkPlJpc2sgRmFjdG9yczwva2V5d29y
ZD48a2V5d29yZD5DYW5hZGEvZXBpZGVtaW9sb2d5PC9rZXl3b3JkPjxrZXl3b3JkPkRhdGFiYXNl
cywgRmFjdHVhbDwva2V5d29yZD48a2V5d29yZD4qRHJ1Zy1SZWxhdGVkIFNpZGUgRWZmZWN0cyBh
bmQgQWR2ZXJzZSBSZWFjdGlvbnMvZXBpZGVtaW9sb2d5PC9rZXl3b3JkPjxrZXl3b3JkPllvdW5n
IEFkdWx0PC9rZXl3b3JkPjxrZXl3b3JkPlVuaXRlZCBTdGF0ZXMgRm9vZCBhbmQgRHJ1ZyBBZG1p
bmlzdHJhdGlvbjwva2V5d29yZD48a2V5d29yZD5BZG9sZXNjZW50PC9rZXl3b3JkPjxrZXl3b3Jk
PkNoaWxkPC9rZXl3b3JkPjxrZXl3b3JkPkN2YXJkPC9rZXl3b3JkPjxrZXl3b3JkPkRpc3Byb3Bv
cnRpb25hbGl0eSBhbmFseXNpczwva2V5d29yZD48a2V5d29yZD5GYWVyczwva2V5d29yZD48a2V5
d29yZD5MaXZlciBpbmp1cnk8L2tleXdvcmQ+PGtleXdvcmQ+TWVkaWNhdGlvbjwva2V5d29yZD48
a2V5d29yZD5SaXNrIG9mIGRydWctaW5kdWNlZCBsaXZlciBpbmp1cnk8L2tleXdvcmQ+PGtleXdv
cmQ+RXRoaWNhbCBzdGF0ZW1lbnQ6IFRoaXMgc3R1ZHkgdXRpbGl6ZWQgZGF0YSBmcm9tIHB1Ymxp
Y2x5IGF2YWlsYWJsZSBkYXRhYmFzZXMsPC9rZXl3b3JkPjxrZXl3b3JkPkZBRVJTIGFuZCBDVkFS
RCwgd2hpY2ggZG8gbm90IGNvbnRhaW4gcGVyc29uYWxseSBpZGVudGlmaWFibGUgaW5mb3JtYXRp
b24gYW5kIGRvPC9rZXl3b3JkPjxrZXl3b3JkPm5vdCByZXF1aXJlIGV0aGljYWwgYXBwcm92YWwu
IENvbnNpc3RlbnQgd2l0aCBwcmlvciByZXNlYXJjaCBpbnZvbHZpbmcgdGhlc2U8L2tleXdvcmQ+
PGtleXdvcmQ+ZGF0YWJhc2VzLCBubyBldGhpY2FsIHJldmlldyBvciBhcHByb3ZhbCBmcm9tIGFu
IEV0aGljcyBDb21taXR0ZWUgd2FzIHJlcXVpcmVkLjwva2V5d29yZD48a2V5d29yZD5DbGluaWNh
bCB0cmlhbCBudW1iZXI6IFRoaXMgc3R1ZHkgaXMgYSByZWFsLXdvcmxkIHBoYXJtYWNvdmlnaWxh
bmNlIGludmVzdGlnYXRpb248L2tleXdvcmQ+PGtleXdvcmQ+YmFzZWQgb24gcHVibGljbHkgYWNj
ZXNzaWJsZSBkYXRhYmFzZXMuIEFzIHN1Y2gsIGl0IGRvZXMgbm90IGludm9sdmUgYSBmb3JtYWw8
L2tleXdvcmQ+PGtleXdvcmQ+Y2xpbmljYWwgdHJpYWwsIGFuZCB0aGVyZWZvcmUsIG5vIGNsaW5p
Y2FsIHRyaWFsIHJlZ2lzdHJhdGlvbiBudW1iZXIgaXM8L2tleXdvcmQ+PGtleXdvcmQ+YXBwbGlj
YWJsZS48L2tleXdvcmQ+PC9rZXl3b3Jkcz48ZGF0ZXM+PHllYXI+MjAyNTwveWVhcj48cHViLWRh
dGVzPjxkYXRlPk5vdiAxODwvZGF0ZT48L3B1Yi1kYXRlcz48L2RhdGVzPjxpc2JuPjIwNDUtMjMy
MiAoRWxlY3Ryb25pYykmI3hEOzIwNDUtMjMyMiAoTGlua2luZyk8L2lzYm4+PGFjY2Vzc2lvbi1u
dW0+NDEyNTM5ODg8L2FjY2Vzc2lvbi1udW0+PHVybHM+PHJlbGF0ZWQtdXJscz48dXJsPmh0dHBz
Oi8vd3d3Lm5jYmkubmxtLm5paC5nb3YvcHVibWVkLzQxMjUzOTg4PC91cmw+PC9yZWxhdGVkLXVy
bHM+PC91cmxzPjxjdXN0b20yPlBNQzEyNjI3NTg0PC9jdXN0b20yPjxlbGVjdHJvbmljLXJlc291
cmNlLW51bT4xMC4xMDM4L3M0MTU5OC0wMjUtMjQyNjItNzwvZWxlY3Ryb25pYy1yZXNvdXJjZS1u
dW0+PC9yZWNvcmQ+PC9DaXRlPjxDaXRlPjxBdXRob3I+TGk8L0F1dGhvcj48WWVhcj4yMDI0PC9Z
ZWFyPjxSZWNOdW0+Mjg2PC9SZWNOdW0+PHJlY29yZD48cmVjLW51bWJlcj4yODY8L3JlYy1udW1i
ZXI+PGZvcmVpZ24ta2V5cz48a2V5IGFwcD0iRU4iIGRiLWlkPSJyZXJkejl3eDVwcjV2Y2V4MmVt
NWQyd2V0ZDVleHB4cDI1cHgiIHRpbWVzdGFtcD0iMTc2Njc0ODIwNyI+Mjg2PC9rZXk+PC9mb3Jl
aWduLWtleXM+PHJlZi10eXBlIG5hbWU9IkpvdXJuYWwgQXJ0aWNsZSI+MTc8L3JlZi10eXBlPjxj
b250cmlidXRvcnM+PGF1dGhvcnM+PGF1dGhvcj5MaSwgSi4gSi48L2F1dGhvcj48YXV0aG9yPkNo
ZW4sIEwuPC9hdXRob3I+PGF1dGhvcj5aaGFvLCBZLjwvYXV0aG9yPjxhdXRob3I+WWFuZywgWC4g
US48L2F1dGhvcj48YXV0aG9yPkh1LCBGLiBCLjwvYXV0aG9yPjxhdXRob3I+V2FuZywgTC48L2F1
dGhvcj48L2F1dGhvcnM+PC9jb250cmlidXRvcnM+PGF1dGgtYWRkcmVzcz5EZXBhcnRtZW50IG9m
IFBoYXJtYWN5LCBXZXN0IENoaW5hIFNlY29uZCBVbml2ZXJzaXR5IEhvc3BpdGFsLCBTaWNodWFu
IFVuaXZlcnNpdHksIENoZW5nZHUsIFNpY2h1YW4sIENoaW5hLiYjeEQ7TWluaXN0cnkgb2YgRWR1
Y2F0aW9uLCBLZXkgTGFib3JhdG9yeSBvZiBCaXJ0aCBEZWZlY3RzIGFuZCBSZWxhdGVkIERpc2Vh
c2VzIG9mIFdvbWVuIGFuZCBDaGlsZHJlbiAoU2ljaHVhbiBVbml2ZXJzaXR5KSwgQ2hlbmdkdSwg
U2ljaHVhbiwgQ2hpbmEuJiN4RDtEZXBhcnRtZW50IG9mIFBoYXJtYWN5LCBHdWFuZ3l1YW4gQ2Vu
dHJhbCBIb3NwaXRhbCwgR3Vhbnl1YW4sIFNpY2h1YW4sIENoaW5hLiYjeEQ7RGVwYXJ0bWVudCBv
ZiBQaGFybWFjeSwgSmlubml1IE1hdGVybml0eSBhbmQgQ2hpbGQgSGVhbHRoIEhvc3BpdGFsIG9m
IENoZW5nZHUsIENoZW5nZHUsIFNpY2h1YW4sIENoaW5hLjwvYXV0aC1hZGRyZXNzPjx0aXRsZXM+
PHRpdGxlPkRhdGEgbWluaW5nIGFuZCBzYWZldHkgYW5hbHlzaXMgb2YgdHJhZGl0aW9uYWwgaW1t
dW5vc3VwcHJlc3NpdmUgZHJ1Z3M6IGEgcGhhcm1hY292aWdpbGFuY2UgaW52ZXN0aWdhdGlvbiBi
YXNlZCBvbiB0aGUgRkFFUlMgZGF0YWJhc2U8L3RpdGxlPjxzZWNvbmRhcnktdGl0bGU+RXhwZXJ0
IE9waW4gRHJ1ZyBTYWY8L3NlY29uZGFyeS10aXRsZT48L3RpdGxlcz48cGVyaW9kaWNhbD48ZnVs
bC10aXRsZT5FeHBlcnQgT3BpbiBEcnVnIFNhZjwvZnVsbC10aXRsZT48L3BlcmlvZGljYWw+PHBh
Z2VzPjUxMy01MjU8L3BhZ2VzPjx2b2x1bWU+MjM8L3ZvbHVtZT48bnVtYmVyPjQ8L251bWJlcj48
ZWRpdGlvbj4yMDI0LzAzLzI3PC9lZGl0aW9uPjxrZXl3b3Jkcz48a2V5d29yZD5IdW1hbnM8L2tl
eXdvcmQ+PGtleXdvcmQ+KlRhY3JvbGltdXMvYWR2ZXJzZSBlZmZlY3RzPC9rZXl3b3JkPjxrZXl3
b3JkPlBoYXJtYWNvdmlnaWxhbmNlPC9rZXl3b3JkPjxrZXl3b3JkPipLaWRuZXkgVHJhbnNwbGFu
dGF0aW9uPC9rZXl3b3JkPjxrZXl3b3JkPkltbXVub3N1cHByZXNzaXZlIEFnZW50cy9hZHZlcnNl
IGVmZmVjdHM8L2tleXdvcmQ+PGtleXdvcmQ+Q3ljbG9zcG9yaW5lL2FkdmVyc2UgZWZmZWN0czwv
a2V5d29yZD48a2V5d29yZD5NeWNvcGhlbm9saWMgQWNpZDwva2V5d29yZD48a2V5d29yZD5NZXRo
b3RyZXhhdGU8L2tleXdvcmQ+PGtleXdvcmQ+RGF0YSBNaW5pbmc8L2tleXdvcmQ+PGtleXdvcmQ+
R3JhZnQgUmVqZWN0aW9uPC9rZXl3b3JkPjxrZXl3b3JkPkFFIHNpZ25hbHM8L2tleXdvcmQ+PGtl
eXdvcmQ+RmFlcnM8L2tleXdvcmQ+PGtleXdvcmQ+VHJhZGl0aW9uYWwgaW1tdW5vc3VwcHJlc3Np
dmUgZHJ1Z3M8L2tleXdvcmQ+PGtleXdvcmQ+bm9uLXByb3BvcnRpb25hbCBhbmFseXNpczwva2V5
d29yZD48a2V5d29yZD5zYWZldHk8L2tleXdvcmQ+PC9rZXl3b3Jkcz48ZGF0ZXM+PHllYXI+MjAy
NDwveWVhcj48cHViLWRhdGVzPjxkYXRlPkFwcjwvZGF0ZT48L3B1Yi1kYXRlcz48L2RhdGVzPjxp
c2JuPjE3NDQtNzY0WCAoRWxlY3Ryb25pYykmI3hEOzE0NzQtMDMzOCAoTGlua2luZyk8L2lzYm4+
PGFjY2Vzc2lvbi1udW0+Mzg1MzM5MzM8L2FjY2Vzc2lvbi1udW0+PHVybHM+PHJlbGF0ZWQtdXJs
cz48dXJsPmh0dHBzOi8vd3d3Lm5jYmkubmxtLm5paC5nb3YvcHVibWVkLzM4NTMzOTMzPC91cmw+
PC9yZWxhdGVkLXVybHM+PC91cmxzPjxlbGVjdHJvbmljLXJlc291cmNlLW51bT4xMC4xMDgwLzE0
NzQwMzM4LjIwMjQuMjMyNzUwMzwvZWxlY3Ryb25pYy1yZXNvdXJjZS1udW0+PC9yZWNvcmQ+PC9D
aXRlPjxDaXRlPjxBdXRob3I+TmluZzwvQXV0aG9yPjxZZWFyPjIwMjU8L1llYXI+PFJlY051bT4z
MDM8L1JlY051bT48cmVjb3JkPjxyZWMtbnVtYmVyPjMwMzwvcmVjLW51bWJlcj48Zm9yZWlnbi1r
ZXlzPjxrZXkgYXBwPSJFTiIgZGItaWQ9InJlcmR6OXd4NXByNXZjZXgyZW01ZDJ3ZXRkNWV4cHhw
MjVweCIgdGltZXN0YW1wPSIxNzY2OTkxNDUzIj4zMDM8L2tleT48L2ZvcmVpZ24ta2V5cz48cmVm
LXR5cGUgbmFtZT0iSm91cm5hbCBBcnRpY2xlIj4xNzwvcmVmLXR5cGU+PGNvbnRyaWJ1dG9ycz48
YXV0aG9ycz48YXV0aG9yPk5pbmcsIFMuPC9hdXRob3I+PGF1dGhvcj5KaW4sIFkuPC9hdXRob3I+
PGF1dGhvcj5ZYW5nLCBZLjwvYXV0aG9yPjxhdXRob3I+WWFuZywgUi48L2F1dGhvcj48YXV0aG9y
Pkd1YW4sIFguPC9hdXRob3I+PC9hdXRob3JzPjwvY29udHJpYnV0b3JzPjxhdXRoLWFkZHJlc3M+
RGVwYXJ0bWVudCBvZiBDbGluaWNhbCBQaGFybWFjeSwgVGhlIFNlY29uZCBBZmZpbGlhdGVkIEhv
c3BpdGFsIG9mIFhpJmFwb3M7YW4gTWVkaWNhbCBVbml2ZXJzaXR5LCBYaSZhcG9zO2FuLCBTaGFh
bnhpLCBDaGluYS4mI3hEO0RlcGFydG1lbnQgb2YgTnVjbGVhciBNZWRpY2luZSwgRmlyc3QgSG9z
cGl0YWwgb2YgU2hhbnhpIE1lZGljYWwgVW5pdmVyc2l0eSwgU2hhbnhpIE1lZGljYWwgVW5pdmVy
c2l0eSwgVGFpeXVhbiwgU2hhbnhpLCBDaGluYS4gRWxlY3Ryb25pYyBhZGRyZXNzOiBtMTg1MzUy
ODAwMzFAMTYzLmNvbS48L2F1dGgtYWRkcmVzcz48dGl0bGVzPjx0aXRsZT5DYWxjaW5ldXJpbiBJ
bmhpYml0b3JzIGFuZCBSaXNrIG9mIENOUyBJbmZlY3Rpb25zOiBBIERpc3Byb3BvcnRpb25hbGl0
eSBBbmFseXNpcyBvZiB0aGUgRkRBIEFkdmVyc2UgRXZlbnQgUmVwb3J0aW5nIFN5c3RlbSAoRkFF
UlMpPC90aXRsZT48c2Vjb25kYXJ5LXRpdGxlPkNsaW4gVGhlcjwvc2Vjb25kYXJ5LXRpdGxlPjwv
dGl0bGVzPjxwZXJpb2RpY2FsPjxmdWxsLXRpdGxlPkNsaW4gVGhlcjwvZnVsbC10aXRsZT48L3Bl
cmlvZGljYWw+PHBhZ2VzPjY4MS02OTA8L3BhZ2VzPjx2b2x1bWU+NDc8L3ZvbHVtZT48bnVtYmVy
Pjk8L251bWJlcj48ZWRpdGlvbj4yMDI1LzA1LzMxPC9lZGl0aW9uPjxrZXl3b3Jkcz48a2V5d29y
ZD5IdW1hbnM8L2tleXdvcmQ+PGtleXdvcmQ+VW5pdGVkIFN0YXRlcy9lcGlkZW1pb2xvZ3k8L2tl
eXdvcmQ+PGtleXdvcmQ+KkFkdmVyc2UgRHJ1ZyBSZWFjdGlvbiBSZXBvcnRpbmcgU3lzdGVtcy9z
dGF0aXN0aWNzICZhbXA7IG51bWVyaWNhbCBkYXRhPC9rZXl3b3JkPjxrZXl3b3JkPk1hbGU8L2tl
eXdvcmQ+PGtleXdvcmQ+RmVtYWxlPC9rZXl3b3JkPjxrZXl3b3JkPipDYWxjaW5ldXJpbiBJbmhp
Yml0b3JzL2FkdmVyc2UgZWZmZWN0czwva2V5d29yZD48a2V5d29yZD5Vbml0ZWQgU3RhdGVzIEZv
b2QgYW5kIERydWcgQWRtaW5pc3RyYXRpb248L2tleXdvcmQ+PGtleXdvcmQ+KkNlbnRyYWwgTmVy
dm91cyBTeXN0ZW0gSW5mZWN0aW9ucy9jaGVtaWNhbGx5IGluZHVjZWQvZXBpZGVtaW9sb2d5PC9r
ZXl3b3JkPjxrZXl3b3JkPk1pZGRsZSBBZ2VkPC9rZXl3b3JkPjxrZXl3b3JkPlBoYXJtYWNvdmln
aWxhbmNlPC9rZXl3b3JkPjxrZXl3b3JkPkFkdWx0PC9rZXl3b3JkPjxrZXl3b3JkPipJbW11bm9z
dXBwcmVzc2l2ZSBBZ2VudHMvYWR2ZXJzZSBlZmZlY3RzPC9rZXl3b3JkPjxrZXl3b3JkPkFnZWQ8
L2tleXdvcmQ+PGtleXdvcmQ+QWRvbGVzY2VudDwva2V5d29yZD48a2V5d29yZD5DaGlsZDwva2V5
d29yZD48a2V5d29yZD5Zb3VuZyBBZHVsdDwva2V5d29yZD48a2V5d29yZD5TZXggRmFjdG9yczwv
a2V5d29yZD48a2V5d29yZD5DTklzPC9rZXl3b3JkPjxrZXl3b3JkPkNlbnRyYWwgbmVydm91cyBz
eXN0ZW0gaW5mZWN0aW9uPC9rZXl3b3JkPjxrZXl3b3JkPkRpc3Byb3BvcnRpb25hbGl0eSBhbmFs
eXNpczwva2V5d29yZD48a2V5d29yZD5GQUVSUyBkYXRhYmFzZTwva2V5d29yZD48a2V5d29yZD5y
ZWxhdGVkIHRvIHRoaXMgbWFudXNjcmlwdC4gTm8gZmluYW5jaWFsIHN1cHBvcnQgb3Igc3BvbnNv
cnNoaXAgd2FzIHJlY2VpdmVkIGZyb208L2tleXdvcmQ+PGtleXdvcmQ+YW55IG9yZ2FuaXphdGlv
biBmb3IgdGhlIHN1Ym1pdHRlZCB3b3JrLiBUaGUgYXV0aG9ycyBoYXZlIG5vIGZpbmFuY2lhbCBv
cjwva2V5d29yZD48a2V5d29yZD5wcm9wcmlldGFyeSBpbnRlcmVzdHMgaW4gYW55IG1hdGVyaWFs
IG9yIG1ldGhvZCBtZW50aW9uZWQuIEFsbCBhdXRob3JzIGhhdmU8L2tleXdvcmQ+PGtleXdvcmQ+
cmV2aWV3ZWQgYW5kIGFwcHJvdmVkIHRoZSBtYW51c2NyaXB0IGZvciBzdWJtaXNzaW9uIGFuZCBw
dWJsaWNhdGlvbi48L2tleXdvcmQ+PC9rZXl3b3Jkcz48ZGF0ZXM+PHllYXI+MjAyNTwveWVhcj48
cHViLWRhdGVzPjxkYXRlPlNlcDwvZGF0ZT48L3B1Yi1kYXRlcz48L2RhdGVzPjxpc2JuPjE4Nzkt
MTE0WCAoRWxlY3Ryb25pYykmI3hEOzAxNDktMjkxOCAoTGlua2luZyk8L2lzYm4+PGFjY2Vzc2lv
bi1udW0+NDA0NDc0OTk8L2FjY2Vzc2lvbi1udW0+PHVybHM+PHJlbGF0ZWQtdXJscz48dXJsPmh0
dHBzOi8vd3d3Lm5jYmkubmxtLm5paC5nb3YvcHVibWVkLzQwNDQ3NDk5PC91cmw+PC9yZWxhdGVk
LXVybHM+PC91cmxzPjxlbGVjdHJvbmljLXJlc291cmNlLW51bT4xMC4xMDE2L2ouY2xpbnRoZXJh
LjIwMjUuMDUuMDA0PC9lbGVjdHJvbmljLXJlc291cmNlLW51bT48L3JlY29yZD48L0NpdGU+PENp
dGU+PEF1dGhvcj5RaW48L0F1dGhvcj48WWVhcj4yMDIzPC9ZZWFyPjxSZWNOdW0+MzA2PC9SZWNO
dW0+PHJlY29yZD48cmVjLW51bWJlcj4zMDY8L3JlYy1udW1iZXI+PGZvcmVpZ24ta2V5cz48a2V5
IGFwcD0iRU4iIGRiLWlkPSJyZXJkejl3eDVwcjV2Y2V4MmVtNWQyd2V0ZDVleHB4cDI1cHgiIHRp
bWVzdGFtcD0iMTc2Njk5MjIxMSI+MzA2PC9rZXk+PC9mb3JlaWduLWtleXM+PHJlZi10eXBlIG5h
bWU9IkpvdXJuYWwgQXJ0aWNsZSI+MTc8L3JlZi10eXBlPjxjb250cmlidXRvcnM+PGF1dGhvcnM+
PGF1dGhvcj5RaW4sIEYuPC9hdXRob3I+PGF1dGhvcj5XYW5nLCBILjwvYXV0aG9yPjxhdXRob3I+
TGksIE0uPC9hdXRob3I+PGF1dGhvcj5aaHVvLCBTLjwvYXV0aG9yPjxhdXRob3I+TGl1LCBXLjwv
YXV0aG9yPjwvYXV0aG9ycz48L2NvbnRyaWJ1dG9ycz48YXV0aC1hZGRyZXNzPkRlcGFydG1lbnQg
b2YgUGhhcm1hY3ksIFRoZSBTZWNvbmQgQWZmaWxpYXRlZCBIb3NwaXRhbCBvZiBaaGVuZ3pob3Ug
VW5pdmVyc2l0eSwgWmhlbmd6aG91LCBDaGluYS4mI3hEO1NjaG9vbCBvZiBQaGFybWFjZXV0aWNh
bCBTY2llbmNlcywgWmhlbmd6aG91IFJhaWx3YXkgVm9jYXRpb25hbCBhbmQgVGVjaG5pY2FsIENv
bGxlZ2UsIFpoZW5nemhvdSwgQ2hpbmEuJiN4RDtTY2hvb2wgb2YgUGhhcm1hY2V1dGljYWwgU2Np
ZW5jZXMsIFpoZW5nemhvdSBVbml2ZXJzaXR5LCBaaGVuZ3pob3UsIENoaW5hLjwvYXV0aC1hZGRy
ZXNzPjx0aXRsZXM+PHRpdGxlPkRydWctZHJ1ZyBpbnRlcmFjdGlvbiBvZiBOaXJtYXRyZWx2aXIv
cml0b25hdmlyIGFuZCB0YWNyb2xpbXVzOiBBIHBvdGVudGlhbCByaXNrIGRpc3Byb3BvcnRpb25h
bGl0eSBhbmFseXNpcyBvZiBuZXBocm90b3hpY2l0eSBmcm9tIENPVklELTE5IHJlcG9ydHMgaW4g
RkFFUlM8L3RpdGxlPjxzZWNvbmRhcnktdGl0bGU+RXhwZXJ0IE9waW4gRHJ1ZyBTYWY8L3NlY29u
ZGFyeS10aXRsZT48L3RpdGxlcz48cGVyaW9kaWNhbD48ZnVsbC10aXRsZT5FeHBlcnQgT3BpbiBE
cnVnIFNhZjwvZnVsbC10aXRsZT48L3BlcmlvZGljYWw+PHBhZ2VzPjEzMjEtMTMyNzwvcGFnZXM+
PHZvbHVtZT4yMjwvdm9sdW1lPjxudW1iZXI+MTI8L251bWJlcj48ZWRpdGlvbj4yMDIzLzA3LzIx
PC9lZGl0aW9uPjxrZXl3b3Jkcz48a2V5d29yZD5IdW1hbnM8L2tleXdvcmQ+PGtleXdvcmQ+VGFj
cm9saW11cy9hZHZlcnNlIGVmZmVjdHM8L2tleXdvcmQ+PGtleXdvcmQ+Q09WSUQtMTkgRHJ1ZyBU
cmVhdG1lbnQ8L2tleXdvcmQ+PGtleXdvcmQ+Q3JlYXRpbmluZTwva2V5d29yZD48a2V5d29yZD5S
aXRvbmF2aXIvYWR2ZXJzZSBlZmZlY3RzPC9rZXl3b3JkPjxrZXl3b3JkPipjb3ZpZC0xOTwva2V5
d29yZD48a2V5d29yZD5EcnVnIEludGVyYWN0aW9uczwva2V5d29yZD48a2V5d29yZD4qQWN1dGUg
S2lkbmV5IEluanVyeS9jaGVtaWNhbGx5IGluZHVjZWQvZXBpZGVtaW9sb2d5PC9rZXl3b3JkPjxr
ZXl3b3JkPkFudGl2aXJhbCBBZ2VudHMvYWR2ZXJzZSBlZmZlY3RzPC9rZXl3b3JkPjxrZXl3b3Jk
PkZhZXJzPC9rZXl3b3JkPjxrZXl3b3JkPk5pcm1hdHJlbHZpci9yaXRvbmF2aXI8L2tleXdvcmQ+
PGtleXdvcmQ+YWN1dGUgcmVuYWwgZmFpbHVyZTwva2V5d29yZD48a2V5d29yZD5kaXNwcm9wb3J0
aW9uYWxpdHkgYW5hbHlzaXM8L2tleXdvcmQ+PGtleXdvcmQ+ZHJ1Zy1kcnVnIGludGVyYWN0aW9u
PC9rZXl3b3JkPjxrZXl3b3JkPnRhY3JvbGltdXM8L2tleXdvcmQ+PC9rZXl3b3Jkcz48ZGF0ZXM+
PHllYXI+MjAyMzwveWVhcj48cHViLWRhdGVzPjxkYXRlPkp1bC1EZWM8L2RhdGU+PC9wdWItZGF0
ZXM+PC9kYXRlcz48aXNibj4xNzQ0LTc2NFggKEVsZWN0cm9uaWMpJiN4RDsxNDc0LTAzMzggKExp
bmtpbmcpPC9pc2JuPjxhY2Nlc3Npb24tbnVtPjM3NDc3OTA1PC9hY2Nlc3Npb24tbnVtPjx1cmxz
PjxyZWxhdGVkLXVybHM+PHVybD5odHRwczovL3d3dy5uY2JpLm5sbS5uaWguZ292L3B1Ym1lZC8z
NzQ3NzkwNTwvdXJsPjwvcmVsYXRlZC11cmxzPjwvdXJscz48ZWxlY3Ryb25pYy1yZXNvdXJjZS1u
dW0+MTAuMTA4MC8xNDc0MDMzOC4yMDIzLjIyMzkxNTY8L2VsZWN0cm9uaWMtcmVzb3VyY2UtbnVt
PjwvcmVjb3JkPjwvQ2l0ZT48Q2l0ZT48QXV0aG9yPldhbmc8L0F1dGhvcj48WWVhcj4yMDI0PC9Z
ZWFyPjxSZWNOdW0+MzA3PC9SZWNOdW0+PHJlY29yZD48cmVjLW51bWJlcj4zMDc8L3JlYy1udW1i
ZXI+PGZvcmVpZ24ta2V5cz48a2V5IGFwcD0iRU4iIGRiLWlkPSJyZXJkejl3eDVwcjV2Y2V4MmVt
NWQyd2V0ZDVleHB4cDI1cHgiIHRpbWVzdGFtcD0iMTc2Njk5MjI2MSI+MzA3PC9rZXk+PC9mb3Jl
aWduLWtleXM+PHJlZi10eXBlIG5hbWU9IkpvdXJuYWwgQXJ0aWNsZSI+MTc8L3JlZi10eXBlPjxj
b250cmlidXRvcnM+PGF1dGhvcnM+PGF1dGhvcj5XYW5nLCBZLjwvYXV0aG9yPjxhdXRob3I+V2Fu
ZywgWS48L2F1dGhvcj48YXV0aG9yPlh1LCBQLjwvYXV0aG9yPjwvYXV0aG9ycz48L2NvbnRyaWJ1
dG9ycz48YXV0aC1hZGRyZXNzPkRlcGFydG1lbnQgb2YgUGhhcm1hY3ksIHRoZSBTZWNvbmQgWGlh
bmd5YSBIb3NwaXRhbCBvZiBDZW50cmFsIFNvdXRoIFVuaXZlcnNpdHksIENoYW5nc2hhLCBDaGlu
YS4mI3hEO0luc3RpdHV0ZSBvZiBDbGluaWNhbCBQaGFybWFjeSwgQ2VudHJhbCBTb3V0aCBVbml2
ZXJzaXR5LCBDaGFuZ3NoYSwgQ2hpbmEuJiN4RDtEZXBhcnRtZW50IG9mIFBoYXJtYWN5LCBYaWFt
ZW4gQ2hpbGRyZW4mYXBvcztzIEhvc3BpdGFsIChDaGlsZHJlbiZhcG9zO3MgSG9zcGl0YWwgb2Yg
RnVkYW4gVW5pdmVyc2l0eSBhdCBYaWFtZW4pLCBYaWFtZW4sIENoaW5hLiYjeEQ7RnVqaWFuIEtl
eSBMYWJvcmF0b3J5IG9mIE5lb25hdGFsIERpc2Vhc2VzLCBYaWFtZW4gS2V5IExhYm9yYXRvcnkg
b2YgTmVvbmF0YWwgRGlzZWFzZXMsIFhpYW1lbiBDaGlsZHJlbiZhcG9zO3MgSG9zcGl0YWwgKENo
aWxkcmVuJmFwb3M7cyBIb3NwaXRhbCBvZiBGdWRhbiBVbml2ZXJzaXR5IGF0IFhpYW1lbiksIFhp
YW1lbiwgQ2hpbmEuPC9hdXRoLWFkZHJlc3M+PHRpdGxlcz48dGl0bGU+Q3ljbG9zcG9yaW5lLWlu
ZHVjZWQgYWxvcGVjaWE6YSBjYXNlIHJlcG9ydCwgRkRBIGFkdmVyc2UgZXZlbnQgcmVwb3J0aW5n
IHN5c3RlbSBhbmFseXNpcyBhbmQgbGl0ZXJhdHVyZSBhc3Nlc3NtZW50PC90aXRsZT48c2Vjb25k
YXJ5LXRpdGxlPkZyb250IFBoYXJtYWNvbDwvc2Vjb25kYXJ5LXRpdGxlPjwvdGl0bGVzPjxwZXJp
b2RpY2FsPjxmdWxsLXRpdGxlPkZyb250IFBoYXJtYWNvbDwvZnVsbC10aXRsZT48L3BlcmlvZGlj
YWw+PHBhZ2VzPjE0NTMwMzQ8L3BhZ2VzPjx2b2x1bWU+MTU8L3ZvbHVtZT48ZWRpdGlvbj4yMDI0
LzA5LzEyPC9lZGl0aW9uPjxrZXl3b3Jkcz48a2V5d29yZD5hbG9wZWNpYTwva2V5d29yZD48a2V5
d29yZD5jYXNlIHJlcG9ydDwva2V5d29yZD48a2V5d29yZD5jeWNsb3Nwb3JpbmU8L2tleXdvcmQ+
PGtleXdvcmQ+ZHJ1ZyBhZHZlcnNlIGV2ZW50PC9rZXl3b3JkPjxrZXl3b3JkPmltbXVuZTwva2V5
d29yZD48a2V5d29yZD5jb21tZXJjaWFsIG9yIGZpbmFuY2lhbCByZWxhdGlvbnNoaXBzIHRoYXQg
Y291bGQgYmUgY29uc3RydWVkIGFzIGEgcG90ZW50aWFsPC9rZXl3b3JkPjxrZXl3b3JkPmNvbmZs
aWN0IG9mIGludGVyZXN0Ljwva2V5d29yZD48L2tleXdvcmRzPjxkYXRlcz48eWVhcj4yMDI0PC95
ZWFyPjwvZGF0ZXM+PGlzYm4+MTY2My05ODEyIChQcmludCkmI3hEOzE2NjMtOTgxMiAoRWxlY3Ry
b25pYykmI3hEOzE2NjMtOTgxMiAoTGlua2luZyk8L2lzYm4+PGFjY2Vzc2lvbi1udW0+MzkyNjM1
NzM8L2FjY2Vzc2lvbi1udW0+PHVybHM+PHJlbGF0ZWQtdXJscz48dXJsPmh0dHBzOi8vd3d3Lm5j
YmkubmxtLm5paC5nb3YvcHVibWVkLzM5MjYzNTczPC91cmw+PC9yZWxhdGVkLXVybHM+PC91cmxz
PjxjdXN0b20yPlBNQzExMzg3MTY3PC9jdXN0b20yPjxlbGVjdHJvbmljLXJlc291cmNlLW51bT4x
MC4zMzg5L2ZwaGFyLjIwMjQuMTQ1MzAzNDwvZWxlY3Ryb25pYy1yZXNvdXJjZS1udW0+PC9yZWNv
cmQ+PC9DaXRlPjxDaXRlPjxBdXRob3I+V2FuZzwvQXV0aG9yPjxZZWFyPjIwMjQ8L1llYXI+PFJl
Y051bT4zMDc8L1JlY051bT48cmVjb3JkPjxyZWMtbnVtYmVyPjMwNzwvcmVjLW51bWJlcj48Zm9y
ZWlnbi1rZXlzPjxrZXkgYXBwPSJFTiIgZGItaWQ9InJlcmR6OXd4NXByNXZjZXgyZW01ZDJ3ZXRk
NWV4cHhwMjVweCIgdGltZXN0YW1wPSIxNzY2OTkyMjYxIj4zMDc8L2tleT48L2ZvcmVpZ24ta2V5
cz48cmVmLXR5cGUgbmFtZT0iSm91cm5hbCBBcnRpY2xlIj4xNzwvcmVmLXR5cGU+PGNvbnRyaWJ1
dG9ycz48YXV0aG9ycz48YXV0aG9yPldhbmcsIFkuPC9hdXRob3I+PGF1dGhvcj5XYW5nLCBZLjwv
YXV0aG9yPjxhdXRob3I+WHUsIFAuPC9hdXRob3I+PC9hdXRob3JzPjwvY29udHJpYnV0b3JzPjxh
dXRoLWFkZHJlc3M+RGVwYXJ0bWVudCBvZiBQaGFybWFjeSwgdGhlIFNlY29uZCBYaWFuZ3lhIEhv
c3BpdGFsIG9mIENlbnRyYWwgU291dGggVW5pdmVyc2l0eSwgQ2hhbmdzaGEsIENoaW5hLiYjeEQ7
SW5zdGl0dXRlIG9mIENsaW5pY2FsIFBoYXJtYWN5LCBDZW50cmFsIFNvdXRoIFVuaXZlcnNpdHks
IENoYW5nc2hhLCBDaGluYS4mI3hEO0RlcGFydG1lbnQgb2YgUGhhcm1hY3ksIFhpYW1lbiBDaGls
ZHJlbiZhcG9zO3MgSG9zcGl0YWwgKENoaWxkcmVuJmFwb3M7cyBIb3NwaXRhbCBvZiBGdWRhbiBV
bml2ZXJzaXR5IGF0IFhpYW1lbiksIFhpYW1lbiwgQ2hpbmEuJiN4RDtGdWppYW4gS2V5IExhYm9y
YXRvcnkgb2YgTmVvbmF0YWwgRGlzZWFzZXMsIFhpYW1lbiBLZXkgTGFib3JhdG9yeSBvZiBOZW9u
YXRhbCBEaXNlYXNlcywgWGlhbWVuIENoaWxkcmVuJmFwb3M7cyBIb3NwaXRhbCAoQ2hpbGRyZW4m
YXBvcztzIEhvc3BpdGFsIG9mIEZ1ZGFuIFVuaXZlcnNpdHkgYXQgWGlhbWVuKSwgWGlhbWVuLCBD
aGluYS48L2F1dGgtYWRkcmVzcz48dGl0bGVzPjx0aXRsZT5DeWNsb3Nwb3JpbmUtaW5kdWNlZCBh
bG9wZWNpYTphIGNhc2UgcmVwb3J0LCBGREEgYWR2ZXJzZSBldmVudCByZXBvcnRpbmcgc3lzdGVt
IGFuYWx5c2lzIGFuZCBsaXRlcmF0dXJlIGFzc2Vzc21lbnQ8L3RpdGxlPjxzZWNvbmRhcnktdGl0
bGU+RnJvbnQgUGhhcm1hY29sPC9zZWNvbmRhcnktdGl0bGU+PC90aXRsZXM+PHBlcmlvZGljYWw+
PGZ1bGwtdGl0bGU+RnJvbnQgUGhhcm1hY29sPC9mdWxsLXRpdGxlPjwvcGVyaW9kaWNhbD48cGFn
ZXM+MTQ1MzAzNDwvcGFnZXM+PHZvbHVtZT4xNTwvdm9sdW1lPjxlZGl0aW9uPjIwMjQvMDkvMTI8
L2VkaXRpb24+PGtleXdvcmRzPjxrZXl3b3JkPmFsb3BlY2lhPC9rZXl3b3JkPjxrZXl3b3JkPmNh
c2UgcmVwb3J0PC9rZXl3b3JkPjxrZXl3b3JkPmN5Y2xvc3BvcmluZTwva2V5d29yZD48a2V5d29y
ZD5kcnVnIGFkdmVyc2UgZXZlbnQ8L2tleXdvcmQ+PGtleXdvcmQ+aW1tdW5lPC9rZXl3b3JkPjxr
ZXl3b3JkPmNvbW1lcmNpYWwgb3IgZmluYW5jaWFsIHJlbGF0aW9uc2hpcHMgdGhhdCBjb3VsZCBi
ZSBjb25zdHJ1ZWQgYXMgYSBwb3RlbnRpYWw8L2tleXdvcmQ+PGtleXdvcmQ+Y29uZmxpY3Qgb2Yg
aW50ZXJlc3QuPC9rZXl3b3JkPjwva2V5d29yZHM+PGRhdGVzPjx5ZWFyPjIwMjQ8L3llYXI+PC9k
YXRlcz48aXNibj4xNjYzLTk4MTIgKFByaW50KSYjeEQ7MTY2My05ODEyIChFbGVjdHJvbmljKSYj
eEQ7MTY2My05ODEyIChMaW5raW5nKTwvaXNibj48YWNjZXNzaW9uLW51bT4zOTI2MzU3MzwvYWNj
ZXNzaW9uLW51bT48dXJscz48cmVsYXRlZC11cmxzPjx1cmw+aHR0cHM6Ly93d3cubmNiaS5ubG0u
bmloLmdvdi9wdWJtZWQvMzkyNjM1NzM8L3VybD48L3JlbGF0ZWQtdXJscz48L3VybHM+PGN1c3Rv
bTI+UE1DMTEzODcxNjc8L2N1c3RvbTI+PGVsZWN0cm9uaWMtcmVzb3VyY2UtbnVtPjEwLjMzODkv
ZnBoYXIuMjAyNC4xNDUzMDM0PC9lbGVjdHJvbmljLXJlc291cmNlLW51bT48L3JlY29yZD48L0Np
dGU+PENpdGU+PEF1dGhvcj5ZYW5nPC9BdXRob3I+PFllYXI+MjAyNDwvWWVhcj48UmVjTnVtPjMw
ODwvUmVjTnVtPjxyZWNvcmQ+PHJlYy1udW1iZXI+MzA4PC9yZWMtbnVtYmVyPjxmb3JlaWduLWtl
eXM+PGtleSBhcHA9IkVOIiBkYi1pZD0icmVyZHo5d3g1cHI1dmNleDJlbTVkMndldGQ1ZXhweHAy
NXB4IiB0aW1lc3RhbXA9IjE3NjY5OTIzMTIiPjMwODwva2V5PjwvZm9yZWlnbi1rZXlzPjxyZWYt
dHlwZSBuYW1lPSJKb3VybmFsIEFydGljbGUiPjE3PC9yZWYtdHlwZT48Y29udHJpYnV0b3JzPjxh
dXRob3JzPjxhdXRob3I+WWFuZywgSC48L2F1dGhvcj48YXV0aG9yPkFuLCBaLjwvYXV0aG9yPjxh
dXRob3I+WmhhbywgWS48L2F1dGhvcj48YXV0aG9yPkx1LCBILjwvYXV0aG9yPjwvYXV0aG9ycz48
L2NvbnRyaWJ1dG9ycz48YXV0aC1hZGRyZXNzPktleSBMYWJvcmF0b3J5IG9mIE9yZ2FuIFJlZ2Vu
ZXJhdGlvbiBhbmQgUmVjb25zdHJ1Y3Rpb24sIFN0YXRlIEtleSBMYWJvcmF0b3J5IG9mIE1lbWJy
YW5lIEJpb2xvZ3ksIEluc3RpdHV0ZSBvZiBab29sb2d5LCBDaGluZXNlIEFjYWRlbXkgb2YgU2Np
ZW5jZXMsIEJlaWppbmcsIENoaW5hOyBVbml2ZXJzaXR5IG9mIENoaW5lc2UgQWNhZGVteSBvZiBT
Y2llbmNlcywgQmVpamluZywgQ2hpbmE7IERlcGFydG1lbnQgb2YgUGhhcm1hY3ksIEJlaWppbmcg
Q2hhby1ZYW5nIEhvc3BpdGFsLCBDYXBpdGFsIE1lZGljYWwgVW5pdmVyc2l0eSwgQmVpamluZywg
Q2hpbmEuJiN4RDtEZXBhcnRtZW50IG9mIFBoYXJtYWN5LCBCZWlqaW5nIENoYW8tWWFuZyBIb3Nw
aXRhbCwgQ2FwaXRhbCBNZWRpY2FsIFVuaXZlcnNpdHksIEJlaWppbmcsIENoaW5hLiYjeEQ7S2V5
IExhYm9yYXRvcnkgb2YgT3JnYW4gUmVnZW5lcmF0aW9uIGFuZCBSZWNvbnN0cnVjdGlvbiwgU3Rh
dGUgS2V5IExhYm9yYXRvcnkgb2YgTWVtYnJhbmUgQmlvbG9neSwgSW5zdGl0dXRlIG9mIFpvb2xv
Z3ksIENoaW5lc2UgQWNhZGVteSBvZiBTY2llbmNlcywgQmVpamluZywgQ2hpbmE7IFVuaXZlcnNp
dHkgb2YgQ2hpbmVzZSBBY2FkZW15IG9mIFNjaWVuY2VzLCBCZWlqaW5nLCBDaGluYTsgRmFjdWx0
eSBvZiBTeW50aGV0aWMgQmlvbG9neSwgU2hlbnpoZW4gVW5pdmVyc2l0eSBvZiBBZHZhbmNlZCBU
ZWNobm9sb2d5LCBTaGVuemhlbiwgQ2hpbmE7IENBUyBLZXkgTGFib3JhdG9yeSBvZiBRdWFudGl0
YXRpdmUgRW5naW5lZXJpbmcgQmlvbG9neSwgU2hlbnpoZW4gSW5zdGl0dXRlIG9mIFN5bnRoZXRp
YyBCaW9sb2d5LCBTaGVuemhlbiBJbnN0aXR1dGUgb2YgQWR2YW5jZWQgVGVjaG5vbG9neSwgQ2hp
bmVzZSBBY2FkZW15IG9mIFNjaWVuY2VzLCBTaGVuemhlbiwgQ2hpbmEuJiN4RDtLZXkgTGFib3Jh
dG9yeSBvZiBPcmdhbiBSZWdlbmVyYXRpb24gYW5kIFJlY29uc3RydWN0aW9uLCBTdGF0ZSBLZXkg
TGFib3JhdG9yeSBvZiBNZW1icmFuZSBCaW9sb2d5LCBJbnN0aXR1dGUgb2YgWm9vbG9neSwgQ2hp
bmVzZSBBY2FkZW15IG9mIFNjaWVuY2VzLCBCZWlqaW5nLCBDaGluYTsgVW5pdmVyc2l0eSBvZiBD
aGluZXNlIEFjYWRlbXkgb2YgU2NpZW5jZXMsIEJlaWppbmcsIENoaW5hLiBFbGVjdHJvbmljIGFk
ZHJlc3M6IGhlemhlQGlvei5hYy5jbi48L2F1dGgtYWRkcmVzcz48dGl0bGVzPjx0aXRsZT5UYWNy
b2xpbXVzIFJlbGF0ZWQgQWN1dGUgUGFuY3JlYXRpdGlzOiBBbiBPYnNlcnZhdGlvbmFsLCBSZXRy
b3NwZWN0aXZlLCBQaGFybWFjb3ZpZ2lsYW5jZSBTdHVkeTwvdGl0bGU+PHNlY29uZGFyeS10aXRs
ZT5DbGluIFRoZXI8L3NlY29uZGFyeS10aXRsZT48L3RpdGxlcz48cGVyaW9kaWNhbD48ZnVsbC10
aXRsZT5DbGluIFRoZXI8L2Z1bGwtdGl0bGU+PC9wZXJpb2RpY2FsPjxwYWdlcz41MjQtNTI4PC9w
YWdlcz48dm9sdW1lPjQ2PC92b2x1bWU+PG51bWJlcj43PC9udW1iZXI+PGVkaXRpb24+MjAyNC8w
NS8xMTwvZWRpdGlvbj48a2V5d29yZHM+PGtleXdvcmQ+SHVtYW5zPC9rZXl3b3JkPjxrZXl3b3Jk
PipUYWNyb2xpbXVzL2FkdmVyc2UgZWZmZWN0czwva2V5d29yZD48a2V5d29yZD4qUGhhcm1hY292
aWdpbGFuY2U8L2tleXdvcmQ+PGtleXdvcmQ+TWFsZTwva2V5d29yZD48a2V5d29yZD4qUGFuY3Jl
YXRpdGlzL2NoZW1pY2FsbHkgaW5kdWNlZC9lcGlkZW1pb2xvZ3k8L2tleXdvcmQ+PGtleXdvcmQ+
UmV0cm9zcGVjdGl2ZSBTdHVkaWVzPC9rZXl3b3JkPjxrZXl3b3JkPkZlbWFsZTwva2V5d29yZD48
a2V5d29yZD5NaWRkbGUgQWdlZDwva2V5d29yZD48a2V5d29yZD5BZHVsdDwva2V5d29yZD48a2V5
d29yZD4qSW1tdW5vc3VwcHJlc3NpdmUgQWdlbnRzL2FkdmVyc2UgZWZmZWN0czwva2V5d29yZD48
a2V5d29yZD5BZ2VkPC9rZXl3b3JkPjxrZXl3b3JkPkNhbGNpbmV1cmluIEluaGliaXRvcnMvYWR2
ZXJzZSBlZmZlY3RzL2FkbWluaXN0cmF0aW9uICZhbXA7IGRvc2FnZTwva2V5d29yZD48a2V5d29y
ZD5Zb3VuZyBBZHVsdDwva2V5d29yZD48a2V5d29yZD5BZHZlcnNlIERydWcgUmVhY3Rpb24gUmVw
b3J0aW5nIFN5c3RlbXMvc3RhdGlzdGljcyAmYW1wOyBudW1lcmljYWwgZGF0YTwva2V5d29yZD48
a2V5d29yZD5BY3V0ZSBEaXNlYXNlPC9rZXl3b3JkPjxrZXl3b3JkPkFkb2xlc2NlbnQ8L2tleXdv
cmQ+PGtleXdvcmQ+RGF0YWJhc2VzLCBGYWN0dWFsPC9rZXl3b3JkPjxrZXl3b3JkPlJpc2sgRmFj
dG9yczwva2V5d29yZD48a2V5d29yZD5BY3V0ZSBwYW5jcmVhdGl0aXM8L2tleXdvcmQ+PGtleXdv
cmQ+Q2FsY2luZXVyaW4gaW5oaWJpdG9yczwva2V5d29yZD48a2V5d29yZD5EaXNwcm9wb3J0aW9u
YWxpdHkgYW5hbHlzaXM8L2tleXdvcmQ+PGtleXdvcmQ+Rm9vZCBhbmQgRHJ1ZyBBZG1pbmlzdHJh
dGlvbiBBZHZlcnNlIEV2ZW50cyByZXBvcnRpbmcgc3lzdGVtPC9rZXl3b3JkPjxrZXl3b3JkPlJl
YWwtd29yZCBzdHVkeTwva2V5d29yZD48a2V5d29yZD5UYWNyb2xpbXVzPC9rZXl3b3JkPjwva2V5
d29yZHM+PGRhdGVzPjx5ZWFyPjIwMjQ8L3llYXI+PHB1Yi1kYXRlcz48ZGF0ZT5KdWw8L2RhdGU+
PC9wdWItZGF0ZXM+PC9kYXRlcz48aXNibj4xODc5LTExNFggKEVsZWN0cm9uaWMpJiN4RDswMTQ5
LTI5MTggKExpbmtpbmcpPC9pc2JuPjxhY2Nlc3Npb24tbnVtPjM4NzI5ODA4PC9hY2Nlc3Npb24t
bnVtPjx1cmxzPjxyZWxhdGVkLXVybHM+PHVybD5odHRwczovL3d3dy5uY2JpLm5sbS5uaWguZ292
L3B1Ym1lZC8zODcyOTgwODwvdXJsPjwvcmVsYXRlZC11cmxzPjwvdXJscz48ZWxlY3Ryb25pYy1y
ZXNvdXJjZS1udW0+MTAuMTAxNi9qLmNsaW50aGVyYS4yMDI0LjA0LjAwNTwvZWxlY3Ryb25pYy1y
ZXNvdXJjZS1udW0+PC9yZWNvcmQ+PC9DaXRlPjxDaXRlPjxBdXRob3I+UWlhbzwvQXV0aG9yPjxZ
ZWFyPjIwMjQ8L1llYXI+PFJlY051bT4zMDk8L1JlY051bT48cmVjb3JkPjxyZWMtbnVtYmVyPjMw
OTwvcmVjLW51bWJlcj48Zm9yZWlnbi1rZXlzPjxrZXkgYXBwPSJFTiIgZGItaWQ9InJlcmR6OXd4
NXByNXZjZXgyZW01ZDJ3ZXRkNWV4cHhwMjVweCIgdGltZXN0YW1wPSIxNzY2OTkyNDM1Ij4zMDk8
L2tleT48L2ZvcmVpZ24ta2V5cz48cmVmLXR5cGUgbmFtZT0iSm91cm5hbCBBcnRpY2xlIj4xNzwv
cmVmLXR5cGU+PGNvbnRyaWJ1dG9ycz48YXV0aG9ycz48YXV0aG9yPlFpYW8sIFEuPC9hdXRob3I+
PGF1dGhvcj5TdW4sIEouPC9hdXRob3I+PGF1dGhvcj5aaGVuZywgWS48L2F1dGhvcj48YXV0aG9y
Pk1pLCBZLjwvYXV0aG9yPjxhdXRob3I+R29uZywgWS48L2F1dGhvcj48YXV0aG9yPkxpdSwgSi48
L2F1dGhvcj48YXV0aG9yPlJ1aSwgVy48L2F1dGhvcj48YXV0aG9yPk1hLCBZLjwvYXV0aG9yPjxh
dXRob3I+WmhvdSwgWS48L2F1dGhvcj48YXV0aG9yPkxpdSwgTS48L2F1dGhvcj48L2F1dGhvcnM+
PC9jb250cmlidXRvcnM+PGF1dGgtYWRkcmVzcz5UaGUgRmlyc3QgQ2xpbmljYWwgTWVkaWNhbCBD
b2xsZWdlLCBMYW56aG91IFVuaXZlcnNpdHksIExhbnpob3UsIENoaW5hLiYjeEQ7RGVwYXJ0bWVu
dCBvZiBHYXN0cm9lbnRlcm9sb2d5LCBUaGUgRmlyc3QgSG9zcGl0YWwgb2YgTGFuemhvdSBVbml2
ZXJzaXR5LCBMYW56aG91LCBDaGluYS4mI3hEO0dhbnN1IFByb3ZpbmNlIENsaW5pY2FsIFJlc2Vh
cmNoIENlbnRyZSBmb3IgRGlnZXN0aXZlIERpc2Vhc2VzLCBUaGUgRmlyc3QgSG9zcGl0YWwgb2Yg
TGFuemhvdSBVbml2ZXJzaXR5LCBMYW56aG91LCBDaGluYS48L2F1dGgtYWRkcmVzcz48dGl0bGVz
Pjx0aXRsZT5BbmFseXNpcyBvZiB0aGUgcmlzayBvZiBvbmNvbG9naWNhbCBhZHZlcnNlIGV2ZW50
cyBhc3NvY2lhdGVkIHdpdGggaW5mbGl4aW1hYiBpbiBjb21iaW5hdGlvbiB3aXRoIGF6YXRoaW9w
cmluZSBjb21wYXJlZCB0byBtb25vdGhlcmFweTogaW5zaWdodHMgZnJvbSB0aGUgRkFFUlMgZGF0
YWJhc2U8L3RpdGxlPjxzZWNvbmRhcnktdGl0bGU+RnJvbnQgUGhhcm1hY29sPC9zZWNvbmRhcnkt
dGl0bGU+PC90aXRsZXM+PHBlcmlvZGljYWw+PGZ1bGwtdGl0bGU+RnJvbnQgUGhhcm1hY29sPC9m
dWxsLXRpdGxlPjwvcGVyaW9kaWNhbD48cGFnZXM+MTUwNzE5NjwvcGFnZXM+PHZvbHVtZT4xNTwv
dm9sdW1lPjxlZGl0aW9uPjIwMjUvMDEvMjM8L2VkaXRpb24+PGtleXdvcmRzPjxrZXl3b3JkPkZh
ZXJzPC9rZXl3b3JkPjxrZXl3b3JkPmFkdmVyc2UgZXZlbnQ8L2tleXdvcmQ+PGtleXdvcmQ+YXph
dGhpb3ByaW5lPC9rZXl3b3JkPjxrZXl3b3JkPmNvbWJpbmVkIHRyZWF0bWVudDwva2V5d29yZD48
a2V5d29yZD5pbmZsaXhpbWFiPC9rZXl3b3JkPjxrZXl3b3JkPnR1bW9yPC9rZXl3b3JkPjxrZXl3
b3JkPmNvbW1lcmNpYWwgb3IgZmluYW5jaWFsIHJlbGF0aW9uc2hpcHMgdGhhdCBjb3VsZCBiZSBj
b25zdHJ1ZWQgYXMgYSBwb3RlbnRpYWw8L2tleXdvcmQ+PGtleXdvcmQ+Y29uZmxpY3Qgb2YgaW50
ZXJlc3QuPC9rZXl3b3JkPjwva2V5d29yZHM+PGRhdGVzPjx5ZWFyPjIwMjQ8L3llYXI+PC9kYXRl
cz48aXNibj4xNjYzLTk4MTIgKFByaW50KSYjeEQ7MTY2My05ODEyIChFbGVjdHJvbmljKSYjeEQ7
MTY2My05ODEyIChMaW5raW5nKTwvaXNibj48YWNjZXNzaW9uLW51bT4zOTg0NTgwNDwvYWNjZXNz
aW9uLW51bT48dXJscz48cmVsYXRlZC11cmxzPjx1cmw+aHR0cHM6Ly93d3cubmNiaS5ubG0ubmlo
Lmdvdi9wdWJtZWQvMzk4NDU4MDQ8L3VybD48L3JlbGF0ZWQtdXJscz48L3VybHM+PGN1c3RvbTI+
UE1DMTE3NTA4NDM8L2N1c3RvbTI+PGVsZWN0cm9uaWMtcmVzb3VyY2UtbnVtPjEwLjMzODkvZnBo
YXIuMjAyNC4xNTA3MTk2PC9lbGVjdHJvbmljLXJlc291cmNlLW51bT48L3JlY29yZD48L0NpdGU+
PENpdGU+PEF1dGhvcj5VZWRhPC9BdXRob3I+PFllYXI+MjAyNDwvWWVhcj48UmVjTnVtPjMxMDwv
UmVjTnVtPjxyZWNvcmQ+PHJlYy1udW1iZXI+MzEwPC9yZWMtbnVtYmVyPjxmb3JlaWduLWtleXM+
PGtleSBhcHA9IkVOIiBkYi1pZD0icmVyZHo5d3g1cHI1dmNleDJlbTVkMndldGQ1ZXhweHAyNXB4
IiB0aW1lc3RhbXA9IjE3NjY5OTI0NTkiPjMxMDwva2V5PjwvZm9yZWlnbi1rZXlzPjxyZWYtdHlw
ZSBuYW1lPSJKb3VybmFsIEFydGljbGUiPjE3PC9yZWYtdHlwZT48Y29udHJpYnV0b3JzPjxhdXRo
b3JzPjxhdXRob3I+VWVkYSwgSC48L2F1dGhvcj48YXV0aG9yPk5hcnVtaSwgSy48L2F1dGhvcj48
YXV0aG9yPkFzYW5vLCBTLjwvYXV0aG9yPjxhdXRob3I+U2FpdG8sIFkuPC9hdXRob3I+PGF1dGhv
cj5GdXJ1Z2VuLCBBLjwvYXV0aG9yPjxhdXRob3I+S29iYXlhc2hpLCBNLjwvYXV0aG9yPjwvYXV0
aG9ycz48L2NvbnRyaWJ1dG9ycz48YXV0aC1hZGRyZXNzPkxhYm9yYXRvcnkgb2YgQ2xpbmljYWwg
UGhhcm1hY2V1dGljcyAmYW1wOyBUaGVyYXBldXRpY3MsIERpdmlzaW9uIG9mIFBoYXJtYXNjaWVu
Y2VzLCBGYWN1bHR5IG9mIFBoYXJtYWNldXRpY2FsIFNjaWVuY2VzLCBIb2trYWlkbyBVbml2ZXJz
aXR5LCBTYXBwb3JvLCBKYXBhbi4mI3hEO0VkdWNhdGlvbiBSZXNlYXJjaCBDZW50ZXIgZm9yIENs
aW5pY2FsIFBoYXJtYWN5LCBGYWN1bHR5IG9mIFBoYXJtYWNldXRpY2FsIFNjaWVuY2VzLCBIb2tr
YWlkbyBVbml2ZXJzaXR5LCBTYXBwb3JvLCBKYXBhbi4mI3hEO0RlcGFydG1lbnQgb2YgQ2xpbmlj
YWwgUGhhcm1hY2V1dGljcyAmYW1wOyBUaGVyYXBldXRpY3MsIEZhY3VsdHkgb2YgUGhhcm1hY2V1
dGljYWwgU2NpZW5jZXMsIEhva2thaWRvIFVuaXZlcnNpdHkgb2YgU2NpZW5jZSwgU2FwcG9ybywg
SmFwYW4uPC9hdXRoLWFkZHJlc3M+PHRpdGxlcz48dGl0bGU+Q29tcGFyYXRpdmUgc3R1ZHkgb24g
dGhlIG9jY3VycmVuY2Ugb2YgYWR2ZXJzZSBlZmZlY3RzIGluIHRoZSBjb25jb21pdGFudCB1c2Ug
b2YgYXphdGhpb3ByaW5lIGFuZCBhbGRlaHlkZSBveGlkYXNlIGluaGliaXRvcnM8L3RpdGxlPjxz
ZWNvbmRhcnktdGl0bGU+RXhwZXJ0IE9waW4gRHJ1ZyBTYWY8L3NlY29uZGFyeS10aXRsZT48L3Rp
dGxlcz48cGVyaW9kaWNhbD48ZnVsbC10aXRsZT5FeHBlcnQgT3BpbiBEcnVnIFNhZjwvZnVsbC10
aXRsZT48L3BlcmlvZGljYWw+PHBhZ2VzPjg5LTk3PC9wYWdlcz48dm9sdW1lPjIzPC92b2x1bWU+
PG51bWJlcj4xPC9udW1iZXI+PGVkaXRpb24+MjAyMy8xMi8xNTwvZWRpdGlvbj48a2V5d29yZHM+
PGtleXdvcmQ+SHVtYW5zPC9rZXl3b3JkPjxrZXl3b3JkPkFsZGVoeWRlIE94aWRhc2UvbWV0YWJv
bGlzbTwva2V5d29yZD48a2V5d29yZD4qQXphdGhpb3ByaW5lL2FkdmVyc2UgZWZmZWN0czwva2V5
d29yZD48a2V5d29yZD5EcnVnIEludGVyYWN0aW9uczwva2V5d29yZD48a2V5d29yZD4qRHJ1Zy1S
ZWxhdGVkIFNpZGUgRWZmZWN0cyBhbmQgQWR2ZXJzZSBSZWFjdGlvbnM8L2tleXdvcmQ+PGtleXdv
cmQ+UGhhcm1hY2V1dGljYWwgUHJlcGFyYXRpb25zPC9rZXl3b3JkPjxrZXl3b3JkPkFsZGVoeWRl
IG94aWRhc2U8L2tleXdvcmQ+PGtleXdvcmQ+RmFlcnM8L2tleXdvcmQ+PGtleXdvcmQ+SmFkZXI8
L2tleXdvcmQ+PGtleXdvcmQ+YXphdGhpb3ByaW5lPC9rZXl3b3JkPjxrZXl3b3JkPmRhdGEgbWlu
aW5nIHNpZ25hbCBkZXRlY3Rpb248L2tleXdvcmQ+PGtleXdvcmQ+aGVtYXRvbG9naWMgZGlzb3Jk
ZXJzPC9rZXl3b3JkPjwva2V5d29yZHM+PGRhdGVzPjx5ZWFyPjIwMjQ8L3llYXI+PHB1Yi1kYXRl
cz48ZGF0ZT5KYW48L2RhdGU+PC9wdWItZGF0ZXM+PC9kYXRlcz48aXNibj4xNzQ0LTc2NFggKEVs
ZWN0cm9uaWMpJiN4RDsxNDc0LTAzMzggKExpbmtpbmcpPC9pc2JuPjxhY2Nlc3Npb24tbnVtPjM4
MDk3MzU5PC9hY2Nlc3Npb24tbnVtPjx1cmxzPjxyZWxhdGVkLXVybHM+PHVybD5odHRwczovL3d3
dy5uY2JpLm5sbS5uaWguZ292L3B1Ym1lZC8zODA5NzM1OTwvdXJsPjwvcmVsYXRlZC11cmxzPjwv
dXJscz48ZWxlY3Ryb25pYy1yZXNvdXJjZS1udW0+MTAuMTA4MC8xNDc0MDMzOC4yMDIzLjIyOTU5
NzY8L2VsZWN0cm9uaWMtcmVzb3VyY2UtbnVtPjwvcmVjb3JkPjwvQ2l0ZT48Q2l0ZT48QXV0aG9y
PkxhbjwvQXV0aG9yPjxZZWFyPjIwMjQ8L1llYXI+PFJlY051bT4zMTE8L1JlY051bT48cmVjb3Jk
PjxyZWMtbnVtYmVyPjMxMTwvcmVjLW51bWJlcj48Zm9yZWlnbi1rZXlzPjxrZXkgYXBwPSJFTiIg
ZGItaWQ9InJlcmR6OXd4NXByNXZjZXgyZW01ZDJ3ZXRkNWV4cHhwMjVweCIgdGltZXN0YW1wPSIx
NzY2OTkyNTA5Ij4zMTE8L2tleT48L2ZvcmVpZ24ta2V5cz48cmVmLXR5cGUgbmFtZT0iSm91cm5h
bCBBcnRpY2xlIj4xNzwvcmVmLXR5cGU+PGNvbnRyaWJ1dG9ycz48YXV0aG9ycz48YXV0aG9yPkxh
biwgWS48L2F1dGhvcj48YXV0aG9yPkh1LCBELjwvYXV0aG9yPjxhdXRob3I+SHVhbmcsIFMuPC9h
dXRob3I+PGF1dGhvcj5NYSwgUS48L2F1dGhvcj48YXV0aG9yPkNoZW4sIEwuPC9hdXRob3I+PGF1
dGhvcj5YdSwgTS48L2F1dGhvcj48YXV0aG9yPkhlLCBRLjwvYXV0aG9yPjwvYXV0aG9ycz48L2Nv
bnRyaWJ1dG9ycz48YXV0aC1hZGRyZXNzPkRlcGFydG1lbnQgb2YgUGhhcm1hY3ksIEFmZmlsaWF0
ZWQgSG9zcGl0YWwgb2YgU291dGh3ZXN0IEppYW90b25nIFVuaXZlcnNpdHksIFRoZSBUaGlyZCBQ
ZW9wbGUmYXBvcztzIEhvc3BpdGFsIG9mIENoZW5nZHUsIENoZW5nZHUsIFNpY2h1YW4sIDYxMDAz
MSwgUGVvcGxlJmFwb3M7cyBSZXB1YmxpYyBvZiBDaGluYS4mI3hEO0RlcGFydG1lbnQgb2YgUGhh
cm1hY29sb2d5LCBGYWN1bHR5IG9mIE1lZGljaW5lLCBVbml2ZXJzaXR5IG9mIHRoZSBCYXNxdWUg
Q291bnRyeSwgVVBWL0VIVSwgTGVpb2EsIFNwYWluLiYjeEQ7RGVwYXJ0bWVudCBvZiBQaGFybWFj
eSBhbmQgRXZpZGVuY2UtQmFzZWQgUGhhcm1hY3kgQ2VudGVyLCBXZXN0IENoaW5hIFNlY29uZCBV
bml2ZXJzaXR5IEhvc3BpdGFsLCBTaWNodWFuIFVuaXZlcnNpdHksIENoZW5nZHUsIFBlb3BsZSZh
cG9zO3MgUmVwdWJsaWMgb2YgQ2hpbmEuPC9hdXRoLWFkZHJlc3M+PHRpdGxlcz48dGl0bGU+Q29t
cGFyaXNvbiBvZiBJbmZlY3Rpb24gUmlza3MgQmV0d2VlbiBWYXJpb3VzIEluaGFsZWQgYW5kIElu
dHJhbmFzYWwgQ29ydGljb3N0ZXJvaWRzOiBBIFBoYXJtYWNvdmlnaWxhbmNlIEFuYWx5c2lzIEJh
c2VkIG9uIHRoZSBGQUVSUyBEYXRhYmFzZTwvdGl0bGU+PHNlY29uZGFyeS10aXRsZT5JbnQgSiBD
aHJvbiBPYnN0cnVjdCBQdWxtb24gRGlzPC9zZWNvbmRhcnktdGl0bGU+PC90aXRsZXM+PHBlcmlv
ZGljYWw+PGZ1bGwtdGl0bGU+SW50IEogQ2hyb24gT2JzdHJ1Y3QgUHVsbW9uIERpczwvZnVsbC10
aXRsZT48L3BlcmlvZGljYWw+PHBhZ2VzPjE0NTctMTQ2OTwvcGFnZXM+PHZvbHVtZT4xOTwvdm9s
dW1lPjxlZGl0aW9uPjIwMjQvMDcvMDE8L2VkaXRpb24+PGtleXdvcmRzPjxrZXl3b3JkPkh1bWFu
czwva2V5d29yZD48a2V5d29yZD5GZW1hbGU8L2tleXdvcmQ+PGtleXdvcmQ+TWlkZGxlIEFnZWQ8
L2tleXdvcmQ+PGtleXdvcmQ+TWFsZTwva2V5d29yZD48a2V5d29yZD5BZG1pbmlzdHJhdGlvbiwg
SW5oYWxhdGlvbjwva2V5d29yZD48a2V5d29yZD4qUGhhcm1hY292aWdpbGFuY2U8L2tleXdvcmQ+
PGtleXdvcmQ+KkRhdGFiYXNlcywgRmFjdHVhbDwva2V5d29yZD48a2V5d29yZD5Vbml0ZWQgU3Rh
dGVzL2VwaWRlbWlvbG9neTwva2V5d29yZD48a2V5d29yZD4qQWR2ZXJzZSBEcnVnIFJlYWN0aW9u
IFJlcG9ydGluZyBTeXN0ZW1zPC9rZXl3b3JkPjxrZXl3b3JkPlJpc2sgRmFjdG9yczwva2V5d29y
ZD48a2V5d29yZD5BZ2VkPC9rZXl3b3JkPjxrZXl3b3JkPipBZG1pbmlzdHJhdGlvbiwgSW50cmFu
YXNhbDwva2V5d29yZD48a2V5d29yZD5SaXNrIEFzc2Vzc21lbnQ8L2tleXdvcmQ+PGtleXdvcmQ+
QWR1bHQ8L2tleXdvcmQ+PGtleXdvcmQ+QWRyZW5hbCBDb3J0ZXggSG9ybW9uZXMvYWRtaW5pc3Ry
YXRpb24gJmFtcDsgZG9zYWdlL2FkdmVyc2UgZWZmZWN0czwva2V5d29yZD48a2V5d29yZD5Vbml0
ZWQgU3RhdGVzIEZvb2QgYW5kIERydWcgQWRtaW5pc3RyYXRpb248L2tleXdvcmQ+PGtleXdvcmQ+
UmVzcGlyYXRvcnkgVHJhY3QgSW5mZWN0aW9ucy9lcGlkZW1pb2xvZ3kvbWljcm9iaW9sb2d5L2Rp
YWdub3Npczwva2V5d29yZD48a2V5d29yZD5GYWVyczwva2V5d29yZD48a2V5d29yZD5JY3M8L2tl
eXdvcmQ+PGtleXdvcmQ+SU5Dczwva2V5d29yZD48a2V5d29yZD5kYXRhIG1pbmluZzwva2V5d29y
ZD48a2V5d29yZD5pbmZlY3Rpb25zPC9rZXl3b3JkPjxrZXl3b3JkPnBoYXJtYWNvdmlnaWxhbmNl
PC9rZXl3b3JkPjwva2V5d29yZHM+PGRhdGVzPjx5ZWFyPjIwMjQ8L3llYXI+PC9kYXRlcz48aXNi
bj4xMTc4LTIwMDUgKEVsZWN0cm9uaWMpJiN4RDsxMTc2LTkxMDYgKFByaW50KSYjeEQ7MTE3Ni05
MTA2IChMaW5raW5nKTwvaXNibj48YWNjZXNzaW9uLW51bT4zODk0ODkwOTwvYWNjZXNzaW9uLW51
bT48dXJscz48cmVsYXRlZC11cmxzPjx1cmw+aHR0cHM6Ly93d3cubmNiaS5ubG0ubmloLmdvdi9w
dWJtZWQvMzg5NDg5MDk8L3VybD48L3JlbGF0ZWQtdXJscz48L3VybHM+PGN1c3RvbTI+UE1DMTEy
MTQ1NTE8L2N1c3RvbTI+PGVsZWN0cm9uaWMtcmVzb3VyY2UtbnVtPjEwLjIxNDcvQ09QRC5TNDY2
NTg4PC9lbGVjdHJvbmljLXJlc291cmNlLW51bT48L3JlY29yZD48L0NpdGU+PENpdGU+PEF1dGhv
cj5TaXNpPC9BdXRob3I+PFllYXI+MjAyNTwvWWVhcj48UmVjTnVtPjMxMjwvUmVjTnVtPjxyZWNv
cmQ+PHJlYy1udW1iZXI+MzEyPC9yZWMtbnVtYmVyPjxmb3JlaWduLWtleXM+PGtleSBhcHA9IkVO
IiBkYi1pZD0icmVyZHo5d3g1cHI1dmNleDJlbTVkMndldGQ1ZXhweHAyNXB4IiB0aW1lc3RhbXA9
IjE3NjY5OTI1ODUiPjMxMjwva2V5PjwvZm9yZWlnbi1rZXlzPjxyZWYtdHlwZSBuYW1lPSJKb3Vy
bmFsIEFydGljbGUiPjE3PC9yZWYtdHlwZT48Y29udHJpYnV0b3JzPjxhdXRob3JzPjxhdXRob3I+
U2lzaSwgVy48L2F1dGhvcj48YXV0aG9yPlNoZW5nLCBELjwvYXV0aG9yPjxhdXRob3I+WXV0aW5n
LCBILjwvYXV0aG9yPjxhdXRob3I+Um9uZywgWS48L2F1dGhvcj48YXV0aG9yPlNoYW8sIEwuPC9h
dXRob3I+PC9hdXRob3JzPjwvY29udHJpYnV0b3JzPjxhdXRoLWFkZHJlc3M+RGVwYXJ0bWVudCBv
ZiBQaGFybWFjeSwgWGlhbmd5YSBIb3NwaXRhbCBvZiBDZW50cmFsIFNvdXRoIFVuaXZlcnNpdHks
IENoYW5nc2hhLCA0MTAwMDgsIENoaW5hLiYjeEQ7RGVwYXJ0bWVudCBvZiBQaGFybWFjeSwgWGlh
bmd5YSBIb3NwaXRhbCBvZiBDZW50cmFsIFNvdXRoIFVuaXZlcnNpdHksIENoYW5nc2hhLCA0MTAw
MDgsIENoaW5hLiBsaXVzaGFvOTk5QGNzdS5lZHUuY24uPC9hdXRoLWFkZHJlc3M+PHRpdGxlcz48
dGl0bGU+QSByZWFsLXdvcmxkIHNhZmV0eSBhbmFseXNpcyBvZiBpbmZlY3Rpb24tcmVsYXRlZCBh
ZHZlcnNlIGV2ZW50cyBhc3NvY2lhdGVkIHdpdGggYmVsaW11bWFiLCByaXR1eGltYWIsIGFuZCBU
TkYgaW5oaWJpdG9ycyB1c2luZyB0aGUgRkFFUlMgZGF0YWJhc2U8L3RpdGxlPjxzZWNvbmRhcnkt
dGl0bGU+U2NpIFJlcDwvc2Vjb25kYXJ5LXRpdGxlPjwvdGl0bGVzPjxwZXJpb2RpY2FsPjxmdWxs
LXRpdGxlPlNjaSBSZXA8L2Z1bGwtdGl0bGU+PC9wZXJpb2RpY2FsPjxwYWdlcz40MzA0ODwvcGFn
ZXM+PHZvbHVtZT4xNTwvdm9sdW1lPjxudW1iZXI+MTwvbnVtYmVyPjxlZGl0aW9uPjIwMjUvMTIv
MDQ8L2VkaXRpb24+PGtleXdvcmRzPjxrZXl3b3JkPkh1bWFuczwva2V5d29yZD48a2V5d29yZD4q
Uml0dXhpbWFiL2FkdmVyc2UgZWZmZWN0czwva2V5d29yZD48a2V5d29yZD4qQW50aWJvZGllcywg
TW9ub2Nsb25hbCwgSHVtYW5pemVkL2FkdmVyc2UgZWZmZWN0czwva2V5d29yZD48a2V5d29yZD4q
VHVtb3IgTmVjcm9zaXMgRmFjdG9yIEluaGliaXRvcnMvYWR2ZXJzZSBlZmZlY3RzPC9rZXl3b3Jk
PjxrZXl3b3JkPkFkdmVyc2UgRHJ1ZyBSZWFjdGlvbiBSZXBvcnRpbmcgU3lzdGVtczwva2V5d29y
ZD48a2V5d29yZD5EYXRhYmFzZXMsIEZhY3R1YWw8L2tleXdvcmQ+PGtleXdvcmQ+QmF5ZXMgVGhl
b3JlbTwva2V5d29yZD48a2V5d29yZD5Vbml0ZWQgU3RhdGVzL2VwaWRlbWlvbG9neTwva2V5d29y
ZD48a2V5d29yZD5NYWxlPC9rZXl3b3JkPjxrZXl3b3JkPkxldWtvZW5jZXBoYWxvcGF0aHksIFBy
b2dyZXNzaXZlIE11bHRpZm9jYWwvY2hlbWljYWxseSBpbmR1Y2VkPC9rZXl3b3JkPjxrZXl3b3Jk
PkZlbWFsZTwva2V5d29yZD48L2tleXdvcmRzPjxkYXRlcz48eWVhcj4yMDI1PC95ZWFyPjxwdWIt
ZGF0ZXM+PGRhdGU+RGVjIDM8L2RhdGU+PC9wdWItZGF0ZXM+PC9kYXRlcz48aXNibj4yMDQ1LTIz
MjIgKEVsZWN0cm9uaWMpJiN4RDsyMDQ1LTIzMjIgKExpbmtpbmcpPC9pc2JuPjxhY2Nlc3Npb24t
bnVtPjQxMzM5NjY4PC9hY2Nlc3Npb24tbnVtPjx1cmxzPjxyZWxhdGVkLXVybHM+PHVybD5odHRw
czovL3d3dy5uY2JpLm5sbS5uaWguZ292L3B1Ym1lZC80MTMzOTY2ODwvdXJsPjwvcmVsYXRlZC11
cmxzPjwvdXJscz48Y3VzdG9tMj5QTUMxMjY3NTY0NDwvY3VzdG9tMj48ZWxlY3Ryb25pYy1yZXNv
dXJjZS1udW0+MTAuMTAzOC9zNDE1OTgtMDI1LTI2OTk5LTc8L2VsZWN0cm9uaWMtcmVzb3VyY2Ut
bnVtPjwvcmVjb3JkPjwvQ2l0ZT48L0VuZE5vdGU+
</w:fldData>
        </w:fldChar>
      </w:r>
      <w:r w:rsidR="00F06D41">
        <w:rPr>
          <w:rFonts w:ascii="Times New Roman" w:hAnsi="Times New Roman" w:cs="Times New Roman"/>
          <w:sz w:val="24"/>
        </w:rPr>
        <w:instrText xml:space="preserve"> ADDIN EN.CITE </w:instrText>
      </w:r>
      <w:r w:rsidR="00F06D41">
        <w:rPr>
          <w:rFonts w:ascii="Times New Roman" w:hAnsi="Times New Roman" w:cs="Times New Roman"/>
          <w:sz w:val="24"/>
        </w:rPr>
        <w:fldChar w:fldCharType="begin">
          <w:fldData xml:space="preserve">PEVuZE5vdGU+PENpdGU+PEF1dGhvcj5UZW5nPC9BdXRob3I+PFllYXI+MjAyNTwvWWVhcj48UmVj
TnVtPjI4MzwvUmVjTnVtPjxEaXNwbGF5VGV4dD48c3R5bGUgZmFjZT0ic3VwZXJzY3JpcHQiPjcs
IDE1LTE3LCAyMywgMjYtMzI8L3N0eWxlPjwvRGlzcGxheVRleHQ+PHJlY29yZD48cmVjLW51bWJl
cj4yODM8L3JlYy1udW1iZXI+PGZvcmVpZ24ta2V5cz48a2V5IGFwcD0iRU4iIGRiLWlkPSJyZXJk
ejl3eDVwcjV2Y2V4MmVtNWQyd2V0ZDVleHB4cDI1cHgiIHRpbWVzdGFtcD0iMTc2Njc0NzY5MCI+
MjgzPC9rZXk+PC9mb3JlaWduLWtleXM+PHJlZi10eXBlIG5hbWU9IkpvdXJuYWwgQXJ0aWNsZSI+
MTc8L3JlZi10eXBlPjxjb250cmlidXRvcnM+PGF1dGhvcnM+PGF1dGhvcj5UZW5nLCBILjwvYXV0
aG9yPjxhdXRob3I+WmhvdSwgSC48L2F1dGhvcj48YXV0aG9yPkxpLCBGLjwvYXV0aG9yPjwvYXV0
aG9ycz48L2NvbnRyaWJ1dG9ycz48YXV0aC1hZGRyZXNzPkRlcGFydG1lbnQgb2YgVXJvbG9neSwg
VGhlIEZpcnN0IEhvc3BpdGFsIG9mIEppbGluIFVuaXZlcnNpdHksIENoYW5nY2h1biwgSmlsaW4g
UHJvdmluY2UsIENoaW5hLjwvYXV0aC1hZGRyZXNzPjx0aXRsZXM+PHRpdGxlPkhlbW9ycmhhZ2lj
IGV2ZW50cyBhc3NvY2lhdGVkIHdpdGggdGFjcm9saW11czogYSByZWFsLXdvcmxkIHBoYXJtYWNv
dmlnaWxhbmNlIHN0dWR5PC90aXRsZT48c2Vjb25kYXJ5LXRpdGxlPkV4cGVydCBPcGluIERydWcg
U2FmPC9zZWNvbmRhcnktdGl0bGU+PC90aXRsZXM+PHBlcmlvZGljYWw+PGZ1bGwtdGl0bGU+RXhw
ZXJ0IE9waW4gRHJ1ZyBTYWY8L2Z1bGwtdGl0bGU+PC9wZXJpb2RpY2FsPjxwYWdlcz43MTEtNzE4
PC9wYWdlcz48dm9sdW1lPjI0PC92b2x1bWU+PG51bWJlcj42PC9udW1iZXI+PGVkaXRpb24+MjAy
NC8wNy8xNjwvZWRpdGlvbj48a2V5d29yZHM+PGtleXdvcmQ+SHVtYW5zPC9rZXl3b3JkPjxrZXl3
b3JkPipUYWNyb2xpbXVzL2FkdmVyc2UgZWZmZWN0cy9hZG1pbmlzdHJhdGlvbiAmYW1wOyBkb3Nh
Z2U8L2tleXdvcmQ+PGtleXdvcmQ+UGhhcm1hY292aWdpbGFuY2U8L2tleXdvcmQ+PGtleXdvcmQ+
KkltbXVub3N1cHByZXNzaXZlIEFnZW50cy9hZHZlcnNlIGVmZmVjdHMvYWRtaW5pc3RyYXRpb24g
JmFtcDsgZG9zYWdlPC9rZXl3b3JkPjxrZXl3b3JkPlJldHJvc3BlY3RpdmUgU3R1ZGllczwva2V5
d29yZD48a2V5d29yZD5NYWxlPC9rZXl3b3JkPjxrZXl3b3JkPkZlbWFsZTwva2V5d29yZD48a2V5
d29yZD4qSGVtb3JyaGFnZS9jaGVtaWNhbGx5IGluZHVjZWQvZXBpZGVtaW9sb2d5PC9rZXl3b3Jk
PjxrZXl3b3JkPk1pZGRsZSBBZ2VkPC9rZXl3b3JkPjxrZXl3b3JkPkFkdWx0PC9rZXl3b3JkPjxr
ZXl3b3JkPkFkdmVyc2UgRHJ1ZyBSZWFjdGlvbiBSZXBvcnRpbmcgU3lzdGVtcy9zdGF0aXN0aWNz
ICZhbXA7IG51bWVyaWNhbCBkYXRhPC9rZXl3b3JkPjxrZXl3b3JkPkRhdGFiYXNlcywgRmFjdHVh
bDwva2V5d29yZD48a2V5d29yZD5BZ2VkPC9rZXl3b3JkPjxrZXl3b3JkPk9yZ2FuIFRyYW5zcGxh
bnRhdGlvbi9tZXRob2RzPC9rZXl3b3JkPjxrZXl3b3JkPllvdW5nIEFkdWx0PC9rZXl3b3JkPjxr
ZXl3b3JkPkdyYWZ0IFJlamVjdGlvbi9wcmV2ZW50aW9uICZhbXA7IGNvbnRyb2w8L2tleXdvcmQ+
PGtleXdvcmQ+VW5pdGVkIFN0YXRlczwva2V5d29yZD48a2V5d29yZD5BZG9sZXNjZW50PC9rZXl3
b3JkPjxrZXl3b3JkPkNoaWxkPC9rZXl3b3JkPjxrZXl3b3JkPkNoaWxkLCBQcmVzY2hvb2w8L2tl
eXdvcmQ+PGtleXdvcmQ+RmFlcnM8L2tleXdvcmQ+PGtleXdvcmQ+VGFjcm9saW11czwva2V5d29y
ZD48a2V5d29yZD5hZHZlcnNlIGV2ZW50czwva2V5d29yZD48a2V5d29yZD5oZW1vcnJoYWdlPC9r
ZXl3b3JkPjxrZXl3b3JkPnRyYW5zcGxhbnRhdGlvbjwva2V5d29yZD48L2tleXdvcmRzPjxkYXRl
cz48eWVhcj4yMDI1PC95ZWFyPjxwdWItZGF0ZXM+PGRhdGU+SnVuPC9kYXRlPjwvcHViLWRhdGVz
PjwvZGF0ZXM+PGlzYm4+MTc0NC03NjRYIChFbGVjdHJvbmljKSYjeEQ7MTQ3NC0wMzM4IChMaW5r
aW5nKTwvaXNibj48YWNjZXNzaW9uLW51bT4zOTAxMDY5OTwvYWNjZXNzaW9uLW51bT48dXJscz48
cmVsYXRlZC11cmxzPjx1cmw+aHR0cHM6Ly93d3cubmNiaS5ubG0ubmloLmdvdi9wdWJtZWQvMzkw
MTA2OTk8L3VybD48L3JlbGF0ZWQtdXJscz48L3VybHM+PGVsZWN0cm9uaWMtcmVzb3VyY2UtbnVt
PjEwLjEwODAvMTQ3NDAzMzguMjAyNC4yMzgwNzkyPC9lbGVjdHJvbmljLXJlc291cmNlLW51bT48
L3JlY29yZD48L0NpdGU+PENpdGU+PEF1dGhvcj5DdWk8L0F1dGhvcj48WWVhcj4yMDI0PC9ZZWFy
PjxSZWNOdW0+Mjg0PC9SZWNOdW0+PHJlY29yZD48cmVjLW51bWJlcj4yODQ8L3JlYy1udW1iZXI+
PGZvcmVpZ24ta2V5cz48a2V5IGFwcD0iRU4iIGRiLWlkPSJyZXJkejl3eDVwcjV2Y2V4MmVtNWQy
d2V0ZDVleHB4cDI1cHgiIHRpbWVzdGFtcD0iMTc2Njc0Nzg2NiI+Mjg0PC9rZXk+PC9mb3JlaWdu
LWtleXM+PHJlZi10eXBlIG5hbWU9IkpvdXJuYWwgQXJ0aWNsZSI+MTc8L3JlZi10eXBlPjxjb250
cmlidXRvcnM+PGF1dGhvcnM+PGF1dGhvcj5DdWksIFMuPC9hdXRob3I+PGF1dGhvcj5MaSwgTC48
L2F1dGhvcj48YXV0aG9yPkxpdSwgVy48L2F1dGhvcj48YXV0aG9yPlpoYW8sIEIuPC9hdXRob3I+
PGF1dGhvcj5aaG9uZywgWC48L2F1dGhvcj48L2F1dGhvcnM+PC9jb250cmlidXRvcnM+PGF1dGgt
YWRkcmVzcz5OSEMgS2V5IExhYm9yYXRvcnkgb2YgTWFsZSBSZXByb2R1Y3Rpb24gYW5kIEdlbmV0
aWNzLCBHdWFuZ2RvbmcgUHJvdmluY2lhbCBSZXByb2R1Y3RpdmUgU2NpZW5jZSBJbnN0aXR1dGUg
KEd1YW5nZG9uZyBQcm92aW5jaWFsIEZlcnRpbGl0eSBIb3NwaXRhbCksIEd1YW5nemhvdSwgQ2hp
bmEuJiN4RDtYaWFtZW4gSGVhbHRoIGFuZCBNZWRpY2FsIEJpZyBEYXRhIENlbnRlciwgWGlhbWVu
LCBDaGluYS4mI3hEO1hpYW1lbiBNZWRpY2luZSBSZXNlYXJjaCBJbnN0aXR1dGUsIFhpYW1lbiwg
Q2hpbmEuJiN4RDtYaWFtZW4gS2V5IExhYm9yYXRvcnkgb2YgTmF0dXJhbCBNZWRpY2luZSBSZXNl
YXJjaCBhbmQgRGV2ZWxvcG1lbnQsIFhpYW1lbiwgQ2hpbmEuPC9hdXRoLWFkZHJlc3M+PHRpdGxl
cz48dGl0bGU+QSByZWFsLXdvcmxkIGRpc3Byb3BvcnRpb25hbGl0eSBhbmFseXNpcyBvZiBjeWNs
b3Nwb3JpbmUgZnJvbSB0aGUgRkRBIEFkdmVyc2UgRXZlbnQgUmVwb3J0aW5nIFN5c3RlbSAoRkFF
UlMpIGRhdGFiYXNlPC90aXRsZT48c2Vjb25kYXJ5LXRpdGxlPkJyYXogSiBNZWQgQmlvbCBSZXM8
L3NlY29uZGFyeS10aXRsZT48L3RpdGxlcz48cGVyaW9kaWNhbD48ZnVsbC10aXRsZT5CcmF6IEog
TWVkIEJpb2wgUmVzPC9mdWxsLXRpdGxlPjwvcGVyaW9kaWNhbD48cGFnZXM+ZTEzMzkyPC9wYWdl
cz48dm9sdW1lPjU3PC92b2x1bWU+PGVkaXRpb24+MjAyNC8wNy8zMTwvZWRpdGlvbj48a2V5d29y
ZHM+PGtleXdvcmQ+KkN5Y2xvc3BvcmluZS9hZHZlcnNlIGVmZmVjdHM8L2tleXdvcmQ+PGtleXdv
cmQ+SHVtYW5zPC9rZXl3b3JkPjxrZXl3b3JkPipBZHZlcnNlIERydWcgUmVhY3Rpb24gUmVwb3J0
aW5nIFN5c3RlbXMvc3RhdGlzdGljcyAmYW1wOyBudW1lcmljYWwgZGF0YTwva2V5d29yZD48a2V5
d29yZD5Vbml0ZWQgU3RhdGVzPC9rZXl3b3JkPjxrZXl3b3JkPipJbW11bm9zdXBwcmVzc2l2ZSBB
Z2VudHMvYWR2ZXJzZSBlZmZlY3RzPC9rZXl3b3JkPjxrZXl3b3JkPipQaGFybWFjb3ZpZ2lsYW5j
ZTwva2V5d29yZD48a2V5d29yZD4qRGF0YWJhc2VzLCBGYWN0dWFsPC9rZXl3b3JkPjxrZXl3b3Jk
PipVbml0ZWQgU3RhdGVzIEZvb2QgYW5kIERydWcgQWRtaW5pc3RyYXRpb248L2tleXdvcmQ+PGtl
eXdvcmQ+TWFsZTwva2V5d29yZD48a2V5d29yZD5CYXllcyBUaGVvcmVtPC9rZXl3b3JkPjxrZXl3
b3JkPkZlbWFsZTwva2V5d29yZD48a2V5d29yZD5BZHVsdDwva2V5d29yZD48a2V5d29yZD5NaWRk
bGUgQWdlZDwva2V5d29yZD48a2V5d29yZD5BbGdvcml0aG1zPC9rZXl3b3JkPjwva2V5d29yZHM+
PGRhdGVzPjx5ZWFyPjIwMjQ8L3llYXI+PC9kYXRlcz48aXNibj4xNDE0LTQzMVggKEVsZWN0cm9u
aWMpJiN4RDswMTAwLTg3OVggKFByaW50KSYjeEQ7MDEwMC04NzlYIChMaW5raW5nKTwvaXNibj48
YWNjZXNzaW9uLW51bT4zOTA4MjU3ODwvYWNjZXNzaW9uLW51bT48dXJscz48cmVsYXRlZC11cmxz
Pjx1cmw+aHR0cHM6Ly93d3cubmNiaS5ubG0ubmloLmdvdi9wdWJtZWQvMzkwODI1Nzg8L3VybD48
L3JlbGF0ZWQtdXJscz48L3VybHM+PGN1c3RvbTI+UE1DMTEyOTA4MTQ8L2N1c3RvbTI+PGVsZWN0
cm9uaWMtcmVzb3VyY2UtbnVtPjEwLjE1OTAvMTQxNC00MzFYMjAyNGUxMzM5MjwvZWxlY3Ryb25p
Yy1yZXNvdXJjZS1udW0+PC9yZWNvcmQ+PC9DaXRlPjxDaXRlPjxBdXRob3I+SGU8L0F1dGhvcj48
WWVhcj4yMDI1PC9ZZWFyPjxSZWNOdW0+Mjg1PC9SZWNOdW0+PHJlY29yZD48cmVjLW51bWJlcj4y
ODU8L3JlYy1udW1iZXI+PGZvcmVpZ24ta2V5cz48a2V5IGFwcD0iRU4iIGRiLWlkPSJyZXJkejl3
eDVwcjV2Y2V4MmVtNWQyd2V0ZDVleHB4cDI1cHgiIHRpbWVzdGFtcD0iMTc2Njc0Nzg5MCI+Mjg1
PC9rZXk+PC9mb3JlaWduLWtleXM+PHJlZi10eXBlIG5hbWU9IkpvdXJuYWwgQXJ0aWNsZSI+MTc8
L3JlZi10eXBlPjxjb250cmlidXRvcnM+PGF1dGhvcnM+PGF1dGhvcj5IZSwgWS48L2F1dGhvcj48
YXV0aG9yPkNoZW4sIFguIEQuPC9hdXRob3I+PGF1dGhvcj5XdSwgUy4gTi48L2F1dGhvcj48YXV0
aG9yPlpob3UsIEMuIEIuPC9hdXRob3I+PGF1dGhvcj5XYW5nLCBQLiBILjwvYXV0aG9yPjxhdXRo
b3I+VGFuZywgUy4gSC48L2F1dGhvcj48YXV0aG9yPlN1biwgWS4gUy48L2F1dGhvcj48YXV0aG9y
PlpoYW5nLCBDLiBZLjwvYXV0aG9yPjxhdXRob3I+V2FuZywgQi4gWi48L2F1dGhvcj48YXV0aG9y
PkdhbywgQy4gSC48L2F1dGhvcj48YXV0aG9yPlpodSwgRy4gUC48L2F1dGhvcj48YXV0aG9yPld1
LCBILiBaLjwvYXV0aG9yPjwvYXV0aG9ycz48L2NvbnRyaWJ1dG9ycz48YXV0aC1hZGRyZXNzPkRl
cGFydG1lbnQgb2YgVHJhZGl0aW9uYWwgQ2hpbmVzZSBNZWRpY2luZSwgSHVpJmFwb3M7YW4gQ291
bnR5IEhvc3BpdGFsLCBRdWFuemhvdSwgRnVqaWFuLCBDaGluYS4mI3hEO1NjaG9vbCBvZiBNZWRp
Y2luZSwgWGlhbWVuIFVuaXZlcnNpdHksIFhpYW1lbiwgRnVqaWFuLCBDaGluYS4mI3hEO0RlcGFy
dG1lbnQgb2YgT3BodGhhbG1vbG9neSwgSHVpJmFwb3M7YW4gQ291bnR5IEhvc3BpdGFsLCBRdWFu
emhvdSwgRnVqaWFuLCBDaGluYS4mI3hEO1BpbmdodSBIb3NwaXRhbCBvZiBUcmFkaXRpb25hbCBD
aGluZXNlIE1lZGljaW5lLCBKaWF4aW5nLCBaaGVqaWFuZywgQ2hpbmEuJiN4RDtEZXBhcnRtZW50
IG9mIFRyYWRpdGlvbmFsIENoaW5lc2UgTWVkaWNpbmUsIEh1aSZhcG9zO2FuIENvdW50eSBIb3Nw
aXRhbCwgUXVhbnpob3UsIEZ1amlhbiwgQ2hpbmEuIGN0aDczNzMxODlAMTYzLmNvbS48L2F1dGgt
YWRkcmVzcz48dGl0bGVzPjx0aXRsZT5JZGVudGlmeWluZyBoaWdoLXJpc2sgZHJ1Z3MgYW5kIGRl
bW9ncmFwaGljIHBhdHRlcm5zIGluIGRydWctaW5kdWNlZCBsaXZlciBpbmp1cnkgZnJvbSBGQUVS
UyBhbmQgQ1ZBUkQgYW5hbHlzZXM8L3RpdGxlPjxzZWNvbmRhcnktdGl0bGU+U2NpIFJlcDwvc2Vj
b25kYXJ5LXRpdGxlPjwvdGl0bGVzPjxwZXJpb2RpY2FsPjxmdWxsLXRpdGxlPlNjaSBSZXA8L2Z1
bGwtdGl0bGU+PC9wZXJpb2RpY2FsPjxwYWdlcz40MDU3OTwvcGFnZXM+PHZvbHVtZT4xNTwvdm9s
dW1lPjxudW1iZXI+MTwvbnVtYmVyPjxlZGl0aW9uPjIwMjUvMTEvMTk8L2VkaXRpb24+PGtleXdv
cmRzPjxrZXl3b3JkPkh1bWFuczwva2V5d29yZD48a2V5d29yZD4qQ2hlbWljYWwgYW5kIERydWcg
SW5kdWNlZCBMaXZlciBJbmp1cnkvZXBpZGVtaW9sb2d5L2V0aW9sb2d5PC9rZXl3b3JkPjxrZXl3
b3JkPkZlbWFsZTwva2V5d29yZD48a2V5d29yZD5NYWxlPC9rZXl3b3JkPjxrZXl3b3JkPk1pZGRs
ZSBBZ2VkPC9rZXl3b3JkPjxrZXl3b3JkPipBZHZlcnNlIERydWcgUmVhY3Rpb24gUmVwb3J0aW5n
IFN5c3RlbXMvc3RhdGlzdGljcyAmYW1wOyBudW1lcmljYWwgZGF0YTwva2V5d29yZD48a2V5d29y
ZD5BZHVsdDwva2V5d29yZD48a2V5d29yZD5Vbml0ZWQgU3RhdGVzL2VwaWRlbWlvbG9neTwva2V5
d29yZD48a2V5d29yZD5BZ2VkPC9rZXl3b3JkPjxrZXl3b3JkPlJpc2sgRmFjdG9yczwva2V5d29y
ZD48a2V5d29yZD5DYW5hZGEvZXBpZGVtaW9sb2d5PC9rZXl3b3JkPjxrZXl3b3JkPkRhdGFiYXNl
cywgRmFjdHVhbDwva2V5d29yZD48a2V5d29yZD4qRHJ1Zy1SZWxhdGVkIFNpZGUgRWZmZWN0cyBh
bmQgQWR2ZXJzZSBSZWFjdGlvbnMvZXBpZGVtaW9sb2d5PC9rZXl3b3JkPjxrZXl3b3JkPllvdW5n
IEFkdWx0PC9rZXl3b3JkPjxrZXl3b3JkPlVuaXRlZCBTdGF0ZXMgRm9vZCBhbmQgRHJ1ZyBBZG1p
bmlzdHJhdGlvbjwva2V5d29yZD48a2V5d29yZD5BZG9sZXNjZW50PC9rZXl3b3JkPjxrZXl3b3Jk
PkNoaWxkPC9rZXl3b3JkPjxrZXl3b3JkPkN2YXJkPC9rZXl3b3JkPjxrZXl3b3JkPkRpc3Byb3Bv
cnRpb25hbGl0eSBhbmFseXNpczwva2V5d29yZD48a2V5d29yZD5GYWVyczwva2V5d29yZD48a2V5
d29yZD5MaXZlciBpbmp1cnk8L2tleXdvcmQ+PGtleXdvcmQ+TWVkaWNhdGlvbjwva2V5d29yZD48
a2V5d29yZD5SaXNrIG9mIGRydWctaW5kdWNlZCBsaXZlciBpbmp1cnk8L2tleXdvcmQ+PGtleXdv
cmQ+RXRoaWNhbCBzdGF0ZW1lbnQ6IFRoaXMgc3R1ZHkgdXRpbGl6ZWQgZGF0YSBmcm9tIHB1Ymxp
Y2x5IGF2YWlsYWJsZSBkYXRhYmFzZXMsPC9rZXl3b3JkPjxrZXl3b3JkPkZBRVJTIGFuZCBDVkFS
RCwgd2hpY2ggZG8gbm90IGNvbnRhaW4gcGVyc29uYWxseSBpZGVudGlmaWFibGUgaW5mb3JtYXRp
b24gYW5kIGRvPC9rZXl3b3JkPjxrZXl3b3JkPm5vdCByZXF1aXJlIGV0aGljYWwgYXBwcm92YWwu
IENvbnNpc3RlbnQgd2l0aCBwcmlvciByZXNlYXJjaCBpbnZvbHZpbmcgdGhlc2U8L2tleXdvcmQ+
PGtleXdvcmQ+ZGF0YWJhc2VzLCBubyBldGhpY2FsIHJldmlldyBvciBhcHByb3ZhbCBmcm9tIGFu
IEV0aGljcyBDb21taXR0ZWUgd2FzIHJlcXVpcmVkLjwva2V5d29yZD48a2V5d29yZD5DbGluaWNh
bCB0cmlhbCBudW1iZXI6IFRoaXMgc3R1ZHkgaXMgYSByZWFsLXdvcmxkIHBoYXJtYWNvdmlnaWxh
bmNlIGludmVzdGlnYXRpb248L2tleXdvcmQ+PGtleXdvcmQ+YmFzZWQgb24gcHVibGljbHkgYWNj
ZXNzaWJsZSBkYXRhYmFzZXMuIEFzIHN1Y2gsIGl0IGRvZXMgbm90IGludm9sdmUgYSBmb3JtYWw8
L2tleXdvcmQ+PGtleXdvcmQ+Y2xpbmljYWwgdHJpYWwsIGFuZCB0aGVyZWZvcmUsIG5vIGNsaW5p
Y2FsIHRyaWFsIHJlZ2lzdHJhdGlvbiBudW1iZXIgaXM8L2tleXdvcmQ+PGtleXdvcmQ+YXBwbGlj
YWJsZS48L2tleXdvcmQ+PC9rZXl3b3Jkcz48ZGF0ZXM+PHllYXI+MjAyNTwveWVhcj48cHViLWRh
dGVzPjxkYXRlPk5vdiAxODwvZGF0ZT48L3B1Yi1kYXRlcz48L2RhdGVzPjxpc2JuPjIwNDUtMjMy
MiAoRWxlY3Ryb25pYykmI3hEOzIwNDUtMjMyMiAoTGlua2luZyk8L2lzYm4+PGFjY2Vzc2lvbi1u
dW0+NDEyNTM5ODg8L2FjY2Vzc2lvbi1udW0+PHVybHM+PHJlbGF0ZWQtdXJscz48dXJsPmh0dHBz
Oi8vd3d3Lm5jYmkubmxtLm5paC5nb3YvcHVibWVkLzQxMjUzOTg4PC91cmw+PC9yZWxhdGVkLXVy
bHM+PC91cmxzPjxjdXN0b20yPlBNQzEyNjI3NTg0PC9jdXN0b20yPjxlbGVjdHJvbmljLXJlc291
cmNlLW51bT4xMC4xMDM4L3M0MTU5OC0wMjUtMjQyNjItNzwvZWxlY3Ryb25pYy1yZXNvdXJjZS1u
dW0+PC9yZWNvcmQ+PC9DaXRlPjxDaXRlPjxBdXRob3I+TGk8L0F1dGhvcj48WWVhcj4yMDI0PC9Z
ZWFyPjxSZWNOdW0+Mjg2PC9SZWNOdW0+PHJlY29yZD48cmVjLW51bWJlcj4yODY8L3JlYy1udW1i
ZXI+PGZvcmVpZ24ta2V5cz48a2V5IGFwcD0iRU4iIGRiLWlkPSJyZXJkejl3eDVwcjV2Y2V4MmVt
NWQyd2V0ZDVleHB4cDI1cHgiIHRpbWVzdGFtcD0iMTc2Njc0ODIwNyI+Mjg2PC9rZXk+PC9mb3Jl
aWduLWtleXM+PHJlZi10eXBlIG5hbWU9IkpvdXJuYWwgQXJ0aWNsZSI+MTc8L3JlZi10eXBlPjxj
b250cmlidXRvcnM+PGF1dGhvcnM+PGF1dGhvcj5MaSwgSi4gSi48L2F1dGhvcj48YXV0aG9yPkNo
ZW4sIEwuPC9hdXRob3I+PGF1dGhvcj5aaGFvLCBZLjwvYXV0aG9yPjxhdXRob3I+WWFuZywgWC4g
US48L2F1dGhvcj48YXV0aG9yPkh1LCBGLiBCLjwvYXV0aG9yPjxhdXRob3I+V2FuZywgTC48L2F1
dGhvcj48L2F1dGhvcnM+PC9jb250cmlidXRvcnM+PGF1dGgtYWRkcmVzcz5EZXBhcnRtZW50IG9m
IFBoYXJtYWN5LCBXZXN0IENoaW5hIFNlY29uZCBVbml2ZXJzaXR5IEhvc3BpdGFsLCBTaWNodWFu
IFVuaXZlcnNpdHksIENoZW5nZHUsIFNpY2h1YW4sIENoaW5hLiYjeEQ7TWluaXN0cnkgb2YgRWR1
Y2F0aW9uLCBLZXkgTGFib3JhdG9yeSBvZiBCaXJ0aCBEZWZlY3RzIGFuZCBSZWxhdGVkIERpc2Vh
c2VzIG9mIFdvbWVuIGFuZCBDaGlsZHJlbiAoU2ljaHVhbiBVbml2ZXJzaXR5KSwgQ2hlbmdkdSwg
U2ljaHVhbiwgQ2hpbmEuJiN4RDtEZXBhcnRtZW50IG9mIFBoYXJtYWN5LCBHdWFuZ3l1YW4gQ2Vu
dHJhbCBIb3NwaXRhbCwgR3Vhbnl1YW4sIFNpY2h1YW4sIENoaW5hLiYjeEQ7RGVwYXJ0bWVudCBv
ZiBQaGFybWFjeSwgSmlubml1IE1hdGVybml0eSBhbmQgQ2hpbGQgSGVhbHRoIEhvc3BpdGFsIG9m
IENoZW5nZHUsIENoZW5nZHUsIFNpY2h1YW4sIENoaW5hLjwvYXV0aC1hZGRyZXNzPjx0aXRsZXM+
PHRpdGxlPkRhdGEgbWluaW5nIGFuZCBzYWZldHkgYW5hbHlzaXMgb2YgdHJhZGl0aW9uYWwgaW1t
dW5vc3VwcHJlc3NpdmUgZHJ1Z3M6IGEgcGhhcm1hY292aWdpbGFuY2UgaW52ZXN0aWdhdGlvbiBi
YXNlZCBvbiB0aGUgRkFFUlMgZGF0YWJhc2U8L3RpdGxlPjxzZWNvbmRhcnktdGl0bGU+RXhwZXJ0
IE9waW4gRHJ1ZyBTYWY8L3NlY29uZGFyeS10aXRsZT48L3RpdGxlcz48cGVyaW9kaWNhbD48ZnVs
bC10aXRsZT5FeHBlcnQgT3BpbiBEcnVnIFNhZjwvZnVsbC10aXRsZT48L3BlcmlvZGljYWw+PHBh
Z2VzPjUxMy01MjU8L3BhZ2VzPjx2b2x1bWU+MjM8L3ZvbHVtZT48bnVtYmVyPjQ8L251bWJlcj48
ZWRpdGlvbj4yMDI0LzAzLzI3PC9lZGl0aW9uPjxrZXl3b3Jkcz48a2V5d29yZD5IdW1hbnM8L2tl
eXdvcmQ+PGtleXdvcmQ+KlRhY3JvbGltdXMvYWR2ZXJzZSBlZmZlY3RzPC9rZXl3b3JkPjxrZXl3
b3JkPlBoYXJtYWNvdmlnaWxhbmNlPC9rZXl3b3JkPjxrZXl3b3JkPipLaWRuZXkgVHJhbnNwbGFu
dGF0aW9uPC9rZXl3b3JkPjxrZXl3b3JkPkltbXVub3N1cHByZXNzaXZlIEFnZW50cy9hZHZlcnNl
IGVmZmVjdHM8L2tleXdvcmQ+PGtleXdvcmQ+Q3ljbG9zcG9yaW5lL2FkdmVyc2UgZWZmZWN0czwv
a2V5d29yZD48a2V5d29yZD5NeWNvcGhlbm9saWMgQWNpZDwva2V5d29yZD48a2V5d29yZD5NZXRo
b3RyZXhhdGU8L2tleXdvcmQ+PGtleXdvcmQ+RGF0YSBNaW5pbmc8L2tleXdvcmQ+PGtleXdvcmQ+
R3JhZnQgUmVqZWN0aW9uPC9rZXl3b3JkPjxrZXl3b3JkPkFFIHNpZ25hbHM8L2tleXdvcmQ+PGtl
eXdvcmQ+RmFlcnM8L2tleXdvcmQ+PGtleXdvcmQ+VHJhZGl0aW9uYWwgaW1tdW5vc3VwcHJlc3Np
dmUgZHJ1Z3M8L2tleXdvcmQ+PGtleXdvcmQ+bm9uLXByb3BvcnRpb25hbCBhbmFseXNpczwva2V5
d29yZD48a2V5d29yZD5zYWZldHk8L2tleXdvcmQ+PC9rZXl3b3Jkcz48ZGF0ZXM+PHllYXI+MjAy
NDwveWVhcj48cHViLWRhdGVzPjxkYXRlPkFwcjwvZGF0ZT48L3B1Yi1kYXRlcz48L2RhdGVzPjxp
c2JuPjE3NDQtNzY0WCAoRWxlY3Ryb25pYykmI3hEOzE0NzQtMDMzOCAoTGlua2luZyk8L2lzYm4+
PGFjY2Vzc2lvbi1udW0+Mzg1MzM5MzM8L2FjY2Vzc2lvbi1udW0+PHVybHM+PHJlbGF0ZWQtdXJs
cz48dXJsPmh0dHBzOi8vd3d3Lm5jYmkubmxtLm5paC5nb3YvcHVibWVkLzM4NTMzOTMzPC91cmw+
PC9yZWxhdGVkLXVybHM+PC91cmxzPjxlbGVjdHJvbmljLXJlc291cmNlLW51bT4xMC4xMDgwLzE0
NzQwMzM4LjIwMjQuMjMyNzUwMzwvZWxlY3Ryb25pYy1yZXNvdXJjZS1udW0+PC9yZWNvcmQ+PC9D
aXRlPjxDaXRlPjxBdXRob3I+TmluZzwvQXV0aG9yPjxZZWFyPjIwMjU8L1llYXI+PFJlY051bT4z
MDM8L1JlY051bT48cmVjb3JkPjxyZWMtbnVtYmVyPjMwMzwvcmVjLW51bWJlcj48Zm9yZWlnbi1r
ZXlzPjxrZXkgYXBwPSJFTiIgZGItaWQ9InJlcmR6OXd4NXByNXZjZXgyZW01ZDJ3ZXRkNWV4cHhw
MjVweCIgdGltZXN0YW1wPSIxNzY2OTkxNDUzIj4zMDM8L2tleT48L2ZvcmVpZ24ta2V5cz48cmVm
LXR5cGUgbmFtZT0iSm91cm5hbCBBcnRpY2xlIj4xNzwvcmVmLXR5cGU+PGNvbnRyaWJ1dG9ycz48
YXV0aG9ycz48YXV0aG9yPk5pbmcsIFMuPC9hdXRob3I+PGF1dGhvcj5KaW4sIFkuPC9hdXRob3I+
PGF1dGhvcj5ZYW5nLCBZLjwvYXV0aG9yPjxhdXRob3I+WWFuZywgUi48L2F1dGhvcj48YXV0aG9y
Pkd1YW4sIFguPC9hdXRob3I+PC9hdXRob3JzPjwvY29udHJpYnV0b3JzPjxhdXRoLWFkZHJlc3M+
RGVwYXJ0bWVudCBvZiBDbGluaWNhbCBQaGFybWFjeSwgVGhlIFNlY29uZCBBZmZpbGlhdGVkIEhv
c3BpdGFsIG9mIFhpJmFwb3M7YW4gTWVkaWNhbCBVbml2ZXJzaXR5LCBYaSZhcG9zO2FuLCBTaGFh
bnhpLCBDaGluYS4mI3hEO0RlcGFydG1lbnQgb2YgTnVjbGVhciBNZWRpY2luZSwgRmlyc3QgSG9z
cGl0YWwgb2YgU2hhbnhpIE1lZGljYWwgVW5pdmVyc2l0eSwgU2hhbnhpIE1lZGljYWwgVW5pdmVy
c2l0eSwgVGFpeXVhbiwgU2hhbnhpLCBDaGluYS4gRWxlY3Ryb25pYyBhZGRyZXNzOiBtMTg1MzUy
ODAwMzFAMTYzLmNvbS48L2F1dGgtYWRkcmVzcz48dGl0bGVzPjx0aXRsZT5DYWxjaW5ldXJpbiBJ
bmhpYml0b3JzIGFuZCBSaXNrIG9mIENOUyBJbmZlY3Rpb25zOiBBIERpc3Byb3BvcnRpb25hbGl0
eSBBbmFseXNpcyBvZiB0aGUgRkRBIEFkdmVyc2UgRXZlbnQgUmVwb3J0aW5nIFN5c3RlbSAoRkFF
UlMpPC90aXRsZT48c2Vjb25kYXJ5LXRpdGxlPkNsaW4gVGhlcjwvc2Vjb25kYXJ5LXRpdGxlPjwv
dGl0bGVzPjxwZXJpb2RpY2FsPjxmdWxsLXRpdGxlPkNsaW4gVGhlcjwvZnVsbC10aXRsZT48L3Bl
cmlvZGljYWw+PHBhZ2VzPjY4MS02OTA8L3BhZ2VzPjx2b2x1bWU+NDc8L3ZvbHVtZT48bnVtYmVy
Pjk8L251bWJlcj48ZWRpdGlvbj4yMDI1LzA1LzMxPC9lZGl0aW9uPjxrZXl3b3Jkcz48a2V5d29y
ZD5IdW1hbnM8L2tleXdvcmQ+PGtleXdvcmQ+VW5pdGVkIFN0YXRlcy9lcGlkZW1pb2xvZ3k8L2tl
eXdvcmQ+PGtleXdvcmQ+KkFkdmVyc2UgRHJ1ZyBSZWFjdGlvbiBSZXBvcnRpbmcgU3lzdGVtcy9z
dGF0aXN0aWNzICZhbXA7IG51bWVyaWNhbCBkYXRhPC9rZXl3b3JkPjxrZXl3b3JkPk1hbGU8L2tl
eXdvcmQ+PGtleXdvcmQ+RmVtYWxlPC9rZXl3b3JkPjxrZXl3b3JkPipDYWxjaW5ldXJpbiBJbmhp
Yml0b3JzL2FkdmVyc2UgZWZmZWN0czwva2V5d29yZD48a2V5d29yZD5Vbml0ZWQgU3RhdGVzIEZv
b2QgYW5kIERydWcgQWRtaW5pc3RyYXRpb248L2tleXdvcmQ+PGtleXdvcmQ+KkNlbnRyYWwgTmVy
dm91cyBTeXN0ZW0gSW5mZWN0aW9ucy9jaGVtaWNhbGx5IGluZHVjZWQvZXBpZGVtaW9sb2d5PC9r
ZXl3b3JkPjxrZXl3b3JkPk1pZGRsZSBBZ2VkPC9rZXl3b3JkPjxrZXl3b3JkPlBoYXJtYWNvdmln
aWxhbmNlPC9rZXl3b3JkPjxrZXl3b3JkPkFkdWx0PC9rZXl3b3JkPjxrZXl3b3JkPipJbW11bm9z
dXBwcmVzc2l2ZSBBZ2VudHMvYWR2ZXJzZSBlZmZlY3RzPC9rZXl3b3JkPjxrZXl3b3JkPkFnZWQ8
L2tleXdvcmQ+PGtleXdvcmQ+QWRvbGVzY2VudDwva2V5d29yZD48a2V5d29yZD5DaGlsZDwva2V5
d29yZD48a2V5d29yZD5Zb3VuZyBBZHVsdDwva2V5d29yZD48a2V5d29yZD5TZXggRmFjdG9yczwv
a2V5d29yZD48a2V5d29yZD5DTklzPC9rZXl3b3JkPjxrZXl3b3JkPkNlbnRyYWwgbmVydm91cyBz
eXN0ZW0gaW5mZWN0aW9uPC9rZXl3b3JkPjxrZXl3b3JkPkRpc3Byb3BvcnRpb25hbGl0eSBhbmFs
eXNpczwva2V5d29yZD48a2V5d29yZD5GQUVSUyBkYXRhYmFzZTwva2V5d29yZD48a2V5d29yZD5y
ZWxhdGVkIHRvIHRoaXMgbWFudXNjcmlwdC4gTm8gZmluYW5jaWFsIHN1cHBvcnQgb3Igc3BvbnNv
cnNoaXAgd2FzIHJlY2VpdmVkIGZyb208L2tleXdvcmQ+PGtleXdvcmQ+YW55IG9yZ2FuaXphdGlv
biBmb3IgdGhlIHN1Ym1pdHRlZCB3b3JrLiBUaGUgYXV0aG9ycyBoYXZlIG5vIGZpbmFuY2lhbCBv
cjwva2V5d29yZD48a2V5d29yZD5wcm9wcmlldGFyeSBpbnRlcmVzdHMgaW4gYW55IG1hdGVyaWFs
IG9yIG1ldGhvZCBtZW50aW9uZWQuIEFsbCBhdXRob3JzIGhhdmU8L2tleXdvcmQ+PGtleXdvcmQ+
cmV2aWV3ZWQgYW5kIGFwcHJvdmVkIHRoZSBtYW51c2NyaXB0IGZvciBzdWJtaXNzaW9uIGFuZCBw
dWJsaWNhdGlvbi48L2tleXdvcmQ+PC9rZXl3b3Jkcz48ZGF0ZXM+PHllYXI+MjAyNTwveWVhcj48
cHViLWRhdGVzPjxkYXRlPlNlcDwvZGF0ZT48L3B1Yi1kYXRlcz48L2RhdGVzPjxpc2JuPjE4Nzkt
MTE0WCAoRWxlY3Ryb25pYykmI3hEOzAxNDktMjkxOCAoTGlua2luZyk8L2lzYm4+PGFjY2Vzc2lv
bi1udW0+NDA0NDc0OTk8L2FjY2Vzc2lvbi1udW0+PHVybHM+PHJlbGF0ZWQtdXJscz48dXJsPmh0
dHBzOi8vd3d3Lm5jYmkubmxtLm5paC5nb3YvcHVibWVkLzQwNDQ3NDk5PC91cmw+PC9yZWxhdGVk
LXVybHM+PC91cmxzPjxlbGVjdHJvbmljLXJlc291cmNlLW51bT4xMC4xMDE2L2ouY2xpbnRoZXJh
LjIwMjUuMDUuMDA0PC9lbGVjdHJvbmljLXJlc291cmNlLW51bT48L3JlY29yZD48L0NpdGU+PENp
dGU+PEF1dGhvcj5RaW48L0F1dGhvcj48WWVhcj4yMDIzPC9ZZWFyPjxSZWNOdW0+MzA2PC9SZWNO
dW0+PHJlY29yZD48cmVjLW51bWJlcj4zMDY8L3JlYy1udW1iZXI+PGZvcmVpZ24ta2V5cz48a2V5
IGFwcD0iRU4iIGRiLWlkPSJyZXJkejl3eDVwcjV2Y2V4MmVtNWQyd2V0ZDVleHB4cDI1cHgiIHRp
bWVzdGFtcD0iMTc2Njk5MjIxMSI+MzA2PC9rZXk+PC9mb3JlaWduLWtleXM+PHJlZi10eXBlIG5h
bWU9IkpvdXJuYWwgQXJ0aWNsZSI+MTc8L3JlZi10eXBlPjxjb250cmlidXRvcnM+PGF1dGhvcnM+
PGF1dGhvcj5RaW4sIEYuPC9hdXRob3I+PGF1dGhvcj5XYW5nLCBILjwvYXV0aG9yPjxhdXRob3I+
TGksIE0uPC9hdXRob3I+PGF1dGhvcj5aaHVvLCBTLjwvYXV0aG9yPjxhdXRob3I+TGl1LCBXLjwv
YXV0aG9yPjwvYXV0aG9ycz48L2NvbnRyaWJ1dG9ycz48YXV0aC1hZGRyZXNzPkRlcGFydG1lbnQg
b2YgUGhhcm1hY3ksIFRoZSBTZWNvbmQgQWZmaWxpYXRlZCBIb3NwaXRhbCBvZiBaaGVuZ3pob3Ug
VW5pdmVyc2l0eSwgWmhlbmd6aG91LCBDaGluYS4mI3hEO1NjaG9vbCBvZiBQaGFybWFjZXV0aWNh
bCBTY2llbmNlcywgWmhlbmd6aG91IFJhaWx3YXkgVm9jYXRpb25hbCBhbmQgVGVjaG5pY2FsIENv
bGxlZ2UsIFpoZW5nemhvdSwgQ2hpbmEuJiN4RDtTY2hvb2wgb2YgUGhhcm1hY2V1dGljYWwgU2Np
ZW5jZXMsIFpoZW5nemhvdSBVbml2ZXJzaXR5LCBaaGVuZ3pob3UsIENoaW5hLjwvYXV0aC1hZGRy
ZXNzPjx0aXRsZXM+PHRpdGxlPkRydWctZHJ1ZyBpbnRlcmFjdGlvbiBvZiBOaXJtYXRyZWx2aXIv
cml0b25hdmlyIGFuZCB0YWNyb2xpbXVzOiBBIHBvdGVudGlhbCByaXNrIGRpc3Byb3BvcnRpb25h
bGl0eSBhbmFseXNpcyBvZiBuZXBocm90b3hpY2l0eSBmcm9tIENPVklELTE5IHJlcG9ydHMgaW4g
RkFFUlM8L3RpdGxlPjxzZWNvbmRhcnktdGl0bGU+RXhwZXJ0IE9waW4gRHJ1ZyBTYWY8L3NlY29u
ZGFyeS10aXRsZT48L3RpdGxlcz48cGVyaW9kaWNhbD48ZnVsbC10aXRsZT5FeHBlcnQgT3BpbiBE
cnVnIFNhZjwvZnVsbC10aXRsZT48L3BlcmlvZGljYWw+PHBhZ2VzPjEzMjEtMTMyNzwvcGFnZXM+
PHZvbHVtZT4yMjwvdm9sdW1lPjxudW1iZXI+MTI8L251bWJlcj48ZWRpdGlvbj4yMDIzLzA3LzIx
PC9lZGl0aW9uPjxrZXl3b3Jkcz48a2V5d29yZD5IdW1hbnM8L2tleXdvcmQ+PGtleXdvcmQ+VGFj
cm9saW11cy9hZHZlcnNlIGVmZmVjdHM8L2tleXdvcmQ+PGtleXdvcmQ+Q09WSUQtMTkgRHJ1ZyBU
cmVhdG1lbnQ8L2tleXdvcmQ+PGtleXdvcmQ+Q3JlYXRpbmluZTwva2V5d29yZD48a2V5d29yZD5S
aXRvbmF2aXIvYWR2ZXJzZSBlZmZlY3RzPC9rZXl3b3JkPjxrZXl3b3JkPipjb3ZpZC0xOTwva2V5
d29yZD48a2V5d29yZD5EcnVnIEludGVyYWN0aW9uczwva2V5d29yZD48a2V5d29yZD4qQWN1dGUg
S2lkbmV5IEluanVyeS9jaGVtaWNhbGx5IGluZHVjZWQvZXBpZGVtaW9sb2d5PC9rZXl3b3JkPjxr
ZXl3b3JkPkFudGl2aXJhbCBBZ2VudHMvYWR2ZXJzZSBlZmZlY3RzPC9rZXl3b3JkPjxrZXl3b3Jk
PkZhZXJzPC9rZXl3b3JkPjxrZXl3b3JkPk5pcm1hdHJlbHZpci9yaXRvbmF2aXI8L2tleXdvcmQ+
PGtleXdvcmQ+YWN1dGUgcmVuYWwgZmFpbHVyZTwva2V5d29yZD48a2V5d29yZD5kaXNwcm9wb3J0
aW9uYWxpdHkgYW5hbHlzaXM8L2tleXdvcmQ+PGtleXdvcmQ+ZHJ1Zy1kcnVnIGludGVyYWN0aW9u
PC9rZXl3b3JkPjxrZXl3b3JkPnRhY3JvbGltdXM8L2tleXdvcmQ+PC9rZXl3b3Jkcz48ZGF0ZXM+
PHllYXI+MjAyMzwveWVhcj48cHViLWRhdGVzPjxkYXRlPkp1bC1EZWM8L2RhdGU+PC9wdWItZGF0
ZXM+PC9kYXRlcz48aXNibj4xNzQ0LTc2NFggKEVsZWN0cm9uaWMpJiN4RDsxNDc0LTAzMzggKExp
bmtpbmcpPC9pc2JuPjxhY2Nlc3Npb24tbnVtPjM3NDc3OTA1PC9hY2Nlc3Npb24tbnVtPjx1cmxz
PjxyZWxhdGVkLXVybHM+PHVybD5odHRwczovL3d3dy5uY2JpLm5sbS5uaWguZ292L3B1Ym1lZC8z
NzQ3NzkwNTwvdXJsPjwvcmVsYXRlZC11cmxzPjwvdXJscz48ZWxlY3Ryb25pYy1yZXNvdXJjZS1u
dW0+MTAuMTA4MC8xNDc0MDMzOC4yMDIzLjIyMzkxNTY8L2VsZWN0cm9uaWMtcmVzb3VyY2UtbnVt
PjwvcmVjb3JkPjwvQ2l0ZT48Q2l0ZT48QXV0aG9yPldhbmc8L0F1dGhvcj48WWVhcj4yMDI0PC9Z
ZWFyPjxSZWNOdW0+MzA3PC9SZWNOdW0+PHJlY29yZD48cmVjLW51bWJlcj4zMDc8L3JlYy1udW1i
ZXI+PGZvcmVpZ24ta2V5cz48a2V5IGFwcD0iRU4iIGRiLWlkPSJyZXJkejl3eDVwcjV2Y2V4MmVt
NWQyd2V0ZDVleHB4cDI1cHgiIHRpbWVzdGFtcD0iMTc2Njk5MjI2MSI+MzA3PC9rZXk+PC9mb3Jl
aWduLWtleXM+PHJlZi10eXBlIG5hbWU9IkpvdXJuYWwgQXJ0aWNsZSI+MTc8L3JlZi10eXBlPjxj
b250cmlidXRvcnM+PGF1dGhvcnM+PGF1dGhvcj5XYW5nLCBZLjwvYXV0aG9yPjxhdXRob3I+V2Fu
ZywgWS48L2F1dGhvcj48YXV0aG9yPlh1LCBQLjwvYXV0aG9yPjwvYXV0aG9ycz48L2NvbnRyaWJ1
dG9ycz48YXV0aC1hZGRyZXNzPkRlcGFydG1lbnQgb2YgUGhhcm1hY3ksIHRoZSBTZWNvbmQgWGlh
bmd5YSBIb3NwaXRhbCBvZiBDZW50cmFsIFNvdXRoIFVuaXZlcnNpdHksIENoYW5nc2hhLCBDaGlu
YS4mI3hEO0luc3RpdHV0ZSBvZiBDbGluaWNhbCBQaGFybWFjeSwgQ2VudHJhbCBTb3V0aCBVbml2
ZXJzaXR5LCBDaGFuZ3NoYSwgQ2hpbmEuJiN4RDtEZXBhcnRtZW50IG9mIFBoYXJtYWN5LCBYaWFt
ZW4gQ2hpbGRyZW4mYXBvcztzIEhvc3BpdGFsIChDaGlsZHJlbiZhcG9zO3MgSG9zcGl0YWwgb2Yg
RnVkYW4gVW5pdmVyc2l0eSBhdCBYaWFtZW4pLCBYaWFtZW4sIENoaW5hLiYjeEQ7RnVqaWFuIEtl
eSBMYWJvcmF0b3J5IG9mIE5lb25hdGFsIERpc2Vhc2VzLCBYaWFtZW4gS2V5IExhYm9yYXRvcnkg
b2YgTmVvbmF0YWwgRGlzZWFzZXMsIFhpYW1lbiBDaGlsZHJlbiZhcG9zO3MgSG9zcGl0YWwgKENo
aWxkcmVuJmFwb3M7cyBIb3NwaXRhbCBvZiBGdWRhbiBVbml2ZXJzaXR5IGF0IFhpYW1lbiksIFhp
YW1lbiwgQ2hpbmEuPC9hdXRoLWFkZHJlc3M+PHRpdGxlcz48dGl0bGU+Q3ljbG9zcG9yaW5lLWlu
ZHVjZWQgYWxvcGVjaWE6YSBjYXNlIHJlcG9ydCwgRkRBIGFkdmVyc2UgZXZlbnQgcmVwb3J0aW5n
IHN5c3RlbSBhbmFseXNpcyBhbmQgbGl0ZXJhdHVyZSBhc3Nlc3NtZW50PC90aXRsZT48c2Vjb25k
YXJ5LXRpdGxlPkZyb250IFBoYXJtYWNvbDwvc2Vjb25kYXJ5LXRpdGxlPjwvdGl0bGVzPjxwZXJp
b2RpY2FsPjxmdWxsLXRpdGxlPkZyb250IFBoYXJtYWNvbDwvZnVsbC10aXRsZT48L3BlcmlvZGlj
YWw+PHBhZ2VzPjE0NTMwMzQ8L3BhZ2VzPjx2b2x1bWU+MTU8L3ZvbHVtZT48ZWRpdGlvbj4yMDI0
LzA5LzEyPC9lZGl0aW9uPjxrZXl3b3Jkcz48a2V5d29yZD5hbG9wZWNpYTwva2V5d29yZD48a2V5
d29yZD5jYXNlIHJlcG9ydDwva2V5d29yZD48a2V5d29yZD5jeWNsb3Nwb3JpbmU8L2tleXdvcmQ+
PGtleXdvcmQ+ZHJ1ZyBhZHZlcnNlIGV2ZW50PC9rZXl3b3JkPjxrZXl3b3JkPmltbXVuZTwva2V5
d29yZD48a2V5d29yZD5jb21tZXJjaWFsIG9yIGZpbmFuY2lhbCByZWxhdGlvbnNoaXBzIHRoYXQg
Y291bGQgYmUgY29uc3RydWVkIGFzIGEgcG90ZW50aWFsPC9rZXl3b3JkPjxrZXl3b3JkPmNvbmZs
aWN0IG9mIGludGVyZXN0Ljwva2V5d29yZD48L2tleXdvcmRzPjxkYXRlcz48eWVhcj4yMDI0PC95
ZWFyPjwvZGF0ZXM+PGlzYm4+MTY2My05ODEyIChQcmludCkmI3hEOzE2NjMtOTgxMiAoRWxlY3Ry
b25pYykmI3hEOzE2NjMtOTgxMiAoTGlua2luZyk8L2lzYm4+PGFjY2Vzc2lvbi1udW0+MzkyNjM1
NzM8L2FjY2Vzc2lvbi1udW0+PHVybHM+PHJlbGF0ZWQtdXJscz48dXJsPmh0dHBzOi8vd3d3Lm5j
YmkubmxtLm5paC5nb3YvcHVibWVkLzM5MjYzNTczPC91cmw+PC9yZWxhdGVkLXVybHM+PC91cmxz
PjxjdXN0b20yPlBNQzExMzg3MTY3PC9jdXN0b20yPjxlbGVjdHJvbmljLXJlc291cmNlLW51bT4x
MC4zMzg5L2ZwaGFyLjIwMjQuMTQ1MzAzNDwvZWxlY3Ryb25pYy1yZXNvdXJjZS1udW0+PC9yZWNv
cmQ+PC9DaXRlPjxDaXRlPjxBdXRob3I+V2FuZzwvQXV0aG9yPjxZZWFyPjIwMjQ8L1llYXI+PFJl
Y051bT4zMDc8L1JlY051bT48cmVjb3JkPjxyZWMtbnVtYmVyPjMwNzwvcmVjLW51bWJlcj48Zm9y
ZWlnbi1rZXlzPjxrZXkgYXBwPSJFTiIgZGItaWQ9InJlcmR6OXd4NXByNXZjZXgyZW01ZDJ3ZXRk
NWV4cHhwMjVweCIgdGltZXN0YW1wPSIxNzY2OTkyMjYxIj4zMDc8L2tleT48L2ZvcmVpZ24ta2V5
cz48cmVmLXR5cGUgbmFtZT0iSm91cm5hbCBBcnRpY2xlIj4xNzwvcmVmLXR5cGU+PGNvbnRyaWJ1
dG9ycz48YXV0aG9ycz48YXV0aG9yPldhbmcsIFkuPC9hdXRob3I+PGF1dGhvcj5XYW5nLCBZLjwv
YXV0aG9yPjxhdXRob3I+WHUsIFAuPC9hdXRob3I+PC9hdXRob3JzPjwvY29udHJpYnV0b3JzPjxh
dXRoLWFkZHJlc3M+RGVwYXJ0bWVudCBvZiBQaGFybWFjeSwgdGhlIFNlY29uZCBYaWFuZ3lhIEhv
c3BpdGFsIG9mIENlbnRyYWwgU291dGggVW5pdmVyc2l0eSwgQ2hhbmdzaGEsIENoaW5hLiYjeEQ7
SW5zdGl0dXRlIG9mIENsaW5pY2FsIFBoYXJtYWN5LCBDZW50cmFsIFNvdXRoIFVuaXZlcnNpdHks
IENoYW5nc2hhLCBDaGluYS4mI3hEO0RlcGFydG1lbnQgb2YgUGhhcm1hY3ksIFhpYW1lbiBDaGls
ZHJlbiZhcG9zO3MgSG9zcGl0YWwgKENoaWxkcmVuJmFwb3M7cyBIb3NwaXRhbCBvZiBGdWRhbiBV
bml2ZXJzaXR5IGF0IFhpYW1lbiksIFhpYW1lbiwgQ2hpbmEuJiN4RDtGdWppYW4gS2V5IExhYm9y
YXRvcnkgb2YgTmVvbmF0YWwgRGlzZWFzZXMsIFhpYW1lbiBLZXkgTGFib3JhdG9yeSBvZiBOZW9u
YXRhbCBEaXNlYXNlcywgWGlhbWVuIENoaWxkcmVuJmFwb3M7cyBIb3NwaXRhbCAoQ2hpbGRyZW4m
YXBvcztzIEhvc3BpdGFsIG9mIEZ1ZGFuIFVuaXZlcnNpdHkgYXQgWGlhbWVuKSwgWGlhbWVuLCBD
aGluYS48L2F1dGgtYWRkcmVzcz48dGl0bGVzPjx0aXRsZT5DeWNsb3Nwb3JpbmUtaW5kdWNlZCBh
bG9wZWNpYTphIGNhc2UgcmVwb3J0LCBGREEgYWR2ZXJzZSBldmVudCByZXBvcnRpbmcgc3lzdGVt
IGFuYWx5c2lzIGFuZCBsaXRlcmF0dXJlIGFzc2Vzc21lbnQ8L3RpdGxlPjxzZWNvbmRhcnktdGl0
bGU+RnJvbnQgUGhhcm1hY29sPC9zZWNvbmRhcnktdGl0bGU+PC90aXRsZXM+PHBlcmlvZGljYWw+
PGZ1bGwtdGl0bGU+RnJvbnQgUGhhcm1hY29sPC9mdWxsLXRpdGxlPjwvcGVyaW9kaWNhbD48cGFn
ZXM+MTQ1MzAzNDwvcGFnZXM+PHZvbHVtZT4xNTwvdm9sdW1lPjxlZGl0aW9uPjIwMjQvMDkvMTI8
L2VkaXRpb24+PGtleXdvcmRzPjxrZXl3b3JkPmFsb3BlY2lhPC9rZXl3b3JkPjxrZXl3b3JkPmNh
c2UgcmVwb3J0PC9rZXl3b3JkPjxrZXl3b3JkPmN5Y2xvc3BvcmluZTwva2V5d29yZD48a2V5d29y
ZD5kcnVnIGFkdmVyc2UgZXZlbnQ8L2tleXdvcmQ+PGtleXdvcmQ+aW1tdW5lPC9rZXl3b3JkPjxr
ZXl3b3JkPmNvbW1lcmNpYWwgb3IgZmluYW5jaWFsIHJlbGF0aW9uc2hpcHMgdGhhdCBjb3VsZCBi
ZSBjb25zdHJ1ZWQgYXMgYSBwb3RlbnRpYWw8L2tleXdvcmQ+PGtleXdvcmQ+Y29uZmxpY3Qgb2Yg
aW50ZXJlc3QuPC9rZXl3b3JkPjwva2V5d29yZHM+PGRhdGVzPjx5ZWFyPjIwMjQ8L3llYXI+PC9k
YXRlcz48aXNibj4xNjYzLTk4MTIgKFByaW50KSYjeEQ7MTY2My05ODEyIChFbGVjdHJvbmljKSYj
eEQ7MTY2My05ODEyIChMaW5raW5nKTwvaXNibj48YWNjZXNzaW9uLW51bT4zOTI2MzU3MzwvYWNj
ZXNzaW9uLW51bT48dXJscz48cmVsYXRlZC11cmxzPjx1cmw+aHR0cHM6Ly93d3cubmNiaS5ubG0u
bmloLmdvdi9wdWJtZWQvMzkyNjM1NzM8L3VybD48L3JlbGF0ZWQtdXJscz48L3VybHM+PGN1c3Rv
bTI+UE1DMTEzODcxNjc8L2N1c3RvbTI+PGVsZWN0cm9uaWMtcmVzb3VyY2UtbnVtPjEwLjMzODkv
ZnBoYXIuMjAyNC4xNDUzMDM0PC9lbGVjdHJvbmljLXJlc291cmNlLW51bT48L3JlY29yZD48L0Np
dGU+PENpdGU+PEF1dGhvcj5ZYW5nPC9BdXRob3I+PFllYXI+MjAyNDwvWWVhcj48UmVjTnVtPjMw
ODwvUmVjTnVtPjxyZWNvcmQ+PHJlYy1udW1iZXI+MzA4PC9yZWMtbnVtYmVyPjxmb3JlaWduLWtl
eXM+PGtleSBhcHA9IkVOIiBkYi1pZD0icmVyZHo5d3g1cHI1dmNleDJlbTVkMndldGQ1ZXhweHAy
NXB4IiB0aW1lc3RhbXA9IjE3NjY5OTIzMTIiPjMwODwva2V5PjwvZm9yZWlnbi1rZXlzPjxyZWYt
dHlwZSBuYW1lPSJKb3VybmFsIEFydGljbGUiPjE3PC9yZWYtdHlwZT48Y29udHJpYnV0b3JzPjxh
dXRob3JzPjxhdXRob3I+WWFuZywgSC48L2F1dGhvcj48YXV0aG9yPkFuLCBaLjwvYXV0aG9yPjxh
dXRob3I+WmhhbywgWS48L2F1dGhvcj48YXV0aG9yPkx1LCBILjwvYXV0aG9yPjwvYXV0aG9ycz48
L2NvbnRyaWJ1dG9ycz48YXV0aC1hZGRyZXNzPktleSBMYWJvcmF0b3J5IG9mIE9yZ2FuIFJlZ2Vu
ZXJhdGlvbiBhbmQgUmVjb25zdHJ1Y3Rpb24sIFN0YXRlIEtleSBMYWJvcmF0b3J5IG9mIE1lbWJy
YW5lIEJpb2xvZ3ksIEluc3RpdHV0ZSBvZiBab29sb2d5LCBDaGluZXNlIEFjYWRlbXkgb2YgU2Np
ZW5jZXMsIEJlaWppbmcsIENoaW5hOyBVbml2ZXJzaXR5IG9mIENoaW5lc2UgQWNhZGVteSBvZiBT
Y2llbmNlcywgQmVpamluZywgQ2hpbmE7IERlcGFydG1lbnQgb2YgUGhhcm1hY3ksIEJlaWppbmcg
Q2hhby1ZYW5nIEhvc3BpdGFsLCBDYXBpdGFsIE1lZGljYWwgVW5pdmVyc2l0eSwgQmVpamluZywg
Q2hpbmEuJiN4RDtEZXBhcnRtZW50IG9mIFBoYXJtYWN5LCBCZWlqaW5nIENoYW8tWWFuZyBIb3Nw
aXRhbCwgQ2FwaXRhbCBNZWRpY2FsIFVuaXZlcnNpdHksIEJlaWppbmcsIENoaW5hLiYjeEQ7S2V5
IExhYm9yYXRvcnkgb2YgT3JnYW4gUmVnZW5lcmF0aW9uIGFuZCBSZWNvbnN0cnVjdGlvbiwgU3Rh
dGUgS2V5IExhYm9yYXRvcnkgb2YgTWVtYnJhbmUgQmlvbG9neSwgSW5zdGl0dXRlIG9mIFpvb2xv
Z3ksIENoaW5lc2UgQWNhZGVteSBvZiBTY2llbmNlcywgQmVpamluZywgQ2hpbmE7IFVuaXZlcnNp
dHkgb2YgQ2hpbmVzZSBBY2FkZW15IG9mIFNjaWVuY2VzLCBCZWlqaW5nLCBDaGluYTsgRmFjdWx0
eSBvZiBTeW50aGV0aWMgQmlvbG9neSwgU2hlbnpoZW4gVW5pdmVyc2l0eSBvZiBBZHZhbmNlZCBU
ZWNobm9sb2d5LCBTaGVuemhlbiwgQ2hpbmE7IENBUyBLZXkgTGFib3JhdG9yeSBvZiBRdWFudGl0
YXRpdmUgRW5naW5lZXJpbmcgQmlvbG9neSwgU2hlbnpoZW4gSW5zdGl0dXRlIG9mIFN5bnRoZXRp
YyBCaW9sb2d5LCBTaGVuemhlbiBJbnN0aXR1dGUgb2YgQWR2YW5jZWQgVGVjaG5vbG9neSwgQ2hp
bmVzZSBBY2FkZW15IG9mIFNjaWVuY2VzLCBTaGVuemhlbiwgQ2hpbmEuJiN4RDtLZXkgTGFib3Jh
dG9yeSBvZiBPcmdhbiBSZWdlbmVyYXRpb24gYW5kIFJlY29uc3RydWN0aW9uLCBTdGF0ZSBLZXkg
TGFib3JhdG9yeSBvZiBNZW1icmFuZSBCaW9sb2d5LCBJbnN0aXR1dGUgb2YgWm9vbG9neSwgQ2hp
bmVzZSBBY2FkZW15IG9mIFNjaWVuY2VzLCBCZWlqaW5nLCBDaGluYTsgVW5pdmVyc2l0eSBvZiBD
aGluZXNlIEFjYWRlbXkgb2YgU2NpZW5jZXMsIEJlaWppbmcsIENoaW5hLiBFbGVjdHJvbmljIGFk
ZHJlc3M6IGhlemhlQGlvei5hYy5jbi48L2F1dGgtYWRkcmVzcz48dGl0bGVzPjx0aXRsZT5UYWNy
b2xpbXVzIFJlbGF0ZWQgQWN1dGUgUGFuY3JlYXRpdGlzOiBBbiBPYnNlcnZhdGlvbmFsLCBSZXRy
b3NwZWN0aXZlLCBQaGFybWFjb3ZpZ2lsYW5jZSBTdHVkeTwvdGl0bGU+PHNlY29uZGFyeS10aXRs
ZT5DbGluIFRoZXI8L3NlY29uZGFyeS10aXRsZT48L3RpdGxlcz48cGVyaW9kaWNhbD48ZnVsbC10
aXRsZT5DbGluIFRoZXI8L2Z1bGwtdGl0bGU+PC9wZXJpb2RpY2FsPjxwYWdlcz41MjQtNTI4PC9w
YWdlcz48dm9sdW1lPjQ2PC92b2x1bWU+PG51bWJlcj43PC9udW1iZXI+PGVkaXRpb24+MjAyNC8w
NS8xMTwvZWRpdGlvbj48a2V5d29yZHM+PGtleXdvcmQ+SHVtYW5zPC9rZXl3b3JkPjxrZXl3b3Jk
PipUYWNyb2xpbXVzL2FkdmVyc2UgZWZmZWN0czwva2V5d29yZD48a2V5d29yZD4qUGhhcm1hY292
aWdpbGFuY2U8L2tleXdvcmQ+PGtleXdvcmQ+TWFsZTwva2V5d29yZD48a2V5d29yZD4qUGFuY3Jl
YXRpdGlzL2NoZW1pY2FsbHkgaW5kdWNlZC9lcGlkZW1pb2xvZ3k8L2tleXdvcmQ+PGtleXdvcmQ+
UmV0cm9zcGVjdGl2ZSBTdHVkaWVzPC9rZXl3b3JkPjxrZXl3b3JkPkZlbWFsZTwva2V5d29yZD48
a2V5d29yZD5NaWRkbGUgQWdlZDwva2V5d29yZD48a2V5d29yZD5BZHVsdDwva2V5d29yZD48a2V5
d29yZD4qSW1tdW5vc3VwcHJlc3NpdmUgQWdlbnRzL2FkdmVyc2UgZWZmZWN0czwva2V5d29yZD48
a2V5d29yZD5BZ2VkPC9rZXl3b3JkPjxrZXl3b3JkPkNhbGNpbmV1cmluIEluaGliaXRvcnMvYWR2
ZXJzZSBlZmZlY3RzL2FkbWluaXN0cmF0aW9uICZhbXA7IGRvc2FnZTwva2V5d29yZD48a2V5d29y
ZD5Zb3VuZyBBZHVsdDwva2V5d29yZD48a2V5d29yZD5BZHZlcnNlIERydWcgUmVhY3Rpb24gUmVw
b3J0aW5nIFN5c3RlbXMvc3RhdGlzdGljcyAmYW1wOyBudW1lcmljYWwgZGF0YTwva2V5d29yZD48
a2V5d29yZD5BY3V0ZSBEaXNlYXNlPC9rZXl3b3JkPjxrZXl3b3JkPkFkb2xlc2NlbnQ8L2tleXdv
cmQ+PGtleXdvcmQ+RGF0YWJhc2VzLCBGYWN0dWFsPC9rZXl3b3JkPjxrZXl3b3JkPlJpc2sgRmFj
dG9yczwva2V5d29yZD48a2V5d29yZD5BY3V0ZSBwYW5jcmVhdGl0aXM8L2tleXdvcmQ+PGtleXdv
cmQ+Q2FsY2luZXVyaW4gaW5oaWJpdG9yczwva2V5d29yZD48a2V5d29yZD5EaXNwcm9wb3J0aW9u
YWxpdHkgYW5hbHlzaXM8L2tleXdvcmQ+PGtleXdvcmQ+Rm9vZCBhbmQgRHJ1ZyBBZG1pbmlzdHJh
dGlvbiBBZHZlcnNlIEV2ZW50cyByZXBvcnRpbmcgc3lzdGVtPC9rZXl3b3JkPjxrZXl3b3JkPlJl
YWwtd29yZCBzdHVkeTwva2V5d29yZD48a2V5d29yZD5UYWNyb2xpbXVzPC9rZXl3b3JkPjwva2V5
d29yZHM+PGRhdGVzPjx5ZWFyPjIwMjQ8L3llYXI+PHB1Yi1kYXRlcz48ZGF0ZT5KdWw8L2RhdGU+
PC9wdWItZGF0ZXM+PC9kYXRlcz48aXNibj4xODc5LTExNFggKEVsZWN0cm9uaWMpJiN4RDswMTQ5
LTI5MTggKExpbmtpbmcpPC9pc2JuPjxhY2Nlc3Npb24tbnVtPjM4NzI5ODA4PC9hY2Nlc3Npb24t
bnVtPjx1cmxzPjxyZWxhdGVkLXVybHM+PHVybD5odHRwczovL3d3dy5uY2JpLm5sbS5uaWguZ292
L3B1Ym1lZC8zODcyOTgwODwvdXJsPjwvcmVsYXRlZC11cmxzPjwvdXJscz48ZWxlY3Ryb25pYy1y
ZXNvdXJjZS1udW0+MTAuMTAxNi9qLmNsaW50aGVyYS4yMDI0LjA0LjAwNTwvZWxlY3Ryb25pYy1y
ZXNvdXJjZS1udW0+PC9yZWNvcmQ+PC9DaXRlPjxDaXRlPjxBdXRob3I+UWlhbzwvQXV0aG9yPjxZ
ZWFyPjIwMjQ8L1llYXI+PFJlY051bT4zMDk8L1JlY051bT48cmVjb3JkPjxyZWMtbnVtYmVyPjMw
OTwvcmVjLW51bWJlcj48Zm9yZWlnbi1rZXlzPjxrZXkgYXBwPSJFTiIgZGItaWQ9InJlcmR6OXd4
NXByNXZjZXgyZW01ZDJ3ZXRkNWV4cHhwMjVweCIgdGltZXN0YW1wPSIxNzY2OTkyNDM1Ij4zMDk8
L2tleT48L2ZvcmVpZ24ta2V5cz48cmVmLXR5cGUgbmFtZT0iSm91cm5hbCBBcnRpY2xlIj4xNzwv
cmVmLXR5cGU+PGNvbnRyaWJ1dG9ycz48YXV0aG9ycz48YXV0aG9yPlFpYW8sIFEuPC9hdXRob3I+
PGF1dGhvcj5TdW4sIEouPC9hdXRob3I+PGF1dGhvcj5aaGVuZywgWS48L2F1dGhvcj48YXV0aG9y
Pk1pLCBZLjwvYXV0aG9yPjxhdXRob3I+R29uZywgWS48L2F1dGhvcj48YXV0aG9yPkxpdSwgSi48
L2F1dGhvcj48YXV0aG9yPlJ1aSwgVy48L2F1dGhvcj48YXV0aG9yPk1hLCBZLjwvYXV0aG9yPjxh
dXRob3I+WmhvdSwgWS48L2F1dGhvcj48YXV0aG9yPkxpdSwgTS48L2F1dGhvcj48L2F1dGhvcnM+
PC9jb250cmlidXRvcnM+PGF1dGgtYWRkcmVzcz5UaGUgRmlyc3QgQ2xpbmljYWwgTWVkaWNhbCBD
b2xsZWdlLCBMYW56aG91IFVuaXZlcnNpdHksIExhbnpob3UsIENoaW5hLiYjeEQ7RGVwYXJ0bWVu
dCBvZiBHYXN0cm9lbnRlcm9sb2d5LCBUaGUgRmlyc3QgSG9zcGl0YWwgb2YgTGFuemhvdSBVbml2
ZXJzaXR5LCBMYW56aG91LCBDaGluYS4mI3hEO0dhbnN1IFByb3ZpbmNlIENsaW5pY2FsIFJlc2Vh
cmNoIENlbnRyZSBmb3IgRGlnZXN0aXZlIERpc2Vhc2VzLCBUaGUgRmlyc3QgSG9zcGl0YWwgb2Yg
TGFuemhvdSBVbml2ZXJzaXR5LCBMYW56aG91LCBDaGluYS48L2F1dGgtYWRkcmVzcz48dGl0bGVz
Pjx0aXRsZT5BbmFseXNpcyBvZiB0aGUgcmlzayBvZiBvbmNvbG9naWNhbCBhZHZlcnNlIGV2ZW50
cyBhc3NvY2lhdGVkIHdpdGggaW5mbGl4aW1hYiBpbiBjb21iaW5hdGlvbiB3aXRoIGF6YXRoaW9w
cmluZSBjb21wYXJlZCB0byBtb25vdGhlcmFweTogaW5zaWdodHMgZnJvbSB0aGUgRkFFUlMgZGF0
YWJhc2U8L3RpdGxlPjxzZWNvbmRhcnktdGl0bGU+RnJvbnQgUGhhcm1hY29sPC9zZWNvbmRhcnkt
dGl0bGU+PC90aXRsZXM+PHBlcmlvZGljYWw+PGZ1bGwtdGl0bGU+RnJvbnQgUGhhcm1hY29sPC9m
dWxsLXRpdGxlPjwvcGVyaW9kaWNhbD48cGFnZXM+MTUwNzE5NjwvcGFnZXM+PHZvbHVtZT4xNTwv
dm9sdW1lPjxlZGl0aW9uPjIwMjUvMDEvMjM8L2VkaXRpb24+PGtleXdvcmRzPjxrZXl3b3JkPkZh
ZXJzPC9rZXl3b3JkPjxrZXl3b3JkPmFkdmVyc2UgZXZlbnQ8L2tleXdvcmQ+PGtleXdvcmQ+YXph
dGhpb3ByaW5lPC9rZXl3b3JkPjxrZXl3b3JkPmNvbWJpbmVkIHRyZWF0bWVudDwva2V5d29yZD48
a2V5d29yZD5pbmZsaXhpbWFiPC9rZXl3b3JkPjxrZXl3b3JkPnR1bW9yPC9rZXl3b3JkPjxrZXl3
b3JkPmNvbW1lcmNpYWwgb3IgZmluYW5jaWFsIHJlbGF0aW9uc2hpcHMgdGhhdCBjb3VsZCBiZSBj
b25zdHJ1ZWQgYXMgYSBwb3RlbnRpYWw8L2tleXdvcmQ+PGtleXdvcmQ+Y29uZmxpY3Qgb2YgaW50
ZXJlc3QuPC9rZXl3b3JkPjwva2V5d29yZHM+PGRhdGVzPjx5ZWFyPjIwMjQ8L3llYXI+PC9kYXRl
cz48aXNibj4xNjYzLTk4MTIgKFByaW50KSYjeEQ7MTY2My05ODEyIChFbGVjdHJvbmljKSYjeEQ7
MTY2My05ODEyIChMaW5raW5nKTwvaXNibj48YWNjZXNzaW9uLW51bT4zOTg0NTgwNDwvYWNjZXNz
aW9uLW51bT48dXJscz48cmVsYXRlZC11cmxzPjx1cmw+aHR0cHM6Ly93d3cubmNiaS5ubG0ubmlo
Lmdvdi9wdWJtZWQvMzk4NDU4MDQ8L3VybD48L3JlbGF0ZWQtdXJscz48L3VybHM+PGN1c3RvbTI+
UE1DMTE3NTA4NDM8L2N1c3RvbTI+PGVsZWN0cm9uaWMtcmVzb3VyY2UtbnVtPjEwLjMzODkvZnBo
YXIuMjAyNC4xNTA3MTk2PC9lbGVjdHJvbmljLXJlc291cmNlLW51bT48L3JlY29yZD48L0NpdGU+
PENpdGU+PEF1dGhvcj5VZWRhPC9BdXRob3I+PFllYXI+MjAyNDwvWWVhcj48UmVjTnVtPjMxMDwv
UmVjTnVtPjxyZWNvcmQ+PHJlYy1udW1iZXI+MzEwPC9yZWMtbnVtYmVyPjxmb3JlaWduLWtleXM+
PGtleSBhcHA9IkVOIiBkYi1pZD0icmVyZHo5d3g1cHI1dmNleDJlbTVkMndldGQ1ZXhweHAyNXB4
IiB0aW1lc3RhbXA9IjE3NjY5OTI0NTkiPjMxMDwva2V5PjwvZm9yZWlnbi1rZXlzPjxyZWYtdHlw
ZSBuYW1lPSJKb3VybmFsIEFydGljbGUiPjE3PC9yZWYtdHlwZT48Y29udHJpYnV0b3JzPjxhdXRo
b3JzPjxhdXRob3I+VWVkYSwgSC48L2F1dGhvcj48YXV0aG9yPk5hcnVtaSwgSy48L2F1dGhvcj48
YXV0aG9yPkFzYW5vLCBTLjwvYXV0aG9yPjxhdXRob3I+U2FpdG8sIFkuPC9hdXRob3I+PGF1dGhv
cj5GdXJ1Z2VuLCBBLjwvYXV0aG9yPjxhdXRob3I+S29iYXlhc2hpLCBNLjwvYXV0aG9yPjwvYXV0
aG9ycz48L2NvbnRyaWJ1dG9ycz48YXV0aC1hZGRyZXNzPkxhYm9yYXRvcnkgb2YgQ2xpbmljYWwg
UGhhcm1hY2V1dGljcyAmYW1wOyBUaGVyYXBldXRpY3MsIERpdmlzaW9uIG9mIFBoYXJtYXNjaWVu
Y2VzLCBGYWN1bHR5IG9mIFBoYXJtYWNldXRpY2FsIFNjaWVuY2VzLCBIb2trYWlkbyBVbml2ZXJz
aXR5LCBTYXBwb3JvLCBKYXBhbi4mI3hEO0VkdWNhdGlvbiBSZXNlYXJjaCBDZW50ZXIgZm9yIENs
aW5pY2FsIFBoYXJtYWN5LCBGYWN1bHR5IG9mIFBoYXJtYWNldXRpY2FsIFNjaWVuY2VzLCBIb2tr
YWlkbyBVbml2ZXJzaXR5LCBTYXBwb3JvLCBKYXBhbi4mI3hEO0RlcGFydG1lbnQgb2YgQ2xpbmlj
YWwgUGhhcm1hY2V1dGljcyAmYW1wOyBUaGVyYXBldXRpY3MsIEZhY3VsdHkgb2YgUGhhcm1hY2V1
dGljYWwgU2NpZW5jZXMsIEhva2thaWRvIFVuaXZlcnNpdHkgb2YgU2NpZW5jZSwgU2FwcG9ybywg
SmFwYW4uPC9hdXRoLWFkZHJlc3M+PHRpdGxlcz48dGl0bGU+Q29tcGFyYXRpdmUgc3R1ZHkgb24g
dGhlIG9jY3VycmVuY2Ugb2YgYWR2ZXJzZSBlZmZlY3RzIGluIHRoZSBjb25jb21pdGFudCB1c2Ug
b2YgYXphdGhpb3ByaW5lIGFuZCBhbGRlaHlkZSBveGlkYXNlIGluaGliaXRvcnM8L3RpdGxlPjxz
ZWNvbmRhcnktdGl0bGU+RXhwZXJ0IE9waW4gRHJ1ZyBTYWY8L3NlY29uZGFyeS10aXRsZT48L3Rp
dGxlcz48cGVyaW9kaWNhbD48ZnVsbC10aXRsZT5FeHBlcnQgT3BpbiBEcnVnIFNhZjwvZnVsbC10
aXRsZT48L3BlcmlvZGljYWw+PHBhZ2VzPjg5LTk3PC9wYWdlcz48dm9sdW1lPjIzPC92b2x1bWU+
PG51bWJlcj4xPC9udW1iZXI+PGVkaXRpb24+MjAyMy8xMi8xNTwvZWRpdGlvbj48a2V5d29yZHM+
PGtleXdvcmQ+SHVtYW5zPC9rZXl3b3JkPjxrZXl3b3JkPkFsZGVoeWRlIE94aWRhc2UvbWV0YWJv
bGlzbTwva2V5d29yZD48a2V5d29yZD4qQXphdGhpb3ByaW5lL2FkdmVyc2UgZWZmZWN0czwva2V5
d29yZD48a2V5d29yZD5EcnVnIEludGVyYWN0aW9uczwva2V5d29yZD48a2V5d29yZD4qRHJ1Zy1S
ZWxhdGVkIFNpZGUgRWZmZWN0cyBhbmQgQWR2ZXJzZSBSZWFjdGlvbnM8L2tleXdvcmQ+PGtleXdv
cmQ+UGhhcm1hY2V1dGljYWwgUHJlcGFyYXRpb25zPC9rZXl3b3JkPjxrZXl3b3JkPkFsZGVoeWRl
IG94aWRhc2U8L2tleXdvcmQ+PGtleXdvcmQ+RmFlcnM8L2tleXdvcmQ+PGtleXdvcmQ+SmFkZXI8
L2tleXdvcmQ+PGtleXdvcmQ+YXphdGhpb3ByaW5lPC9rZXl3b3JkPjxrZXl3b3JkPmRhdGEgbWlu
aW5nIHNpZ25hbCBkZXRlY3Rpb248L2tleXdvcmQ+PGtleXdvcmQ+aGVtYXRvbG9naWMgZGlzb3Jk
ZXJzPC9rZXl3b3JkPjwva2V5d29yZHM+PGRhdGVzPjx5ZWFyPjIwMjQ8L3llYXI+PHB1Yi1kYXRl
cz48ZGF0ZT5KYW48L2RhdGU+PC9wdWItZGF0ZXM+PC9kYXRlcz48aXNibj4xNzQ0LTc2NFggKEVs
ZWN0cm9uaWMpJiN4RDsxNDc0LTAzMzggKExpbmtpbmcpPC9pc2JuPjxhY2Nlc3Npb24tbnVtPjM4
MDk3MzU5PC9hY2Nlc3Npb24tbnVtPjx1cmxzPjxyZWxhdGVkLXVybHM+PHVybD5odHRwczovL3d3
dy5uY2JpLm5sbS5uaWguZ292L3B1Ym1lZC8zODA5NzM1OTwvdXJsPjwvcmVsYXRlZC11cmxzPjwv
dXJscz48ZWxlY3Ryb25pYy1yZXNvdXJjZS1udW0+MTAuMTA4MC8xNDc0MDMzOC4yMDIzLjIyOTU5
NzY8L2VsZWN0cm9uaWMtcmVzb3VyY2UtbnVtPjwvcmVjb3JkPjwvQ2l0ZT48Q2l0ZT48QXV0aG9y
PkxhbjwvQXV0aG9yPjxZZWFyPjIwMjQ8L1llYXI+PFJlY051bT4zMTE8L1JlY051bT48cmVjb3Jk
PjxyZWMtbnVtYmVyPjMxMTwvcmVjLW51bWJlcj48Zm9yZWlnbi1rZXlzPjxrZXkgYXBwPSJFTiIg
ZGItaWQ9InJlcmR6OXd4NXByNXZjZXgyZW01ZDJ3ZXRkNWV4cHhwMjVweCIgdGltZXN0YW1wPSIx
NzY2OTkyNTA5Ij4zMTE8L2tleT48L2ZvcmVpZ24ta2V5cz48cmVmLXR5cGUgbmFtZT0iSm91cm5h
bCBBcnRpY2xlIj4xNzwvcmVmLXR5cGU+PGNvbnRyaWJ1dG9ycz48YXV0aG9ycz48YXV0aG9yPkxh
biwgWS48L2F1dGhvcj48YXV0aG9yPkh1LCBELjwvYXV0aG9yPjxhdXRob3I+SHVhbmcsIFMuPC9h
dXRob3I+PGF1dGhvcj5NYSwgUS48L2F1dGhvcj48YXV0aG9yPkNoZW4sIEwuPC9hdXRob3I+PGF1
dGhvcj5YdSwgTS48L2F1dGhvcj48YXV0aG9yPkhlLCBRLjwvYXV0aG9yPjwvYXV0aG9ycz48L2Nv
bnRyaWJ1dG9ycz48YXV0aC1hZGRyZXNzPkRlcGFydG1lbnQgb2YgUGhhcm1hY3ksIEFmZmlsaWF0
ZWQgSG9zcGl0YWwgb2YgU291dGh3ZXN0IEppYW90b25nIFVuaXZlcnNpdHksIFRoZSBUaGlyZCBQ
ZW9wbGUmYXBvcztzIEhvc3BpdGFsIG9mIENoZW5nZHUsIENoZW5nZHUsIFNpY2h1YW4sIDYxMDAz
MSwgUGVvcGxlJmFwb3M7cyBSZXB1YmxpYyBvZiBDaGluYS4mI3hEO0RlcGFydG1lbnQgb2YgUGhh
cm1hY29sb2d5LCBGYWN1bHR5IG9mIE1lZGljaW5lLCBVbml2ZXJzaXR5IG9mIHRoZSBCYXNxdWUg
Q291bnRyeSwgVVBWL0VIVSwgTGVpb2EsIFNwYWluLiYjeEQ7RGVwYXJ0bWVudCBvZiBQaGFybWFj
eSBhbmQgRXZpZGVuY2UtQmFzZWQgUGhhcm1hY3kgQ2VudGVyLCBXZXN0IENoaW5hIFNlY29uZCBV
bml2ZXJzaXR5IEhvc3BpdGFsLCBTaWNodWFuIFVuaXZlcnNpdHksIENoZW5nZHUsIFBlb3BsZSZh
cG9zO3MgUmVwdWJsaWMgb2YgQ2hpbmEuPC9hdXRoLWFkZHJlc3M+PHRpdGxlcz48dGl0bGU+Q29t
cGFyaXNvbiBvZiBJbmZlY3Rpb24gUmlza3MgQmV0d2VlbiBWYXJpb3VzIEluaGFsZWQgYW5kIElu
dHJhbmFzYWwgQ29ydGljb3N0ZXJvaWRzOiBBIFBoYXJtYWNvdmlnaWxhbmNlIEFuYWx5c2lzIEJh
c2VkIG9uIHRoZSBGQUVSUyBEYXRhYmFzZTwvdGl0bGU+PHNlY29uZGFyeS10aXRsZT5JbnQgSiBD
aHJvbiBPYnN0cnVjdCBQdWxtb24gRGlzPC9zZWNvbmRhcnktdGl0bGU+PC90aXRsZXM+PHBlcmlv
ZGljYWw+PGZ1bGwtdGl0bGU+SW50IEogQ2hyb24gT2JzdHJ1Y3QgUHVsbW9uIERpczwvZnVsbC10
aXRsZT48L3BlcmlvZGljYWw+PHBhZ2VzPjE0NTctMTQ2OTwvcGFnZXM+PHZvbHVtZT4xOTwvdm9s
dW1lPjxlZGl0aW9uPjIwMjQvMDcvMDE8L2VkaXRpb24+PGtleXdvcmRzPjxrZXl3b3JkPkh1bWFu
czwva2V5d29yZD48a2V5d29yZD5GZW1hbGU8L2tleXdvcmQ+PGtleXdvcmQ+TWlkZGxlIEFnZWQ8
L2tleXdvcmQ+PGtleXdvcmQ+TWFsZTwva2V5d29yZD48a2V5d29yZD5BZG1pbmlzdHJhdGlvbiwg
SW5oYWxhdGlvbjwva2V5d29yZD48a2V5d29yZD4qUGhhcm1hY292aWdpbGFuY2U8L2tleXdvcmQ+
PGtleXdvcmQ+KkRhdGFiYXNlcywgRmFjdHVhbDwva2V5d29yZD48a2V5d29yZD5Vbml0ZWQgU3Rh
dGVzL2VwaWRlbWlvbG9neTwva2V5d29yZD48a2V5d29yZD4qQWR2ZXJzZSBEcnVnIFJlYWN0aW9u
IFJlcG9ydGluZyBTeXN0ZW1zPC9rZXl3b3JkPjxrZXl3b3JkPlJpc2sgRmFjdG9yczwva2V5d29y
ZD48a2V5d29yZD5BZ2VkPC9rZXl3b3JkPjxrZXl3b3JkPipBZG1pbmlzdHJhdGlvbiwgSW50cmFu
YXNhbDwva2V5d29yZD48a2V5d29yZD5SaXNrIEFzc2Vzc21lbnQ8L2tleXdvcmQ+PGtleXdvcmQ+
QWR1bHQ8L2tleXdvcmQ+PGtleXdvcmQ+QWRyZW5hbCBDb3J0ZXggSG9ybW9uZXMvYWRtaW5pc3Ry
YXRpb24gJmFtcDsgZG9zYWdlL2FkdmVyc2UgZWZmZWN0czwva2V5d29yZD48a2V5d29yZD5Vbml0
ZWQgU3RhdGVzIEZvb2QgYW5kIERydWcgQWRtaW5pc3RyYXRpb248L2tleXdvcmQ+PGtleXdvcmQ+
UmVzcGlyYXRvcnkgVHJhY3QgSW5mZWN0aW9ucy9lcGlkZW1pb2xvZ3kvbWljcm9iaW9sb2d5L2Rp
YWdub3Npczwva2V5d29yZD48a2V5d29yZD5GYWVyczwva2V5d29yZD48a2V5d29yZD5JY3M8L2tl
eXdvcmQ+PGtleXdvcmQ+SU5Dczwva2V5d29yZD48a2V5d29yZD5kYXRhIG1pbmluZzwva2V5d29y
ZD48a2V5d29yZD5pbmZlY3Rpb25zPC9rZXl3b3JkPjxrZXl3b3JkPnBoYXJtYWNvdmlnaWxhbmNl
PC9rZXl3b3JkPjwva2V5d29yZHM+PGRhdGVzPjx5ZWFyPjIwMjQ8L3llYXI+PC9kYXRlcz48aXNi
bj4xMTc4LTIwMDUgKEVsZWN0cm9uaWMpJiN4RDsxMTc2LTkxMDYgKFByaW50KSYjeEQ7MTE3Ni05
MTA2IChMaW5raW5nKTwvaXNibj48YWNjZXNzaW9uLW51bT4zODk0ODkwOTwvYWNjZXNzaW9uLW51
bT48dXJscz48cmVsYXRlZC11cmxzPjx1cmw+aHR0cHM6Ly93d3cubmNiaS5ubG0ubmloLmdvdi9w
dWJtZWQvMzg5NDg5MDk8L3VybD48L3JlbGF0ZWQtdXJscz48L3VybHM+PGN1c3RvbTI+UE1DMTEy
MTQ1NTE8L2N1c3RvbTI+PGVsZWN0cm9uaWMtcmVzb3VyY2UtbnVtPjEwLjIxNDcvQ09QRC5TNDY2
NTg4PC9lbGVjdHJvbmljLXJlc291cmNlLW51bT48L3JlY29yZD48L0NpdGU+PENpdGU+PEF1dGhv
cj5TaXNpPC9BdXRob3I+PFllYXI+MjAyNTwvWWVhcj48UmVjTnVtPjMxMjwvUmVjTnVtPjxyZWNv
cmQ+PHJlYy1udW1iZXI+MzEyPC9yZWMtbnVtYmVyPjxmb3JlaWduLWtleXM+PGtleSBhcHA9IkVO
IiBkYi1pZD0icmVyZHo5d3g1cHI1dmNleDJlbTVkMndldGQ1ZXhweHAyNXB4IiB0aW1lc3RhbXA9
IjE3NjY5OTI1ODUiPjMxMjwva2V5PjwvZm9yZWlnbi1rZXlzPjxyZWYtdHlwZSBuYW1lPSJKb3Vy
bmFsIEFydGljbGUiPjE3PC9yZWYtdHlwZT48Y29udHJpYnV0b3JzPjxhdXRob3JzPjxhdXRob3I+
U2lzaSwgVy48L2F1dGhvcj48YXV0aG9yPlNoZW5nLCBELjwvYXV0aG9yPjxhdXRob3I+WXV0aW5n
LCBILjwvYXV0aG9yPjxhdXRob3I+Um9uZywgWS48L2F1dGhvcj48YXV0aG9yPlNoYW8sIEwuPC9h
dXRob3I+PC9hdXRob3JzPjwvY29udHJpYnV0b3JzPjxhdXRoLWFkZHJlc3M+RGVwYXJ0bWVudCBv
ZiBQaGFybWFjeSwgWGlhbmd5YSBIb3NwaXRhbCBvZiBDZW50cmFsIFNvdXRoIFVuaXZlcnNpdHks
IENoYW5nc2hhLCA0MTAwMDgsIENoaW5hLiYjeEQ7RGVwYXJ0bWVudCBvZiBQaGFybWFjeSwgWGlh
bmd5YSBIb3NwaXRhbCBvZiBDZW50cmFsIFNvdXRoIFVuaXZlcnNpdHksIENoYW5nc2hhLCA0MTAw
MDgsIENoaW5hLiBsaXVzaGFvOTk5QGNzdS5lZHUuY24uPC9hdXRoLWFkZHJlc3M+PHRpdGxlcz48
dGl0bGU+QSByZWFsLXdvcmxkIHNhZmV0eSBhbmFseXNpcyBvZiBpbmZlY3Rpb24tcmVsYXRlZCBh
ZHZlcnNlIGV2ZW50cyBhc3NvY2lhdGVkIHdpdGggYmVsaW11bWFiLCByaXR1eGltYWIsIGFuZCBU
TkYgaW5oaWJpdG9ycyB1c2luZyB0aGUgRkFFUlMgZGF0YWJhc2U8L3RpdGxlPjxzZWNvbmRhcnkt
dGl0bGU+U2NpIFJlcDwvc2Vjb25kYXJ5LXRpdGxlPjwvdGl0bGVzPjxwZXJpb2RpY2FsPjxmdWxs
LXRpdGxlPlNjaSBSZXA8L2Z1bGwtdGl0bGU+PC9wZXJpb2RpY2FsPjxwYWdlcz40MzA0ODwvcGFn
ZXM+PHZvbHVtZT4xNTwvdm9sdW1lPjxudW1iZXI+MTwvbnVtYmVyPjxlZGl0aW9uPjIwMjUvMTIv
MDQ8L2VkaXRpb24+PGtleXdvcmRzPjxrZXl3b3JkPkh1bWFuczwva2V5d29yZD48a2V5d29yZD4q
Uml0dXhpbWFiL2FkdmVyc2UgZWZmZWN0czwva2V5d29yZD48a2V5d29yZD4qQW50aWJvZGllcywg
TW9ub2Nsb25hbCwgSHVtYW5pemVkL2FkdmVyc2UgZWZmZWN0czwva2V5d29yZD48a2V5d29yZD4q
VHVtb3IgTmVjcm9zaXMgRmFjdG9yIEluaGliaXRvcnMvYWR2ZXJzZSBlZmZlY3RzPC9rZXl3b3Jk
PjxrZXl3b3JkPkFkdmVyc2UgRHJ1ZyBSZWFjdGlvbiBSZXBvcnRpbmcgU3lzdGVtczwva2V5d29y
ZD48a2V5d29yZD5EYXRhYmFzZXMsIEZhY3R1YWw8L2tleXdvcmQ+PGtleXdvcmQ+QmF5ZXMgVGhl
b3JlbTwva2V5d29yZD48a2V5d29yZD5Vbml0ZWQgU3RhdGVzL2VwaWRlbWlvbG9neTwva2V5d29y
ZD48a2V5d29yZD5NYWxlPC9rZXl3b3JkPjxrZXl3b3JkPkxldWtvZW5jZXBoYWxvcGF0aHksIFBy
b2dyZXNzaXZlIE11bHRpZm9jYWwvY2hlbWljYWxseSBpbmR1Y2VkPC9rZXl3b3JkPjxrZXl3b3Jk
PkZlbWFsZTwva2V5d29yZD48L2tleXdvcmRzPjxkYXRlcz48eWVhcj4yMDI1PC95ZWFyPjxwdWIt
ZGF0ZXM+PGRhdGU+RGVjIDM8L2RhdGU+PC9wdWItZGF0ZXM+PC9kYXRlcz48aXNibj4yMDQ1LTIz
MjIgKEVsZWN0cm9uaWMpJiN4RDsyMDQ1LTIzMjIgKExpbmtpbmcpPC9pc2JuPjxhY2Nlc3Npb24t
bnVtPjQxMzM5NjY4PC9hY2Nlc3Npb24tbnVtPjx1cmxzPjxyZWxhdGVkLXVybHM+PHVybD5odHRw
czovL3d3dy5uY2JpLm5sbS5uaWguZ292L3B1Ym1lZC80MTMzOTY2ODwvdXJsPjwvcmVsYXRlZC11
cmxzPjwvdXJscz48Y3VzdG9tMj5QTUMxMjY3NTY0NDwvY3VzdG9tMj48ZWxlY3Ryb25pYy1yZXNv
dXJjZS1udW0+MTAuMTAzOC9zNDE1OTgtMDI1LTI2OTk5LTc8L2VsZWN0cm9uaWMtcmVzb3VyY2Ut
bnVtPjwvcmVjb3JkPjwvQ2l0ZT48L0VuZE5vdGU+
</w:fldData>
        </w:fldChar>
      </w:r>
      <w:r w:rsidR="00F06D41">
        <w:rPr>
          <w:rFonts w:ascii="Times New Roman" w:hAnsi="Times New Roman" w:cs="Times New Roman"/>
          <w:sz w:val="24"/>
        </w:rPr>
        <w:instrText xml:space="preserve"> ADDIN EN.CITE.DATA </w:instrText>
      </w:r>
      <w:r w:rsidR="00F06D41">
        <w:rPr>
          <w:rFonts w:ascii="Times New Roman" w:hAnsi="Times New Roman" w:cs="Times New Roman"/>
          <w:sz w:val="24"/>
        </w:rPr>
      </w:r>
      <w:r w:rsidR="00F06D41">
        <w:rPr>
          <w:rFonts w:ascii="Times New Roman" w:hAnsi="Times New Roman" w:cs="Times New Roman"/>
          <w:sz w:val="24"/>
        </w:rPr>
        <w:fldChar w:fldCharType="end"/>
      </w:r>
      <w:r w:rsidR="002C5BD3" w:rsidRPr="00E7094A">
        <w:rPr>
          <w:rFonts w:ascii="Times New Roman" w:hAnsi="Times New Roman" w:cs="Times New Roman"/>
          <w:sz w:val="24"/>
        </w:rPr>
      </w:r>
      <w:r w:rsidR="002C5BD3" w:rsidRPr="00E7094A">
        <w:rPr>
          <w:rFonts w:ascii="Times New Roman" w:hAnsi="Times New Roman" w:cs="Times New Roman"/>
          <w:sz w:val="24"/>
        </w:rPr>
        <w:fldChar w:fldCharType="separate"/>
      </w:r>
      <w:r w:rsidR="00F06D41" w:rsidRPr="00F06D41">
        <w:rPr>
          <w:rFonts w:ascii="Times New Roman" w:hAnsi="Times New Roman" w:cs="Times New Roman"/>
          <w:noProof/>
          <w:sz w:val="24"/>
          <w:vertAlign w:val="superscript"/>
        </w:rPr>
        <w:t>7, 15-17, 23, 26-32</w:t>
      </w:r>
      <w:r w:rsidR="002C5BD3" w:rsidRPr="00E7094A">
        <w:rPr>
          <w:rFonts w:ascii="Times New Roman" w:hAnsi="Times New Roman" w:cs="Times New Roman"/>
          <w:sz w:val="24"/>
        </w:rPr>
        <w:fldChar w:fldCharType="end"/>
      </w:r>
      <w:r w:rsidRPr="00E7094A">
        <w:rPr>
          <w:rFonts w:ascii="Times New Roman" w:hAnsi="Times New Roman" w:cs="Times New Roman" w:hint="eastAsia"/>
          <w:sz w:val="24"/>
        </w:rPr>
        <w:t>. While useful for initial signal detection, such approaches implicitly assume within-class homogeneity and do not account for the complex correlation structure introduced by combination therapies and overlapping indications. Moreover, many studies do not assess whether identified signals remain stable under multivariable adjustment or reproducible across independent datasets</w:t>
      </w:r>
      <w:r w:rsidR="002C5BD3" w:rsidRPr="00E7094A">
        <w:rPr>
          <w:rFonts w:ascii="Times New Roman" w:hAnsi="Times New Roman" w:cs="Times New Roman"/>
          <w:sz w:val="24"/>
        </w:rPr>
        <w:fldChar w:fldCharType="begin">
          <w:fldData xml:space="preserve">PEVuZE5vdGU+PENpdGU+PEF1dGhvcj5aaGFuZzwvQXV0aG9yPjxZZWFyPjIwMjM8L1llYXI+PFJl
Y051bT4yODk8L1JlY051bT48RGlzcGxheVRleHQ+PHN0eWxlIGZhY2U9InN1cGVyc2NyaXB0Ij4z
My0zNTwvc3R5bGU+PC9EaXNwbGF5VGV4dD48cmVjb3JkPjxyZWMtbnVtYmVyPjI4OTwvcmVjLW51
bWJlcj48Zm9yZWlnbi1rZXlzPjxrZXkgYXBwPSJFTiIgZGItaWQ9InJlcmR6OXd4NXByNXZjZXgy
ZW01ZDJ3ZXRkNWV4cHhwMjVweCIgdGltZXN0YW1wPSIxNzY2ODg3ODQ1Ij4yODk8L2tleT48L2Zv
cmVpZ24ta2V5cz48cmVmLXR5cGUgbmFtZT0iSm91cm5hbCBBcnRpY2xlIj4xNzwvcmVmLXR5cGU+
PGNvbnRyaWJ1dG9ycz48YXV0aG9ycz48YXV0aG9yPlpoYW5nLCBMLjwvYXV0aG9yPjxhdXRob3I+
TWFvLCBXLjwvYXV0aG9yPjxhdXRob3I+TGl1LCBELjwvYXV0aG9yPjxhdXRob3I+SHUsIEIuPC9h
dXRob3I+PGF1dGhvcj5MaW4sIFguPC9hdXRob3I+PGF1dGhvcj5SYW4sIEouPC9hdXRob3I+PGF1
dGhvcj5MaSwgWC48L2F1dGhvcj48YXV0aG9yPkh1LCBKLjwvYXV0aG9yPjwvYXV0aG9ycz48L2Nv
bnRyaWJ1dG9ycz48YXV0aC1hZGRyZXNzPkRlcGFydG1lbnQgb2YgUGhhcm1hY3ksIFRoZSBmaXJz
dCBBZmZpbGlhdGVkIEhvc3BpdGFsIG9mIEFybXkgTWVkaWNhbCBVbml2ZXJzaXR5IChUaGlyZCBN
aWxpdGFyeSBNZWRpY2FsIFVuaXZlcnNpdHkpLCBDaG9uZ3FpbmcsIENoaW5hLiYjeEQ7RGVwYXJ0
bWVudCBvZiBQaGFybWFjeSwgTmFuYW4gUGVvcGxlJmFwb3M7cyBIb3NwaXRhbCBvZiBDaG9uZ3Fp
bmcsIENob25ncWluZywgQ2hpbmEuPC9hdXRoLWFkZHJlc3M+PHRpdGxlcz48dGl0bGU+UmlzayBm
YWN0b3JzIGZvciBkcnVnLXJlbGF0ZWQgYWN1dGUgcGFuY3JlYXRpdGlzOiBhbiBhbmFseXNpcyBv
ZiB0aGUgRkRBIGFkdmVyc2UgZXZlbnQgcmVwb3J0aW5nIHN5c3RlbSAoRkFFUlMpPC90aXRsZT48
c2Vjb25kYXJ5LXRpdGxlPkZyb250IFBoYXJtYWNvbDwvc2Vjb25kYXJ5LXRpdGxlPjwvdGl0bGVz
PjxwZXJpb2RpY2FsPjxmdWxsLXRpdGxlPkZyb250IFBoYXJtYWNvbDwvZnVsbC10aXRsZT48L3Bl
cmlvZGljYWw+PHBhZ2VzPjEyMzEzMjA8L3BhZ2VzPjx2b2x1bWU+MTQ8L3ZvbHVtZT48ZWRpdGlv
bj4yMDIzLzEyLzA0PC9lZGl0aW9uPjxrZXl3b3Jkcz48a2V5d29yZD5GYWVyczwva2V5d29yZD48
a2V5d29yZD5hY3V0ZSBwYW5jcmVhdGl0aXM8L2tleXdvcmQ+PGtleXdvcmQ+YWR2ZXJzZSBldmVu
dHM8L2tleXdvcmQ+PGtleXdvcmQ+Z2VuZGVyPC9rZXl3b3JkPjxrZXl3b3JkPnBoYXJtYWNvdmln
aWxhbmNlPC9rZXl3b3JkPjxrZXl3b3JkPmNvbW1lcmNpYWwgb3IgZmluYW5jaWFsIHJlbGF0aW9u
c2hpcHMgdGhhdCBjb3VsZCBiZSBjb25zdHJ1ZWQgYXMgYSBwb3RlbnRpYWw8L2tleXdvcmQ+PGtl
eXdvcmQ+Y29uZmxpY3Qgb2YgaW50ZXJlc3QuPC9rZXl3b3JkPjwva2V5d29yZHM+PGRhdGVzPjx5
ZWFyPjIwMjM8L3llYXI+PC9kYXRlcz48aXNibj4xNjYzLTk4MTIgKFByaW50KSYjeEQ7MTY2My05
ODEyIChFbGVjdHJvbmljKSYjeEQ7MTY2My05ODEyIChMaW5raW5nKTwvaXNibj48YWNjZXNzaW9u
LW51bT4zODA0NDkzODwvYWNjZXNzaW9uLW51bT48dXJscz48cmVsYXRlZC11cmxzPjx1cmw+aHR0
cHM6Ly93d3cubmNiaS5ubG0ubmloLmdvdi9wdWJtZWQvMzgwNDQ5Mzg8L3VybD48L3JlbGF0ZWQt
dXJscz48L3VybHM+PGN1c3RvbTI+UE1DMTA2OTA3ODk8L2N1c3RvbTI+PGVsZWN0cm9uaWMtcmVz
b3VyY2UtbnVtPjEwLjMzODkvZnBoYXIuMjAyMy4xMjMxMzIwPC9lbGVjdHJvbmljLXJlc291cmNl
LW51bT48L3JlY29yZD48L0NpdGU+PENpdGU+PEF1dGhvcj5MaTwvQXV0aG9yPjxZZWFyPjIwMjU8
L1llYXI+PFJlY051bT4yOTA8L1JlY051bT48cmVjb3JkPjxyZWMtbnVtYmVyPjI5MDwvcmVjLW51
bWJlcj48Zm9yZWlnbi1rZXlzPjxrZXkgYXBwPSJFTiIgZGItaWQ9InJlcmR6OXd4NXByNXZjZXgy
ZW01ZDJ3ZXRkNWV4cHhwMjVweCIgdGltZXN0YW1wPSIxNzY2ODg3ODg0Ij4yOTA8L2tleT48L2Zv
cmVpZ24ta2V5cz48cmVmLXR5cGUgbmFtZT0iSm91cm5hbCBBcnRpY2xlIj4xNzwvcmVmLXR5cGU+
PGNvbnRyaWJ1dG9ycz48YXV0aG9ycz48YXV0aG9yPkxpLCBDLjwvYXV0aG9yPjxhdXRob3I+V3Us
IEMuPC9hdXRob3I+PGF1dGhvcj5DYWksIFMuPC9hdXRob3I+PGF1dGhvcj5XYW5nLCBMLjwvYXV0
aG9yPjwvYXV0aG9ycz48L2NvbnRyaWJ1dG9ycz48YXV0aC1hZGRyZXNzPkRlcGFydG1lbnQgb2Yg
Qmxvb2QgVHJhbnNmdXNpb24sIFRoZSBBZmZpbGlhdGVkIEhvc3BpdGFsIG9mIFFpbmdkYW8gVW5p
dmVyc2l0eSwgUWluZ2RhbywgQ2hpbmEuJiN4RDtDbGluaWNhbCBEaXNjaXBsaW5lIENvbnN0cnVj
dGlvbiBDZW50ZXIsIEdyYWR1YXRlIFNjaG9vbCBvZiBTaGFueGkgTWVkaWNhbCBVbml2ZXJzaXR5
LCBUYWl5dWFuLCBDaGluYS4mI3hEO0RlcGFydG1lbnQgb2YgQnJlYXN0IE9uY29sb2d5LCBKaWV5
YW5nIFBlb3BsZSZhcG9zO3MgSG9zcGl0YWwsIEppZXlhbmcsIEd1YW5nZG9uZywgQ2hpbmEuJiN4
RDtEaXZpc2lvbiBvZiBCaW9tZWRpY2FsIGFuZCBMaWZlIFNjaWVuY2VzLCBGYWN1bHR5IG9mIEhl
YWx0aCBhbmQgTWVkaWNpbmUsIExhbmNhc3RlciBVbml2ZXJzaXR5LCBMYW5jYXN0ZXIsIExBMSA0
WUcsIFVLLiBzLmNhaTZAbGFuY2FzdGVyLmFjLnVrLiYjeEQ7RGVwYXJ0bWVudCBvZiBCbG9vZCBU
cmFuc2Z1c2lvbiwgVGhlIEFmZmlsaWF0ZWQgSG9zcGl0YWwgb2YgUWluZ2RhbyBVbml2ZXJzaXR5
LCBRaW5nZGFvLCBDaGluYS4gV2FuZ2xpcWluMDczNkAxNjMuY29tLjwvYXV0aC1hZGRyZXNzPjx0
aXRsZXM+PHRpdGxlPlBoYXJtYWNvdmlnaWxhbmNlIGV2aWRlbmNlIG9mIGRydWcgaW5kdWNlZCB1
cmluYXJ5IGluY29udGluZW5jZSBpbiB0aGUgRkRBIGFkdmVyc2UgZXZlbnQgcmVwb3J0aW5nIHN5
c3RlbTwvdGl0bGU+PHNlY29uZGFyeS10aXRsZT5TY2kgUmVwPC9zZWNvbmRhcnktdGl0bGU+PC90
aXRsZXM+PHBlcmlvZGljYWw+PGZ1bGwtdGl0bGU+U2NpIFJlcDwvZnVsbC10aXRsZT48L3Blcmlv
ZGljYWw+PHBhZ2VzPjM4Mjc4PC9wYWdlcz48dm9sdW1lPjE1PC92b2x1bWU+PG51bWJlcj4xPC9u
dW1iZXI+PGVkaXRpb24+MjAyNS8xMS8wMTwvZWRpdGlvbj48a2V5d29yZHM+PGtleXdvcmQ+SHVt
YW5zPC9rZXl3b3JkPjxrZXl3b3JkPipVcmluYXJ5IEluY29udGluZW5jZS9jaGVtaWNhbGx5IGlu
ZHVjZWQvZXBpZGVtaW9sb2d5PC9rZXl3b3JkPjxrZXl3b3JkPipBZHZlcnNlIERydWcgUmVhY3Rp
b24gUmVwb3J0aW5nIFN5c3RlbXM8L2tleXdvcmQ+PGtleXdvcmQ+VW5pdGVkIFN0YXRlcy9lcGlk
ZW1pb2xvZ3k8L2tleXdvcmQ+PGtleXdvcmQ+KlBoYXJtYWNvdmlnaWxhbmNlPC9rZXl3b3JkPjxr
ZXl3b3JkPlVuaXRlZCBTdGF0ZXMgRm9vZCBhbmQgRHJ1ZyBBZG1pbmlzdHJhdGlvbjwva2V5d29y
ZD48a2V5d29yZD5GZW1hbGU8L2tleXdvcmQ+PGtleXdvcmQ+TWFsZTwva2V5d29yZD48a2V5d29y
ZD5NaWRkbGUgQWdlZDwva2V5d29yZD48a2V5d29yZD5SaXNrIEZhY3RvcnM8L2tleXdvcmQ+PGtl
eXdvcmQ+QWdlZDwva2V5d29yZD48a2V5d29yZD4qRHJ1Zy1SZWxhdGVkIFNpZGUgRWZmZWN0cyBh
bmQgQWR2ZXJzZSBSZWFjdGlvbnMvZXBpZGVtaW9sb2d5PC9rZXl3b3JkPjxrZXl3b3JkPkFkdWx0
PC9rZXl3b3JkPjxrZXl3b3JkPkRhdGFiYXNlcywgRmFjdHVhbDwva2V5d29yZD48a2V5d29yZD5B
ZHZlcnNlIGV2ZW50czwva2V5d29yZD48a2V5d29yZD5GYWVyczwva2V5d29yZD48a2V5d29yZD5Q
aGFybWFjb3ZpZ2lsYW5jZTwva2V5d29yZD48a2V5d29yZD5SZWFsLVdvcmxkIHN0dWR5PC9rZXl3
b3JkPjxrZXl3b3JkPlVyaW5hcnkgaW5jb250aW5lbmNlPC9rZXl3b3JkPjwva2V5d29yZHM+PGRh
dGVzPjx5ZWFyPjIwMjU8L3llYXI+PHB1Yi1kYXRlcz48ZGF0ZT5PY3QgMzE8L2RhdGU+PC9wdWIt
ZGF0ZXM+PC9kYXRlcz48aXNibj4yMDQ1LTIzMjIgKEVsZWN0cm9uaWMpJiN4RDsyMDQ1LTIzMjIg
KExpbmtpbmcpPC9pc2JuPjxhY2Nlc3Npb24tbnVtPjQxMTc0MDAxPC9hY2Nlc3Npb24tbnVtPjx1
cmxzPjxyZWxhdGVkLXVybHM+PHVybD5odHRwczovL3d3dy5uY2JpLm5sbS5uaWguZ292L3B1Ym1l
ZC80MTE3NDAwMTwvdXJsPjwvcmVsYXRlZC11cmxzPjwvdXJscz48Y3VzdG9tMj5QTUMxMjU3ODgy
MjwvY3VzdG9tMj48ZWxlY3Ryb25pYy1yZXNvdXJjZS1udW0+MTAuMTAzOC9zNDE1OTgtMDI1LTIz
Mzc5LXo8L2VsZWN0cm9uaWMtcmVzb3VyY2UtbnVtPjwvcmVjb3JkPjwvQ2l0ZT48Q2l0ZT48QXV0
aG9yPkJhdHRpbmk8L0F1dGhvcj48WWVhcj4yMDI0PC9ZZWFyPjxSZWNOdW0+MjkxPC9SZWNOdW0+
PHJlY29yZD48cmVjLW51bWJlcj4yOTE8L3JlYy1udW1iZXI+PGZvcmVpZ24ta2V5cz48a2V5IGFw
cD0iRU4iIGRiLWlkPSJyZXJkejl3eDVwcjV2Y2V4MmVtNWQyd2V0ZDVleHB4cDI1cHgiIHRpbWVz
dGFtcD0iMTc2Njg4NzkyOSI+MjkxPC9rZXk+PC9mb3JlaWduLWtleXM+PHJlZi10eXBlIG5hbWU9
IkpvdXJuYWwgQXJ0aWNsZSI+MTc8L3JlZi10eXBlPjxjb250cmlidXRvcnM+PGF1dGhvcnM+PGF1
dGhvcj5CYXR0aW5pLCBWLjwvYXV0aG9yPjxhdXRob3I+Q29jY28sIE0uPC9hdXRob3I+PGF1dGhv
cj5CYXJiaWVyaSwgTS4gQS48L2F1dGhvcj48YXV0aG9yPlBvd2VsbCwgRy48L2F1dGhvcj48YXV0
aG9yPkNhcm5vdmFsZSwgQy48L2F1dGhvcj48YXV0aG9yPkNsZW1lbnRpLCBFLjwvYXV0aG9yPjxh
dXRob3I+QmF0ZSwgQS48L2F1dGhvcj48YXV0aG9yPlNlc3NhLCBNLjwvYXV0aG9yPjwvYXV0aG9y
cz48L2NvbnRyaWJ1dG9ycz48YXV0aC1hZGRyZXNzPkRlcGFydG1lbnQgb2YgRHJ1ZyBEZXNpZ24g
YW5kIFBoYXJtYWNvbG9neSwgVW5pdmVyc2l0eSBvZiBDb3BlbmhhZ2VuLCBKYWd0dmVqIDE2MCwg
MjEwMCwgQ29wZW5oYWdlbiwgRGVubWFyay4gdmVyYS5iYXR0aW5pQHVuaW1pLml0LiYjeEQ7UGhh
cm1hY292aWdpbGFuY2UgYW5kIENsaW5pY2FsIFJlc2VhcmNoLCBJbnRlcm5hdGlvbmFsIENlbnRy
ZSBmb3IgUGVzdGljaWRlcyBhbmQgSGVhbHRoIFJpc2sgUHJldmVudGlvbiwgRGVwYXJ0bWVudCBv
ZiBCaW9tZWRpY2FsIGFuZCBDbGluaWNhbCBTY2llbmNlcyAoRElCSUMpLCBBU1NUIEZhdGViZW5l
ZnJhdGVsbGksIFNhY2NvIFVuaXZlcnNpdHkgSG9zcGl0YWwsIFVuaXZlcnNpdGEgZGVnbGkgU3R1
ZGkgZGkgTWlsYW5vLCBNaWxhbiwgSXRhbHkuIHZlcmEuYmF0dGluaUB1bmltaS5pdC4mI3hEO0Rl
cGFydG1lbnQgb2YgRHJ1ZyBEZXNpZ24gYW5kIFBoYXJtYWNvbG9neSwgVW5pdmVyc2l0eSBvZiBD
b3BlbmhhZ2VuLCBKYWd0dmVqIDE2MCwgMjEwMCwgQ29wZW5oYWdlbiwgRGVubWFyay4mI3hEO0Rl
cGFydG1lbnQgb2YgQ2xpbmljYWwgYW5kIEV4cGVyaW1lbnRhbCBNZWRpY2luZSwgVW5pdmVyc2l0
eSBvZiBNZXNzaW5hLCBNZXNzaW5hLCBJdGFseS4mI3hEO1NhZmV0eSBJbm5vdmF0aW9uIGFuZCBB
bmFseXRpY3MsIEdTSywgRHVyaGFtLCBOQywgVVNBLiYjeEQ7UGhhcm1hY292aWdpbGFuY2UgYW5k
IENsaW5pY2FsIFJlc2VhcmNoLCBJbnRlcm5hdGlvbmFsIENlbnRyZSBmb3IgUGVzdGljaWRlcyBh
bmQgSGVhbHRoIFJpc2sgUHJldmVudGlvbiwgRGVwYXJ0bWVudCBvZiBCaW9tZWRpY2FsIGFuZCBD
bGluaWNhbCBTY2llbmNlcyAoRElCSUMpLCBBU1NUIEZhdGViZW5lZnJhdGVsbGksIFNhY2NvIFVu
aXZlcnNpdHkgSG9zcGl0YWwsIFVuaXZlcnNpdGEgZGVnbGkgU3R1ZGkgZGkgTWlsYW5vLCBNaWxh
biwgSXRhbHkuJiN4RDtTY2llbnRpZmljIEluc3RpdHV0ZSwgSVJDQ1MgRS4gTWVkZWEsIEJvc2lz
aW8gUGFyaW5pLCBMQywgSXRhbHkuJiN4RDtHU0ssIExvbmRvbiwgVUsuJiN4RDtMb25kb24gU2No
b29sIG9mIEh5Z2llbmUgYW5kIFRyb3BpY2FsIE1lZGljaW5lLCBVbml2ZXJzaXR5IG9mIExvbmRv
biwgTG9uZG9uLCBVSy48L2F1dGgtYWRkcmVzcz48dGl0bGVzPjx0aXRsZT5UaW1pbmcgTWF0dGVy
czogQSBNYWNoaW5lIExlYXJuaW5nIE1ldGhvZCBmb3IgdGhlIFByaW9yaXRpemF0aW9uIG9mIERy
dWctRHJ1ZyBJbnRlcmFjdGlvbnMgVGhyb3VnaCBTaWduYWwgRGV0ZWN0aW9uIGluIHRoZSBGREEg
QWR2ZXJzZSBFdmVudCBSZXBvcnRpbmcgU3lzdGVtIGFuZCBUaGVpciBSZWxhdGlvbnNoaXAgd2l0
aCBUaW1lIG9mIENvLWV4cG9zdXJlPC90aXRsZT48c2Vjb25kYXJ5LXRpdGxlPkRydWcgU2FmPC9z
ZWNvbmRhcnktdGl0bGU+PC90aXRsZXM+PHBlcmlvZGljYWw+PGZ1bGwtdGl0bGU+RHJ1ZyBTYWY8
L2Z1bGwtdGl0bGU+PC9wZXJpb2RpY2FsPjxwYWdlcz44OTUtOTA3PC9wYWdlcz48dm9sdW1lPjQ3
PC92b2x1bWU+PG51bWJlcj45PC9udW1iZXI+PGVkaXRpb24+MjAyNC8wNC8zMDwvZWRpdGlvbj48
a2V5d29yZHM+PGtleXdvcmQ+KkFkdmVyc2UgRHJ1ZyBSZWFjdGlvbiBSZXBvcnRpbmcgU3lzdGVt
cy9zdGF0aXN0aWNzICZhbXA7IG51bWVyaWNhbCBkYXRhPC9rZXl3b3JkPjxrZXl3b3JkPipVbml0
ZWQgU3RhdGVzIEZvb2QgYW5kIERydWcgQWRtaW5pc3RyYXRpb248L2tleXdvcmQ+PGtleXdvcmQ+
VW5pdGVkIFN0YXRlczwva2V5d29yZD48a2V5d29yZD5IdW1hbnM8L2tleXdvcmQ+PGtleXdvcmQ+
KkRydWcgSW50ZXJhY3Rpb25zPC9rZXl3b3JkPjxrZXl3b3JkPipNYWNoaW5lIExlYXJuaW5nPC9r
ZXl3b3JkPjxrZXl3b3JkPipEcnVnLVJlbGF0ZWQgU2lkZSBFZmZlY3RzIGFuZCBBZHZlcnNlIFJl
YWN0aW9uczwva2V5d29yZD48a2V5d29yZD5EYXRhYmFzZXMsIEZhY3R1YWw8L2tleXdvcmQ+PGtl
eXdvcmQ+VGltZSBGYWN0b3JzPC9rZXl3b3JkPjxrZXl3b3JkPlBoYXJtYWNvdmlnaWxhbmNlPC9r
ZXl3b3JkPjwva2V5d29yZHM+PGRhdGVzPjx5ZWFyPjIwMjQ8L3llYXI+PHB1Yi1kYXRlcz48ZGF0
ZT5TZXA8L2RhdGU+PC9wdWItZGF0ZXM+PC9kYXRlcz48aXNibj4xMTc5LTE5NDIgKEVsZWN0cm9u
aWMpJiN4RDswMTE0LTU5MTYgKFByaW50KSYjeEQ7MDExNC01OTE2IChMaW5raW5nKTwvaXNibj48
YWNjZXNzaW9uLW51bT4zODY4NzQ2MzwvYWNjZXNzaW9uLW51bT48dXJscz48cmVsYXRlZC11cmxz
Pjx1cmw+aHR0cHM6Ly93d3cubmNiaS5ubG0ubmloLmdvdi9wdWJtZWQvMzg2ODc0NjM8L3VybD48
L3JlbGF0ZWQtdXJscz48L3VybHM+PGN1c3RvbTI+UE1DMTEzMjQ2NzUgb3B0aW9ucy4gQWxsIHRo
ZSBvdGhlciBhdXRob3JzIGhhdmUgbm8gY29uZmxpY3Qgb2YgaW50ZXJlc3QgdG8gZGVjbGFyZS48
L2N1c3RvbTI+PGVsZWN0cm9uaWMtcmVzb3VyY2UtbnVtPjEwLjEwMDcvczQwMjY0LTAyNC0wMTQz
MC04PC9lbGVjdHJvbmljLXJlc291cmNlLW51bT48L3JlY29yZD48L0NpdGU+PC9FbmROb3RlPn==
</w:fldData>
        </w:fldChar>
      </w:r>
      <w:r w:rsidR="00F06D41">
        <w:rPr>
          <w:rFonts w:ascii="Times New Roman" w:hAnsi="Times New Roman" w:cs="Times New Roman"/>
          <w:sz w:val="24"/>
        </w:rPr>
        <w:instrText xml:space="preserve"> ADDIN EN.CITE </w:instrText>
      </w:r>
      <w:r w:rsidR="00F06D41">
        <w:rPr>
          <w:rFonts w:ascii="Times New Roman" w:hAnsi="Times New Roman" w:cs="Times New Roman"/>
          <w:sz w:val="24"/>
        </w:rPr>
        <w:fldChar w:fldCharType="begin">
          <w:fldData xml:space="preserve">PEVuZE5vdGU+PENpdGU+PEF1dGhvcj5aaGFuZzwvQXV0aG9yPjxZZWFyPjIwMjM8L1llYXI+PFJl
Y051bT4yODk8L1JlY051bT48RGlzcGxheVRleHQ+PHN0eWxlIGZhY2U9InN1cGVyc2NyaXB0Ij4z
My0zNTwvc3R5bGU+PC9EaXNwbGF5VGV4dD48cmVjb3JkPjxyZWMtbnVtYmVyPjI4OTwvcmVjLW51
bWJlcj48Zm9yZWlnbi1rZXlzPjxrZXkgYXBwPSJFTiIgZGItaWQ9InJlcmR6OXd4NXByNXZjZXgy
ZW01ZDJ3ZXRkNWV4cHhwMjVweCIgdGltZXN0YW1wPSIxNzY2ODg3ODQ1Ij4yODk8L2tleT48L2Zv
cmVpZ24ta2V5cz48cmVmLXR5cGUgbmFtZT0iSm91cm5hbCBBcnRpY2xlIj4xNzwvcmVmLXR5cGU+
PGNvbnRyaWJ1dG9ycz48YXV0aG9ycz48YXV0aG9yPlpoYW5nLCBMLjwvYXV0aG9yPjxhdXRob3I+
TWFvLCBXLjwvYXV0aG9yPjxhdXRob3I+TGl1LCBELjwvYXV0aG9yPjxhdXRob3I+SHUsIEIuPC9h
dXRob3I+PGF1dGhvcj5MaW4sIFguPC9hdXRob3I+PGF1dGhvcj5SYW4sIEouPC9hdXRob3I+PGF1
dGhvcj5MaSwgWC48L2F1dGhvcj48YXV0aG9yPkh1LCBKLjwvYXV0aG9yPjwvYXV0aG9ycz48L2Nv
bnRyaWJ1dG9ycz48YXV0aC1hZGRyZXNzPkRlcGFydG1lbnQgb2YgUGhhcm1hY3ksIFRoZSBmaXJz
dCBBZmZpbGlhdGVkIEhvc3BpdGFsIG9mIEFybXkgTWVkaWNhbCBVbml2ZXJzaXR5IChUaGlyZCBN
aWxpdGFyeSBNZWRpY2FsIFVuaXZlcnNpdHkpLCBDaG9uZ3FpbmcsIENoaW5hLiYjeEQ7RGVwYXJ0
bWVudCBvZiBQaGFybWFjeSwgTmFuYW4gUGVvcGxlJmFwb3M7cyBIb3NwaXRhbCBvZiBDaG9uZ3Fp
bmcsIENob25ncWluZywgQ2hpbmEuPC9hdXRoLWFkZHJlc3M+PHRpdGxlcz48dGl0bGU+UmlzayBm
YWN0b3JzIGZvciBkcnVnLXJlbGF0ZWQgYWN1dGUgcGFuY3JlYXRpdGlzOiBhbiBhbmFseXNpcyBv
ZiB0aGUgRkRBIGFkdmVyc2UgZXZlbnQgcmVwb3J0aW5nIHN5c3RlbSAoRkFFUlMpPC90aXRsZT48
c2Vjb25kYXJ5LXRpdGxlPkZyb250IFBoYXJtYWNvbDwvc2Vjb25kYXJ5LXRpdGxlPjwvdGl0bGVz
PjxwZXJpb2RpY2FsPjxmdWxsLXRpdGxlPkZyb250IFBoYXJtYWNvbDwvZnVsbC10aXRsZT48L3Bl
cmlvZGljYWw+PHBhZ2VzPjEyMzEzMjA8L3BhZ2VzPjx2b2x1bWU+MTQ8L3ZvbHVtZT48ZWRpdGlv
bj4yMDIzLzEyLzA0PC9lZGl0aW9uPjxrZXl3b3Jkcz48a2V5d29yZD5GYWVyczwva2V5d29yZD48
a2V5d29yZD5hY3V0ZSBwYW5jcmVhdGl0aXM8L2tleXdvcmQ+PGtleXdvcmQ+YWR2ZXJzZSBldmVu
dHM8L2tleXdvcmQ+PGtleXdvcmQ+Z2VuZGVyPC9rZXl3b3JkPjxrZXl3b3JkPnBoYXJtYWNvdmln
aWxhbmNlPC9rZXl3b3JkPjxrZXl3b3JkPmNvbW1lcmNpYWwgb3IgZmluYW5jaWFsIHJlbGF0aW9u
c2hpcHMgdGhhdCBjb3VsZCBiZSBjb25zdHJ1ZWQgYXMgYSBwb3RlbnRpYWw8L2tleXdvcmQ+PGtl
eXdvcmQ+Y29uZmxpY3Qgb2YgaW50ZXJlc3QuPC9rZXl3b3JkPjwva2V5d29yZHM+PGRhdGVzPjx5
ZWFyPjIwMjM8L3llYXI+PC9kYXRlcz48aXNibj4xNjYzLTk4MTIgKFByaW50KSYjeEQ7MTY2My05
ODEyIChFbGVjdHJvbmljKSYjeEQ7MTY2My05ODEyIChMaW5raW5nKTwvaXNibj48YWNjZXNzaW9u
LW51bT4zODA0NDkzODwvYWNjZXNzaW9uLW51bT48dXJscz48cmVsYXRlZC11cmxzPjx1cmw+aHR0
cHM6Ly93d3cubmNiaS5ubG0ubmloLmdvdi9wdWJtZWQvMzgwNDQ5Mzg8L3VybD48L3JlbGF0ZWQt
dXJscz48L3VybHM+PGN1c3RvbTI+UE1DMTA2OTA3ODk8L2N1c3RvbTI+PGVsZWN0cm9uaWMtcmVz
b3VyY2UtbnVtPjEwLjMzODkvZnBoYXIuMjAyMy4xMjMxMzIwPC9lbGVjdHJvbmljLXJlc291cmNl
LW51bT48L3JlY29yZD48L0NpdGU+PENpdGU+PEF1dGhvcj5MaTwvQXV0aG9yPjxZZWFyPjIwMjU8
L1llYXI+PFJlY051bT4yOTA8L1JlY051bT48cmVjb3JkPjxyZWMtbnVtYmVyPjI5MDwvcmVjLW51
bWJlcj48Zm9yZWlnbi1rZXlzPjxrZXkgYXBwPSJFTiIgZGItaWQ9InJlcmR6OXd4NXByNXZjZXgy
ZW01ZDJ3ZXRkNWV4cHhwMjVweCIgdGltZXN0YW1wPSIxNzY2ODg3ODg0Ij4yOTA8L2tleT48L2Zv
cmVpZ24ta2V5cz48cmVmLXR5cGUgbmFtZT0iSm91cm5hbCBBcnRpY2xlIj4xNzwvcmVmLXR5cGU+
PGNvbnRyaWJ1dG9ycz48YXV0aG9ycz48YXV0aG9yPkxpLCBDLjwvYXV0aG9yPjxhdXRob3I+V3Us
IEMuPC9hdXRob3I+PGF1dGhvcj5DYWksIFMuPC9hdXRob3I+PGF1dGhvcj5XYW5nLCBMLjwvYXV0
aG9yPjwvYXV0aG9ycz48L2NvbnRyaWJ1dG9ycz48YXV0aC1hZGRyZXNzPkRlcGFydG1lbnQgb2Yg
Qmxvb2QgVHJhbnNmdXNpb24sIFRoZSBBZmZpbGlhdGVkIEhvc3BpdGFsIG9mIFFpbmdkYW8gVW5p
dmVyc2l0eSwgUWluZ2RhbywgQ2hpbmEuJiN4RDtDbGluaWNhbCBEaXNjaXBsaW5lIENvbnN0cnVj
dGlvbiBDZW50ZXIsIEdyYWR1YXRlIFNjaG9vbCBvZiBTaGFueGkgTWVkaWNhbCBVbml2ZXJzaXR5
LCBUYWl5dWFuLCBDaGluYS4mI3hEO0RlcGFydG1lbnQgb2YgQnJlYXN0IE9uY29sb2d5LCBKaWV5
YW5nIFBlb3BsZSZhcG9zO3MgSG9zcGl0YWwsIEppZXlhbmcsIEd1YW5nZG9uZywgQ2hpbmEuJiN4
RDtEaXZpc2lvbiBvZiBCaW9tZWRpY2FsIGFuZCBMaWZlIFNjaWVuY2VzLCBGYWN1bHR5IG9mIEhl
YWx0aCBhbmQgTWVkaWNpbmUsIExhbmNhc3RlciBVbml2ZXJzaXR5LCBMYW5jYXN0ZXIsIExBMSA0
WUcsIFVLLiBzLmNhaTZAbGFuY2FzdGVyLmFjLnVrLiYjeEQ7RGVwYXJ0bWVudCBvZiBCbG9vZCBU
cmFuc2Z1c2lvbiwgVGhlIEFmZmlsaWF0ZWQgSG9zcGl0YWwgb2YgUWluZ2RhbyBVbml2ZXJzaXR5
LCBRaW5nZGFvLCBDaGluYS4gV2FuZ2xpcWluMDczNkAxNjMuY29tLjwvYXV0aC1hZGRyZXNzPjx0
aXRsZXM+PHRpdGxlPlBoYXJtYWNvdmlnaWxhbmNlIGV2aWRlbmNlIG9mIGRydWcgaW5kdWNlZCB1
cmluYXJ5IGluY29udGluZW5jZSBpbiB0aGUgRkRBIGFkdmVyc2UgZXZlbnQgcmVwb3J0aW5nIHN5
c3RlbTwvdGl0bGU+PHNlY29uZGFyeS10aXRsZT5TY2kgUmVwPC9zZWNvbmRhcnktdGl0bGU+PC90
aXRsZXM+PHBlcmlvZGljYWw+PGZ1bGwtdGl0bGU+U2NpIFJlcDwvZnVsbC10aXRsZT48L3Blcmlv
ZGljYWw+PHBhZ2VzPjM4Mjc4PC9wYWdlcz48dm9sdW1lPjE1PC92b2x1bWU+PG51bWJlcj4xPC9u
dW1iZXI+PGVkaXRpb24+MjAyNS8xMS8wMTwvZWRpdGlvbj48a2V5d29yZHM+PGtleXdvcmQ+SHVt
YW5zPC9rZXl3b3JkPjxrZXl3b3JkPipVcmluYXJ5IEluY29udGluZW5jZS9jaGVtaWNhbGx5IGlu
ZHVjZWQvZXBpZGVtaW9sb2d5PC9rZXl3b3JkPjxrZXl3b3JkPipBZHZlcnNlIERydWcgUmVhY3Rp
b24gUmVwb3J0aW5nIFN5c3RlbXM8L2tleXdvcmQ+PGtleXdvcmQ+VW5pdGVkIFN0YXRlcy9lcGlk
ZW1pb2xvZ3k8L2tleXdvcmQ+PGtleXdvcmQ+KlBoYXJtYWNvdmlnaWxhbmNlPC9rZXl3b3JkPjxr
ZXl3b3JkPlVuaXRlZCBTdGF0ZXMgRm9vZCBhbmQgRHJ1ZyBBZG1pbmlzdHJhdGlvbjwva2V5d29y
ZD48a2V5d29yZD5GZW1hbGU8L2tleXdvcmQ+PGtleXdvcmQ+TWFsZTwva2V5d29yZD48a2V5d29y
ZD5NaWRkbGUgQWdlZDwva2V5d29yZD48a2V5d29yZD5SaXNrIEZhY3RvcnM8L2tleXdvcmQ+PGtl
eXdvcmQ+QWdlZDwva2V5d29yZD48a2V5d29yZD4qRHJ1Zy1SZWxhdGVkIFNpZGUgRWZmZWN0cyBh
bmQgQWR2ZXJzZSBSZWFjdGlvbnMvZXBpZGVtaW9sb2d5PC9rZXl3b3JkPjxrZXl3b3JkPkFkdWx0
PC9rZXl3b3JkPjxrZXl3b3JkPkRhdGFiYXNlcywgRmFjdHVhbDwva2V5d29yZD48a2V5d29yZD5B
ZHZlcnNlIGV2ZW50czwva2V5d29yZD48a2V5d29yZD5GYWVyczwva2V5d29yZD48a2V5d29yZD5Q
aGFybWFjb3ZpZ2lsYW5jZTwva2V5d29yZD48a2V5d29yZD5SZWFsLVdvcmxkIHN0dWR5PC9rZXl3
b3JkPjxrZXl3b3JkPlVyaW5hcnkgaW5jb250aW5lbmNlPC9rZXl3b3JkPjwva2V5d29yZHM+PGRh
dGVzPjx5ZWFyPjIwMjU8L3llYXI+PHB1Yi1kYXRlcz48ZGF0ZT5PY3QgMzE8L2RhdGU+PC9wdWIt
ZGF0ZXM+PC9kYXRlcz48aXNibj4yMDQ1LTIzMjIgKEVsZWN0cm9uaWMpJiN4RDsyMDQ1LTIzMjIg
KExpbmtpbmcpPC9pc2JuPjxhY2Nlc3Npb24tbnVtPjQxMTc0MDAxPC9hY2Nlc3Npb24tbnVtPjx1
cmxzPjxyZWxhdGVkLXVybHM+PHVybD5odHRwczovL3d3dy5uY2JpLm5sbS5uaWguZ292L3B1Ym1l
ZC80MTE3NDAwMTwvdXJsPjwvcmVsYXRlZC11cmxzPjwvdXJscz48Y3VzdG9tMj5QTUMxMjU3ODgy
MjwvY3VzdG9tMj48ZWxlY3Ryb25pYy1yZXNvdXJjZS1udW0+MTAuMTAzOC9zNDE1OTgtMDI1LTIz
Mzc5LXo8L2VsZWN0cm9uaWMtcmVzb3VyY2UtbnVtPjwvcmVjb3JkPjwvQ2l0ZT48Q2l0ZT48QXV0
aG9yPkJhdHRpbmk8L0F1dGhvcj48WWVhcj4yMDI0PC9ZZWFyPjxSZWNOdW0+MjkxPC9SZWNOdW0+
PHJlY29yZD48cmVjLW51bWJlcj4yOTE8L3JlYy1udW1iZXI+PGZvcmVpZ24ta2V5cz48a2V5IGFw
cD0iRU4iIGRiLWlkPSJyZXJkejl3eDVwcjV2Y2V4MmVtNWQyd2V0ZDVleHB4cDI1cHgiIHRpbWVz
dGFtcD0iMTc2Njg4NzkyOSI+MjkxPC9rZXk+PC9mb3JlaWduLWtleXM+PHJlZi10eXBlIG5hbWU9
IkpvdXJuYWwgQXJ0aWNsZSI+MTc8L3JlZi10eXBlPjxjb250cmlidXRvcnM+PGF1dGhvcnM+PGF1
dGhvcj5CYXR0aW5pLCBWLjwvYXV0aG9yPjxhdXRob3I+Q29jY28sIE0uPC9hdXRob3I+PGF1dGhv
cj5CYXJiaWVyaSwgTS4gQS48L2F1dGhvcj48YXV0aG9yPlBvd2VsbCwgRy48L2F1dGhvcj48YXV0
aG9yPkNhcm5vdmFsZSwgQy48L2F1dGhvcj48YXV0aG9yPkNsZW1lbnRpLCBFLjwvYXV0aG9yPjxh
dXRob3I+QmF0ZSwgQS48L2F1dGhvcj48YXV0aG9yPlNlc3NhLCBNLjwvYXV0aG9yPjwvYXV0aG9y
cz48L2NvbnRyaWJ1dG9ycz48YXV0aC1hZGRyZXNzPkRlcGFydG1lbnQgb2YgRHJ1ZyBEZXNpZ24g
YW5kIFBoYXJtYWNvbG9neSwgVW5pdmVyc2l0eSBvZiBDb3BlbmhhZ2VuLCBKYWd0dmVqIDE2MCwg
MjEwMCwgQ29wZW5oYWdlbiwgRGVubWFyay4gdmVyYS5iYXR0aW5pQHVuaW1pLml0LiYjeEQ7UGhh
cm1hY292aWdpbGFuY2UgYW5kIENsaW5pY2FsIFJlc2VhcmNoLCBJbnRlcm5hdGlvbmFsIENlbnRy
ZSBmb3IgUGVzdGljaWRlcyBhbmQgSGVhbHRoIFJpc2sgUHJldmVudGlvbiwgRGVwYXJ0bWVudCBv
ZiBCaW9tZWRpY2FsIGFuZCBDbGluaWNhbCBTY2llbmNlcyAoRElCSUMpLCBBU1NUIEZhdGViZW5l
ZnJhdGVsbGksIFNhY2NvIFVuaXZlcnNpdHkgSG9zcGl0YWwsIFVuaXZlcnNpdGEgZGVnbGkgU3R1
ZGkgZGkgTWlsYW5vLCBNaWxhbiwgSXRhbHkuIHZlcmEuYmF0dGluaUB1bmltaS5pdC4mI3hEO0Rl
cGFydG1lbnQgb2YgRHJ1ZyBEZXNpZ24gYW5kIFBoYXJtYWNvbG9neSwgVW5pdmVyc2l0eSBvZiBD
b3BlbmhhZ2VuLCBKYWd0dmVqIDE2MCwgMjEwMCwgQ29wZW5oYWdlbiwgRGVubWFyay4mI3hEO0Rl
cGFydG1lbnQgb2YgQ2xpbmljYWwgYW5kIEV4cGVyaW1lbnRhbCBNZWRpY2luZSwgVW5pdmVyc2l0
eSBvZiBNZXNzaW5hLCBNZXNzaW5hLCBJdGFseS4mI3hEO1NhZmV0eSBJbm5vdmF0aW9uIGFuZCBB
bmFseXRpY3MsIEdTSywgRHVyaGFtLCBOQywgVVNBLiYjeEQ7UGhhcm1hY292aWdpbGFuY2UgYW5k
IENsaW5pY2FsIFJlc2VhcmNoLCBJbnRlcm5hdGlvbmFsIENlbnRyZSBmb3IgUGVzdGljaWRlcyBh
bmQgSGVhbHRoIFJpc2sgUHJldmVudGlvbiwgRGVwYXJ0bWVudCBvZiBCaW9tZWRpY2FsIGFuZCBD
bGluaWNhbCBTY2llbmNlcyAoRElCSUMpLCBBU1NUIEZhdGViZW5lZnJhdGVsbGksIFNhY2NvIFVu
aXZlcnNpdHkgSG9zcGl0YWwsIFVuaXZlcnNpdGEgZGVnbGkgU3R1ZGkgZGkgTWlsYW5vLCBNaWxh
biwgSXRhbHkuJiN4RDtTY2llbnRpZmljIEluc3RpdHV0ZSwgSVJDQ1MgRS4gTWVkZWEsIEJvc2lz
aW8gUGFyaW5pLCBMQywgSXRhbHkuJiN4RDtHU0ssIExvbmRvbiwgVUsuJiN4RDtMb25kb24gU2No
b29sIG9mIEh5Z2llbmUgYW5kIFRyb3BpY2FsIE1lZGljaW5lLCBVbml2ZXJzaXR5IG9mIExvbmRv
biwgTG9uZG9uLCBVSy48L2F1dGgtYWRkcmVzcz48dGl0bGVzPjx0aXRsZT5UaW1pbmcgTWF0dGVy
czogQSBNYWNoaW5lIExlYXJuaW5nIE1ldGhvZCBmb3IgdGhlIFByaW9yaXRpemF0aW9uIG9mIERy
dWctRHJ1ZyBJbnRlcmFjdGlvbnMgVGhyb3VnaCBTaWduYWwgRGV0ZWN0aW9uIGluIHRoZSBGREEg
QWR2ZXJzZSBFdmVudCBSZXBvcnRpbmcgU3lzdGVtIGFuZCBUaGVpciBSZWxhdGlvbnNoaXAgd2l0
aCBUaW1lIG9mIENvLWV4cG9zdXJlPC90aXRsZT48c2Vjb25kYXJ5LXRpdGxlPkRydWcgU2FmPC9z
ZWNvbmRhcnktdGl0bGU+PC90aXRsZXM+PHBlcmlvZGljYWw+PGZ1bGwtdGl0bGU+RHJ1ZyBTYWY8
L2Z1bGwtdGl0bGU+PC9wZXJpb2RpY2FsPjxwYWdlcz44OTUtOTA3PC9wYWdlcz48dm9sdW1lPjQ3
PC92b2x1bWU+PG51bWJlcj45PC9udW1iZXI+PGVkaXRpb24+MjAyNC8wNC8zMDwvZWRpdGlvbj48
a2V5d29yZHM+PGtleXdvcmQ+KkFkdmVyc2UgRHJ1ZyBSZWFjdGlvbiBSZXBvcnRpbmcgU3lzdGVt
cy9zdGF0aXN0aWNzICZhbXA7IG51bWVyaWNhbCBkYXRhPC9rZXl3b3JkPjxrZXl3b3JkPipVbml0
ZWQgU3RhdGVzIEZvb2QgYW5kIERydWcgQWRtaW5pc3RyYXRpb248L2tleXdvcmQ+PGtleXdvcmQ+
VW5pdGVkIFN0YXRlczwva2V5d29yZD48a2V5d29yZD5IdW1hbnM8L2tleXdvcmQ+PGtleXdvcmQ+
KkRydWcgSW50ZXJhY3Rpb25zPC9rZXl3b3JkPjxrZXl3b3JkPipNYWNoaW5lIExlYXJuaW5nPC9r
ZXl3b3JkPjxrZXl3b3JkPipEcnVnLVJlbGF0ZWQgU2lkZSBFZmZlY3RzIGFuZCBBZHZlcnNlIFJl
YWN0aW9uczwva2V5d29yZD48a2V5d29yZD5EYXRhYmFzZXMsIEZhY3R1YWw8L2tleXdvcmQ+PGtl
eXdvcmQ+VGltZSBGYWN0b3JzPC9rZXl3b3JkPjxrZXl3b3JkPlBoYXJtYWNvdmlnaWxhbmNlPC9r
ZXl3b3JkPjwva2V5d29yZHM+PGRhdGVzPjx5ZWFyPjIwMjQ8L3llYXI+PHB1Yi1kYXRlcz48ZGF0
ZT5TZXA8L2RhdGU+PC9wdWItZGF0ZXM+PC9kYXRlcz48aXNibj4xMTc5LTE5NDIgKEVsZWN0cm9u
aWMpJiN4RDswMTE0LTU5MTYgKFByaW50KSYjeEQ7MDExNC01OTE2IChMaW5raW5nKTwvaXNibj48
YWNjZXNzaW9uLW51bT4zODY4NzQ2MzwvYWNjZXNzaW9uLW51bT48dXJscz48cmVsYXRlZC11cmxz
Pjx1cmw+aHR0cHM6Ly93d3cubmNiaS5ubG0ubmloLmdvdi9wdWJtZWQvMzg2ODc0NjM8L3VybD48
L3JlbGF0ZWQtdXJscz48L3VybHM+PGN1c3RvbTI+UE1DMTEzMjQ2NzUgb3B0aW9ucy4gQWxsIHRo
ZSBvdGhlciBhdXRob3JzIGhhdmUgbm8gY29uZmxpY3Qgb2YgaW50ZXJlc3QgdG8gZGVjbGFyZS48
L2N1c3RvbTI+PGVsZWN0cm9uaWMtcmVzb3VyY2UtbnVtPjEwLjEwMDcvczQwMjY0LTAyNC0wMTQz
MC04PC9lbGVjdHJvbmljLXJlc291cmNlLW51bT48L3JlY29yZD48L0NpdGU+PC9FbmROb3RlPn==
</w:fldData>
        </w:fldChar>
      </w:r>
      <w:r w:rsidR="00F06D41">
        <w:rPr>
          <w:rFonts w:ascii="Times New Roman" w:hAnsi="Times New Roman" w:cs="Times New Roman"/>
          <w:sz w:val="24"/>
        </w:rPr>
        <w:instrText xml:space="preserve"> ADDIN EN.CITE.DATA </w:instrText>
      </w:r>
      <w:r w:rsidR="00F06D41">
        <w:rPr>
          <w:rFonts w:ascii="Times New Roman" w:hAnsi="Times New Roman" w:cs="Times New Roman"/>
          <w:sz w:val="24"/>
        </w:rPr>
      </w:r>
      <w:r w:rsidR="00F06D41">
        <w:rPr>
          <w:rFonts w:ascii="Times New Roman" w:hAnsi="Times New Roman" w:cs="Times New Roman"/>
          <w:sz w:val="24"/>
        </w:rPr>
        <w:fldChar w:fldCharType="end"/>
      </w:r>
      <w:r w:rsidR="002C5BD3" w:rsidRPr="00E7094A">
        <w:rPr>
          <w:rFonts w:ascii="Times New Roman" w:hAnsi="Times New Roman" w:cs="Times New Roman"/>
          <w:sz w:val="24"/>
        </w:rPr>
      </w:r>
      <w:r w:rsidR="002C5BD3" w:rsidRPr="00E7094A">
        <w:rPr>
          <w:rFonts w:ascii="Times New Roman" w:hAnsi="Times New Roman" w:cs="Times New Roman"/>
          <w:sz w:val="24"/>
        </w:rPr>
        <w:fldChar w:fldCharType="separate"/>
      </w:r>
      <w:r w:rsidR="00F06D41" w:rsidRPr="00F06D41">
        <w:rPr>
          <w:rFonts w:ascii="Times New Roman" w:hAnsi="Times New Roman" w:cs="Times New Roman"/>
          <w:noProof/>
          <w:sz w:val="24"/>
          <w:vertAlign w:val="superscript"/>
        </w:rPr>
        <w:t>33-35</w:t>
      </w:r>
      <w:r w:rsidR="002C5BD3" w:rsidRPr="00E7094A">
        <w:rPr>
          <w:rFonts w:ascii="Times New Roman" w:hAnsi="Times New Roman" w:cs="Times New Roman"/>
          <w:sz w:val="24"/>
        </w:rPr>
        <w:fldChar w:fldCharType="end"/>
      </w:r>
      <w:r w:rsidRPr="00E7094A">
        <w:rPr>
          <w:rFonts w:ascii="Times New Roman" w:hAnsi="Times New Roman" w:cs="Times New Roman" w:hint="eastAsia"/>
          <w:sz w:val="24"/>
        </w:rPr>
        <w:t>.</w:t>
      </w:r>
    </w:p>
    <w:p w14:paraId="1460A88F" w14:textId="5D872781" w:rsidR="00D774B3" w:rsidRPr="00E7094A" w:rsidRDefault="00D774B3" w:rsidP="00F06D41">
      <w:pPr>
        <w:spacing w:line="360" w:lineRule="auto"/>
        <w:ind w:firstLine="420"/>
        <w:jc w:val="both"/>
        <w:rPr>
          <w:rFonts w:ascii="Times New Roman" w:hAnsi="Times New Roman" w:cs="Times New Roman"/>
          <w:sz w:val="24"/>
        </w:rPr>
      </w:pPr>
      <w:r w:rsidRPr="00E7094A">
        <w:rPr>
          <w:rFonts w:ascii="Times New Roman" w:hAnsi="Times New Roman" w:cs="Times New Roman"/>
          <w:sz w:val="24"/>
        </w:rPr>
        <w:t>The analytical framework adopted in the present study addresses these limitations in several ways. By combining hierarchical MedDRA-based signal localization with LASSO-based multivariable feature selection, we were able to move beyond binary signal detection toward identification of a compact and stable set of independent risk contributors</w:t>
      </w:r>
      <w:r w:rsidR="002C5BD3" w:rsidRPr="00E7094A">
        <w:rPr>
          <w:rFonts w:ascii="Times New Roman" w:hAnsi="Times New Roman" w:cs="Times New Roman" w:hint="eastAsia"/>
          <w:sz w:val="24"/>
        </w:rPr>
        <w:t xml:space="preserve"> (Figure 4)</w:t>
      </w:r>
      <w:r w:rsidRPr="00E7094A">
        <w:rPr>
          <w:rFonts w:ascii="Times New Roman" w:hAnsi="Times New Roman" w:cs="Times New Roman"/>
          <w:sz w:val="24"/>
        </w:rPr>
        <w:t>. The use of a conservative λ₁se criterion prioritized robustness over maximal discrimination, reducing the likelihood of overfitting in the context of highly imbalanced spontaneous reporting data</w:t>
      </w:r>
      <w:r w:rsidR="002C5BD3" w:rsidRPr="00E7094A">
        <w:rPr>
          <w:rFonts w:ascii="Times New Roman" w:hAnsi="Times New Roman" w:cs="Times New Roman" w:hint="eastAsia"/>
          <w:sz w:val="24"/>
        </w:rPr>
        <w:t xml:space="preserve"> (Figure 4A)</w:t>
      </w:r>
      <w:r w:rsidRPr="00E7094A">
        <w:rPr>
          <w:rFonts w:ascii="Times New Roman" w:hAnsi="Times New Roman" w:cs="Times New Roman"/>
          <w:sz w:val="24"/>
        </w:rPr>
        <w:t>. Importantly, refitting the LASSO-selected predictors in a conventional logistic regression model enabled clinically interpretable effect estimates while preserving appropriate calibration</w:t>
      </w:r>
      <w:r w:rsidR="002C5BD3" w:rsidRPr="00E7094A">
        <w:rPr>
          <w:rFonts w:ascii="Times New Roman" w:hAnsi="Times New Roman" w:cs="Times New Roman" w:hint="eastAsia"/>
          <w:sz w:val="24"/>
        </w:rPr>
        <w:t xml:space="preserve"> (Figure 4B)</w:t>
      </w:r>
      <w:r w:rsidRPr="00E7094A">
        <w:rPr>
          <w:rFonts w:ascii="Times New Roman" w:hAnsi="Times New Roman" w:cs="Times New Roman"/>
          <w:sz w:val="24"/>
        </w:rPr>
        <w:t>. External validation in JADER further demonstrated that the resulting exposure-dominated risk structure is not specific to FAERS reporting practices but generalizes across regulatory systems with distinct population characteristics</w:t>
      </w:r>
      <w:r w:rsidR="002C5BD3" w:rsidRPr="00E7094A">
        <w:rPr>
          <w:rFonts w:ascii="Times New Roman" w:hAnsi="Times New Roman" w:cs="Times New Roman" w:hint="eastAsia"/>
          <w:sz w:val="24"/>
        </w:rPr>
        <w:t xml:space="preserve"> (Figure 5)</w:t>
      </w:r>
      <w:r w:rsidRPr="00E7094A">
        <w:rPr>
          <w:rFonts w:ascii="Times New Roman" w:hAnsi="Times New Roman" w:cs="Times New Roman"/>
          <w:sz w:val="24"/>
        </w:rPr>
        <w:t>. Collectively, this integrative approach represents a methodological advance over prior FAERS-based studies by explicitly addressing heterogeneity, confounding, and reproducibility.</w:t>
      </w:r>
    </w:p>
    <w:p w14:paraId="5B2F406D" w14:textId="05A9268F" w:rsidR="00D774B3" w:rsidRPr="00E7094A" w:rsidRDefault="00D774B3" w:rsidP="00F06D41">
      <w:pPr>
        <w:spacing w:line="360" w:lineRule="auto"/>
        <w:jc w:val="both"/>
        <w:rPr>
          <w:rFonts w:ascii="Times New Roman" w:hAnsi="Times New Roman" w:cs="Times New Roman"/>
          <w:b/>
          <w:bCs/>
          <w:sz w:val="24"/>
        </w:rPr>
      </w:pPr>
      <w:r w:rsidRPr="00E7094A">
        <w:rPr>
          <w:rFonts w:ascii="Times New Roman" w:hAnsi="Times New Roman" w:cs="Times New Roman"/>
          <w:b/>
          <w:bCs/>
          <w:sz w:val="24"/>
        </w:rPr>
        <w:t>4.3 Molecule-level risk, time-to-onset patterns, and mechanistic implications</w:t>
      </w:r>
    </w:p>
    <w:p w14:paraId="3EC78491" w14:textId="10857BE0" w:rsidR="00D774B3" w:rsidRPr="00E7094A" w:rsidRDefault="00D774B3" w:rsidP="00F06D41">
      <w:pPr>
        <w:spacing w:line="360" w:lineRule="auto"/>
        <w:ind w:firstLine="420"/>
        <w:jc w:val="both"/>
        <w:rPr>
          <w:rFonts w:ascii="Times New Roman" w:hAnsi="Times New Roman" w:cs="Times New Roman"/>
          <w:sz w:val="24"/>
        </w:rPr>
      </w:pPr>
      <w:r w:rsidRPr="00E7094A">
        <w:rPr>
          <w:rFonts w:ascii="Times New Roman" w:hAnsi="Times New Roman" w:cs="Times New Roman"/>
          <w:sz w:val="24"/>
        </w:rPr>
        <w:t>One of the most salient findings of this study is the pronounced molecule-level heterogeneity in the timing of immunosuppressant-associated DILI</w:t>
      </w:r>
      <w:r w:rsidR="002C5BD3" w:rsidRPr="00E7094A">
        <w:rPr>
          <w:rFonts w:ascii="Times New Roman" w:hAnsi="Times New Roman" w:cs="Times New Roman" w:hint="eastAsia"/>
          <w:sz w:val="24"/>
        </w:rPr>
        <w:t xml:space="preserve"> (Figure 7C)</w:t>
      </w:r>
      <w:r w:rsidRPr="00E7094A">
        <w:rPr>
          <w:rFonts w:ascii="Times New Roman" w:hAnsi="Times New Roman" w:cs="Times New Roman"/>
          <w:sz w:val="24"/>
        </w:rPr>
        <w:t xml:space="preserve">. </w:t>
      </w:r>
      <w:r w:rsidRPr="00E7094A">
        <w:rPr>
          <w:rFonts w:ascii="Times New Roman" w:hAnsi="Times New Roman" w:cs="Times New Roman"/>
          <w:sz w:val="24"/>
        </w:rPr>
        <w:lastRenderedPageBreak/>
        <w:t>Tacrolimus and azathioprine emerged as dominant drivers of class-level risk signals, yet their TTO distributions were markedly delayed compared with basiliximab, which exhibited a predominantly early-onset pattern. These temporal distinctions are biologically plausible and align with existing mechanistic insights. Calcineurin inhibitors such as tacrolimus have been implicated in chronic hepatocellular stress through mitochondrial dysfunction, oxidative injury, and cumulative metabolic burden, consistent with the delayed-onset profiles observed here</w:t>
      </w:r>
      <w:r w:rsidR="005E3F11" w:rsidRPr="00E7094A">
        <w:rPr>
          <w:rFonts w:ascii="Times New Roman" w:hAnsi="Times New Roman" w:cs="Times New Roman"/>
          <w:sz w:val="24"/>
        </w:rPr>
        <w:fldChar w:fldCharType="begin">
          <w:fldData xml:space="preserve">PEVuZE5vdGU+PENpdGU+PEF1dGhvcj5Ta2F0LVJvcmRhbTwvQXV0aG9yPjxZZWFyPjIwMjU8L1ll
YXI+PFJlY051bT4yOTI8L1JlY051bT48RGlzcGxheVRleHQ+PHN0eWxlIGZhY2U9InN1cGVyc2Ny
aXB0Ij42LCAzNiwgMzc8L3N0eWxlPjwvRGlzcGxheVRleHQ+PHJlY29yZD48cmVjLW51bWJlcj4y
OTI8L3JlYy1udW1iZXI+PGZvcmVpZ24ta2V5cz48a2V5IGFwcD0iRU4iIGRiLWlkPSJyZXJkejl3
eDVwcjV2Y2V4MmVtNWQyd2V0ZDVleHB4cDI1cHgiIHRpbWVzdGFtcD0iMTc2Njg4ODM2OSI+Mjky
PC9rZXk+PC9mb3JlaWduLWtleXM+PHJlZi10eXBlIG5hbWU9IkpvdXJuYWwgQXJ0aWNsZSI+MTc8
L3JlZi10eXBlPjxjb250cmlidXRvcnM+PGF1dGhvcnM+PGF1dGhvcj5Ta2F0LVJvcmRhbSwgSi48
L2F1dGhvcj48YXV0aG9yPkx5a2tlc2ZlbGR0LCBKLjwvYXV0aG9yPjxhdXRob3I+R2x1dWQsIEwu
IEwuPC9hdXRob3I+PGF1dGhvcj5UdmVkZW4tTnlib3JnLCBQLjwvYXV0aG9yPjwvYXV0aG9ycz48
L2NvbnRyaWJ1dG9ycz48YXV0aC1hZGRyZXNzPkZhY3VsdHkgb2YgSGVhbHRoIGFuZCBNZWRpY2Fs
IFNjaWVuY2VzLCBVbml2ZXJzaXR5IG9mIENvcGVuaGFnZW4sIENvcGVuaGFnZW4sIERlbm1hcmsu
JiN4RDtHYXN0cm8gVW5pdCwgSHZpZG92cmUgSG9zcGl0YWwsIEh2aWRvdnJlLCBEZW5tYXJrLiYj
eEQ7RmFjdWx0eSBvZiBIZWFsdGggYW5kIE1lZGljYWwgU2NpZW5jZXMsIFVuaXZlcnNpdHkgb2Yg
Q29wZW5oYWdlbiwgQ29wZW5oYWdlbiwgRGVubWFyay4gcHRuQHN1bmQua3UuZGsuPC9hdXRoLWFk
ZHJlc3M+PHRpdGxlcz48dGl0bGU+TWVjaGFuaXNtcyBvZiBkcnVnIGluZHVjZWQgbGl2ZXIgaW5q
dXJ5PC90aXRsZT48c2Vjb25kYXJ5LXRpdGxlPkNlbGwgTW9sIExpZmUgU2NpPC9zZWNvbmRhcnkt
dGl0bGU+PC90aXRsZXM+PHBlcmlvZGljYWw+PGZ1bGwtdGl0bGU+Q2VsbCBNb2wgTGlmZSBTY2k8
L2Z1bGwtdGl0bGU+PC9wZXJpb2RpY2FsPjxwYWdlcz4yMTM8L3BhZ2VzPjx2b2x1bWU+ODI8L3Zv
bHVtZT48bnVtYmVyPjE8L251bWJlcj48ZWRpdGlvbj4yMDI1LzA1LzI2PC9lZGl0aW9uPjxrZXl3
b3Jkcz48a2V5d29yZD5IdW1hbnM8L2tleXdvcmQ+PGtleXdvcmQ+KkNoZW1pY2FsIGFuZCBEcnVn
IEluZHVjZWQgTGl2ZXIgSW5qdXJ5L3BhdGhvbG9neS9tZXRhYm9saXNtL2ltbXVub2xvZ3kvZXRp
b2xvZ3k8L2tleXdvcmQ+PGtleXdvcmQ+T3hpZGF0aXZlIFN0cmVzcy9kcnVnIGVmZmVjdHM8L2tl
eXdvcmQ+PGtleXdvcmQ+U2lnbmFsIFRyYW5zZHVjdGlvbi9kcnVnIGVmZmVjdHM8L2tleXdvcmQ+
PGtleXdvcmQ+QW5pbWFsczwva2V5d29yZD48a2V5d29yZD5DaG9sZXN0YXNpcy9wYXRob2xvZ3kv
bWV0YWJvbGlzbTwva2V5d29yZD48a2V5d29yZD5MaXZlci9wYXRob2xvZ3kvZHJ1ZyBlZmZlY3Rz
L21ldGFib2xpc208L2tleXdvcmQ+PGtleXdvcmQ+Q2hvbGVzdGFzaXM8L2tleXdvcmQ+PGtleXdv
cmQ+RHJ1ZyBpbmR1Y2VkIGxpdmVyIGluanVyeTwva2V5d29yZD48a2V5d29yZD5IZXBhdG90b3hp
Y2l0eTwva2V5d29yZD48a2V5d29yZD5IZXJiYWwgYW5kIGRpZXRhcnkgc3VwcGxlbWVudHM8L2tl
eXdvcmQ+PGtleXdvcmQ+T3JnYW5lbGxlIHN0cmVzczwva2V5d29yZD48a2V5d29yZD5ub24tZmlu
YW5jaWFsIGludGVyZXN0cyB0byBkaXNjbG9zZS48L2tleXdvcmQ+PC9rZXl3b3Jkcz48ZGF0ZXM+
PHllYXI+MjAyNTwveWVhcj48cHViLWRhdGVzPjxkYXRlPk1heSAyNjwvZGF0ZT48L3B1Yi1kYXRl
cz48L2RhdGVzPjxpc2JuPjE0MjAtOTA3MSAoRWxlY3Ryb25pYykmI3hEOzE0MjAtNjgyWCAoUHJp
bnQpJiN4RDsxNDIwLTY4MlggKExpbmtpbmcpPC9pc2JuPjxhY2Nlc3Npb24tbnVtPjQwNDE4MzI3
PC9hY2Nlc3Npb24tbnVtPjx1cmxzPjxyZWxhdGVkLXVybHM+PHVybD5odHRwczovL3d3dy5uY2Jp
Lm5sbS5uaWguZ292L3B1Ym1lZC80MDQxODMyNzwvdXJsPjwvcmVsYXRlZC11cmxzPjwvdXJscz48
Y3VzdG9tMj5QTUMxMjEwNjI2NTwvY3VzdG9tMj48ZWxlY3Ryb25pYy1yZXNvdXJjZS1udW0+MTAu
MTAwNy9zMDAwMTgtMDI1LTA1NzQ0LTM8L2VsZWN0cm9uaWMtcmVzb3VyY2UtbnVtPjwvcmVjb3Jk
PjwvQ2l0ZT48Q2l0ZT48QXV0aG9yPk1hdGhldzwvQXV0aG9yPjxZZWFyPjIwMjM8L1llYXI+PFJl
Y051bT4yOTM8L1JlY051bT48cmVjb3JkPjxyZWMtbnVtYmVyPjI5MzwvcmVjLW51bWJlcj48Zm9y
ZWlnbi1rZXlzPjxrZXkgYXBwPSJFTiIgZGItaWQ9InJlcmR6OXd4NXByNXZjZXgyZW01ZDJ3ZXRk
NWV4cHhwMjVweCIgdGltZXN0YW1wPSIxNzY2ODg4Njg0Ij4yOTM8L2tleT48L2ZvcmVpZ24ta2V5
cz48cmVmLXR5cGUgbmFtZT0iSm91cm5hbCBBcnRpY2xlIj4xNzwvcmVmLXR5cGU+PGNvbnRyaWJ1
dG9ycz48YXV0aG9ycz48YXV0aG9yPk1hdGhldywgSi4gUy48L2F1dGhvcj48YXV0aG9yPlBoaWxp
cHMsIEMuIEEuPC9hdXRob3I+PC9hdXRob3JzPjwvY29udHJpYnV0b3JzPjxhdXRoLWFkZHJlc3M+
R2FzdHJvaW50ZXN0aW5hbCwgSGVwYXRvYmlsaWFyeSBhbmQgTXVsdGktb3JnYW4gVHJhbnNwbGFu
dCBTdXJnZXJ5LCBDZW50ZXIgb2YgRXhjZWxsZW5jZSBpbiBHYXN0cm9pbnRlc3RpbmFsIFNjaWVu
Y2VzLCBSYWphZ2lyaSBIb3NwaXRhbCwgQWx1dmEsIEtlcmFsYSA2ODMxMTIsIEluZGlhLiYjeEQ7
Q2xpbmljYWwgYW5kIFRyYW5zbGF0aW9uYWwgSGVwYXRvbG9neSAmYW1wOyBNb25hcmNoIExpdmVy
IExhYm9yYXRvcnksIFRoZSBMaXZlciBJbnN0aXR1dGUsIENlbnRlciBmb3IgRXhjZWxsZW5jZSBp
biBHYXN0cm9pbnRlc3RpbmFsIFNjaWVuY2VzLCBSYWphZ2lyaSBIb3NwaXRhbCwgQWx1dmEsIEtl
cmFsYSA2ODMxMTIsIEluZGlhLjwvYXV0aC1hZGRyZXNzPjx0aXRsZXM+PHRpdGxlPkRydWcgSW50
ZXJhY3Rpb25zIGFuZCBTYWZlIFByZXNjcmlwdGlvbiBXcml0aW5nIGZvciBMaXZlciBUcmFuc3Bs
YW50IFJlY2lwaWVudHM8L3RpdGxlPjxzZWNvbmRhcnktdGl0bGU+SiBDbGluIEV4cCBIZXBhdG9s
PC9zZWNvbmRhcnktdGl0bGU+PC90aXRsZXM+PHBlcmlvZGljYWw+PGZ1bGwtdGl0bGU+SiBDbGlu
IEV4cCBIZXBhdG9sPC9mdWxsLXRpdGxlPjwvcGVyaW9kaWNhbD48cGFnZXM+ODY5LTg3NzwvcGFn
ZXM+PHZvbHVtZT4xMzwvdm9sdW1lPjxudW1iZXI+NTwvbnVtYmVyPjxlZGl0aW9uPjIwMjMvMDkv
MTE8L2VkaXRpb24+PGtleXdvcmRzPjxrZXl3b3JkPmNpcnJob3Npczwva2V5d29yZD48a2V5d29y
ZD5jb3J0aWNvc3Rlcm9pZHM8L2tleXdvcmQ+PGtleXdvcmQ+aGVyYmFsPC9rZXl3b3JkPjxrZXl3
b3JkPnBvcnRhbCBoeXBlcnRlbnNpb248L2tleXdvcmQ+PGtleXdvcmQ+dGFjcm9saW11czwva2V5
d29yZD48L2tleXdvcmRzPjxkYXRlcz48eWVhcj4yMDIzPC95ZWFyPjxwdWItZGF0ZXM+PGRhdGU+
U2VwLU9jdDwvZGF0ZT48L3B1Yi1kYXRlcz48L2RhdGVzPjxpc2JuPjA5NzMtNjg4MyAoUHJpbnQp
JiN4RDsyMjEzLTM0NTMgKEVsZWN0cm9uaWMpJiN4RDswOTczLTY4ODMgKExpbmtpbmcpPC9pc2Ju
PjxhY2Nlc3Npb24tbnVtPjM3NjkzMjU3PC9hY2Nlc3Npb24tbnVtPjx1cmxzPjxyZWxhdGVkLXVy
bHM+PHVybD5odHRwczovL3d3dy5uY2JpLm5sbS5uaWguZ292L3B1Ym1lZC8zNzY5MzI1NzwvdXJs
PjwvcmVsYXRlZC11cmxzPjwvdXJscz48Y3VzdG9tMj5QTUMxMDQ4MzAwNjwvY3VzdG9tMj48ZWxl
Y3Ryb25pYy1yZXNvdXJjZS1udW0+MTAuMTAxNi9qLmpjZWguMjAyMy4wMy4wMTE8L2VsZWN0cm9u
aWMtcmVzb3VyY2UtbnVtPjwvcmVjb3JkPjwvQ2l0ZT48Q2l0ZT48QXV0aG9yPk1vcml5YTwvQXV0
aG9yPjxZZWFyPjIwMDk8L1llYXI+PFJlY051bT4yOTQ8L1JlY051bT48cmVjb3JkPjxyZWMtbnVt
YmVyPjI5NDwvcmVjLW51bWJlcj48Zm9yZWlnbi1rZXlzPjxrZXkgYXBwPSJFTiIgZGItaWQ9InJl
cmR6OXd4NXByNXZjZXgyZW01ZDJ3ZXRkNWV4cHhwMjVweCIgdGltZXN0YW1wPSIxNzY2ODg4ODA0
Ij4yOTQ8L2tleT48L2ZvcmVpZ24ta2V5cz48cmVmLXR5cGUgbmFtZT0iSm91cm5hbCBBcnRpY2xl
Ij4xNzwvcmVmLXR5cGU+PGNvbnRyaWJ1dG9ycz48YXV0aG9ycz48YXV0aG9yPk1vcml5YSwgSy48
L2F1dGhvcj48YXV0aG9yPk1peW9zaGksIEguPC9hdXRob3I+PGF1dGhvcj5Uc3V0c3VtaSwgVC48
L2F1dGhvcj48YXV0aG9yPlNoaW56YXdhLCBTLjwvYXV0aG9yPjxhdXRob3I+RnVqaWUsIEguPC9h
dXRob3I+PGF1dGhvcj5TaGludGFuaSwgWS48L2F1dGhvcj48YXV0aG9yPllvdHN1eWFuYWdpLCBI
LjwvYXV0aG9yPjxhdXRob3I+TW9yaWlzaGksIEsuPC9hdXRob3I+PGF1dGhvcj5NYXRzdXVyYSwg
WS48L2F1dGhvcj48YXV0aG9yPlN1enVraSwgVC48L2F1dGhvcj48YXV0aG9yPk1peWFtdXJhLCBU
LjwvYXV0aG9yPjxhdXRob3I+S29pa2UsIEsuPC9hdXRob3I+PC9hdXRob3JzPjwvY29udHJpYnV0
b3JzPjxhdXRoLWFkZHJlc3M+RGVwYXJ0bWVudCBvZiBJbnRlcm5hbCBNZWRpY2luZSwgR3JhZHVh
dGUgU2Nob29sIG9mIE1lZGljaW5lLCBVbml2ZXJzaXR5IG9mIFRva3lvLCBUb2t5byAxMTMtODY1
NSwgSmFwYW4uPC9hdXRoLWFkZHJlc3M+PHRpdGxlcz48dGl0bGU+VGFjcm9saW11cyBhbWVsaW9y
YXRlcyBtZXRhYm9saWMgZGlzdHVyYmFuY2UgYW5kIG94aWRhdGl2ZSBzdHJlc3MgY2F1c2VkIGJ5
IGhlcGF0aXRpcyBDIHZpcnVzIGNvcmUgcHJvdGVpbjogYW5hbHlzaXMgdXNpbmcgbW91c2UgbW9k
ZWwgYW5kIGN1bHR1cmVkIGNlbGxzPC90aXRsZT48c2Vjb25kYXJ5LXRpdGxlPkFtIEogUGF0aG9s
PC9zZWNvbmRhcnktdGl0bGU+PC90aXRsZXM+PHBlcmlvZGljYWw+PGZ1bGwtdGl0bGU+QW0gSiBQ
YXRob2w8L2Z1bGwtdGl0bGU+PC9wZXJpb2RpY2FsPjxwYWdlcz4xNTE1LTI0PC9wYWdlcz48dm9s
dW1lPjE3NTwvdm9sdW1lPjxudW1iZXI+NDwvbnVtYmVyPjxlZGl0aW9uPjIwMDkvMDkvMDU8L2Vk
aXRpb24+PGtleXdvcmRzPjxrZXl3b3JkPkFuaW1hbHM8L2tleXdvcmQ+PGtleXdvcmQ+QW50aW94
aWRhbnRzL21ldGFib2xpc208L2tleXdvcmQ+PGtleXdvcmQ+Q3ljbG9zcG9yaW5lL3BoYXJtYWNv
bG9neTwva2V5d29yZD48a2V5d29yZD5EaXNlYXNlIE1vZGVscywgQW5pbWFsPC9rZXl3b3JkPjxr
ZXl3b3JkPkRvc2UtUmVzcG9uc2UgUmVsYXRpb25zaGlwLCBEcnVnPC9rZXl3b3JkPjxrZXl3b3Jk
PkZhdHR5IExpdmVyL21ldGFib2xpc20vcGF0aG9sb2d5L3ByZXZlbnRpb24gJmFtcDsgY29udHJv
bDwva2V5d29yZD48a2V5d29yZD5HZW5lIEV4cHJlc3Npb24gUmVndWxhdGlvbi9kcnVnIGVmZmVj
dHM8L2tleXdvcmQ+PGtleXdvcmQ+R2x1Y29zZS9tZXRhYm9saXNtPC9rZXl3b3JkPjxrZXl3b3Jk
PkhlcCBHMiBDZWxsczwva2V5d29yZD48a2V5d29yZD5IdW1hbnM8L2tleXdvcmQ+PGtleXdvcmQ+
SW5zdWxpbiBSZXNpc3RhbmNlPC9rZXl3b3JkPjxrZXl3b3JkPkxpcGlkIE1ldGFib2xpc20vZHJ1
ZyBlZmZlY3RzPC9rZXl3b3JkPjxrZXl3b3JkPkxpdmVyL2RydWcgZWZmZWN0cy9tZXRhYm9saXNt
L3BhdGhvbG9neTwva2V5d29yZD48a2V5d29yZD5NaWNlPC9rZXl3b3JkPjxrZXl3b3JkPk1pY2Us
IFRyYW5zZ2VuaWM8L2tleXdvcmQ+PGtleXdvcmQ+TkFEL21ldGFib2xpc208L2tleXdvcmQ+PGtl
eXdvcmQ+T3hpZGF0aXZlIFN0cmVzcy8qZHJ1ZyBlZmZlY3RzPC9rZXl3b3JkPjxrZXl3b3JkPlJO
QSwgTWVzc2VuZ2VyL2dlbmV0aWNzL21ldGFib2xpc208L2tleXdvcmQ+PGtleXdvcmQ+UmVhY3Rp
dmUgT3h5Z2VuIFNwZWNpZXMvbWV0YWJvbGlzbTwva2V5d29yZD48a2V5d29yZD5UYWNyb2xpbXVz
LypwaGFybWFjb2xvZ3k8L2tleXdvcmQ+PGtleXdvcmQ+VmlyYWwgQ29yZSBQcm90ZWlucy8qbWV0
YWJvbGlzbTwva2V5d29yZD48L2tleXdvcmRzPjxkYXRlcz48eWVhcj4yMDA5PC95ZWFyPjxwdWIt
ZGF0ZXM+PGRhdGU+T2N0PC9kYXRlPjwvcHViLWRhdGVzPjwvZGF0ZXM+PGlzYm4+MTUyNS0yMTkx
IChFbGVjdHJvbmljKSYjeEQ7MDAwMi05NDQwIChQcmludCkmI3hEOzAwMDItOTQ0MCAoTGlua2lu
Zyk8L2lzYm4+PGFjY2Vzc2lvbi1udW0+MTk3Mjk0NzY8L2FjY2Vzc2lvbi1udW0+PHVybHM+PHJl
bGF0ZWQtdXJscz48dXJsPmh0dHBzOi8vd3d3Lm5jYmkubmxtLm5paC5nb3YvcHVibWVkLzE5NzI5
NDc2PC91cmw+PC9yZWxhdGVkLXVybHM+PC91cmxzPjxjdXN0b20yPlBNQzI3NTE1NDg8L2N1c3Rv
bTI+PGVsZWN0cm9uaWMtcmVzb3VyY2UtbnVtPjEwLjIzNTMvYWpwYXRoLjIwMDkuMDkwMTAyPC9l
bGVjdHJvbmljLXJlc291cmNlLW51bT48L3JlY29yZD48L0NpdGU+PC9FbmROb3RlPgB=
</w:fldData>
        </w:fldChar>
      </w:r>
      <w:r w:rsidR="00F06D41">
        <w:rPr>
          <w:rFonts w:ascii="Times New Roman" w:hAnsi="Times New Roman" w:cs="Times New Roman"/>
          <w:sz w:val="24"/>
        </w:rPr>
        <w:instrText xml:space="preserve"> ADDIN EN.CITE </w:instrText>
      </w:r>
      <w:r w:rsidR="00F06D41">
        <w:rPr>
          <w:rFonts w:ascii="Times New Roman" w:hAnsi="Times New Roman" w:cs="Times New Roman"/>
          <w:sz w:val="24"/>
        </w:rPr>
        <w:fldChar w:fldCharType="begin">
          <w:fldData xml:space="preserve">PEVuZE5vdGU+PENpdGU+PEF1dGhvcj5Ta2F0LVJvcmRhbTwvQXV0aG9yPjxZZWFyPjIwMjU8L1ll
YXI+PFJlY051bT4yOTI8L1JlY051bT48RGlzcGxheVRleHQ+PHN0eWxlIGZhY2U9InN1cGVyc2Ny
aXB0Ij42LCAzNiwgMzc8L3N0eWxlPjwvRGlzcGxheVRleHQ+PHJlY29yZD48cmVjLW51bWJlcj4y
OTI8L3JlYy1udW1iZXI+PGZvcmVpZ24ta2V5cz48a2V5IGFwcD0iRU4iIGRiLWlkPSJyZXJkejl3
eDVwcjV2Y2V4MmVtNWQyd2V0ZDVleHB4cDI1cHgiIHRpbWVzdGFtcD0iMTc2Njg4ODM2OSI+Mjky
PC9rZXk+PC9mb3JlaWduLWtleXM+PHJlZi10eXBlIG5hbWU9IkpvdXJuYWwgQXJ0aWNsZSI+MTc8
L3JlZi10eXBlPjxjb250cmlidXRvcnM+PGF1dGhvcnM+PGF1dGhvcj5Ta2F0LVJvcmRhbSwgSi48
L2F1dGhvcj48YXV0aG9yPkx5a2tlc2ZlbGR0LCBKLjwvYXV0aG9yPjxhdXRob3I+R2x1dWQsIEwu
IEwuPC9hdXRob3I+PGF1dGhvcj5UdmVkZW4tTnlib3JnLCBQLjwvYXV0aG9yPjwvYXV0aG9ycz48
L2NvbnRyaWJ1dG9ycz48YXV0aC1hZGRyZXNzPkZhY3VsdHkgb2YgSGVhbHRoIGFuZCBNZWRpY2Fs
IFNjaWVuY2VzLCBVbml2ZXJzaXR5IG9mIENvcGVuaGFnZW4sIENvcGVuaGFnZW4sIERlbm1hcmsu
JiN4RDtHYXN0cm8gVW5pdCwgSHZpZG92cmUgSG9zcGl0YWwsIEh2aWRvdnJlLCBEZW5tYXJrLiYj
eEQ7RmFjdWx0eSBvZiBIZWFsdGggYW5kIE1lZGljYWwgU2NpZW5jZXMsIFVuaXZlcnNpdHkgb2Yg
Q29wZW5oYWdlbiwgQ29wZW5oYWdlbiwgRGVubWFyay4gcHRuQHN1bmQua3UuZGsuPC9hdXRoLWFk
ZHJlc3M+PHRpdGxlcz48dGl0bGU+TWVjaGFuaXNtcyBvZiBkcnVnIGluZHVjZWQgbGl2ZXIgaW5q
dXJ5PC90aXRsZT48c2Vjb25kYXJ5LXRpdGxlPkNlbGwgTW9sIExpZmUgU2NpPC9zZWNvbmRhcnkt
dGl0bGU+PC90aXRsZXM+PHBlcmlvZGljYWw+PGZ1bGwtdGl0bGU+Q2VsbCBNb2wgTGlmZSBTY2k8
L2Z1bGwtdGl0bGU+PC9wZXJpb2RpY2FsPjxwYWdlcz4yMTM8L3BhZ2VzPjx2b2x1bWU+ODI8L3Zv
bHVtZT48bnVtYmVyPjE8L251bWJlcj48ZWRpdGlvbj4yMDI1LzA1LzI2PC9lZGl0aW9uPjxrZXl3
b3Jkcz48a2V5d29yZD5IdW1hbnM8L2tleXdvcmQ+PGtleXdvcmQ+KkNoZW1pY2FsIGFuZCBEcnVn
IEluZHVjZWQgTGl2ZXIgSW5qdXJ5L3BhdGhvbG9neS9tZXRhYm9saXNtL2ltbXVub2xvZ3kvZXRp
b2xvZ3k8L2tleXdvcmQ+PGtleXdvcmQ+T3hpZGF0aXZlIFN0cmVzcy9kcnVnIGVmZmVjdHM8L2tl
eXdvcmQ+PGtleXdvcmQ+U2lnbmFsIFRyYW5zZHVjdGlvbi9kcnVnIGVmZmVjdHM8L2tleXdvcmQ+
PGtleXdvcmQ+QW5pbWFsczwva2V5d29yZD48a2V5d29yZD5DaG9sZXN0YXNpcy9wYXRob2xvZ3kv
bWV0YWJvbGlzbTwva2V5d29yZD48a2V5d29yZD5MaXZlci9wYXRob2xvZ3kvZHJ1ZyBlZmZlY3Rz
L21ldGFib2xpc208L2tleXdvcmQ+PGtleXdvcmQ+Q2hvbGVzdGFzaXM8L2tleXdvcmQ+PGtleXdv
cmQ+RHJ1ZyBpbmR1Y2VkIGxpdmVyIGluanVyeTwva2V5d29yZD48a2V5d29yZD5IZXBhdG90b3hp
Y2l0eTwva2V5d29yZD48a2V5d29yZD5IZXJiYWwgYW5kIGRpZXRhcnkgc3VwcGxlbWVudHM8L2tl
eXdvcmQ+PGtleXdvcmQ+T3JnYW5lbGxlIHN0cmVzczwva2V5d29yZD48a2V5d29yZD5ub24tZmlu
YW5jaWFsIGludGVyZXN0cyB0byBkaXNjbG9zZS48L2tleXdvcmQ+PC9rZXl3b3Jkcz48ZGF0ZXM+
PHllYXI+MjAyNTwveWVhcj48cHViLWRhdGVzPjxkYXRlPk1heSAyNjwvZGF0ZT48L3B1Yi1kYXRl
cz48L2RhdGVzPjxpc2JuPjE0MjAtOTA3MSAoRWxlY3Ryb25pYykmI3hEOzE0MjAtNjgyWCAoUHJp
bnQpJiN4RDsxNDIwLTY4MlggKExpbmtpbmcpPC9pc2JuPjxhY2Nlc3Npb24tbnVtPjQwNDE4MzI3
PC9hY2Nlc3Npb24tbnVtPjx1cmxzPjxyZWxhdGVkLXVybHM+PHVybD5odHRwczovL3d3dy5uY2Jp
Lm5sbS5uaWguZ292L3B1Ym1lZC80MDQxODMyNzwvdXJsPjwvcmVsYXRlZC11cmxzPjwvdXJscz48
Y3VzdG9tMj5QTUMxMjEwNjI2NTwvY3VzdG9tMj48ZWxlY3Ryb25pYy1yZXNvdXJjZS1udW0+MTAu
MTAwNy9zMDAwMTgtMDI1LTA1NzQ0LTM8L2VsZWN0cm9uaWMtcmVzb3VyY2UtbnVtPjwvcmVjb3Jk
PjwvQ2l0ZT48Q2l0ZT48QXV0aG9yPk1hdGhldzwvQXV0aG9yPjxZZWFyPjIwMjM8L1llYXI+PFJl
Y051bT4yOTM8L1JlY051bT48cmVjb3JkPjxyZWMtbnVtYmVyPjI5MzwvcmVjLW51bWJlcj48Zm9y
ZWlnbi1rZXlzPjxrZXkgYXBwPSJFTiIgZGItaWQ9InJlcmR6OXd4NXByNXZjZXgyZW01ZDJ3ZXRk
NWV4cHhwMjVweCIgdGltZXN0YW1wPSIxNzY2ODg4Njg0Ij4yOTM8L2tleT48L2ZvcmVpZ24ta2V5
cz48cmVmLXR5cGUgbmFtZT0iSm91cm5hbCBBcnRpY2xlIj4xNzwvcmVmLXR5cGU+PGNvbnRyaWJ1
dG9ycz48YXV0aG9ycz48YXV0aG9yPk1hdGhldywgSi4gUy48L2F1dGhvcj48YXV0aG9yPlBoaWxp
cHMsIEMuIEEuPC9hdXRob3I+PC9hdXRob3JzPjwvY29udHJpYnV0b3JzPjxhdXRoLWFkZHJlc3M+
R2FzdHJvaW50ZXN0aW5hbCwgSGVwYXRvYmlsaWFyeSBhbmQgTXVsdGktb3JnYW4gVHJhbnNwbGFu
dCBTdXJnZXJ5LCBDZW50ZXIgb2YgRXhjZWxsZW5jZSBpbiBHYXN0cm9pbnRlc3RpbmFsIFNjaWVu
Y2VzLCBSYWphZ2lyaSBIb3NwaXRhbCwgQWx1dmEsIEtlcmFsYSA2ODMxMTIsIEluZGlhLiYjeEQ7
Q2xpbmljYWwgYW5kIFRyYW5zbGF0aW9uYWwgSGVwYXRvbG9neSAmYW1wOyBNb25hcmNoIExpdmVy
IExhYm9yYXRvcnksIFRoZSBMaXZlciBJbnN0aXR1dGUsIENlbnRlciBmb3IgRXhjZWxsZW5jZSBp
biBHYXN0cm9pbnRlc3RpbmFsIFNjaWVuY2VzLCBSYWphZ2lyaSBIb3NwaXRhbCwgQWx1dmEsIEtl
cmFsYSA2ODMxMTIsIEluZGlhLjwvYXV0aC1hZGRyZXNzPjx0aXRsZXM+PHRpdGxlPkRydWcgSW50
ZXJhY3Rpb25zIGFuZCBTYWZlIFByZXNjcmlwdGlvbiBXcml0aW5nIGZvciBMaXZlciBUcmFuc3Bs
YW50IFJlY2lwaWVudHM8L3RpdGxlPjxzZWNvbmRhcnktdGl0bGU+SiBDbGluIEV4cCBIZXBhdG9s
PC9zZWNvbmRhcnktdGl0bGU+PC90aXRsZXM+PHBlcmlvZGljYWw+PGZ1bGwtdGl0bGU+SiBDbGlu
IEV4cCBIZXBhdG9sPC9mdWxsLXRpdGxlPjwvcGVyaW9kaWNhbD48cGFnZXM+ODY5LTg3NzwvcGFn
ZXM+PHZvbHVtZT4xMzwvdm9sdW1lPjxudW1iZXI+NTwvbnVtYmVyPjxlZGl0aW9uPjIwMjMvMDkv
MTE8L2VkaXRpb24+PGtleXdvcmRzPjxrZXl3b3JkPmNpcnJob3Npczwva2V5d29yZD48a2V5d29y
ZD5jb3J0aWNvc3Rlcm9pZHM8L2tleXdvcmQ+PGtleXdvcmQ+aGVyYmFsPC9rZXl3b3JkPjxrZXl3
b3JkPnBvcnRhbCBoeXBlcnRlbnNpb248L2tleXdvcmQ+PGtleXdvcmQ+dGFjcm9saW11czwva2V5
d29yZD48L2tleXdvcmRzPjxkYXRlcz48eWVhcj4yMDIzPC95ZWFyPjxwdWItZGF0ZXM+PGRhdGU+
U2VwLU9jdDwvZGF0ZT48L3B1Yi1kYXRlcz48L2RhdGVzPjxpc2JuPjA5NzMtNjg4MyAoUHJpbnQp
JiN4RDsyMjEzLTM0NTMgKEVsZWN0cm9uaWMpJiN4RDswOTczLTY4ODMgKExpbmtpbmcpPC9pc2Ju
PjxhY2Nlc3Npb24tbnVtPjM3NjkzMjU3PC9hY2Nlc3Npb24tbnVtPjx1cmxzPjxyZWxhdGVkLXVy
bHM+PHVybD5odHRwczovL3d3dy5uY2JpLm5sbS5uaWguZ292L3B1Ym1lZC8zNzY5MzI1NzwvdXJs
PjwvcmVsYXRlZC11cmxzPjwvdXJscz48Y3VzdG9tMj5QTUMxMDQ4MzAwNjwvY3VzdG9tMj48ZWxl
Y3Ryb25pYy1yZXNvdXJjZS1udW0+MTAuMTAxNi9qLmpjZWguMjAyMy4wMy4wMTE8L2VsZWN0cm9u
aWMtcmVzb3VyY2UtbnVtPjwvcmVjb3JkPjwvQ2l0ZT48Q2l0ZT48QXV0aG9yPk1vcml5YTwvQXV0
aG9yPjxZZWFyPjIwMDk8L1llYXI+PFJlY051bT4yOTQ8L1JlY051bT48cmVjb3JkPjxyZWMtbnVt
YmVyPjI5NDwvcmVjLW51bWJlcj48Zm9yZWlnbi1rZXlzPjxrZXkgYXBwPSJFTiIgZGItaWQ9InJl
cmR6OXd4NXByNXZjZXgyZW01ZDJ3ZXRkNWV4cHhwMjVweCIgdGltZXN0YW1wPSIxNzY2ODg4ODA0
Ij4yOTQ8L2tleT48L2ZvcmVpZ24ta2V5cz48cmVmLXR5cGUgbmFtZT0iSm91cm5hbCBBcnRpY2xl
Ij4xNzwvcmVmLXR5cGU+PGNvbnRyaWJ1dG9ycz48YXV0aG9ycz48YXV0aG9yPk1vcml5YSwgSy48
L2F1dGhvcj48YXV0aG9yPk1peW9zaGksIEguPC9hdXRob3I+PGF1dGhvcj5Uc3V0c3VtaSwgVC48
L2F1dGhvcj48YXV0aG9yPlNoaW56YXdhLCBTLjwvYXV0aG9yPjxhdXRob3I+RnVqaWUsIEguPC9h
dXRob3I+PGF1dGhvcj5TaGludGFuaSwgWS48L2F1dGhvcj48YXV0aG9yPllvdHN1eWFuYWdpLCBI
LjwvYXV0aG9yPjxhdXRob3I+TW9yaWlzaGksIEsuPC9hdXRob3I+PGF1dGhvcj5NYXRzdXVyYSwg
WS48L2F1dGhvcj48YXV0aG9yPlN1enVraSwgVC48L2F1dGhvcj48YXV0aG9yPk1peWFtdXJhLCBU
LjwvYXV0aG9yPjxhdXRob3I+S29pa2UsIEsuPC9hdXRob3I+PC9hdXRob3JzPjwvY29udHJpYnV0
b3JzPjxhdXRoLWFkZHJlc3M+RGVwYXJ0bWVudCBvZiBJbnRlcm5hbCBNZWRpY2luZSwgR3JhZHVh
dGUgU2Nob29sIG9mIE1lZGljaW5lLCBVbml2ZXJzaXR5IG9mIFRva3lvLCBUb2t5byAxMTMtODY1
NSwgSmFwYW4uPC9hdXRoLWFkZHJlc3M+PHRpdGxlcz48dGl0bGU+VGFjcm9saW11cyBhbWVsaW9y
YXRlcyBtZXRhYm9saWMgZGlzdHVyYmFuY2UgYW5kIG94aWRhdGl2ZSBzdHJlc3MgY2F1c2VkIGJ5
IGhlcGF0aXRpcyBDIHZpcnVzIGNvcmUgcHJvdGVpbjogYW5hbHlzaXMgdXNpbmcgbW91c2UgbW9k
ZWwgYW5kIGN1bHR1cmVkIGNlbGxzPC90aXRsZT48c2Vjb25kYXJ5LXRpdGxlPkFtIEogUGF0aG9s
PC9zZWNvbmRhcnktdGl0bGU+PC90aXRsZXM+PHBlcmlvZGljYWw+PGZ1bGwtdGl0bGU+QW0gSiBQ
YXRob2w8L2Z1bGwtdGl0bGU+PC9wZXJpb2RpY2FsPjxwYWdlcz4xNTE1LTI0PC9wYWdlcz48dm9s
dW1lPjE3NTwvdm9sdW1lPjxudW1iZXI+NDwvbnVtYmVyPjxlZGl0aW9uPjIwMDkvMDkvMDU8L2Vk
aXRpb24+PGtleXdvcmRzPjxrZXl3b3JkPkFuaW1hbHM8L2tleXdvcmQ+PGtleXdvcmQ+QW50aW94
aWRhbnRzL21ldGFib2xpc208L2tleXdvcmQ+PGtleXdvcmQ+Q3ljbG9zcG9yaW5lL3BoYXJtYWNv
bG9neTwva2V5d29yZD48a2V5d29yZD5EaXNlYXNlIE1vZGVscywgQW5pbWFsPC9rZXl3b3JkPjxr
ZXl3b3JkPkRvc2UtUmVzcG9uc2UgUmVsYXRpb25zaGlwLCBEcnVnPC9rZXl3b3JkPjxrZXl3b3Jk
PkZhdHR5IExpdmVyL21ldGFib2xpc20vcGF0aG9sb2d5L3ByZXZlbnRpb24gJmFtcDsgY29udHJv
bDwva2V5d29yZD48a2V5d29yZD5HZW5lIEV4cHJlc3Npb24gUmVndWxhdGlvbi9kcnVnIGVmZmVj
dHM8L2tleXdvcmQ+PGtleXdvcmQ+R2x1Y29zZS9tZXRhYm9saXNtPC9rZXl3b3JkPjxrZXl3b3Jk
PkhlcCBHMiBDZWxsczwva2V5d29yZD48a2V5d29yZD5IdW1hbnM8L2tleXdvcmQ+PGtleXdvcmQ+
SW5zdWxpbiBSZXNpc3RhbmNlPC9rZXl3b3JkPjxrZXl3b3JkPkxpcGlkIE1ldGFib2xpc20vZHJ1
ZyBlZmZlY3RzPC9rZXl3b3JkPjxrZXl3b3JkPkxpdmVyL2RydWcgZWZmZWN0cy9tZXRhYm9saXNt
L3BhdGhvbG9neTwva2V5d29yZD48a2V5d29yZD5NaWNlPC9rZXl3b3JkPjxrZXl3b3JkPk1pY2Us
IFRyYW5zZ2VuaWM8L2tleXdvcmQ+PGtleXdvcmQ+TkFEL21ldGFib2xpc208L2tleXdvcmQ+PGtl
eXdvcmQ+T3hpZGF0aXZlIFN0cmVzcy8qZHJ1ZyBlZmZlY3RzPC9rZXl3b3JkPjxrZXl3b3JkPlJO
QSwgTWVzc2VuZ2VyL2dlbmV0aWNzL21ldGFib2xpc208L2tleXdvcmQ+PGtleXdvcmQ+UmVhY3Rp
dmUgT3h5Z2VuIFNwZWNpZXMvbWV0YWJvbGlzbTwva2V5d29yZD48a2V5d29yZD5UYWNyb2xpbXVz
LypwaGFybWFjb2xvZ3k8L2tleXdvcmQ+PGtleXdvcmQ+VmlyYWwgQ29yZSBQcm90ZWlucy8qbWV0
YWJvbGlzbTwva2V5d29yZD48L2tleXdvcmRzPjxkYXRlcz48eWVhcj4yMDA5PC95ZWFyPjxwdWIt
ZGF0ZXM+PGRhdGU+T2N0PC9kYXRlPjwvcHViLWRhdGVzPjwvZGF0ZXM+PGlzYm4+MTUyNS0yMTkx
IChFbGVjdHJvbmljKSYjeEQ7MDAwMi05NDQwIChQcmludCkmI3hEOzAwMDItOTQ0MCAoTGlua2lu
Zyk8L2lzYm4+PGFjY2Vzc2lvbi1udW0+MTk3Mjk0NzY8L2FjY2Vzc2lvbi1udW0+PHVybHM+PHJl
bGF0ZWQtdXJscz48dXJsPmh0dHBzOi8vd3d3Lm5jYmkubmxtLm5paC5nb3YvcHVibWVkLzE5NzI5
NDc2PC91cmw+PC9yZWxhdGVkLXVybHM+PC91cmxzPjxjdXN0b20yPlBNQzI3NTE1NDg8L2N1c3Rv
bTI+PGVsZWN0cm9uaWMtcmVzb3VyY2UtbnVtPjEwLjIzNTMvYWpwYXRoLjIwMDkuMDkwMTAyPC9l
bGVjdHJvbmljLXJlc291cmNlLW51bT48L3JlY29yZD48L0NpdGU+PC9FbmROb3RlPgB=
</w:fldData>
        </w:fldChar>
      </w:r>
      <w:r w:rsidR="00F06D41">
        <w:rPr>
          <w:rFonts w:ascii="Times New Roman" w:hAnsi="Times New Roman" w:cs="Times New Roman"/>
          <w:sz w:val="24"/>
        </w:rPr>
        <w:instrText xml:space="preserve"> ADDIN EN.CITE.DATA </w:instrText>
      </w:r>
      <w:r w:rsidR="00F06D41">
        <w:rPr>
          <w:rFonts w:ascii="Times New Roman" w:hAnsi="Times New Roman" w:cs="Times New Roman"/>
          <w:sz w:val="24"/>
        </w:rPr>
      </w:r>
      <w:r w:rsidR="00F06D41">
        <w:rPr>
          <w:rFonts w:ascii="Times New Roman" w:hAnsi="Times New Roman" w:cs="Times New Roman"/>
          <w:sz w:val="24"/>
        </w:rPr>
        <w:fldChar w:fldCharType="end"/>
      </w:r>
      <w:r w:rsidR="005E3F11" w:rsidRPr="00E7094A">
        <w:rPr>
          <w:rFonts w:ascii="Times New Roman" w:hAnsi="Times New Roman" w:cs="Times New Roman"/>
          <w:sz w:val="24"/>
        </w:rPr>
      </w:r>
      <w:r w:rsidR="005E3F11" w:rsidRPr="00E7094A">
        <w:rPr>
          <w:rFonts w:ascii="Times New Roman" w:hAnsi="Times New Roman" w:cs="Times New Roman"/>
          <w:sz w:val="24"/>
        </w:rPr>
        <w:fldChar w:fldCharType="separate"/>
      </w:r>
      <w:r w:rsidR="00F06D41" w:rsidRPr="00F06D41">
        <w:rPr>
          <w:rFonts w:ascii="Times New Roman" w:hAnsi="Times New Roman" w:cs="Times New Roman"/>
          <w:noProof/>
          <w:sz w:val="24"/>
          <w:vertAlign w:val="superscript"/>
        </w:rPr>
        <w:t>6, 36, 37</w:t>
      </w:r>
      <w:r w:rsidR="005E3F11" w:rsidRPr="00E7094A">
        <w:rPr>
          <w:rFonts w:ascii="Times New Roman" w:hAnsi="Times New Roman" w:cs="Times New Roman"/>
          <w:sz w:val="24"/>
        </w:rPr>
        <w:fldChar w:fldCharType="end"/>
      </w:r>
      <w:r w:rsidRPr="00E7094A">
        <w:rPr>
          <w:rFonts w:ascii="Times New Roman" w:hAnsi="Times New Roman" w:cs="Times New Roman"/>
          <w:sz w:val="24"/>
        </w:rPr>
        <w:t>. Similarly, azathioprine-associated hepatotoxicity has been linked to long-term exposure, thiopurine metabolite accumulation, and idiosyncratic immune-mediated mechanisms, again concordant with late-onset DILI patterns</w:t>
      </w:r>
      <w:r w:rsidR="00FD0D4C" w:rsidRPr="00E7094A">
        <w:rPr>
          <w:rFonts w:ascii="Times New Roman" w:hAnsi="Times New Roman" w:cs="Times New Roman"/>
          <w:sz w:val="24"/>
        </w:rPr>
        <w:fldChar w:fldCharType="begin">
          <w:fldData xml:space="preserve">PEVuZE5vdGU+PENpdGU+PEF1dGhvcj5FYmVyaGFyZHk8L0F1dGhvcj48WWVhcj4yMDIyPC9ZZWFy
PjxSZWNOdW0+Mjk1PC9SZWNOdW0+PERpc3BsYXlUZXh0PjxzdHlsZSBmYWNlPSJzdXBlcnNjcmlw
dCI+OSwgMzgsIDM5PC9zdHlsZT48L0Rpc3BsYXlUZXh0PjxyZWNvcmQ+PHJlYy1udW1iZXI+Mjk1
PC9yZWMtbnVtYmVyPjxmb3JlaWduLWtleXM+PGtleSBhcHA9IkVOIiBkYi1pZD0icmVyZHo5d3g1
cHI1dmNleDJlbTVkMndldGQ1ZXhweHAyNXB4IiB0aW1lc3RhbXA9IjE3NjY4ODg5NDciPjI5NTwv
a2V5PjwvZm9yZWlnbi1rZXlzPjxyZWYtdHlwZSBuYW1lPSJKb3VybmFsIEFydGljbGUiPjE3PC9y
ZWYtdHlwZT48Y29udHJpYnV0b3JzPjxhdXRob3JzPjxhdXRob3I+RWJlcmhhcmR5LCBBLiBDLjwv
YXV0aG9yPjxhdXRob3I+SGVpbnJpY2gsIE4uIEEuPC9hdXRob3I+PGF1dGhvcj5NY0ZhZGRlbiwg
Ui4gQS48L2F1dGhvcj48YXV0aG9yPlJlaXRlciwgTC4gVi48L2F1dGhvcj48L2F1dGhvcnM+PC9j
b250cmlidXRvcnM+PGF1dGgtYWRkcmVzcz5NY0tlZXZlciBEZXJtYXRvbG9neSBDbGluaWNzLCBF
ZGVuIFByYWlyaWUsIE1pbm5lc290YSwgVVNBLjwvYXV0aC1hZGRyZXNzPjx0aXRsZXM+PHRpdGxl
PlByZXZhbGVuY2Ugb2YgaGVwYXRvdG94aWNpdHkgYW5kIG15ZWxvc3VwcHJlc3Npb24gd2l0aCBh
bHRlcm5hdGUgZGF5IHVzZSBvZiBhemF0aGlvcHJpbmUgYW5kIGdsdWNvY29ydGljb2lkcyBmb3Ig
dHJlYXRtZW50IG9mIGRlcm1hdG9sb2dpY2FsIGNvbmRpdGlvbnMgaW4gZG9nczwvdGl0bGU+PHNl
Y29uZGFyeS10aXRsZT5WZXQgRGVybWF0b2w8L3NlY29uZGFyeS10aXRsZT48L3RpdGxlcz48cGVy
aW9kaWNhbD48ZnVsbC10aXRsZT5WZXQgRGVybWF0b2w8L2Z1bGwtdGl0bGU+PC9wZXJpb2RpY2Fs
PjxwYWdlcz41MDMtNTA4PC9wYWdlcz48dm9sdW1lPjMzPC92b2x1bWU+PG51bWJlcj42PC9udW1i
ZXI+PGVkaXRpb24+MjAyMi8wOC8yNTwvZWRpdGlvbj48a2V5d29yZHM+PGtleXdvcmQ+RG9nczwv
a2V5d29yZD48a2V5d29yZD5BbmltYWxzPC9rZXl3b3JkPjxrZXl3b3JkPkF6YXRoaW9wcmluZS9h
ZHZlcnNlIGVmZmVjdHM8L2tleXdvcmQ+PGtleXdvcmQ+R2x1Y29jb3J0aWNvaWRzL2FkdmVyc2Ug
ZWZmZWN0czwva2V5d29yZD48a2V5d29yZD5SZXRyb3NwZWN0aXZlIFN0dWRpZXM8L2tleXdvcmQ+
PGtleXdvcmQ+UHJldmFsZW5jZTwva2V5d29yZD48a2V5d29yZD5JbW11bm9zdXBwcmVzc2l2ZSBB
Z2VudHMvYWR2ZXJzZSBlZmZlY3RzPC9rZXl3b3JkPjxrZXl3b3JkPipDaGVtaWNhbCBhbmQgRHJ1
ZyBJbmR1Y2VkIExpdmVyIEluanVyeS9lcGlkZW1pb2xvZ3kvdmV0ZXJpbmFyeS9kcnVnIHRoZXJh
cHk8L2tleXdvcmQ+PGtleXdvcmQ+KkRvZyBEaXNlYXNlcy9jaGVtaWNhbGx5IGluZHVjZWQvZHJ1
ZyB0aGVyYXB5PC9rZXl3b3JkPjwva2V5d29yZHM+PGRhdGVzPjx5ZWFyPjIwMjI8L3llYXI+PHB1
Yi1kYXRlcz48ZGF0ZT5EZWM8L2RhdGU+PC9wdWItZGF0ZXM+PC9kYXRlcz48aXNibj4xMzY1LTMx
NjQgKEVsZWN0cm9uaWMpJiN4RDswOTU5LTQ0OTMgKExpbmtpbmcpPC9pc2JuPjxhY2Nlc3Npb24t
bnVtPjM2MDAwNjEzPC9hY2Nlc3Npb24tbnVtPjx1cmxzPjxyZWxhdGVkLXVybHM+PHVybD5odHRw
czovL3d3dy5uY2JpLm5sbS5uaWguZ292L3B1Ym1lZC8zNjAwMDYxMzwvdXJsPjwvcmVsYXRlZC11
cmxzPjwvdXJscz48ZWxlY3Ryb25pYy1yZXNvdXJjZS1udW0+MTAuMTExMS92ZGUuMTMxMTU8L2Vs
ZWN0cm9uaWMtcmVzb3VyY2UtbnVtPjwvcmVjb3JkPjwvQ2l0ZT48Q2l0ZT48QXV0aG9yPlRvcmdl
cnNlbjwvQXV0aG9yPjxZZWFyPjIwMjQ8L1llYXI+PFJlY051bT4yODE8L1JlY051bT48cmVjb3Jk
PjxyZWMtbnVtYmVyPjI4MTwvcmVjLW51bWJlcj48Zm9yZWlnbi1rZXlzPjxrZXkgYXBwPSJFTiIg
ZGItaWQ9InJlcmR6OXd4NXByNXZjZXgyZW01ZDJ3ZXRkNWV4cHhwMjVweCIgdGltZXN0YW1wPSIx
NzY2NzQ3NDI4Ij4yODE8L2tleT48L2ZvcmVpZ24ta2V5cz48cmVmLXR5cGUgbmFtZT0iSm91cm5h
bCBBcnRpY2xlIj4xNzwvcmVmLXR5cGU+PGNvbnRyaWJ1dG9ycz48YXV0aG9ycz48YXV0aG9yPlRv
cmdlcnNlbiwgSi48L2F1dGhvcj48YXV0aG9yPk1lem9jaG93LCBBLiBLLjwvYXV0aG9yPjxhdXRo
b3I+TmV3Y29tYiwgQy4gVy48L2F1dGhvcj48YXV0aG9yPkNhcmJvbmFyaSwgRC4gTS48L2F1dGhv
cj48YXV0aG9yPkhlbm5lc3N5LCBTLjwvYXV0aG9yPjxhdXRob3I+UmVudHNjaCwgQy4gVC48L2F1
dGhvcj48YXV0aG9yPlBhcmssIEwuIFMuPC9hdXRob3I+PGF1dGhvcj5UYXRlLCBKLiBQLjwvYXV0
aG9yPjxhdXRob3I+QnJhdSwgTi48L2F1dGhvcj48YXV0aG9yPkJoYXR0YWNoYXJ5YSwgRC48L2F1
dGhvcj48YXV0aG9yPkxpbSwgSi4gSy48L2F1dGhvcj48YXV0aG9yPk1lenphY2FwcGEsIEMuPC9h
dXRob3I+PGF1dGhvcj5OamVpLCBCLjwvYXV0aG9yPjxhdXRob3I+Um95LCBKLiBBLjwvYXV0aG9y
PjxhdXRob3I+VGFkZGVpLCBULiBILjwvYXV0aG9yPjxhdXRob3I+SnVzdGljZSwgQS4gQy48L2F1
dGhvcj48YXV0aG9yPkxvIFJlLCBWLiwgM3JkPC9hdXRob3I+PC9hdXRob3JzPjwvY29udHJpYnV0
b3JzPjxhdXRoLWFkZHJlc3M+RGl2aXNpb24gb2YgSW5mZWN0aW91cyBEaXNlYXNlcywgRGVwYXJ0
bWVudCBvZiBNZWRpY2luZSwgUGVyZWxtYW4gU2Nob29sIG9mIE1lZGljaW5lLCBVbml2ZXJzaXR5
IG9mIFBlbm5zeWx2YW5pYSwgUGhpbGFkZWxwaGlhLiYjeEQ7RGVwYXJ0bWVudCBvZiBCaW9zdGF0
aXN0aWNzLCBFcGlkZW1pb2xvZ3kgYW5kIEluZm9ybWF0aWNzLCBDZW50ZXIgZm9yIFJlYWwtV29y
bGQgRWZmZWN0aXZlbmVzcyBhbmQgU2FmZXR5IG9mIFRoZXJhcGV1dGljcywgUGVyZWxtYW4gU2No
b29sIG9mIE1lZGljaW5lLCBVbml2ZXJzaXR5IG9mIFBlbm5zeWx2YW5pYSwgUGhpbGFkZWxwaGlh
LiYjeEQ7RGVwYXJ0bWVudCBvZiBOb24tQ29tbXVuaWNhYmxlIERpc2Vhc2UgRXBpZGVtaW9sb2d5
LCBMb25kb24gU2Nob29sIG9mIEh5Z2llbmUgJmFtcDsgVHJvcGljYWwgTWVkaWNpbmUsIExvbmRv
biwgVW5pdGVkIEtpbmdkb20uJiN4RDtWQSBDb25uZWN0aWN1dCBIZWFsdGhjYXJlIFN5c3RlbSwg
VVMgRGVwYXJ0bWVudCBvZiBWZXRlcmFucyBBZmZhaXJzLCBXZXN0IEhhdmVuLiYjeEQ7RGVwYXJ0
bWVudCBvZiBNZWRpY2luZSwgWWFsZSBTY2hvb2wgb2YgTWVkaWNpbmUsIE5ldyBIYXZlbiwgQ29u
bmVjdGljdXQuJiN4RDtDZW50ZXIgZm9yIFBvcHVsYXRpb24gSGVhbHRoIFNjaWVuY2VzLCBTdGFu
Zm9yZCBVbml2ZXJzaXR5IFNjaG9vbCBvZiBNZWRpY2luZSwgU3RhbmZvcmQsIENhbGlmb3JuaWEu
JiN4RDtEaXZpc2lvbiBvZiBJbmZlY3Rpb3VzIERpc2Vhc2VzLCBEZXBhcnRtZW50IG9mIE1lZGlj
aW5lLCBKYW1lcyBKLiBQZXRlcnMgRGVwYXJ0bWVudCBvZiBWZXRlcmFucyBBZmZhaXJzIE1lZGlj
YWwgQ2VudGVyLCBCcm9ueCwgTmV3IFlvcmsuJiN4RDtEaXZpc2lvbiBvZiBJbmZlY3Rpb3VzIERp
c2Vhc2VzLCBEZXBhcnRtZW50IG9mIE1lZGljaW5lLCBJY2FobiBTY2hvb2wgb2YgTWVkaWNpbmUg
YXQgTW91bnQgU2luYWksIE5ldyBZb3JrLCBOZXcgWW9yay4mI3hEO0RpdmlzaW9uIG9mIEluZmVj
dGlvdXMgRGlzZWFzZXMsIERlcGFydG1lbnQgb2YgTWVkaWNpbmUsIFZBIEdyZWF0ZXIgTG9zIEFu
Z2VsZXMgSGVhbHRoY2FyZSBTeXN0ZW0sIExvcyBBbmdlbGVzLCBDYWxpZm9ybmlhLiYjeEQ7RGl2
aXNpb24gb2YgSW5mZWN0aW91cyBEaXNlYXNlcywgRGVwYXJ0bWVudCBvZiBNZWRpY2luZSwgRGF2
aWQgR2VmZmVuIFNjaG9vbCBvZiBNZWRpY2luZSBhdCBVQ0xBLCBMb3MgQW5nZWxlcywgQ2FsaWZv
cm5pYS4mI3hEO0RlcGFydG1lbnQgb2YgQmlvc3RhdGlzdGljcywgUnV0Z2VycyBVbml2ZXJzaXR5
IFNjaG9vbCBvZiBQdWJsaWMgSGVhbHRoLCBOZXcgQnJ1bnN3aWNrLCBOZXcgSmVyc2V5LiYjeEQ7
RGl2aXNpb24gb2YgSGVhbHRoIFBvbGljeSBhbmQgTWFuYWdlbWVudCwgWWFsZSBTY2hvb2wgb2Yg
UHVibGljIEhlYWx0aCwgTmV3IEhhdmVuLCBDb25uZWN0aWN1dC48L2F1dGgtYWRkcmVzcz48dGl0
bGVzPjx0aXRsZT5TZXZlcmUgQWN1dGUgTGl2ZXIgSW5qdXJ5IEFmdGVyIEhlcGF0b3RveGljIE1l
ZGljYXRpb24gSW5pdGlhdGlvbiBpbiBSZWFsLVdvcmxkIERhdGE8L3RpdGxlPjxzZWNvbmRhcnkt
dGl0bGU+SkFNQSBJbnRlcm4gTWVkPC9zZWNvbmRhcnktdGl0bGU+PC90aXRsZXM+PHBlcmlvZGlj
YWw+PGZ1bGwtdGl0bGU+SkFNQSBJbnRlcm4gTWVkPC9mdWxsLXRpdGxlPjwvcGVyaW9kaWNhbD48
cGFnZXM+OTQzLTk1MjwvcGFnZXM+PHZvbHVtZT4xODQ8L3ZvbHVtZT48bnVtYmVyPjg8L251bWJl
cj48ZWRpdGlvbj4yMDI0LzA2LzI0PC9lZGl0aW9uPjxrZXl3b3Jkcz48a2V5d29yZD5IdW1hbnM8
L2tleXdvcmQ+PGtleXdvcmQ+KkNoZW1pY2FsIGFuZCBEcnVnIEluZHVjZWQgTGl2ZXIgSW5qdXJ5
L2VwaWRlbWlvbG9neS9ldGlvbG9neS9kaWFnbm9zaXM8L2tleXdvcmQ+PGtleXdvcmQ+TWFsZTwv
a2V5d29yZD48a2V5d29yZD5GZW1hbGU8L2tleXdvcmQ+PGtleXdvcmQ+TWlkZGxlIEFnZWQ8L2tl
eXdvcmQ+PGtleXdvcmQ+SW5jaWRlbmNlPC9rZXl3b3JkPjxrZXl3b3JkPlVuaXRlZCBTdGF0ZXMv
ZXBpZGVtaW9sb2d5PC9rZXl3b3JkPjxrZXl3b3JkPkFnZWQ8L2tleXdvcmQ+PGtleXdvcmQ+SG9z
cGl0YWxpemF0aW9uL3N0YXRpc3RpY3MgJmFtcDsgbnVtZXJpY2FsIGRhdGE8L2tleXdvcmQ+PGtl
eXdvcmQ+Q29ob3J0IFN0dWRpZXM8L2tleXdvcmQ+PGtleXdvcmQ+U2V2ZXJpdHkgb2YgSWxsbmVz
cyBJbmRleDwva2V5d29yZD48L2tleXdvcmRzPjxkYXRlcz48eWVhcj4yMDI0PC95ZWFyPjxwdWIt
ZGF0ZXM+PGRhdGU+QXVnIDE8L2RhdGU+PC9wdWItZGF0ZXM+PC9kYXRlcz48aXNibj4yMTY4LTYx
MTQgKEVsZWN0cm9uaWMpJiN4RDsyMTY4LTYxMDYgKFByaW50KSYjeEQ7MjE2OC02MTA2IChMaW5r
aW5nKTwvaXNibj48YWNjZXNzaW9uLW51bT4zODkxMzM2OTwvYWNjZXNzaW9uLW51bT48dXJscz48
cmVsYXRlZC11cmxzPjx1cmw+aHR0cHM6Ly93d3cubmNiaS5ubG0ubmloLmdvdi9wdWJtZWQvMzg5
MTMzNjk8L3VybD48L3JlbGF0ZWQtdXJscz48L3VybHM+PGN1c3RvbTI+UE1DMTExOTc0NDQgTmF0
aW9uYWwgSW5zdGl0dXRlIG9mIEFsbGVyZ3kgYW5kIEluZmVjdGlvdXMgRGlzZWFzZXMgYW5kIHRo
ZSBOYXRpb25hbCBJbnN0aXR1dGUgb2YgRGlhYmV0ZXMgYW5kIERpZ2VzdGl2ZSBhbmQgS2lkbmV5
IERpc2Vhc2VzIGR1cmluZyB0aGUgY29uZHVjdCBvZiB0aGUgc3R1ZHkuIERyIEhlbm5lc3N5IHJl
cG9ydGVkIHJlY2VpdmluZyBwZXJzb25hbCBmZWVzIGZyb20gVXJvdmFudCBTY2llbmNlcywgdGhl
IE1lZHVsbGFyeSBUaHlyb2lkIENhcmNpbm9tYSBSZWdpc3RyeSBDb25zb3J0aXVtIChOb3ZvIE5v
cmRpc2ssIEFzdHJhWmVuZWNhIFBoYXJtYWNldXRpY2FscyBMUCwgR2xheG9TbWl0aEtsaW5lIExM
QywgTGlsbHkpLCBpMm8gVGhlcmFwZXV0aWNzLCBCYXNpbGVhLCBQcm92ZW50aW9uIEJpbyBJbmMs
IElwc2VuIEJpb3NjaWVuY2UgSW5jLCBDb3ZpcyBQaGFybWEgR21iSCwgQmlvZ2VuIE1BIEluYywg
YW5kIEJsdWViaXJkIGJpbywgSW5jIG91dHNpZGUgdGhlIHN1Ym1pdHRlZCB3b3JrLiBEciBUYXRl
IHJlcG9ydGVkIHJlY2VpdmluZyBncmFudHMgZnJvbSB0aGUgTmF0aW9uYWwgSW5zdGl0dXRlcyBv
ZiBIZWFsdGggZHVyaW5nIHRoZSBjb25kdWN0IG9mIHRoZSBzdHVkeS4gRHIgQmhhdHRhY2hhcnlh
IHJlcG9ydGVkIHJlY2VpdmluZyBncmFudHMgZnJvbSBHaWxlYWQgU2NpZW5jZXMsIEluYyBvdXRz
aWRlIHRoZSBzdWJtaXR0ZWQgd29yay4gRHIgTGltIHJlcG9ydGVkIHJlY2VpdmluZyBncmFudHMg
ZnJvbSBHaWxlYWQgU2NpZW5jZXMgSW5jLCBJbnRlcmNlcHQgUGhhcm1hY2V1dGljYWxzLCBJbnZl
bnRpdmEgUGhhcm1hLCBOb3ZvIE5vcmRpc2ssIFBmaXplciwgYW5kIFZpa2luZyBUaGVyYXBldXRp
Y3Mgb3V0c2lkZSB0aGUgc3VibWl0dGVkIHdvcmsuIERyIExvIFJlIHJlcG9ydGVkIHJlY2Vpdmlu
ZyBwZXJzb25hbCBmZWVzIGZyb20gRW50YXNpcyBUaGVyYXBldXRpY3MgYW5kIFVyb3ZhbnQgU2Np
ZW5jZXMgb3V0c2lkZSB0aGUgc3VibWl0dGVkIHdvcmsuIE5vIG90aGVyIGRpc2Nsb3N1cmVzIHdl
cmUgcmVwb3J0ZWQuPC9jdXN0b20yPjxlbGVjdHJvbmljLXJlc291cmNlLW51bT4xMC4xMDAxL2ph
bWFpbnRlcm5tZWQuMjAyNC4xODM2PC9lbGVjdHJvbmljLXJlc291cmNlLW51bT48L3JlY29yZD48
L0NpdGU+PENpdGU+PEF1dGhvcj5NYXRzdW88L0F1dGhvcj48WWVhcj4yMDE0PC9ZZWFyPjxSZWNO
dW0+Mjk3PC9SZWNOdW0+PHJlY29yZD48cmVjLW51bWJlcj4yOTc8L3JlYy1udW1iZXI+PGZvcmVp
Z24ta2V5cz48a2V5IGFwcD0iRU4iIGRiLWlkPSJyZXJkejl3eDVwcjV2Y2V4MmVtNWQyd2V0ZDVl
eHB4cDI1cHgiIHRpbWVzdGFtcD0iMTc2Njg4OTI4NCI+Mjk3PC9rZXk+PC9mb3JlaWduLWtleXM+
PHJlZi10eXBlIG5hbWU9IkpvdXJuYWwgQXJ0aWNsZSI+MTc8L3JlZi10eXBlPjxjb250cmlidXRv
cnM+PGF1dGhvcnM+PGF1dGhvcj5NYXRzdW8sIEsuPC9hdXRob3I+PGF1dGhvcj5TYXNha2ksIEUu
PC9hdXRob3I+PGF1dGhvcj5IaWd1Y2hpLCBTLjwvYXV0aG9yPjxhdXRob3I+VGFrYWksIFMuPC9h
dXRob3I+PGF1dGhvcj5Uc3VuZXlhbWEsIEsuPC9hdXRob3I+PGF1dGhvcj5GdWthbWksIFQuPC9h
dXRob3I+PGF1dGhvcj5OYWthamltYSwgTS48L2F1dGhvcj48YXV0aG9yPllva29pLCBULjwvYXV0
aG9yPjwvYXV0aG9ycz48L2NvbnRyaWJ1dG9ycz48YXV0aC1hZGRyZXNzPkRydWcgTWV0YWJvbGlz
bSBhbmQgVG94aWNvbG9neSwgRmFjdWx0eSBvZiBQaGFybWFjZXV0aWNhbCBTY2llbmNlcywgS2Fu
YXphd2EgVW5pdmVyc2l0eSwgS2FrdW1hLW1hY2hpLCBLYW5hemF3YSA5MjAtMTE5MiwgSmFwYW4u
PC9hdXRoLWFkZHJlc3M+PHRpdGxlcz48dGl0bGU+SW52b2x2ZW1lbnQgb2Ygb3hpZGF0aXZlIHN0
cmVzcyBhbmQgaW1tdW5lLSBhbmQgaW5mbGFtbWF0aW9uLXJlbGF0ZWQgZmFjdG9ycyBpbiBhemF0
aGlvcHJpbmUtaW5kdWNlZCBsaXZlciBpbmp1cnk8L3RpdGxlPjxzZWNvbmRhcnktdGl0bGU+VG94
aWNvbCBMZXR0PC9zZWNvbmRhcnktdGl0bGU+PC90aXRsZXM+PHBlcmlvZGljYWw+PGZ1bGwtdGl0
bGU+VG94aWNvbCBMZXR0PC9mdWxsLXRpdGxlPjwvcGVyaW9kaWNhbD48cGFnZXM+MjE1LTI0PC9w
YWdlcz48dm9sdW1lPjIyNDwvdm9sdW1lPjxudW1iZXI+MjwvbnVtYmVyPjxlZGl0aW9uPjIwMTMv
MTEvMDU8L2VkaXRpb24+PGtleXdvcmRzPjxrZXl3b3JkPkFuaW1hbHM8L2tleXdvcmQ+PGtleXdv
cmQ+QXphdGhpb3ByaW5lLyp0b3hpY2l0eTwva2V5d29yZD48a2V5d29yZD5DYXJyaWVyIFByb3Rl
aW5zL3BoeXNpb2xvZ3k8L2tleXdvcmQ+PGtleXdvcmQ+Q2hlbWljYWwgYW5kIERydWcgSW5kdWNl
ZCBMaXZlciBJbmp1cnkvKmV0aW9sb2d5PC9rZXl3b3JkPjxrZXl3b3JkPkZlbWFsZTwva2V5d29y
ZD48a2V5d29yZD5HbHV0YXRoaW9uZS9tZXRhYm9saXNtPC9rZXl3b3JkPjxrZXl3b3JkPkltbXVu
aXR5LCBJbm5hdGU8L2tleXdvcmQ+PGtleXdvcmQ+SW5mbGFtbWF0aW9uLypjb21wbGljYXRpb25z
PC9rZXl3b3JkPjxrZXl3b3JkPk1pY2U8L2tleXdvcmQ+PGtleXdvcmQ+TWljZSwgSW5icmVkIEJB
TEIgQzwva2V5d29yZD48a2V5d29yZD5OTFIgRmFtaWx5LCBQeXJpbiBEb21haW4tQ29udGFpbmlu
ZyAzIFByb3RlaW48L2tleXdvcmQ+PGtleXdvcmQ+T3hpZGF0aXZlIFN0cmVzcy8qZHJ1ZyBlZmZl
Y3RzPC9rZXl3b3JkPjxrZXl3b3JkPlR1bW9yIE5lY3Jvc2lzIEZhY3Rvci1hbHBoYS9waHlzaW9s
b2d5PC9rZXl3b3JkPjxrZXl3b3JkPlhhbnRoaW5lIE94aWRhc2UvYW50YWdvbmlzdHMgJmFtcDsg
aW5oaWJpdG9yczwva2V5d29yZD48a2V5d29yZD5BemF0aGlvcHJpbmU8L2tleXdvcmQ+PGtleXdv
cmQ+SW5mbGFtbWF0aW9uPC9rZXl3b3JkPjxrZXl3b3JkPkxpdmVyIGluanVyeTwva2V5d29yZD48
a2V5d29yZD5Nb2RlbCBtb3VzZTwva2V5d29yZD48a2V5d29yZD5PeGlkYXRpdmUgc3RyZXNzPC9r
ZXl3b3JkPjwva2V5d29yZHM+PGRhdGVzPjx5ZWFyPjIwMTQ8L3llYXI+PHB1Yi1kYXRlcz48ZGF0
ZT5KYW4gMTM8L2RhdGU+PC9wdWItZGF0ZXM+PC9kYXRlcz48aXNibj4xODc5LTMxNjkgKEVsZWN0
cm9uaWMpJiN4RDswMzc4LTQyNzQgKExpbmtpbmcpPC9pc2JuPjxhY2Nlc3Npb24tbnVtPjI0MTg0
MTY1PC9hY2Nlc3Npb24tbnVtPjx1cmxzPjxyZWxhdGVkLXVybHM+PHVybD5odHRwczovL3d3dy5u
Y2JpLm5sbS5uaWguZ292L3B1Ym1lZC8yNDE4NDE2NTwvdXJsPjwvcmVsYXRlZC11cmxzPjwvdXJs
cz48ZWxlY3Ryb25pYy1yZXNvdXJjZS1udW0+MTAuMTAxNi9qLnRveGxldC4yMDEzLjEwLjAyNTwv
ZWxlY3Ryb25pYy1yZXNvdXJjZS1udW0+PC9yZWNvcmQ+PC9DaXRlPjwvRW5kTm90ZT4A
</w:fldData>
        </w:fldChar>
      </w:r>
      <w:r w:rsidR="00F06D41">
        <w:rPr>
          <w:rFonts w:ascii="Times New Roman" w:hAnsi="Times New Roman" w:cs="Times New Roman"/>
          <w:sz w:val="24"/>
        </w:rPr>
        <w:instrText xml:space="preserve"> ADDIN EN.CITE </w:instrText>
      </w:r>
      <w:r w:rsidR="00F06D41">
        <w:rPr>
          <w:rFonts w:ascii="Times New Roman" w:hAnsi="Times New Roman" w:cs="Times New Roman"/>
          <w:sz w:val="24"/>
        </w:rPr>
        <w:fldChar w:fldCharType="begin">
          <w:fldData xml:space="preserve">PEVuZE5vdGU+PENpdGU+PEF1dGhvcj5FYmVyaGFyZHk8L0F1dGhvcj48WWVhcj4yMDIyPC9ZZWFy
PjxSZWNOdW0+Mjk1PC9SZWNOdW0+PERpc3BsYXlUZXh0PjxzdHlsZSBmYWNlPSJzdXBlcnNjcmlw
dCI+OSwgMzgsIDM5PC9zdHlsZT48L0Rpc3BsYXlUZXh0PjxyZWNvcmQ+PHJlYy1udW1iZXI+Mjk1
PC9yZWMtbnVtYmVyPjxmb3JlaWduLWtleXM+PGtleSBhcHA9IkVOIiBkYi1pZD0icmVyZHo5d3g1
cHI1dmNleDJlbTVkMndldGQ1ZXhweHAyNXB4IiB0aW1lc3RhbXA9IjE3NjY4ODg5NDciPjI5NTwv
a2V5PjwvZm9yZWlnbi1rZXlzPjxyZWYtdHlwZSBuYW1lPSJKb3VybmFsIEFydGljbGUiPjE3PC9y
ZWYtdHlwZT48Y29udHJpYnV0b3JzPjxhdXRob3JzPjxhdXRob3I+RWJlcmhhcmR5LCBBLiBDLjwv
YXV0aG9yPjxhdXRob3I+SGVpbnJpY2gsIE4uIEEuPC9hdXRob3I+PGF1dGhvcj5NY0ZhZGRlbiwg
Ui4gQS48L2F1dGhvcj48YXV0aG9yPlJlaXRlciwgTC4gVi48L2F1dGhvcj48L2F1dGhvcnM+PC9j
b250cmlidXRvcnM+PGF1dGgtYWRkcmVzcz5NY0tlZXZlciBEZXJtYXRvbG9neSBDbGluaWNzLCBF
ZGVuIFByYWlyaWUsIE1pbm5lc290YSwgVVNBLjwvYXV0aC1hZGRyZXNzPjx0aXRsZXM+PHRpdGxl
PlByZXZhbGVuY2Ugb2YgaGVwYXRvdG94aWNpdHkgYW5kIG15ZWxvc3VwcHJlc3Npb24gd2l0aCBh
bHRlcm5hdGUgZGF5IHVzZSBvZiBhemF0aGlvcHJpbmUgYW5kIGdsdWNvY29ydGljb2lkcyBmb3Ig
dHJlYXRtZW50IG9mIGRlcm1hdG9sb2dpY2FsIGNvbmRpdGlvbnMgaW4gZG9nczwvdGl0bGU+PHNl
Y29uZGFyeS10aXRsZT5WZXQgRGVybWF0b2w8L3NlY29uZGFyeS10aXRsZT48L3RpdGxlcz48cGVy
aW9kaWNhbD48ZnVsbC10aXRsZT5WZXQgRGVybWF0b2w8L2Z1bGwtdGl0bGU+PC9wZXJpb2RpY2Fs
PjxwYWdlcz41MDMtNTA4PC9wYWdlcz48dm9sdW1lPjMzPC92b2x1bWU+PG51bWJlcj42PC9udW1i
ZXI+PGVkaXRpb24+MjAyMi8wOC8yNTwvZWRpdGlvbj48a2V5d29yZHM+PGtleXdvcmQ+RG9nczwv
a2V5d29yZD48a2V5d29yZD5BbmltYWxzPC9rZXl3b3JkPjxrZXl3b3JkPkF6YXRoaW9wcmluZS9h
ZHZlcnNlIGVmZmVjdHM8L2tleXdvcmQ+PGtleXdvcmQ+R2x1Y29jb3J0aWNvaWRzL2FkdmVyc2Ug
ZWZmZWN0czwva2V5d29yZD48a2V5d29yZD5SZXRyb3NwZWN0aXZlIFN0dWRpZXM8L2tleXdvcmQ+
PGtleXdvcmQ+UHJldmFsZW5jZTwva2V5d29yZD48a2V5d29yZD5JbW11bm9zdXBwcmVzc2l2ZSBB
Z2VudHMvYWR2ZXJzZSBlZmZlY3RzPC9rZXl3b3JkPjxrZXl3b3JkPipDaGVtaWNhbCBhbmQgRHJ1
ZyBJbmR1Y2VkIExpdmVyIEluanVyeS9lcGlkZW1pb2xvZ3kvdmV0ZXJpbmFyeS9kcnVnIHRoZXJh
cHk8L2tleXdvcmQ+PGtleXdvcmQ+KkRvZyBEaXNlYXNlcy9jaGVtaWNhbGx5IGluZHVjZWQvZHJ1
ZyB0aGVyYXB5PC9rZXl3b3JkPjwva2V5d29yZHM+PGRhdGVzPjx5ZWFyPjIwMjI8L3llYXI+PHB1
Yi1kYXRlcz48ZGF0ZT5EZWM8L2RhdGU+PC9wdWItZGF0ZXM+PC9kYXRlcz48aXNibj4xMzY1LTMx
NjQgKEVsZWN0cm9uaWMpJiN4RDswOTU5LTQ0OTMgKExpbmtpbmcpPC9pc2JuPjxhY2Nlc3Npb24t
bnVtPjM2MDAwNjEzPC9hY2Nlc3Npb24tbnVtPjx1cmxzPjxyZWxhdGVkLXVybHM+PHVybD5odHRw
czovL3d3dy5uY2JpLm5sbS5uaWguZ292L3B1Ym1lZC8zNjAwMDYxMzwvdXJsPjwvcmVsYXRlZC11
cmxzPjwvdXJscz48ZWxlY3Ryb25pYy1yZXNvdXJjZS1udW0+MTAuMTExMS92ZGUuMTMxMTU8L2Vs
ZWN0cm9uaWMtcmVzb3VyY2UtbnVtPjwvcmVjb3JkPjwvQ2l0ZT48Q2l0ZT48QXV0aG9yPlRvcmdl
cnNlbjwvQXV0aG9yPjxZZWFyPjIwMjQ8L1llYXI+PFJlY051bT4yODE8L1JlY051bT48cmVjb3Jk
PjxyZWMtbnVtYmVyPjI4MTwvcmVjLW51bWJlcj48Zm9yZWlnbi1rZXlzPjxrZXkgYXBwPSJFTiIg
ZGItaWQ9InJlcmR6OXd4NXByNXZjZXgyZW01ZDJ3ZXRkNWV4cHhwMjVweCIgdGltZXN0YW1wPSIx
NzY2NzQ3NDI4Ij4yODE8L2tleT48L2ZvcmVpZ24ta2V5cz48cmVmLXR5cGUgbmFtZT0iSm91cm5h
bCBBcnRpY2xlIj4xNzwvcmVmLXR5cGU+PGNvbnRyaWJ1dG9ycz48YXV0aG9ycz48YXV0aG9yPlRv
cmdlcnNlbiwgSi48L2F1dGhvcj48YXV0aG9yPk1lem9jaG93LCBBLiBLLjwvYXV0aG9yPjxhdXRo
b3I+TmV3Y29tYiwgQy4gVy48L2F1dGhvcj48YXV0aG9yPkNhcmJvbmFyaSwgRC4gTS48L2F1dGhv
cj48YXV0aG9yPkhlbm5lc3N5LCBTLjwvYXV0aG9yPjxhdXRob3I+UmVudHNjaCwgQy4gVC48L2F1
dGhvcj48YXV0aG9yPlBhcmssIEwuIFMuPC9hdXRob3I+PGF1dGhvcj5UYXRlLCBKLiBQLjwvYXV0
aG9yPjxhdXRob3I+QnJhdSwgTi48L2F1dGhvcj48YXV0aG9yPkJoYXR0YWNoYXJ5YSwgRC48L2F1
dGhvcj48YXV0aG9yPkxpbSwgSi4gSy48L2F1dGhvcj48YXV0aG9yPk1lenphY2FwcGEsIEMuPC9h
dXRob3I+PGF1dGhvcj5OamVpLCBCLjwvYXV0aG9yPjxhdXRob3I+Um95LCBKLiBBLjwvYXV0aG9y
PjxhdXRob3I+VGFkZGVpLCBULiBILjwvYXV0aG9yPjxhdXRob3I+SnVzdGljZSwgQS4gQy48L2F1
dGhvcj48YXV0aG9yPkxvIFJlLCBWLiwgM3JkPC9hdXRob3I+PC9hdXRob3JzPjwvY29udHJpYnV0
b3JzPjxhdXRoLWFkZHJlc3M+RGl2aXNpb24gb2YgSW5mZWN0aW91cyBEaXNlYXNlcywgRGVwYXJ0
bWVudCBvZiBNZWRpY2luZSwgUGVyZWxtYW4gU2Nob29sIG9mIE1lZGljaW5lLCBVbml2ZXJzaXR5
IG9mIFBlbm5zeWx2YW5pYSwgUGhpbGFkZWxwaGlhLiYjeEQ7RGVwYXJ0bWVudCBvZiBCaW9zdGF0
aXN0aWNzLCBFcGlkZW1pb2xvZ3kgYW5kIEluZm9ybWF0aWNzLCBDZW50ZXIgZm9yIFJlYWwtV29y
bGQgRWZmZWN0aXZlbmVzcyBhbmQgU2FmZXR5IG9mIFRoZXJhcGV1dGljcywgUGVyZWxtYW4gU2No
b29sIG9mIE1lZGljaW5lLCBVbml2ZXJzaXR5IG9mIFBlbm5zeWx2YW5pYSwgUGhpbGFkZWxwaGlh
LiYjeEQ7RGVwYXJ0bWVudCBvZiBOb24tQ29tbXVuaWNhYmxlIERpc2Vhc2UgRXBpZGVtaW9sb2d5
LCBMb25kb24gU2Nob29sIG9mIEh5Z2llbmUgJmFtcDsgVHJvcGljYWwgTWVkaWNpbmUsIExvbmRv
biwgVW5pdGVkIEtpbmdkb20uJiN4RDtWQSBDb25uZWN0aWN1dCBIZWFsdGhjYXJlIFN5c3RlbSwg
VVMgRGVwYXJ0bWVudCBvZiBWZXRlcmFucyBBZmZhaXJzLCBXZXN0IEhhdmVuLiYjeEQ7RGVwYXJ0
bWVudCBvZiBNZWRpY2luZSwgWWFsZSBTY2hvb2wgb2YgTWVkaWNpbmUsIE5ldyBIYXZlbiwgQ29u
bmVjdGljdXQuJiN4RDtDZW50ZXIgZm9yIFBvcHVsYXRpb24gSGVhbHRoIFNjaWVuY2VzLCBTdGFu
Zm9yZCBVbml2ZXJzaXR5IFNjaG9vbCBvZiBNZWRpY2luZSwgU3RhbmZvcmQsIENhbGlmb3JuaWEu
JiN4RDtEaXZpc2lvbiBvZiBJbmZlY3Rpb3VzIERpc2Vhc2VzLCBEZXBhcnRtZW50IG9mIE1lZGlj
aW5lLCBKYW1lcyBKLiBQZXRlcnMgRGVwYXJ0bWVudCBvZiBWZXRlcmFucyBBZmZhaXJzIE1lZGlj
YWwgQ2VudGVyLCBCcm9ueCwgTmV3IFlvcmsuJiN4RDtEaXZpc2lvbiBvZiBJbmZlY3Rpb3VzIERp
c2Vhc2VzLCBEZXBhcnRtZW50IG9mIE1lZGljaW5lLCBJY2FobiBTY2hvb2wgb2YgTWVkaWNpbmUg
YXQgTW91bnQgU2luYWksIE5ldyBZb3JrLCBOZXcgWW9yay4mI3hEO0RpdmlzaW9uIG9mIEluZmVj
dGlvdXMgRGlzZWFzZXMsIERlcGFydG1lbnQgb2YgTWVkaWNpbmUsIFZBIEdyZWF0ZXIgTG9zIEFu
Z2VsZXMgSGVhbHRoY2FyZSBTeXN0ZW0sIExvcyBBbmdlbGVzLCBDYWxpZm9ybmlhLiYjeEQ7RGl2
aXNpb24gb2YgSW5mZWN0aW91cyBEaXNlYXNlcywgRGVwYXJ0bWVudCBvZiBNZWRpY2luZSwgRGF2
aWQgR2VmZmVuIFNjaG9vbCBvZiBNZWRpY2luZSBhdCBVQ0xBLCBMb3MgQW5nZWxlcywgQ2FsaWZv
cm5pYS4mI3hEO0RlcGFydG1lbnQgb2YgQmlvc3RhdGlzdGljcywgUnV0Z2VycyBVbml2ZXJzaXR5
IFNjaG9vbCBvZiBQdWJsaWMgSGVhbHRoLCBOZXcgQnJ1bnN3aWNrLCBOZXcgSmVyc2V5LiYjeEQ7
RGl2aXNpb24gb2YgSGVhbHRoIFBvbGljeSBhbmQgTWFuYWdlbWVudCwgWWFsZSBTY2hvb2wgb2Yg
UHVibGljIEhlYWx0aCwgTmV3IEhhdmVuLCBDb25uZWN0aWN1dC48L2F1dGgtYWRkcmVzcz48dGl0
bGVzPjx0aXRsZT5TZXZlcmUgQWN1dGUgTGl2ZXIgSW5qdXJ5IEFmdGVyIEhlcGF0b3RveGljIE1l
ZGljYXRpb24gSW5pdGlhdGlvbiBpbiBSZWFsLVdvcmxkIERhdGE8L3RpdGxlPjxzZWNvbmRhcnkt
dGl0bGU+SkFNQSBJbnRlcm4gTWVkPC9zZWNvbmRhcnktdGl0bGU+PC90aXRsZXM+PHBlcmlvZGlj
YWw+PGZ1bGwtdGl0bGU+SkFNQSBJbnRlcm4gTWVkPC9mdWxsLXRpdGxlPjwvcGVyaW9kaWNhbD48
cGFnZXM+OTQzLTk1MjwvcGFnZXM+PHZvbHVtZT4xODQ8L3ZvbHVtZT48bnVtYmVyPjg8L251bWJl
cj48ZWRpdGlvbj4yMDI0LzA2LzI0PC9lZGl0aW9uPjxrZXl3b3Jkcz48a2V5d29yZD5IdW1hbnM8
L2tleXdvcmQ+PGtleXdvcmQ+KkNoZW1pY2FsIGFuZCBEcnVnIEluZHVjZWQgTGl2ZXIgSW5qdXJ5
L2VwaWRlbWlvbG9neS9ldGlvbG9neS9kaWFnbm9zaXM8L2tleXdvcmQ+PGtleXdvcmQ+TWFsZTwv
a2V5d29yZD48a2V5d29yZD5GZW1hbGU8L2tleXdvcmQ+PGtleXdvcmQ+TWlkZGxlIEFnZWQ8L2tl
eXdvcmQ+PGtleXdvcmQ+SW5jaWRlbmNlPC9rZXl3b3JkPjxrZXl3b3JkPlVuaXRlZCBTdGF0ZXMv
ZXBpZGVtaW9sb2d5PC9rZXl3b3JkPjxrZXl3b3JkPkFnZWQ8L2tleXdvcmQ+PGtleXdvcmQ+SG9z
cGl0YWxpemF0aW9uL3N0YXRpc3RpY3MgJmFtcDsgbnVtZXJpY2FsIGRhdGE8L2tleXdvcmQ+PGtl
eXdvcmQ+Q29ob3J0IFN0dWRpZXM8L2tleXdvcmQ+PGtleXdvcmQ+U2V2ZXJpdHkgb2YgSWxsbmVz
cyBJbmRleDwva2V5d29yZD48L2tleXdvcmRzPjxkYXRlcz48eWVhcj4yMDI0PC95ZWFyPjxwdWIt
ZGF0ZXM+PGRhdGU+QXVnIDE8L2RhdGU+PC9wdWItZGF0ZXM+PC9kYXRlcz48aXNibj4yMTY4LTYx
MTQgKEVsZWN0cm9uaWMpJiN4RDsyMTY4LTYxMDYgKFByaW50KSYjeEQ7MjE2OC02MTA2IChMaW5r
aW5nKTwvaXNibj48YWNjZXNzaW9uLW51bT4zODkxMzM2OTwvYWNjZXNzaW9uLW51bT48dXJscz48
cmVsYXRlZC11cmxzPjx1cmw+aHR0cHM6Ly93d3cubmNiaS5ubG0ubmloLmdvdi9wdWJtZWQvMzg5
MTMzNjk8L3VybD48L3JlbGF0ZWQtdXJscz48L3VybHM+PGN1c3RvbTI+UE1DMTExOTc0NDQgTmF0
aW9uYWwgSW5zdGl0dXRlIG9mIEFsbGVyZ3kgYW5kIEluZmVjdGlvdXMgRGlzZWFzZXMgYW5kIHRo
ZSBOYXRpb25hbCBJbnN0aXR1dGUgb2YgRGlhYmV0ZXMgYW5kIERpZ2VzdGl2ZSBhbmQgS2lkbmV5
IERpc2Vhc2VzIGR1cmluZyB0aGUgY29uZHVjdCBvZiB0aGUgc3R1ZHkuIERyIEhlbm5lc3N5IHJl
cG9ydGVkIHJlY2VpdmluZyBwZXJzb25hbCBmZWVzIGZyb20gVXJvdmFudCBTY2llbmNlcywgdGhl
IE1lZHVsbGFyeSBUaHlyb2lkIENhcmNpbm9tYSBSZWdpc3RyeSBDb25zb3J0aXVtIChOb3ZvIE5v
cmRpc2ssIEFzdHJhWmVuZWNhIFBoYXJtYWNldXRpY2FscyBMUCwgR2xheG9TbWl0aEtsaW5lIExM
QywgTGlsbHkpLCBpMm8gVGhlcmFwZXV0aWNzLCBCYXNpbGVhLCBQcm92ZW50aW9uIEJpbyBJbmMs
IElwc2VuIEJpb3NjaWVuY2UgSW5jLCBDb3ZpcyBQaGFybWEgR21iSCwgQmlvZ2VuIE1BIEluYywg
YW5kIEJsdWViaXJkIGJpbywgSW5jIG91dHNpZGUgdGhlIHN1Ym1pdHRlZCB3b3JrLiBEciBUYXRl
IHJlcG9ydGVkIHJlY2VpdmluZyBncmFudHMgZnJvbSB0aGUgTmF0aW9uYWwgSW5zdGl0dXRlcyBv
ZiBIZWFsdGggZHVyaW5nIHRoZSBjb25kdWN0IG9mIHRoZSBzdHVkeS4gRHIgQmhhdHRhY2hhcnlh
IHJlcG9ydGVkIHJlY2VpdmluZyBncmFudHMgZnJvbSBHaWxlYWQgU2NpZW5jZXMsIEluYyBvdXRz
aWRlIHRoZSBzdWJtaXR0ZWQgd29yay4gRHIgTGltIHJlcG9ydGVkIHJlY2VpdmluZyBncmFudHMg
ZnJvbSBHaWxlYWQgU2NpZW5jZXMgSW5jLCBJbnRlcmNlcHQgUGhhcm1hY2V1dGljYWxzLCBJbnZl
bnRpdmEgUGhhcm1hLCBOb3ZvIE5vcmRpc2ssIFBmaXplciwgYW5kIFZpa2luZyBUaGVyYXBldXRp
Y3Mgb3V0c2lkZSB0aGUgc3VibWl0dGVkIHdvcmsuIERyIExvIFJlIHJlcG9ydGVkIHJlY2Vpdmlu
ZyBwZXJzb25hbCBmZWVzIGZyb20gRW50YXNpcyBUaGVyYXBldXRpY3MgYW5kIFVyb3ZhbnQgU2Np
ZW5jZXMgb3V0c2lkZSB0aGUgc3VibWl0dGVkIHdvcmsuIE5vIG90aGVyIGRpc2Nsb3N1cmVzIHdl
cmUgcmVwb3J0ZWQuPC9jdXN0b20yPjxlbGVjdHJvbmljLXJlc291cmNlLW51bT4xMC4xMDAxL2ph
bWFpbnRlcm5tZWQuMjAyNC4xODM2PC9lbGVjdHJvbmljLXJlc291cmNlLW51bT48L3JlY29yZD48
L0NpdGU+PENpdGU+PEF1dGhvcj5NYXRzdW88L0F1dGhvcj48WWVhcj4yMDE0PC9ZZWFyPjxSZWNO
dW0+Mjk3PC9SZWNOdW0+PHJlY29yZD48cmVjLW51bWJlcj4yOTc8L3JlYy1udW1iZXI+PGZvcmVp
Z24ta2V5cz48a2V5IGFwcD0iRU4iIGRiLWlkPSJyZXJkejl3eDVwcjV2Y2V4MmVtNWQyd2V0ZDVl
eHB4cDI1cHgiIHRpbWVzdGFtcD0iMTc2Njg4OTI4NCI+Mjk3PC9rZXk+PC9mb3JlaWduLWtleXM+
PHJlZi10eXBlIG5hbWU9IkpvdXJuYWwgQXJ0aWNsZSI+MTc8L3JlZi10eXBlPjxjb250cmlidXRv
cnM+PGF1dGhvcnM+PGF1dGhvcj5NYXRzdW8sIEsuPC9hdXRob3I+PGF1dGhvcj5TYXNha2ksIEUu
PC9hdXRob3I+PGF1dGhvcj5IaWd1Y2hpLCBTLjwvYXV0aG9yPjxhdXRob3I+VGFrYWksIFMuPC9h
dXRob3I+PGF1dGhvcj5Uc3VuZXlhbWEsIEsuPC9hdXRob3I+PGF1dGhvcj5GdWthbWksIFQuPC9h
dXRob3I+PGF1dGhvcj5OYWthamltYSwgTS48L2F1dGhvcj48YXV0aG9yPllva29pLCBULjwvYXV0
aG9yPjwvYXV0aG9ycz48L2NvbnRyaWJ1dG9ycz48YXV0aC1hZGRyZXNzPkRydWcgTWV0YWJvbGlz
bSBhbmQgVG94aWNvbG9neSwgRmFjdWx0eSBvZiBQaGFybWFjZXV0aWNhbCBTY2llbmNlcywgS2Fu
YXphd2EgVW5pdmVyc2l0eSwgS2FrdW1hLW1hY2hpLCBLYW5hemF3YSA5MjAtMTE5MiwgSmFwYW4u
PC9hdXRoLWFkZHJlc3M+PHRpdGxlcz48dGl0bGU+SW52b2x2ZW1lbnQgb2Ygb3hpZGF0aXZlIHN0
cmVzcyBhbmQgaW1tdW5lLSBhbmQgaW5mbGFtbWF0aW9uLXJlbGF0ZWQgZmFjdG9ycyBpbiBhemF0
aGlvcHJpbmUtaW5kdWNlZCBsaXZlciBpbmp1cnk8L3RpdGxlPjxzZWNvbmRhcnktdGl0bGU+VG94
aWNvbCBMZXR0PC9zZWNvbmRhcnktdGl0bGU+PC90aXRsZXM+PHBlcmlvZGljYWw+PGZ1bGwtdGl0
bGU+VG94aWNvbCBMZXR0PC9mdWxsLXRpdGxlPjwvcGVyaW9kaWNhbD48cGFnZXM+MjE1LTI0PC9w
YWdlcz48dm9sdW1lPjIyNDwvdm9sdW1lPjxudW1iZXI+MjwvbnVtYmVyPjxlZGl0aW9uPjIwMTMv
MTEvMDU8L2VkaXRpb24+PGtleXdvcmRzPjxrZXl3b3JkPkFuaW1hbHM8L2tleXdvcmQ+PGtleXdv
cmQ+QXphdGhpb3ByaW5lLyp0b3hpY2l0eTwva2V5d29yZD48a2V5d29yZD5DYXJyaWVyIFByb3Rl
aW5zL3BoeXNpb2xvZ3k8L2tleXdvcmQ+PGtleXdvcmQ+Q2hlbWljYWwgYW5kIERydWcgSW5kdWNl
ZCBMaXZlciBJbmp1cnkvKmV0aW9sb2d5PC9rZXl3b3JkPjxrZXl3b3JkPkZlbWFsZTwva2V5d29y
ZD48a2V5d29yZD5HbHV0YXRoaW9uZS9tZXRhYm9saXNtPC9rZXl3b3JkPjxrZXl3b3JkPkltbXVu
aXR5LCBJbm5hdGU8L2tleXdvcmQ+PGtleXdvcmQ+SW5mbGFtbWF0aW9uLypjb21wbGljYXRpb25z
PC9rZXl3b3JkPjxrZXl3b3JkPk1pY2U8L2tleXdvcmQ+PGtleXdvcmQ+TWljZSwgSW5icmVkIEJB
TEIgQzwva2V5d29yZD48a2V5d29yZD5OTFIgRmFtaWx5LCBQeXJpbiBEb21haW4tQ29udGFpbmlu
ZyAzIFByb3RlaW48L2tleXdvcmQ+PGtleXdvcmQ+T3hpZGF0aXZlIFN0cmVzcy8qZHJ1ZyBlZmZl
Y3RzPC9rZXl3b3JkPjxrZXl3b3JkPlR1bW9yIE5lY3Jvc2lzIEZhY3Rvci1hbHBoYS9waHlzaW9s
b2d5PC9rZXl3b3JkPjxrZXl3b3JkPlhhbnRoaW5lIE94aWRhc2UvYW50YWdvbmlzdHMgJmFtcDsg
aW5oaWJpdG9yczwva2V5d29yZD48a2V5d29yZD5BemF0aGlvcHJpbmU8L2tleXdvcmQ+PGtleXdv
cmQ+SW5mbGFtbWF0aW9uPC9rZXl3b3JkPjxrZXl3b3JkPkxpdmVyIGluanVyeTwva2V5d29yZD48
a2V5d29yZD5Nb2RlbCBtb3VzZTwva2V5d29yZD48a2V5d29yZD5PeGlkYXRpdmUgc3RyZXNzPC9r
ZXl3b3JkPjwva2V5d29yZHM+PGRhdGVzPjx5ZWFyPjIwMTQ8L3llYXI+PHB1Yi1kYXRlcz48ZGF0
ZT5KYW4gMTM8L2RhdGU+PC9wdWItZGF0ZXM+PC9kYXRlcz48aXNibj4xODc5LTMxNjkgKEVsZWN0
cm9uaWMpJiN4RDswMzc4LTQyNzQgKExpbmtpbmcpPC9pc2JuPjxhY2Nlc3Npb24tbnVtPjI0MTg0
MTY1PC9hY2Nlc3Npb24tbnVtPjx1cmxzPjxyZWxhdGVkLXVybHM+PHVybD5odHRwczovL3d3dy5u
Y2JpLm5sbS5uaWguZ292L3B1Ym1lZC8yNDE4NDE2NTwvdXJsPjwvcmVsYXRlZC11cmxzPjwvdXJs
cz48ZWxlY3Ryb25pYy1yZXNvdXJjZS1udW0+MTAuMTAxNi9qLnRveGxldC4yMDEzLjEwLjAyNTwv
ZWxlY3Ryb25pYy1yZXNvdXJjZS1udW0+PC9yZWNvcmQ+PC9DaXRlPjwvRW5kTm90ZT4A
</w:fldData>
        </w:fldChar>
      </w:r>
      <w:r w:rsidR="00F06D41">
        <w:rPr>
          <w:rFonts w:ascii="Times New Roman" w:hAnsi="Times New Roman" w:cs="Times New Roman"/>
          <w:sz w:val="24"/>
        </w:rPr>
        <w:instrText xml:space="preserve"> ADDIN EN.CITE.DATA </w:instrText>
      </w:r>
      <w:r w:rsidR="00F06D41">
        <w:rPr>
          <w:rFonts w:ascii="Times New Roman" w:hAnsi="Times New Roman" w:cs="Times New Roman"/>
          <w:sz w:val="24"/>
        </w:rPr>
      </w:r>
      <w:r w:rsidR="00F06D41">
        <w:rPr>
          <w:rFonts w:ascii="Times New Roman" w:hAnsi="Times New Roman" w:cs="Times New Roman"/>
          <w:sz w:val="24"/>
        </w:rPr>
        <w:fldChar w:fldCharType="end"/>
      </w:r>
      <w:r w:rsidR="00FD0D4C" w:rsidRPr="00E7094A">
        <w:rPr>
          <w:rFonts w:ascii="Times New Roman" w:hAnsi="Times New Roman" w:cs="Times New Roman"/>
          <w:sz w:val="24"/>
        </w:rPr>
      </w:r>
      <w:r w:rsidR="00FD0D4C" w:rsidRPr="00E7094A">
        <w:rPr>
          <w:rFonts w:ascii="Times New Roman" w:hAnsi="Times New Roman" w:cs="Times New Roman"/>
          <w:sz w:val="24"/>
        </w:rPr>
        <w:fldChar w:fldCharType="separate"/>
      </w:r>
      <w:r w:rsidR="00F06D41" w:rsidRPr="00F06D41">
        <w:rPr>
          <w:rFonts w:ascii="Times New Roman" w:hAnsi="Times New Roman" w:cs="Times New Roman"/>
          <w:noProof/>
          <w:sz w:val="24"/>
          <w:vertAlign w:val="superscript"/>
        </w:rPr>
        <w:t>9, 38, 39</w:t>
      </w:r>
      <w:r w:rsidR="00FD0D4C" w:rsidRPr="00E7094A">
        <w:rPr>
          <w:rFonts w:ascii="Times New Roman" w:hAnsi="Times New Roman" w:cs="Times New Roman"/>
          <w:sz w:val="24"/>
        </w:rPr>
        <w:fldChar w:fldCharType="end"/>
      </w:r>
      <w:r w:rsidRPr="00E7094A">
        <w:rPr>
          <w:rFonts w:ascii="Times New Roman" w:hAnsi="Times New Roman" w:cs="Times New Roman"/>
          <w:sz w:val="24"/>
        </w:rPr>
        <w:t>.</w:t>
      </w:r>
    </w:p>
    <w:p w14:paraId="073588E5" w14:textId="3D625E59" w:rsidR="00D774B3" w:rsidRPr="00E7094A" w:rsidRDefault="00D774B3" w:rsidP="00F06D41">
      <w:pPr>
        <w:spacing w:line="360" w:lineRule="auto"/>
        <w:ind w:firstLine="420"/>
        <w:jc w:val="both"/>
        <w:rPr>
          <w:rFonts w:ascii="Times New Roman" w:hAnsi="Times New Roman" w:cs="Times New Roman"/>
          <w:sz w:val="24"/>
        </w:rPr>
      </w:pPr>
      <w:r w:rsidRPr="00E7094A">
        <w:rPr>
          <w:rFonts w:ascii="Times New Roman" w:hAnsi="Times New Roman" w:cs="Times New Roman"/>
          <w:sz w:val="24"/>
        </w:rPr>
        <w:t xml:space="preserve">In contrast, </w:t>
      </w:r>
      <w:r w:rsidR="0009268E" w:rsidRPr="00E7094A">
        <w:rPr>
          <w:rFonts w:ascii="Times New Roman" w:hAnsi="Times New Roman" w:cs="Times New Roman" w:hint="eastAsia"/>
          <w:sz w:val="24"/>
        </w:rPr>
        <w:t>basiliximab showed a predominantly early-onset pattern, suggesting acute immune-mediated or cytokine-driven injury shortly after exposure</w:t>
      </w:r>
      <w:r w:rsidR="008F1FA2" w:rsidRPr="00E7094A">
        <w:rPr>
          <w:rFonts w:ascii="Times New Roman" w:hAnsi="Times New Roman" w:cs="Times New Roman"/>
          <w:sz w:val="24"/>
        </w:rPr>
        <w:fldChar w:fldCharType="begin">
          <w:fldData xml:space="preserve">PEVuZE5vdGU+PENpdGU+PEF1dGhvcj5PbnJ1c3Q8L0F1dGhvcj48WWVhcj4xOTk5PC9ZZWFyPjxS
ZWNOdW0+MzAwPC9SZWNOdW0+PERpc3BsYXlUZXh0PjxzdHlsZSBmYWNlPSJzdXBlcnNjcmlwdCI+
NDAsIDQxPC9zdHlsZT48L0Rpc3BsYXlUZXh0PjxyZWNvcmQ+PHJlYy1udW1iZXI+MzAwPC9yZWMt
bnVtYmVyPjxmb3JlaWduLWtleXM+PGtleSBhcHA9IkVOIiBkYi1pZD0icmVyZHo5d3g1cHI1dmNl
eDJlbTVkMndldGQ1ZXhweHAyNXB4IiB0aW1lc3RhbXA9IjE3NjY5MjIzNDciPjMwMDwva2V5Pjwv
Zm9yZWlnbi1rZXlzPjxyZWYtdHlwZSBuYW1lPSJKb3VybmFsIEFydGljbGUiPjE3PC9yZWYtdHlw
ZT48Y29udHJpYnV0b3JzPjxhdXRob3JzPjxhdXRob3I+T25ydXN0LCBTLiBWLjwvYXV0aG9yPjxh
dXRob3I+V2lzZW1hbiwgTC4gUi48L2F1dGhvcj48L2F1dGhvcnM+PC9jb250cmlidXRvcnM+PGF1
dGgtYWRkcmVzcz5BZGlzIEludGVybmF0aW9uYWwgTGltaXRlZCwgQXVja2xhbmQsIE1haXJhbmdp
IEJheSwgTmV3IFplYWxhbmQuIGRlbWFpbEBhZGlzLmNvLm56PC9hdXRoLWFkZHJlc3M+PHRpdGxl
cz48dGl0bGU+QmFzaWxpeGltYWI8L3RpdGxlPjxzZWNvbmRhcnktdGl0bGU+RHJ1Z3M8L3NlY29u
ZGFyeS10aXRsZT48L3RpdGxlcz48cGVyaW9kaWNhbD48ZnVsbC10aXRsZT5EcnVnczwvZnVsbC10
aXRsZT48L3BlcmlvZGljYWw+PHBhZ2VzPjIwNy0xMzsgZGlzY3Vzc2lvbiAyMTQ8L3BhZ2VzPjx2
b2x1bWU+NTc8L3ZvbHVtZT48bnVtYmVyPjI8L251bWJlcj48ZWRpdGlvbj4xOTk5LzA0LzAzPC9l
ZGl0aW9uPjxrZXl3b3Jkcz48a2V5d29yZD5BbmltYWxzPC9rZXl3b3JkPjxrZXl3b3JkPkFudGli
b2RpZXMsIE1vbm9jbG9uYWwvYWR2ZXJzZTwva2V5d29yZD48a2V5d29yZD5lZmZlY3RzL3BoYXJt
YWNva2luZXRpY3MvKnBoYXJtYWNvbG9neS8qdGhlcmFwZXV0aWMgdXNlPC9rZXl3b3JkPjxrZXl3
b3JkPkJhc2lsaXhpbWFiPC9rZXl3b3JkPjxrZXl3b3JkPkdyYWZ0IFJlamVjdGlvbi8qcHJldmVu
dGlvbiAmYW1wOyBjb250cm9sPC9rZXl3b3JkPjxrZXl3b3JkPkh1bWFuczwva2V5d29yZD48a2V5
d29yZD5JbW11bm9zdXBwcmVzc2l2ZSBBZ2VudHMvKnRoZXJhcGV1dGljIHVzZTwva2V5d29yZD48
a2V5d29yZD5JbnRlcmxldWtpbi0yL21ldGFib2xpc208L2tleXdvcmQ+PGtleXdvcmQ+S2lkbmV5
IFRyYW5zcGxhbnRhdGlvbjwva2V5d29yZD48a2V5d29yZD5NaWNlPC9rZXl3b3JkPjxrZXl3b3Jk
PipSZWNvbWJpbmFudCBGdXNpb24gUHJvdGVpbnM8L2tleXdvcmQ+PC9rZXl3b3Jkcz48ZGF0ZXM+
PHllYXI+MTk5OTwveWVhcj48cHViLWRhdGVzPjxkYXRlPkZlYjwvZGF0ZT48L3B1Yi1kYXRlcz48
L2RhdGVzPjxpc2JuPjAwMTItNjY2NyAoUHJpbnQpJiN4RDswMDEyLTY2NjcgKExpbmtpbmcpPC9p
c2JuPjxhY2Nlc3Npb24tbnVtPjEwMTg4NzYxPC9hY2Nlc3Npb24tbnVtPjx1cmxzPjxyZWxhdGVk
LXVybHM+PHVybD5odHRwczovL3d3dy5uY2JpLm5sbS5uaWguZ292L3B1Ym1lZC8xMDE4ODc2MTwv
dXJsPjwvcmVsYXRlZC11cmxzPjwvdXJscz48ZWxlY3Ryb25pYy1yZXNvdXJjZS1udW0+MTAuMjE2
NS8wMDAwMzQ5NS0xOTk5NTcwMjAtMDAwMDY8L2VsZWN0cm9uaWMtcmVzb3VyY2UtbnVtPjwvcmVj
b3JkPjwvQ2l0ZT48Q2l0ZT48QXV0aG9yPkdhbWU8L0F1dGhvcj48WWVhcj4yMDA1PC9ZZWFyPjxS
ZWNOdW0+MzAxPC9SZWNOdW0+PHJlY29yZD48cmVjLW51bWJlcj4zMDE8L3JlYy1udW1iZXI+PGZv
cmVpZ24ta2V5cz48a2V5IGFwcD0iRU4iIGRiLWlkPSJyZXJkejl3eDVwcjV2Y2V4MmVtNWQyd2V0
ZDVleHB4cDI1cHgiIHRpbWVzdGFtcD0iMTc2NjkyMjM4MyI+MzAxPC9rZXk+PC9mb3JlaWduLWtl
eXM+PHJlZi10eXBlIG5hbWU9IkpvdXJuYWwgQXJ0aWNsZSI+MTc8L3JlZi10eXBlPjxjb250cmli
dXRvcnM+PGF1dGhvcnM+PGF1dGhvcj5HYW1lLCBELiBTLjwvYXV0aG9yPjxhdXRob3I+SGVybmFu
ZGV6LUZ1ZW50ZXMsIE0uIFAuPC9hdXRob3I+PGF1dGhvcj5MZWNobGVyLCBSLiBJLjwvYXV0aG9y
PjwvYXV0aG9ycz48L2NvbnRyaWJ1dG9ycz48YXV0aC1hZGRyZXNzPkRlcGFydG1lbnQgb2YgSW1t
dW5vbG9neSwgRmFjdWx0eSBvZiBNZWRpY2luZSwgSW1wZXJpYWwgQ29sbGVnZSwgSGFtbWVyc21p
dGggSG9zcGl0YWwsIER1IENhbmUgUm9hZCwgTG9uZG9uLCBVSy48L2F1dGgtYWRkcmVzcz48dGl0
bGVzPjx0aXRsZT5FdmVyb2xpbXVzIGFuZCBiYXNpbGl4aW1hYiBwZXJtaXQgc3VwcHJlc3Npb24g
YnkgaHVtYW4gQ0Q0K0NEMjUrIGNlbGxzIGluIHZpdHJvPC90aXRsZT48c2Vjb25kYXJ5LXRpdGxl
PkFtIEogVHJhbnNwbGFudDwvc2Vjb25kYXJ5LXRpdGxlPjwvdGl0bGVzPjxwZXJpb2RpY2FsPjxm
dWxsLXRpdGxlPkFtIEogVHJhbnNwbGFudDwvZnVsbC10aXRsZT48L3BlcmlvZGljYWw+PHBhZ2Vz
PjQ1NC02NDwvcGFnZXM+PHZvbHVtZT41PC92b2x1bWU+PG51bWJlcj4zPC9udW1iZXI+PGVkaXRp
b24+MjAwNS8wMi8xNTwvZWRpdGlvbj48a2V5d29yZHM+PGtleXdvcmQ+QW50aWJvZGllcywgTW9u
b2Nsb25hbC8qcGhhcm1hY29sb2d5PC9rZXl3b3JkPjxrZXl3b3JkPkFudGlnZW5zLCBDRDwva2V5
d29yZD48a2V5d29yZD5BbnRpZ2VucywgRGlmZmVyZW50aWF0aW9uL2Jpb3N5bnRoZXNpcy9nZW5l
dGljczwva2V5d29yZD48a2V5d29yZD5CYXNpbGl4aW1hYjwva2V5d29yZD48a2V5d29yZD5DRDI4
IEFudGlnZW5zL2ltbXVub2xvZ3k8L2tleXdvcmQ+PGtleXdvcmQ+Q0QzIENvbXBsZXgvaW1tdW5v
bG9neTwva2V5d29yZD48a2V5d29yZD5DRDQtUG9zaXRpdmUgVC1MeW1waG9jeXRlcy8qZHJ1ZyBl
ZmZlY3RzL2ltbXVub2xvZ3kvbWV0YWJvbGlzbTwva2V5d29yZD48a2V5d29yZD5DVExBLTQgQW50
aWdlbjwva2V5d29yZD48a2V5d29yZD5DZWxsIFByb2xpZmVyYXRpb24vZHJ1ZyBlZmZlY3RzPC9r
ZXl3b3JkPjxrZXl3b3JkPkV2ZXJvbGltdXM8L2tleXdvcmQ+PGtleXdvcmQ+SHVtYW5zPC9rZXl3
b3JkPjxrZXl3b3JkPkltbXVub3N1cHByZXNzaXZlIEFnZW50cy8qcGhhcm1hY29sb2d5PC9rZXl3
b3JkPjxrZXl3b3JkPkludGVyZmVyb24tZ2FtbWEvbWV0YWJvbGlzbTwva2V5d29yZD48a2V5d29y
ZD5SZWNlcHRvcnMsIEludGVybGV1a2luLTIvKmltbXVub2xvZ3k8L2tleXdvcmQ+PGtleXdvcmQ+
UmVjb21iaW5hbnQgRnVzaW9uIFByb3RlaW5zLypwaGFybWFjb2xvZ3k8L2tleXdvcmQ+PGtleXdv
cmQ+U2lyb2xpbXVzLyphbmFsb2dzICZhbXA7IGRlcml2YXRpdmVzLypwaGFybWFjb2xvZ3k8L2tl
eXdvcmQ+PC9rZXl3b3Jkcz48ZGF0ZXM+PHllYXI+MjAwNTwveWVhcj48cHViLWRhdGVzPjxkYXRl
Pk1hcjwvZGF0ZT48L3B1Yi1kYXRlcz48L2RhdGVzPjxpc2JuPjE2MDAtNjEzNSAoUHJpbnQpJiN4
RDsxNjAwLTYxMzUgKExpbmtpbmcpPC9pc2JuPjxhY2Nlc3Npb24tbnVtPjE1NzA3Mzk5PC9hY2Nl
c3Npb24tbnVtPjx1cmxzPjxyZWxhdGVkLXVybHM+PHVybD5odHRwczovL3d3dy5uY2JpLm5sbS5u
aWguZ292L3B1Ym1lZC8xNTcwNzM5OTwvdXJsPjwvcmVsYXRlZC11cmxzPjwvdXJscz48ZWxlY3Ry
b25pYy1yZXNvdXJjZS1udW0+MTAuMTExMS9qLjE2MDAtNjE0My4yMDA1LjAwNzU4Lng8L2VsZWN0
cm9uaWMtcmVzb3VyY2UtbnVtPjwvcmVjb3JkPjwvQ2l0ZT48L0VuZE5vdGU+AG==
</w:fldData>
        </w:fldChar>
      </w:r>
      <w:r w:rsidR="00F06D41">
        <w:rPr>
          <w:rFonts w:ascii="Times New Roman" w:hAnsi="Times New Roman" w:cs="Times New Roman"/>
          <w:sz w:val="24"/>
        </w:rPr>
        <w:instrText xml:space="preserve"> ADDIN EN.CITE </w:instrText>
      </w:r>
      <w:r w:rsidR="00F06D41">
        <w:rPr>
          <w:rFonts w:ascii="Times New Roman" w:hAnsi="Times New Roman" w:cs="Times New Roman"/>
          <w:sz w:val="24"/>
        </w:rPr>
        <w:fldChar w:fldCharType="begin">
          <w:fldData xml:space="preserve">PEVuZE5vdGU+PENpdGU+PEF1dGhvcj5PbnJ1c3Q8L0F1dGhvcj48WWVhcj4xOTk5PC9ZZWFyPjxS
ZWNOdW0+MzAwPC9SZWNOdW0+PERpc3BsYXlUZXh0PjxzdHlsZSBmYWNlPSJzdXBlcnNjcmlwdCI+
NDAsIDQxPC9zdHlsZT48L0Rpc3BsYXlUZXh0PjxyZWNvcmQ+PHJlYy1udW1iZXI+MzAwPC9yZWMt
bnVtYmVyPjxmb3JlaWduLWtleXM+PGtleSBhcHA9IkVOIiBkYi1pZD0icmVyZHo5d3g1cHI1dmNl
eDJlbTVkMndldGQ1ZXhweHAyNXB4IiB0aW1lc3RhbXA9IjE3NjY5MjIzNDciPjMwMDwva2V5Pjwv
Zm9yZWlnbi1rZXlzPjxyZWYtdHlwZSBuYW1lPSJKb3VybmFsIEFydGljbGUiPjE3PC9yZWYtdHlw
ZT48Y29udHJpYnV0b3JzPjxhdXRob3JzPjxhdXRob3I+T25ydXN0LCBTLiBWLjwvYXV0aG9yPjxh
dXRob3I+V2lzZW1hbiwgTC4gUi48L2F1dGhvcj48L2F1dGhvcnM+PC9jb250cmlidXRvcnM+PGF1
dGgtYWRkcmVzcz5BZGlzIEludGVybmF0aW9uYWwgTGltaXRlZCwgQXVja2xhbmQsIE1haXJhbmdp
IEJheSwgTmV3IFplYWxhbmQuIGRlbWFpbEBhZGlzLmNvLm56PC9hdXRoLWFkZHJlc3M+PHRpdGxl
cz48dGl0bGU+QmFzaWxpeGltYWI8L3RpdGxlPjxzZWNvbmRhcnktdGl0bGU+RHJ1Z3M8L3NlY29u
ZGFyeS10aXRsZT48L3RpdGxlcz48cGVyaW9kaWNhbD48ZnVsbC10aXRsZT5EcnVnczwvZnVsbC10
aXRsZT48L3BlcmlvZGljYWw+PHBhZ2VzPjIwNy0xMzsgZGlzY3Vzc2lvbiAyMTQ8L3BhZ2VzPjx2
b2x1bWU+NTc8L3ZvbHVtZT48bnVtYmVyPjI8L251bWJlcj48ZWRpdGlvbj4xOTk5LzA0LzAzPC9l
ZGl0aW9uPjxrZXl3b3Jkcz48a2V5d29yZD5BbmltYWxzPC9rZXl3b3JkPjxrZXl3b3JkPkFudGli
b2RpZXMsIE1vbm9jbG9uYWwvYWR2ZXJzZTwva2V5d29yZD48a2V5d29yZD5lZmZlY3RzL3BoYXJt
YWNva2luZXRpY3MvKnBoYXJtYWNvbG9neS8qdGhlcmFwZXV0aWMgdXNlPC9rZXl3b3JkPjxrZXl3
b3JkPkJhc2lsaXhpbWFiPC9rZXl3b3JkPjxrZXl3b3JkPkdyYWZ0IFJlamVjdGlvbi8qcHJldmVu
dGlvbiAmYW1wOyBjb250cm9sPC9rZXl3b3JkPjxrZXl3b3JkPkh1bWFuczwva2V5d29yZD48a2V5
d29yZD5JbW11bm9zdXBwcmVzc2l2ZSBBZ2VudHMvKnRoZXJhcGV1dGljIHVzZTwva2V5d29yZD48
a2V5d29yZD5JbnRlcmxldWtpbi0yL21ldGFib2xpc208L2tleXdvcmQ+PGtleXdvcmQ+S2lkbmV5
IFRyYW5zcGxhbnRhdGlvbjwva2V5d29yZD48a2V5d29yZD5NaWNlPC9rZXl3b3JkPjxrZXl3b3Jk
PipSZWNvbWJpbmFudCBGdXNpb24gUHJvdGVpbnM8L2tleXdvcmQ+PC9rZXl3b3Jkcz48ZGF0ZXM+
PHllYXI+MTk5OTwveWVhcj48cHViLWRhdGVzPjxkYXRlPkZlYjwvZGF0ZT48L3B1Yi1kYXRlcz48
L2RhdGVzPjxpc2JuPjAwMTItNjY2NyAoUHJpbnQpJiN4RDswMDEyLTY2NjcgKExpbmtpbmcpPC9p
c2JuPjxhY2Nlc3Npb24tbnVtPjEwMTg4NzYxPC9hY2Nlc3Npb24tbnVtPjx1cmxzPjxyZWxhdGVk
LXVybHM+PHVybD5odHRwczovL3d3dy5uY2JpLm5sbS5uaWguZ292L3B1Ym1lZC8xMDE4ODc2MTwv
dXJsPjwvcmVsYXRlZC11cmxzPjwvdXJscz48ZWxlY3Ryb25pYy1yZXNvdXJjZS1udW0+MTAuMjE2
NS8wMDAwMzQ5NS0xOTk5NTcwMjAtMDAwMDY8L2VsZWN0cm9uaWMtcmVzb3VyY2UtbnVtPjwvcmVj
b3JkPjwvQ2l0ZT48Q2l0ZT48QXV0aG9yPkdhbWU8L0F1dGhvcj48WWVhcj4yMDA1PC9ZZWFyPjxS
ZWNOdW0+MzAxPC9SZWNOdW0+PHJlY29yZD48cmVjLW51bWJlcj4zMDE8L3JlYy1udW1iZXI+PGZv
cmVpZ24ta2V5cz48a2V5IGFwcD0iRU4iIGRiLWlkPSJyZXJkejl3eDVwcjV2Y2V4MmVtNWQyd2V0
ZDVleHB4cDI1cHgiIHRpbWVzdGFtcD0iMTc2NjkyMjM4MyI+MzAxPC9rZXk+PC9mb3JlaWduLWtl
eXM+PHJlZi10eXBlIG5hbWU9IkpvdXJuYWwgQXJ0aWNsZSI+MTc8L3JlZi10eXBlPjxjb250cmli
dXRvcnM+PGF1dGhvcnM+PGF1dGhvcj5HYW1lLCBELiBTLjwvYXV0aG9yPjxhdXRob3I+SGVybmFu
ZGV6LUZ1ZW50ZXMsIE0uIFAuPC9hdXRob3I+PGF1dGhvcj5MZWNobGVyLCBSLiBJLjwvYXV0aG9y
PjwvYXV0aG9ycz48L2NvbnRyaWJ1dG9ycz48YXV0aC1hZGRyZXNzPkRlcGFydG1lbnQgb2YgSW1t
dW5vbG9neSwgRmFjdWx0eSBvZiBNZWRpY2luZSwgSW1wZXJpYWwgQ29sbGVnZSwgSGFtbWVyc21p
dGggSG9zcGl0YWwsIER1IENhbmUgUm9hZCwgTG9uZG9uLCBVSy48L2F1dGgtYWRkcmVzcz48dGl0
bGVzPjx0aXRsZT5FdmVyb2xpbXVzIGFuZCBiYXNpbGl4aW1hYiBwZXJtaXQgc3VwcHJlc3Npb24g
YnkgaHVtYW4gQ0Q0K0NEMjUrIGNlbGxzIGluIHZpdHJvPC90aXRsZT48c2Vjb25kYXJ5LXRpdGxl
PkFtIEogVHJhbnNwbGFudDwvc2Vjb25kYXJ5LXRpdGxlPjwvdGl0bGVzPjxwZXJpb2RpY2FsPjxm
dWxsLXRpdGxlPkFtIEogVHJhbnNwbGFudDwvZnVsbC10aXRsZT48L3BlcmlvZGljYWw+PHBhZ2Vz
PjQ1NC02NDwvcGFnZXM+PHZvbHVtZT41PC92b2x1bWU+PG51bWJlcj4zPC9udW1iZXI+PGVkaXRp
b24+MjAwNS8wMi8xNTwvZWRpdGlvbj48a2V5d29yZHM+PGtleXdvcmQ+QW50aWJvZGllcywgTW9u
b2Nsb25hbC8qcGhhcm1hY29sb2d5PC9rZXl3b3JkPjxrZXl3b3JkPkFudGlnZW5zLCBDRDwva2V5
d29yZD48a2V5d29yZD5BbnRpZ2VucywgRGlmZmVyZW50aWF0aW9uL2Jpb3N5bnRoZXNpcy9nZW5l
dGljczwva2V5d29yZD48a2V5d29yZD5CYXNpbGl4aW1hYjwva2V5d29yZD48a2V5d29yZD5DRDI4
IEFudGlnZW5zL2ltbXVub2xvZ3k8L2tleXdvcmQ+PGtleXdvcmQ+Q0QzIENvbXBsZXgvaW1tdW5v
bG9neTwva2V5d29yZD48a2V5d29yZD5DRDQtUG9zaXRpdmUgVC1MeW1waG9jeXRlcy8qZHJ1ZyBl
ZmZlY3RzL2ltbXVub2xvZ3kvbWV0YWJvbGlzbTwva2V5d29yZD48a2V5d29yZD5DVExBLTQgQW50
aWdlbjwva2V5d29yZD48a2V5d29yZD5DZWxsIFByb2xpZmVyYXRpb24vZHJ1ZyBlZmZlY3RzPC9r
ZXl3b3JkPjxrZXl3b3JkPkV2ZXJvbGltdXM8L2tleXdvcmQ+PGtleXdvcmQ+SHVtYW5zPC9rZXl3
b3JkPjxrZXl3b3JkPkltbXVub3N1cHByZXNzaXZlIEFnZW50cy8qcGhhcm1hY29sb2d5PC9rZXl3
b3JkPjxrZXl3b3JkPkludGVyZmVyb24tZ2FtbWEvbWV0YWJvbGlzbTwva2V5d29yZD48a2V5d29y
ZD5SZWNlcHRvcnMsIEludGVybGV1a2luLTIvKmltbXVub2xvZ3k8L2tleXdvcmQ+PGtleXdvcmQ+
UmVjb21iaW5hbnQgRnVzaW9uIFByb3RlaW5zLypwaGFybWFjb2xvZ3k8L2tleXdvcmQ+PGtleXdv
cmQ+U2lyb2xpbXVzLyphbmFsb2dzICZhbXA7IGRlcml2YXRpdmVzLypwaGFybWFjb2xvZ3k8L2tl
eXdvcmQ+PC9rZXl3b3Jkcz48ZGF0ZXM+PHllYXI+MjAwNTwveWVhcj48cHViLWRhdGVzPjxkYXRl
Pk1hcjwvZGF0ZT48L3B1Yi1kYXRlcz48L2RhdGVzPjxpc2JuPjE2MDAtNjEzNSAoUHJpbnQpJiN4
RDsxNjAwLTYxMzUgKExpbmtpbmcpPC9pc2JuPjxhY2Nlc3Npb24tbnVtPjE1NzA3Mzk5PC9hY2Nl
c3Npb24tbnVtPjx1cmxzPjxyZWxhdGVkLXVybHM+PHVybD5odHRwczovL3d3dy5uY2JpLm5sbS5u
aWguZ292L3B1Ym1lZC8xNTcwNzM5OTwvdXJsPjwvcmVsYXRlZC11cmxzPjwvdXJscz48ZWxlY3Ry
b25pYy1yZXNvdXJjZS1udW0+MTAuMTExMS9qLjE2MDAtNjE0My4yMDA1LjAwNzU4Lng8L2VsZWN0
cm9uaWMtcmVzb3VyY2UtbnVtPjwvcmVjb3JkPjwvQ2l0ZT48L0VuZE5vdGU+AG==
</w:fldData>
        </w:fldChar>
      </w:r>
      <w:r w:rsidR="00F06D41">
        <w:rPr>
          <w:rFonts w:ascii="Times New Roman" w:hAnsi="Times New Roman" w:cs="Times New Roman"/>
          <w:sz w:val="24"/>
        </w:rPr>
        <w:instrText xml:space="preserve"> ADDIN EN.CITE.DATA </w:instrText>
      </w:r>
      <w:r w:rsidR="00F06D41">
        <w:rPr>
          <w:rFonts w:ascii="Times New Roman" w:hAnsi="Times New Roman" w:cs="Times New Roman"/>
          <w:sz w:val="24"/>
        </w:rPr>
      </w:r>
      <w:r w:rsidR="00F06D41">
        <w:rPr>
          <w:rFonts w:ascii="Times New Roman" w:hAnsi="Times New Roman" w:cs="Times New Roman"/>
          <w:sz w:val="24"/>
        </w:rPr>
        <w:fldChar w:fldCharType="end"/>
      </w:r>
      <w:r w:rsidR="008F1FA2" w:rsidRPr="00E7094A">
        <w:rPr>
          <w:rFonts w:ascii="Times New Roman" w:hAnsi="Times New Roman" w:cs="Times New Roman"/>
          <w:sz w:val="24"/>
        </w:rPr>
      </w:r>
      <w:r w:rsidR="008F1FA2" w:rsidRPr="00E7094A">
        <w:rPr>
          <w:rFonts w:ascii="Times New Roman" w:hAnsi="Times New Roman" w:cs="Times New Roman"/>
          <w:sz w:val="24"/>
        </w:rPr>
        <w:fldChar w:fldCharType="separate"/>
      </w:r>
      <w:r w:rsidR="00F06D41" w:rsidRPr="00F06D41">
        <w:rPr>
          <w:rFonts w:ascii="Times New Roman" w:hAnsi="Times New Roman" w:cs="Times New Roman"/>
          <w:noProof/>
          <w:sz w:val="24"/>
          <w:vertAlign w:val="superscript"/>
        </w:rPr>
        <w:t>40, 41</w:t>
      </w:r>
      <w:r w:rsidR="008F1FA2" w:rsidRPr="00E7094A">
        <w:rPr>
          <w:rFonts w:ascii="Times New Roman" w:hAnsi="Times New Roman" w:cs="Times New Roman"/>
          <w:sz w:val="24"/>
        </w:rPr>
        <w:fldChar w:fldCharType="end"/>
      </w:r>
      <w:r w:rsidR="0009268E" w:rsidRPr="00E7094A">
        <w:rPr>
          <w:rFonts w:ascii="Times New Roman" w:hAnsi="Times New Roman" w:cs="Times New Roman" w:hint="eastAsia"/>
          <w:sz w:val="24"/>
        </w:rPr>
        <w:t>. E</w:t>
      </w:r>
      <w:r w:rsidRPr="00E7094A">
        <w:rPr>
          <w:rFonts w:ascii="Times New Roman" w:hAnsi="Times New Roman" w:cs="Times New Roman"/>
          <w:sz w:val="24"/>
        </w:rPr>
        <w:t>verolimus occupied an intermediate position, with moderate risk magnitude and TTO distributions suggestive of subacute toxicity, in line with its known effects on cellular metabolism and autophagy pathways</w:t>
      </w:r>
      <w:r w:rsidR="0009268E" w:rsidRPr="00E7094A">
        <w:rPr>
          <w:rFonts w:ascii="Times New Roman" w:hAnsi="Times New Roman" w:cs="Times New Roman"/>
          <w:sz w:val="24"/>
        </w:rPr>
        <w:fldChar w:fldCharType="begin">
          <w:fldData xml:space="preserve">PEVuZE5vdGU+PENpdGU+PEF1dGhvcj5Sb2NraG9sZDwvQXV0aG9yPjxZZWFyPjIwMjQ8L1llYXI+
PFJlY051bT4yOTg8L1JlY051bT48RGlzcGxheVRleHQ+PHN0eWxlIGZhY2U9InN1cGVyc2NyaXB0
Ij40MiwgNDM8L3N0eWxlPjwvRGlzcGxheVRleHQ+PHJlY29yZD48cmVjLW51bWJlcj4yOTg8L3Jl
Yy1udW1iZXI+PGZvcmVpZ24ta2V5cz48a2V5IGFwcD0iRU4iIGRiLWlkPSJyZXJkejl3eDVwcjV2
Y2V4MmVtNWQyd2V0ZDVleHB4cDI1cHgiIHRpbWVzdGFtcD0iMTc2NjkyMjEzMiI+Mjk4PC9rZXk+
PC9mb3JlaWduLWtleXM+PHJlZi10eXBlIG5hbWU9IkpvdXJuYWwgQXJ0aWNsZSI+MTc8L3JlZi10
eXBlPjxjb250cmlidXRvcnM+PGF1dGhvcnM+PGF1dGhvcj5Sb2NraG9sZCwgSi4gRC48L2F1dGhv
cj48YXV0aG9yPk1hcnN6YWxrb3dza2ksIEguPC9hdXRob3I+PGF1dGhvcj5TYW5uZWxsYSwgTS48
L2F1dGhvcj48YXV0aG9yPkdpYm5leSwgSy48L2F1dGhvcj48YXV0aG9yPk11cnBoeSwgTC48L2F1
dGhvcj48YXV0aG9yPlp1a293c2tpLCBFLjwvYXV0aG9yPjxhdXRob3I+S2FsYW50YXIsIEcuIEgu
PC9hdXRob3I+PGF1dGhvcj5TYW50YUNydXotQ2Fsdm8sIFMuPC9hdXRob3I+PGF1dGhvcj5IYXJ0
LCBTLiBOLjwvYXV0aG9yPjxhdXRob3I+S3VobiwgTS4gSy48L2F1dGhvcj48YXV0aG9yPll1LCBK
LjwvYXV0aG9yPjxhdXRob3I+U3RlZmFuaWssIE8uPC9hdXRob3I+PGF1dGhvcj5DaGFzZSwgRy48
L2F1dGhvcj48YXV0aG9yPlByb2N0b3IsIEUuIEEuPC9hdXRob3I+PGF1dGhvcj5IYXN0dXJrLCBI
LjwvYXV0aG9yPjxhdXRob3I+Tmlrb2xhamN6eWssIEIuIFMuPC9hdXRob3I+PGF1dGhvcj5CaGFy
YXRoLCBMLiBQLjwvYXV0aG9yPjwvYXV0aG9ycz48L2NvbnRyaWJ1dG9ycz48YXV0aC1hZGRyZXNz
PkRlcGFydG1lbnQgb2YgSGVhbHRoIFNjaWVuY2VzIGFuZCBOdXRyaXRpb24sIE1lcnJpbWFjayBD
b2xsZWdlLCBOb3J0aCBBbmRvdmVyLCBNQSwgVVNBLiYjeEQ7RGVwYXJ0bWVudCBvZiBCaW9sb2d5
LCBNZXJyaW1hY2sgQ29sbGVnZSwgTm9ydGggQW5kb3ZlciwgTUEsIFVTQS4mI3hEO0RlcHQgb2Yg
TWljcm9iaW9sb2d5LCBJbW11bm9sb2d5IGFuZCBNb2xlY3VsYXIgR2VuZXRpY3MsIFVuaXZlcnNp
dHkgb2YgS2VudHVja3ksIExleGluZ3RvbiwgS1ksIFVTQS4mI3hEO0RlcGFydG1lbnQgb2YgUGhh
cm1hY29sb2d5IGFuZCBOdXRyaXRpb25hbCBTY2llbmNlcywgVW5pdmVyc2l0eSBvZiBLZW50dWNr
eSwgTGV4aW5ndG9uLCBLWSwgVVNBLiYjeEQ7QmFybnN0YWJsZSBCcm93biBEaWFiZXRlcyBhbmQg
T2Jlc2l0eSBDZW50ZXIsIFVuaXZlcnNpdHkgb2YgS2VudHVja3ksIExleGluZ3RvbiwgS1ksIFVT
QS4mI3hEO0RlcGFydG1lbnQgb2YgTW9sZWN1bGFyIGFuZCBDZWxsdWxhciBCaW9jaGVtaXN0cnks
IFVuaXZlcnNpdHkgb2YgS2VudHVja3ksIExleGluZ3RvbiwgS1ksIFVTQS4mI3hEO0RlcGFydG1l
bnQgb2YgTmV1cm9zdXJnZXJ5LCBQaGFybWFjb2xvZ3ksIGFuZCBCaW9tZWRpY2FsIEVuZ2luZWVy
aW5nIGFuZCBDZW50ZXIgZm9yIE5ldXJhbCBFbmdpbmVlcmluZywgUGVubnN5bHZhbmlhIFN0YXRl
IFVuaXZlcnNpdHksIEhlcnNoZXksIFBBLCBVU0EuJiN4RDtSYXphdmkgTmV3bWFuIEludGVncmF0
aXZlIEdlbm9taWNzIGFuZCBCaW9pbmZvcm1hdGljcyBDb3JlLCBUaGUgU2FsayBJbnN0aXR1dGUg
Zm9yIEJpb2xvZ2ljYWwgU3R1ZGllcywgTGEgSm9sbGEsIENBLCBVU0EuJiN4RDtEZXBhcnRtZW50
IG9mIENoZW1pc3RyeSBhbmQgQmlvY2hlbWlzdHJ5LCBNZXJyaW1hY2sgQ29sbGVnZSwgTm9ydGgg
QW5kb3ZlciwgTUEsIFVTQS4mI3hEO0RlcGFydG1lbnQgb2YgRW5naW5lZXJpbmcgU2NpZW5jZSAm
YW1wOyBNZWNoYW5pY3MsIFBlbm5zeWx2YW5pYSBTdGF0ZSBVbml2ZXJzaXR5LCBVbml2ZXJzaXR5
IFBhcmssIFBBLCBVU0EuJiN4RDtGb3JzeXRoIEluc3RpdHV0ZSwgQ2FtYnJpZGdlLCBNQSwgVVNB
LiYjeEQ7RGVwYXJ0bWVudCBvZiBIZWFsdGggU2NpZW5jZXMgYW5kIE51dHJpdGlvbiwgTWVycmlt
YWNrIENvbGxlZ2UsIE5vcnRoIEFuZG92ZXIsIE1BLCBVU0EuIGJoYXJhdGhsQG1lcnJpbWFjay5l
ZHUuPC9hdXRoLWFkZHJlc3M+PHRpdGxlcz48dGl0bGU+RXZlcm9saW11cyBhbGxldmlhdGVzIENE
NCgrKSBUIGNlbGwgaW5mbGFtbWF0aW9uIGJ5IHJlZ3VsYXRpbmcgYXV0b3BoYWd5IGFuZCBjZWxs
dWxhciByZWRveCBob21lb3N0YXNpczwvdGl0bGU+PHNlY29uZGFyeS10aXRsZT5HZXJvc2NpZW5j
ZTwvc2Vjb25kYXJ5LXRpdGxlPjwvdGl0bGVzPjxwZXJpb2RpY2FsPjxmdWxsLXRpdGxlPkdlcm9z
Y2llbmNlPC9mdWxsLXRpdGxlPjwvcGVyaW9kaWNhbD48cGFnZXM+NTY4MS01Njk5PC9wYWdlcz48
dm9sdW1lPjQ2PC92b2x1bWU+PG51bWJlcj42PC9udW1iZXI+PGVkaXRpb24+MjAyNC8wNS8xODwv
ZWRpdGlvbj48a2V5d29yZHM+PGtleXdvcmQ+KkV2ZXJvbGltdXMvcGhhcm1hY29sb2d5PC9rZXl3
b3JkPjxrZXl3b3JkPkh1bWFuczwva2V5d29yZD48a2V5d29yZD4qQXV0b3BoYWd5L2RydWcgZWZm
ZWN0czwva2V5d29yZD48a2V5d29yZD4qQ0Q0LVBvc2l0aXZlIFQtTHltcGhvY3l0ZXMvZHJ1ZyBl
ZmZlY3RzL21ldGFib2xpc208L2tleXdvcmQ+PGtleXdvcmQ+KkhvbWVvc3Rhc2lzL2RydWcgZWZm
ZWN0czwva2V5d29yZD48a2V5d29yZD5BZ2VkPC9rZXl3b3JkPjxrZXl3b3JkPipJbmZsYW1tYXRp
b24vZHJ1ZyB0aGVyYXB5L21ldGFib2xpc208L2tleXdvcmQ+PGtleXdvcmQ+TWFsZTwva2V5d29y
ZD48a2V5d29yZD4qT3hpZGF0aW9uLVJlZHVjdGlvbi9kcnVnIGVmZmVjdHM8L2tleXdvcmQ+PGtl
eXdvcmQ+RmVtYWxlPC9rZXl3b3JkPjxrZXl3b3JkPkN5dG9raW5lcy9tZXRhYm9saXNtPC9rZXl3
b3JkPjxrZXl3b3JkPkFnaW5nL2RydWcgZWZmZWN0czwva2V5d29yZD48a2V5d29yZD5BZ2VkLCA4
MCBhbmQgb3Zlcjwva2V5d29yZD48a2V5d29yZD5NaWRkbGUgQWdlZDwva2V5d29yZD48a2V5d29y
ZD5BdXRvcGhhZ3k8L2tleXdvcmQ+PGtleXdvcmQ+Q0Q0KyBUIGNlbGxzPC9rZXl3b3JkPjxrZXl3
b3JkPkV2ZXJvbGltdXM8L2tleXdvcmQ+PGtleXdvcmQ+SW5mbGFtbWFnaW5nPC9rZXl3b3JkPjxr
ZXl3b3JkPk5yZjI8L2tleXdvcmQ+PGtleXdvcmQ+Um9zPC9rZXl3b3JkPjxrZXl3b3JkPlRoMTcg
Y3l0b2tpbmVzPC9rZXl3b3JkPjwva2V5d29yZHM+PGRhdGVzPjx5ZWFyPjIwMjQ8L3llYXI+PHB1
Yi1kYXRlcz48ZGF0ZT5EZWM8L2RhdGU+PC9wdWItZGF0ZXM+PC9kYXRlcz48aXNibj4yNTA5LTI3
MjMgKEVsZWN0cm9uaWMpJiN4RDsyNTA5LTI3MTUgKFByaW50KSYjeEQ7MjUwOS0yNzIzIChMaW5r
aW5nKTwvaXNibj48YWNjZXNzaW9uLW51bT4zODc2MTI4NzwvYWNjZXNzaW9uLW51bT48dXJscz48
cmVsYXRlZC11cmxzPjx1cmw+aHR0cHM6Ly93d3cubmNiaS5ubG0ubmloLmdvdi9wdWJtZWQvMzg3
NjEyODc8L3VybD48L3JlbGF0ZWQtdXJscz48L3VybHM+PGN1c3RvbTI+UE1DMTE0OTM5NDE8L2N1
c3RvbTI+PGVsZWN0cm9uaWMtcmVzb3VyY2UtbnVtPjEwLjEwMDcvczExMzU3LTAyNC0wMTE4Ny16
PC9lbGVjdHJvbmljLXJlc291cmNlLW51bT48L3JlY29yZD48L0NpdGU+PENpdGU+PEF1dGhvcj5I
YWFzPC9BdXRob3I+PFllYXI+MjAxOTwvWWVhcj48UmVjTnVtPjI5OTwvUmVjTnVtPjxyZWNvcmQ+
PHJlYy1udW1iZXI+Mjk5PC9yZWMtbnVtYmVyPjxmb3JlaWduLWtleXM+PGtleSBhcHA9IkVOIiBk
Yi1pZD0icmVyZHo5d3g1cHI1dmNleDJlbTVkMndldGQ1ZXhweHAyNXB4IiB0aW1lc3RhbXA9IjE3
NjY5MjIxNTgiPjI5OTwva2V5PjwvZm9yZWlnbi1rZXlzPjxyZWYtdHlwZSBuYW1lPSJKb3VybmFs
IEFydGljbGUiPjE3PC9yZWYtdHlwZT48Y29udHJpYnV0b3JzPjxhdXRob3JzPjxhdXRob3I+SGFh
cywgTi4gQi48L2F1dGhvcj48YXV0aG9yPkFwcGxlbWFuLCBMLiBKLjwvYXV0aG9yPjxhdXRob3I+
U3RlaW4sIE0uPC9hdXRob3I+PGF1dGhvcj5SZWRsaW5nZXIsIE0uPC9hdXRob3I+PGF1dGhvcj5X
aWxrcywgTS48L2F1dGhvcj48YXV0aG9yPlh1LCBYLjwvYXV0aG9yPjxhdXRob3I+T25vcmF0aSwg
QS48L2F1dGhvcj48YXV0aG9yPkthbGF2YWNoYXJsYSwgQS48L2F1dGhvcj48YXV0aG9yPktpbSwg
VC48L2F1dGhvcj48YXV0aG9yPlpoZW4sIEMuIEouPC9hdXRob3I+PGF1dGhvcj5LYWRyaSwgUy48
L2F1dGhvcj48YXV0aG9yPlNlZ2FsLCBKLiBQLjwvYXV0aG9yPjxhdXRob3I+R2ltb3R0eSwgUC4g
QS48L2F1dGhvcj48YXV0aG9yPkRhdmlzLCBMLiBFLjwvYXV0aG9yPjxhdXRob3I+QW1hcmF2YWRp
LCBSLiBLLjwvYXV0aG9yPjwvYXV0aG9ycz48L2NvbnRyaWJ1dG9ycz48YXV0aC1hZGRyZXNzPkFi
cmFtc29uIENhbmNlciBDZW50ZXIgYW5kIHRoZSBEZXBhcnRtZW50IG9mIE1lZGljaW5lLCBVbml2
ZXJzaXR5IG9mIFBlbm5zeWx2YW5pYSwgUGVyZWxtYW4gU2Nob29sIG9mIE1lZGljaW5lLCBQaGls
YWRlbHBoaWEsIFBlbm5zeWx2YW5pYS4gbmFvbWkuaGFhc0B1cGhzLnVwZW5uLmVkdS4mI3hEO0Rl
cGFydG1lbnQgb2YgTWVkaWNpbmUsIFVuaXZlcnNpdHkgb2YgUGl0dHNidXJnaCwgUGl0dHNidXJn
aCwgUGVubnN5bHZhbmlhLiYjeEQ7RGVwYXJ0bWVudCBvZiBNZWRpY2luZSwgUnV0Z2VycyBDYW5j
ZXIgSW5zdGl0dXRlIG9mIE5ldyBKZXJzZXksIE5ldyBCcnVuc3dpY2ssIE5ldyBKZXJzZXkuJiN4
RDtBYnJhbXNvbiBDYW5jZXIgQ2VudGVyIGFuZCB0aGUgRGVwYXJ0bWVudCBvZiBNZWRpY2luZSwg
VW5pdmVyc2l0eSBvZiBQZW5uc3lsdmFuaWEsIFBlcmVsbWFuIFNjaG9vbCBvZiBNZWRpY2luZSwg
UGhpbGFkZWxwaGlhLCBQZW5uc3lsdmFuaWEuJiN4RDtEZXBhcnRtZW50IG9mIFBhdGhvbG9neSwg
VW5pdmVyc2l0eSBvZiBQZW5uc3lsdmFuaWEsIFBoaWxhZGVscGhpYSwgUGVubnN5bHZhbmlhLiYj
eEQ7SW5zdGl0dXRlIGZvciBCaW9tZWRpY2FsIEluZm9ybWF0aWNzLCBVbml2ZXJzaXR5IG9mIFBl
bm5zeWx2YW5pYSwgUGhpbGFkZWxwaGlhLCBQZW5uc3lsdmFuaWEuJiN4RDtEZXBhcnRtZW50IG9m
IFBhdGhvbG9neSwgVW5pdmVyc2l0eSBvZiBDaGljYWdvLCBDaGljYWdvLCBJbGxpbm9pcy4mI3hE
O0NlbnRlciBmb3IgQ2xpbmljYWwgRXBpZGVtaW9sb2d5IGFuZCBCaW9zdGF0aXN0aWNzLCBVbml2
ZXJzaXR5IG9mIFBlbm5zeWx2YW5pYSwgUGhpbGFkZWxwaGlhLCBQZW5uc3lsdmFuaWEuJiN4RDtE
ZXBhcnRtZW50IG9mIFBoYXJtYWN5IFByYWN0aWNlICZhbXA7IFNjaWVuY2UsIFVuaXZlcnNpdHkg
b2YgQXJpem9uYSBDb2xsZWdlIG9mIFBoYXJtYWN5LCBUdWNzb24sIEFyaXpvbmEuPC9hdXRoLWFk
ZHJlc3M+PHRpdGxlcz48dGl0bGU+QXV0b3BoYWd5IEluaGliaXRpb24gdG8gQXVnbWVudCBtVE9S
IEluaGliaXRpb246IGEgUGhhc2UgSS9JSSBUcmlhbCBvZiBFdmVyb2xpbXVzIGFuZCBIeWRyb3h5
Y2hsb3JvcXVpbmUgaW4gUGF0aWVudHMgd2l0aCBQcmV2aW91c2x5IFRyZWF0ZWQgUmVuYWwgQ2Vs
bCBDYXJjaW5vbWE8L3RpdGxlPjxzZWNvbmRhcnktdGl0bGU+Q2xpbiBDYW5jZXIgUmVzPC9zZWNv
bmRhcnktdGl0bGU+PC90aXRsZXM+PHBlcmlvZGljYWw+PGZ1bGwtdGl0bGU+Q2xpbiBDYW5jZXIg
UmVzPC9mdWxsLXRpdGxlPjwvcGVyaW9kaWNhbD48cGFnZXM+MjA4MC0yMDg3PC9wYWdlcz48dm9s
dW1lPjI1PC92b2x1bWU+PG51bWJlcj43PC9udW1iZXI+PGVkaXRpb24+MjAxOS8wMS8xMzwvZWRp
dGlvbj48a2V5d29yZHM+PGtleXdvcmQ+QWR1bHQ8L2tleXdvcmQ+PGtleXdvcmQ+QWdlZDwva2V5
d29yZD48a2V5d29yZD5BZ2VkLCA4MCBhbmQgb3Zlcjwva2V5d29yZD48a2V5d29yZD5BbnRpbmVv
cGxhc3RpYyBDb21iaW5lZCBDaGVtb3RoZXJhcHkgUHJvdG9jb2xzL2FkdmVyc2UgZWZmZWN0cy90
aGVyYXBldXRpYyB1c2U8L2tleXdvcmQ+PGtleXdvcmQ+QXV0b3BoYWd5LypkcnVnIGVmZmVjdHM8
L2tleXdvcmQ+PGtleXdvcmQ+Q2FyY2lub21hLCBSZW5hbCBDZWxsL2RydWcgdGhlcmFweS8qbWV0
YWJvbGlzbS9tb3J0YWxpdHkvcGF0aG9sb2d5PC9rZXl3b3JkPjxrZXl3b3JkPkV2ZXJvbGltdXMv
YWRtaW5pc3RyYXRpb24gJmFtcDsgZG9zYWdlPC9rZXl3b3JkPjxrZXl3b3JkPkZlbWFsZTwva2V5
d29yZD48a2V5d29yZD5IdW1hbnM8L2tleXdvcmQ+PGtleXdvcmQ+SHlkcm94eWNobG9yb3F1aW5l
L2FkbWluaXN0cmF0aW9uICZhbXA7IGRvc2FnZS9waGFybWFjb2tpbmV0aWNzPC9rZXl3b3JkPjxr
ZXl3b3JkPktpZG5leSBOZW9wbGFzbXMvZHJ1ZyB0aGVyYXB5LyptZXRhYm9saXNtL21vcnRhbGl0
eS9wYXRob2xvZ3k8L2tleXdvcmQ+PGtleXdvcmQ+TWFsZTwva2V5d29yZD48a2V5d29yZD5NaWRk
bGUgQWdlZDwva2V5d29yZD48a2V5d29yZD5Qcm9nbm9zaXM8L2tleXdvcmQ+PGtleXdvcmQ+UmV0
cmVhdG1lbnQ8L2tleXdvcmQ+PGtleXdvcmQ+U3Vydml2YWwgQW5hbHlzaXM8L2tleXdvcmQ+PGtl
eXdvcmQ+VE9SIFNlcmluZS1UaHJlb25pbmUgS2luYXNlcy8qYW50YWdvbmlzdHMgJmFtcDsgaW5o
aWJpdG9yczwva2V5d29yZD48a2V5d29yZD5UcmVhdG1lbnQgT3V0Y29tZTwva2V5d29yZD48L2tl
eXdvcmRzPjxkYXRlcz48eWVhcj4yMDE5PC95ZWFyPjxwdWItZGF0ZXM+PGRhdGU+QXByIDE8L2Rh
dGU+PC9wdWItZGF0ZXM+PC9kYXRlcz48aXNibj4xNTU3LTMyNjUgKEVsZWN0cm9uaWMpJiN4RDsx
MDc4LTA0MzIgKFByaW50KSYjeEQ7MTA3OC0wNDMyIChMaW5raW5nKTwvaXNibj48YWNjZXNzaW9u
LW51bT4zMDYzNTMzNzwvYWNjZXNzaW9uLW51bT48dXJscz48cmVsYXRlZC11cmxzPjx1cmw+aHR0
cHM6Ly93d3cubmNiaS5ubG0ubmloLmdvdi9wdWJtZWQvMzA2MzUzMzc8L3VybD48L3JlbGF0ZWQt
dXJscz48L3VybHM+PGN1c3RvbTI+UE1DODkxNTE5MTwvY3VzdG9tMj48ZWxlY3Ryb25pYy1yZXNv
dXJjZS1udW0+MTAuMTE1OC8xMDc4LTA0MzIuQ0NSLTE4LTIyMDQ8L2VsZWN0cm9uaWMtcmVzb3Vy
Y2UtbnVtPjwvcmVjb3JkPjwvQ2l0ZT48L0VuZE5vdGU+
</w:fldData>
        </w:fldChar>
      </w:r>
      <w:r w:rsidR="00F06D41">
        <w:rPr>
          <w:rFonts w:ascii="Times New Roman" w:hAnsi="Times New Roman" w:cs="Times New Roman"/>
          <w:sz w:val="24"/>
        </w:rPr>
        <w:instrText xml:space="preserve"> ADDIN EN.CITE </w:instrText>
      </w:r>
      <w:r w:rsidR="00F06D41">
        <w:rPr>
          <w:rFonts w:ascii="Times New Roman" w:hAnsi="Times New Roman" w:cs="Times New Roman"/>
          <w:sz w:val="24"/>
        </w:rPr>
        <w:fldChar w:fldCharType="begin">
          <w:fldData xml:space="preserve">PEVuZE5vdGU+PENpdGU+PEF1dGhvcj5Sb2NraG9sZDwvQXV0aG9yPjxZZWFyPjIwMjQ8L1llYXI+
PFJlY051bT4yOTg8L1JlY051bT48RGlzcGxheVRleHQ+PHN0eWxlIGZhY2U9InN1cGVyc2NyaXB0
Ij40MiwgNDM8L3N0eWxlPjwvRGlzcGxheVRleHQ+PHJlY29yZD48cmVjLW51bWJlcj4yOTg8L3Jl
Yy1udW1iZXI+PGZvcmVpZ24ta2V5cz48a2V5IGFwcD0iRU4iIGRiLWlkPSJyZXJkejl3eDVwcjV2
Y2V4MmVtNWQyd2V0ZDVleHB4cDI1cHgiIHRpbWVzdGFtcD0iMTc2NjkyMjEzMiI+Mjk4PC9rZXk+
PC9mb3JlaWduLWtleXM+PHJlZi10eXBlIG5hbWU9IkpvdXJuYWwgQXJ0aWNsZSI+MTc8L3JlZi10
eXBlPjxjb250cmlidXRvcnM+PGF1dGhvcnM+PGF1dGhvcj5Sb2NraG9sZCwgSi4gRC48L2F1dGhv
cj48YXV0aG9yPk1hcnN6YWxrb3dza2ksIEguPC9hdXRob3I+PGF1dGhvcj5TYW5uZWxsYSwgTS48
L2F1dGhvcj48YXV0aG9yPkdpYm5leSwgSy48L2F1dGhvcj48YXV0aG9yPk11cnBoeSwgTC48L2F1
dGhvcj48YXV0aG9yPlp1a293c2tpLCBFLjwvYXV0aG9yPjxhdXRob3I+S2FsYW50YXIsIEcuIEgu
PC9hdXRob3I+PGF1dGhvcj5TYW50YUNydXotQ2Fsdm8sIFMuPC9hdXRob3I+PGF1dGhvcj5IYXJ0
LCBTLiBOLjwvYXV0aG9yPjxhdXRob3I+S3VobiwgTS4gSy48L2F1dGhvcj48YXV0aG9yPll1LCBK
LjwvYXV0aG9yPjxhdXRob3I+U3RlZmFuaWssIE8uPC9hdXRob3I+PGF1dGhvcj5DaGFzZSwgRy48
L2F1dGhvcj48YXV0aG9yPlByb2N0b3IsIEUuIEEuPC9hdXRob3I+PGF1dGhvcj5IYXN0dXJrLCBI
LjwvYXV0aG9yPjxhdXRob3I+Tmlrb2xhamN6eWssIEIuIFMuPC9hdXRob3I+PGF1dGhvcj5CaGFy
YXRoLCBMLiBQLjwvYXV0aG9yPjwvYXV0aG9ycz48L2NvbnRyaWJ1dG9ycz48YXV0aC1hZGRyZXNz
PkRlcGFydG1lbnQgb2YgSGVhbHRoIFNjaWVuY2VzIGFuZCBOdXRyaXRpb24sIE1lcnJpbWFjayBD
b2xsZWdlLCBOb3J0aCBBbmRvdmVyLCBNQSwgVVNBLiYjeEQ7RGVwYXJ0bWVudCBvZiBCaW9sb2d5
LCBNZXJyaW1hY2sgQ29sbGVnZSwgTm9ydGggQW5kb3ZlciwgTUEsIFVTQS4mI3hEO0RlcHQgb2Yg
TWljcm9iaW9sb2d5LCBJbW11bm9sb2d5IGFuZCBNb2xlY3VsYXIgR2VuZXRpY3MsIFVuaXZlcnNp
dHkgb2YgS2VudHVja3ksIExleGluZ3RvbiwgS1ksIFVTQS4mI3hEO0RlcGFydG1lbnQgb2YgUGhh
cm1hY29sb2d5IGFuZCBOdXRyaXRpb25hbCBTY2llbmNlcywgVW5pdmVyc2l0eSBvZiBLZW50dWNr
eSwgTGV4aW5ndG9uLCBLWSwgVVNBLiYjeEQ7QmFybnN0YWJsZSBCcm93biBEaWFiZXRlcyBhbmQg
T2Jlc2l0eSBDZW50ZXIsIFVuaXZlcnNpdHkgb2YgS2VudHVja3ksIExleGluZ3RvbiwgS1ksIFVT
QS4mI3hEO0RlcGFydG1lbnQgb2YgTW9sZWN1bGFyIGFuZCBDZWxsdWxhciBCaW9jaGVtaXN0cnks
IFVuaXZlcnNpdHkgb2YgS2VudHVja3ksIExleGluZ3RvbiwgS1ksIFVTQS4mI3hEO0RlcGFydG1l
bnQgb2YgTmV1cm9zdXJnZXJ5LCBQaGFybWFjb2xvZ3ksIGFuZCBCaW9tZWRpY2FsIEVuZ2luZWVy
aW5nIGFuZCBDZW50ZXIgZm9yIE5ldXJhbCBFbmdpbmVlcmluZywgUGVubnN5bHZhbmlhIFN0YXRl
IFVuaXZlcnNpdHksIEhlcnNoZXksIFBBLCBVU0EuJiN4RDtSYXphdmkgTmV3bWFuIEludGVncmF0
aXZlIEdlbm9taWNzIGFuZCBCaW9pbmZvcm1hdGljcyBDb3JlLCBUaGUgU2FsayBJbnN0aXR1dGUg
Zm9yIEJpb2xvZ2ljYWwgU3R1ZGllcywgTGEgSm9sbGEsIENBLCBVU0EuJiN4RDtEZXBhcnRtZW50
IG9mIENoZW1pc3RyeSBhbmQgQmlvY2hlbWlzdHJ5LCBNZXJyaW1hY2sgQ29sbGVnZSwgTm9ydGgg
QW5kb3ZlciwgTUEsIFVTQS4mI3hEO0RlcGFydG1lbnQgb2YgRW5naW5lZXJpbmcgU2NpZW5jZSAm
YW1wOyBNZWNoYW5pY3MsIFBlbm5zeWx2YW5pYSBTdGF0ZSBVbml2ZXJzaXR5LCBVbml2ZXJzaXR5
IFBhcmssIFBBLCBVU0EuJiN4RDtGb3JzeXRoIEluc3RpdHV0ZSwgQ2FtYnJpZGdlLCBNQSwgVVNB
LiYjeEQ7RGVwYXJ0bWVudCBvZiBIZWFsdGggU2NpZW5jZXMgYW5kIE51dHJpdGlvbiwgTWVycmlt
YWNrIENvbGxlZ2UsIE5vcnRoIEFuZG92ZXIsIE1BLCBVU0EuIGJoYXJhdGhsQG1lcnJpbWFjay5l
ZHUuPC9hdXRoLWFkZHJlc3M+PHRpdGxlcz48dGl0bGU+RXZlcm9saW11cyBhbGxldmlhdGVzIENE
NCgrKSBUIGNlbGwgaW5mbGFtbWF0aW9uIGJ5IHJlZ3VsYXRpbmcgYXV0b3BoYWd5IGFuZCBjZWxs
dWxhciByZWRveCBob21lb3N0YXNpczwvdGl0bGU+PHNlY29uZGFyeS10aXRsZT5HZXJvc2NpZW5j
ZTwvc2Vjb25kYXJ5LXRpdGxlPjwvdGl0bGVzPjxwZXJpb2RpY2FsPjxmdWxsLXRpdGxlPkdlcm9z
Y2llbmNlPC9mdWxsLXRpdGxlPjwvcGVyaW9kaWNhbD48cGFnZXM+NTY4MS01Njk5PC9wYWdlcz48
dm9sdW1lPjQ2PC92b2x1bWU+PG51bWJlcj42PC9udW1iZXI+PGVkaXRpb24+MjAyNC8wNS8xODwv
ZWRpdGlvbj48a2V5d29yZHM+PGtleXdvcmQ+KkV2ZXJvbGltdXMvcGhhcm1hY29sb2d5PC9rZXl3
b3JkPjxrZXl3b3JkPkh1bWFuczwva2V5d29yZD48a2V5d29yZD4qQXV0b3BoYWd5L2RydWcgZWZm
ZWN0czwva2V5d29yZD48a2V5d29yZD4qQ0Q0LVBvc2l0aXZlIFQtTHltcGhvY3l0ZXMvZHJ1ZyBl
ZmZlY3RzL21ldGFib2xpc208L2tleXdvcmQ+PGtleXdvcmQ+KkhvbWVvc3Rhc2lzL2RydWcgZWZm
ZWN0czwva2V5d29yZD48a2V5d29yZD5BZ2VkPC9rZXl3b3JkPjxrZXl3b3JkPipJbmZsYW1tYXRp
b24vZHJ1ZyB0aGVyYXB5L21ldGFib2xpc208L2tleXdvcmQ+PGtleXdvcmQ+TWFsZTwva2V5d29y
ZD48a2V5d29yZD4qT3hpZGF0aW9uLVJlZHVjdGlvbi9kcnVnIGVmZmVjdHM8L2tleXdvcmQ+PGtl
eXdvcmQ+RmVtYWxlPC9rZXl3b3JkPjxrZXl3b3JkPkN5dG9raW5lcy9tZXRhYm9saXNtPC9rZXl3
b3JkPjxrZXl3b3JkPkFnaW5nL2RydWcgZWZmZWN0czwva2V5d29yZD48a2V5d29yZD5BZ2VkLCA4
MCBhbmQgb3Zlcjwva2V5d29yZD48a2V5d29yZD5NaWRkbGUgQWdlZDwva2V5d29yZD48a2V5d29y
ZD5BdXRvcGhhZ3k8L2tleXdvcmQ+PGtleXdvcmQ+Q0Q0KyBUIGNlbGxzPC9rZXl3b3JkPjxrZXl3
b3JkPkV2ZXJvbGltdXM8L2tleXdvcmQ+PGtleXdvcmQ+SW5mbGFtbWFnaW5nPC9rZXl3b3JkPjxr
ZXl3b3JkPk5yZjI8L2tleXdvcmQ+PGtleXdvcmQ+Um9zPC9rZXl3b3JkPjxrZXl3b3JkPlRoMTcg
Y3l0b2tpbmVzPC9rZXl3b3JkPjwva2V5d29yZHM+PGRhdGVzPjx5ZWFyPjIwMjQ8L3llYXI+PHB1
Yi1kYXRlcz48ZGF0ZT5EZWM8L2RhdGU+PC9wdWItZGF0ZXM+PC9kYXRlcz48aXNibj4yNTA5LTI3
MjMgKEVsZWN0cm9uaWMpJiN4RDsyNTA5LTI3MTUgKFByaW50KSYjeEQ7MjUwOS0yNzIzIChMaW5r
aW5nKTwvaXNibj48YWNjZXNzaW9uLW51bT4zODc2MTI4NzwvYWNjZXNzaW9uLW51bT48dXJscz48
cmVsYXRlZC11cmxzPjx1cmw+aHR0cHM6Ly93d3cubmNiaS5ubG0ubmloLmdvdi9wdWJtZWQvMzg3
NjEyODc8L3VybD48L3JlbGF0ZWQtdXJscz48L3VybHM+PGN1c3RvbTI+UE1DMTE0OTM5NDE8L2N1
c3RvbTI+PGVsZWN0cm9uaWMtcmVzb3VyY2UtbnVtPjEwLjEwMDcvczExMzU3LTAyNC0wMTE4Ny16
PC9lbGVjdHJvbmljLXJlc291cmNlLW51bT48L3JlY29yZD48L0NpdGU+PENpdGU+PEF1dGhvcj5I
YWFzPC9BdXRob3I+PFllYXI+MjAxOTwvWWVhcj48UmVjTnVtPjI5OTwvUmVjTnVtPjxyZWNvcmQ+
PHJlYy1udW1iZXI+Mjk5PC9yZWMtbnVtYmVyPjxmb3JlaWduLWtleXM+PGtleSBhcHA9IkVOIiBk
Yi1pZD0icmVyZHo5d3g1cHI1dmNleDJlbTVkMndldGQ1ZXhweHAyNXB4IiB0aW1lc3RhbXA9IjE3
NjY5MjIxNTgiPjI5OTwva2V5PjwvZm9yZWlnbi1rZXlzPjxyZWYtdHlwZSBuYW1lPSJKb3VybmFs
IEFydGljbGUiPjE3PC9yZWYtdHlwZT48Y29udHJpYnV0b3JzPjxhdXRob3JzPjxhdXRob3I+SGFh
cywgTi4gQi48L2F1dGhvcj48YXV0aG9yPkFwcGxlbWFuLCBMLiBKLjwvYXV0aG9yPjxhdXRob3I+
U3RlaW4sIE0uPC9hdXRob3I+PGF1dGhvcj5SZWRsaW5nZXIsIE0uPC9hdXRob3I+PGF1dGhvcj5X
aWxrcywgTS48L2F1dGhvcj48YXV0aG9yPlh1LCBYLjwvYXV0aG9yPjxhdXRob3I+T25vcmF0aSwg
QS48L2F1dGhvcj48YXV0aG9yPkthbGF2YWNoYXJsYSwgQS48L2F1dGhvcj48YXV0aG9yPktpbSwg
VC48L2F1dGhvcj48YXV0aG9yPlpoZW4sIEMuIEouPC9hdXRob3I+PGF1dGhvcj5LYWRyaSwgUy48
L2F1dGhvcj48YXV0aG9yPlNlZ2FsLCBKLiBQLjwvYXV0aG9yPjxhdXRob3I+R2ltb3R0eSwgUC4g
QS48L2F1dGhvcj48YXV0aG9yPkRhdmlzLCBMLiBFLjwvYXV0aG9yPjxhdXRob3I+QW1hcmF2YWRp
LCBSLiBLLjwvYXV0aG9yPjwvYXV0aG9ycz48L2NvbnRyaWJ1dG9ycz48YXV0aC1hZGRyZXNzPkFi
cmFtc29uIENhbmNlciBDZW50ZXIgYW5kIHRoZSBEZXBhcnRtZW50IG9mIE1lZGljaW5lLCBVbml2
ZXJzaXR5IG9mIFBlbm5zeWx2YW5pYSwgUGVyZWxtYW4gU2Nob29sIG9mIE1lZGljaW5lLCBQaGls
YWRlbHBoaWEsIFBlbm5zeWx2YW5pYS4gbmFvbWkuaGFhc0B1cGhzLnVwZW5uLmVkdS4mI3hEO0Rl
cGFydG1lbnQgb2YgTWVkaWNpbmUsIFVuaXZlcnNpdHkgb2YgUGl0dHNidXJnaCwgUGl0dHNidXJn
aCwgUGVubnN5bHZhbmlhLiYjeEQ7RGVwYXJ0bWVudCBvZiBNZWRpY2luZSwgUnV0Z2VycyBDYW5j
ZXIgSW5zdGl0dXRlIG9mIE5ldyBKZXJzZXksIE5ldyBCcnVuc3dpY2ssIE5ldyBKZXJzZXkuJiN4
RDtBYnJhbXNvbiBDYW5jZXIgQ2VudGVyIGFuZCB0aGUgRGVwYXJ0bWVudCBvZiBNZWRpY2luZSwg
VW5pdmVyc2l0eSBvZiBQZW5uc3lsdmFuaWEsIFBlcmVsbWFuIFNjaG9vbCBvZiBNZWRpY2luZSwg
UGhpbGFkZWxwaGlhLCBQZW5uc3lsdmFuaWEuJiN4RDtEZXBhcnRtZW50IG9mIFBhdGhvbG9neSwg
VW5pdmVyc2l0eSBvZiBQZW5uc3lsdmFuaWEsIFBoaWxhZGVscGhpYSwgUGVubnN5bHZhbmlhLiYj
eEQ7SW5zdGl0dXRlIGZvciBCaW9tZWRpY2FsIEluZm9ybWF0aWNzLCBVbml2ZXJzaXR5IG9mIFBl
bm5zeWx2YW5pYSwgUGhpbGFkZWxwaGlhLCBQZW5uc3lsdmFuaWEuJiN4RDtEZXBhcnRtZW50IG9m
IFBhdGhvbG9neSwgVW5pdmVyc2l0eSBvZiBDaGljYWdvLCBDaGljYWdvLCBJbGxpbm9pcy4mI3hE
O0NlbnRlciBmb3IgQ2xpbmljYWwgRXBpZGVtaW9sb2d5IGFuZCBCaW9zdGF0aXN0aWNzLCBVbml2
ZXJzaXR5IG9mIFBlbm5zeWx2YW5pYSwgUGhpbGFkZWxwaGlhLCBQZW5uc3lsdmFuaWEuJiN4RDtE
ZXBhcnRtZW50IG9mIFBoYXJtYWN5IFByYWN0aWNlICZhbXA7IFNjaWVuY2UsIFVuaXZlcnNpdHkg
b2YgQXJpem9uYSBDb2xsZWdlIG9mIFBoYXJtYWN5LCBUdWNzb24sIEFyaXpvbmEuPC9hdXRoLWFk
ZHJlc3M+PHRpdGxlcz48dGl0bGU+QXV0b3BoYWd5IEluaGliaXRpb24gdG8gQXVnbWVudCBtVE9S
IEluaGliaXRpb246IGEgUGhhc2UgSS9JSSBUcmlhbCBvZiBFdmVyb2xpbXVzIGFuZCBIeWRyb3h5
Y2hsb3JvcXVpbmUgaW4gUGF0aWVudHMgd2l0aCBQcmV2aW91c2x5IFRyZWF0ZWQgUmVuYWwgQ2Vs
bCBDYXJjaW5vbWE8L3RpdGxlPjxzZWNvbmRhcnktdGl0bGU+Q2xpbiBDYW5jZXIgUmVzPC9zZWNv
bmRhcnktdGl0bGU+PC90aXRsZXM+PHBlcmlvZGljYWw+PGZ1bGwtdGl0bGU+Q2xpbiBDYW5jZXIg
UmVzPC9mdWxsLXRpdGxlPjwvcGVyaW9kaWNhbD48cGFnZXM+MjA4MC0yMDg3PC9wYWdlcz48dm9s
dW1lPjI1PC92b2x1bWU+PG51bWJlcj43PC9udW1iZXI+PGVkaXRpb24+MjAxOS8wMS8xMzwvZWRp
dGlvbj48a2V5d29yZHM+PGtleXdvcmQ+QWR1bHQ8L2tleXdvcmQ+PGtleXdvcmQ+QWdlZDwva2V5
d29yZD48a2V5d29yZD5BZ2VkLCA4MCBhbmQgb3Zlcjwva2V5d29yZD48a2V5d29yZD5BbnRpbmVv
cGxhc3RpYyBDb21iaW5lZCBDaGVtb3RoZXJhcHkgUHJvdG9jb2xzL2FkdmVyc2UgZWZmZWN0cy90
aGVyYXBldXRpYyB1c2U8L2tleXdvcmQ+PGtleXdvcmQ+QXV0b3BoYWd5LypkcnVnIGVmZmVjdHM8
L2tleXdvcmQ+PGtleXdvcmQ+Q2FyY2lub21hLCBSZW5hbCBDZWxsL2RydWcgdGhlcmFweS8qbWV0
YWJvbGlzbS9tb3J0YWxpdHkvcGF0aG9sb2d5PC9rZXl3b3JkPjxrZXl3b3JkPkV2ZXJvbGltdXMv
YWRtaW5pc3RyYXRpb24gJmFtcDsgZG9zYWdlPC9rZXl3b3JkPjxrZXl3b3JkPkZlbWFsZTwva2V5
d29yZD48a2V5d29yZD5IdW1hbnM8L2tleXdvcmQ+PGtleXdvcmQ+SHlkcm94eWNobG9yb3F1aW5l
L2FkbWluaXN0cmF0aW9uICZhbXA7IGRvc2FnZS9waGFybWFjb2tpbmV0aWNzPC9rZXl3b3JkPjxr
ZXl3b3JkPktpZG5leSBOZW9wbGFzbXMvZHJ1ZyB0aGVyYXB5LyptZXRhYm9saXNtL21vcnRhbGl0
eS9wYXRob2xvZ3k8L2tleXdvcmQ+PGtleXdvcmQ+TWFsZTwva2V5d29yZD48a2V5d29yZD5NaWRk
bGUgQWdlZDwva2V5d29yZD48a2V5d29yZD5Qcm9nbm9zaXM8L2tleXdvcmQ+PGtleXdvcmQ+UmV0
cmVhdG1lbnQ8L2tleXdvcmQ+PGtleXdvcmQ+U3Vydml2YWwgQW5hbHlzaXM8L2tleXdvcmQ+PGtl
eXdvcmQ+VE9SIFNlcmluZS1UaHJlb25pbmUgS2luYXNlcy8qYW50YWdvbmlzdHMgJmFtcDsgaW5o
aWJpdG9yczwva2V5d29yZD48a2V5d29yZD5UcmVhdG1lbnQgT3V0Y29tZTwva2V5d29yZD48L2tl
eXdvcmRzPjxkYXRlcz48eWVhcj4yMDE5PC95ZWFyPjxwdWItZGF0ZXM+PGRhdGU+QXByIDE8L2Rh
dGU+PC9wdWItZGF0ZXM+PC9kYXRlcz48aXNibj4xNTU3LTMyNjUgKEVsZWN0cm9uaWMpJiN4RDsx
MDc4LTA0MzIgKFByaW50KSYjeEQ7MTA3OC0wNDMyIChMaW5raW5nKTwvaXNibj48YWNjZXNzaW9u
LW51bT4zMDYzNTMzNzwvYWNjZXNzaW9uLW51bT48dXJscz48cmVsYXRlZC11cmxzPjx1cmw+aHR0
cHM6Ly93d3cubmNiaS5ubG0ubmloLmdvdi9wdWJtZWQvMzA2MzUzMzc8L3VybD48L3JlbGF0ZWQt
dXJscz48L3VybHM+PGN1c3RvbTI+UE1DODkxNTE5MTwvY3VzdG9tMj48ZWxlY3Ryb25pYy1yZXNv
dXJjZS1udW0+MTAuMTE1OC8xMDc4LTA0MzIuQ0NSLTE4LTIyMDQ8L2VsZWN0cm9uaWMtcmVzb3Vy
Y2UtbnVtPjwvcmVjb3JkPjwvQ2l0ZT48L0VuZE5vdGU+
</w:fldData>
        </w:fldChar>
      </w:r>
      <w:r w:rsidR="00F06D41">
        <w:rPr>
          <w:rFonts w:ascii="Times New Roman" w:hAnsi="Times New Roman" w:cs="Times New Roman"/>
          <w:sz w:val="24"/>
        </w:rPr>
        <w:instrText xml:space="preserve"> ADDIN EN.CITE.DATA </w:instrText>
      </w:r>
      <w:r w:rsidR="00F06D41">
        <w:rPr>
          <w:rFonts w:ascii="Times New Roman" w:hAnsi="Times New Roman" w:cs="Times New Roman"/>
          <w:sz w:val="24"/>
        </w:rPr>
      </w:r>
      <w:r w:rsidR="00F06D41">
        <w:rPr>
          <w:rFonts w:ascii="Times New Roman" w:hAnsi="Times New Roman" w:cs="Times New Roman"/>
          <w:sz w:val="24"/>
        </w:rPr>
        <w:fldChar w:fldCharType="end"/>
      </w:r>
      <w:r w:rsidR="0009268E" w:rsidRPr="00E7094A">
        <w:rPr>
          <w:rFonts w:ascii="Times New Roman" w:hAnsi="Times New Roman" w:cs="Times New Roman"/>
          <w:sz w:val="24"/>
        </w:rPr>
      </w:r>
      <w:r w:rsidR="0009268E" w:rsidRPr="00E7094A">
        <w:rPr>
          <w:rFonts w:ascii="Times New Roman" w:hAnsi="Times New Roman" w:cs="Times New Roman"/>
          <w:sz w:val="24"/>
        </w:rPr>
        <w:fldChar w:fldCharType="separate"/>
      </w:r>
      <w:r w:rsidR="00F06D41" w:rsidRPr="00F06D41">
        <w:rPr>
          <w:rFonts w:ascii="Times New Roman" w:hAnsi="Times New Roman" w:cs="Times New Roman"/>
          <w:noProof/>
          <w:sz w:val="24"/>
          <w:vertAlign w:val="superscript"/>
        </w:rPr>
        <w:t>42, 43</w:t>
      </w:r>
      <w:r w:rsidR="0009268E" w:rsidRPr="00E7094A">
        <w:rPr>
          <w:rFonts w:ascii="Times New Roman" w:hAnsi="Times New Roman" w:cs="Times New Roman"/>
          <w:sz w:val="24"/>
        </w:rPr>
        <w:fldChar w:fldCharType="end"/>
      </w:r>
      <w:r w:rsidRPr="00E7094A">
        <w:rPr>
          <w:rFonts w:ascii="Times New Roman" w:hAnsi="Times New Roman" w:cs="Times New Roman"/>
          <w:sz w:val="24"/>
        </w:rPr>
        <w:t>. Importantly, these molecule-specific temporal signatures would be obscured by class-based analyses alone, highlighting the added value of integrating molecule-level risk portraits with TTO characterization. From a clinical perspective, these findings support tailored monitoring strategies: heightened early surveillance for agents with acute toxicity profiles and prolonged vigilance for drugs associated with delayed injury.</w:t>
      </w:r>
    </w:p>
    <w:p w14:paraId="2BD160FB" w14:textId="752EA5D0" w:rsidR="00D774B3" w:rsidRPr="00E7094A" w:rsidRDefault="00D774B3" w:rsidP="00F06D41">
      <w:pPr>
        <w:spacing w:line="360" w:lineRule="auto"/>
        <w:jc w:val="both"/>
        <w:rPr>
          <w:rFonts w:ascii="Times New Roman" w:hAnsi="Times New Roman" w:cs="Times New Roman"/>
          <w:b/>
          <w:bCs/>
          <w:sz w:val="24"/>
        </w:rPr>
      </w:pPr>
      <w:r w:rsidRPr="00E7094A">
        <w:rPr>
          <w:rFonts w:ascii="Times New Roman" w:hAnsi="Times New Roman" w:cs="Times New Roman"/>
          <w:b/>
          <w:bCs/>
          <w:sz w:val="24"/>
        </w:rPr>
        <w:t>4.4 Strengths, limitations, and future directions</w:t>
      </w:r>
    </w:p>
    <w:p w14:paraId="1A8241F8" w14:textId="77777777" w:rsidR="00D774B3" w:rsidRPr="00E7094A" w:rsidRDefault="00D774B3" w:rsidP="00F06D41">
      <w:pPr>
        <w:spacing w:line="360" w:lineRule="auto"/>
        <w:ind w:firstLine="420"/>
        <w:jc w:val="both"/>
        <w:rPr>
          <w:rFonts w:ascii="Times New Roman" w:hAnsi="Times New Roman" w:cs="Times New Roman"/>
          <w:sz w:val="24"/>
        </w:rPr>
      </w:pPr>
      <w:r w:rsidRPr="00E7094A">
        <w:rPr>
          <w:rFonts w:ascii="Times New Roman" w:hAnsi="Times New Roman" w:cs="Times New Roman"/>
          <w:sz w:val="24"/>
        </w:rPr>
        <w:t xml:space="preserve">The strengths of this study include its large sample size spanning two major international pharmacovigilance databases, the use of a structured hierarchical signal localization strategy, and the integration of multivariable modeling with external validation. Nevertheless, several limitations inherent to spontaneous reporting systems should be acknowledged. FAERS and JADER lack precise denominator data, precluding estimation of absolute incidence rates. Reporting is subject to underreporting, differential reporting bias, and temporal changes in awareness, all of which may influence observed signal magnitudes. Clinical details such as dosing, </w:t>
      </w:r>
      <w:r w:rsidRPr="00E7094A">
        <w:rPr>
          <w:rFonts w:ascii="Times New Roman" w:hAnsi="Times New Roman" w:cs="Times New Roman"/>
          <w:sz w:val="24"/>
        </w:rPr>
        <w:lastRenderedPageBreak/>
        <w:t>treatment duration, laboratory values, and comorbidities are incompletely captured, limiting causal inference and mechanistic attribution. In addition, while our models demonstrated stable relative risk patterns, overall discrimination remained modest, reflecting the intrinsic noise and heterogeneity of real-world safety reporting data rather than deficiencies in model specification.</w:t>
      </w:r>
    </w:p>
    <w:p w14:paraId="12299732" w14:textId="77777777" w:rsidR="00D774B3" w:rsidRPr="00E7094A" w:rsidRDefault="00D774B3" w:rsidP="00F06D41">
      <w:pPr>
        <w:spacing w:line="360" w:lineRule="auto"/>
        <w:ind w:firstLine="420"/>
        <w:jc w:val="both"/>
        <w:rPr>
          <w:rFonts w:ascii="Times New Roman" w:hAnsi="Times New Roman" w:cs="Times New Roman"/>
          <w:sz w:val="24"/>
        </w:rPr>
      </w:pPr>
      <w:r w:rsidRPr="00E7094A">
        <w:rPr>
          <w:rFonts w:ascii="Times New Roman" w:hAnsi="Times New Roman" w:cs="Times New Roman"/>
          <w:sz w:val="24"/>
        </w:rPr>
        <w:t>Future work could extend this framework in several directions. Linkage with electronic health records or claims databases may allow validation of absolute risk estimates and exploration of dose–response relationships. Incorporation of longitudinal exposure information could further refine TTO analyses and distinguish acute from cumulative toxicity. Finally, integration of pharmacogenomic or mechanistic data may help bridge the gap between population-level signals and individual susceptibility, particularly for high-risk molecules identified in this study.</w:t>
      </w:r>
    </w:p>
    <w:p w14:paraId="14AE9564" w14:textId="77777777" w:rsidR="005E3F11" w:rsidRPr="00E7094A" w:rsidRDefault="005E3F11" w:rsidP="00F06D41">
      <w:pPr>
        <w:spacing w:line="360" w:lineRule="auto"/>
        <w:jc w:val="both"/>
        <w:rPr>
          <w:rFonts w:ascii="Times New Roman" w:hAnsi="Times New Roman" w:cs="Times New Roman"/>
          <w:sz w:val="24"/>
        </w:rPr>
      </w:pPr>
    </w:p>
    <w:p w14:paraId="609A134F" w14:textId="77777777" w:rsidR="00D774B3" w:rsidRPr="00E7094A" w:rsidRDefault="00D774B3" w:rsidP="00F06D41">
      <w:pPr>
        <w:spacing w:line="360" w:lineRule="auto"/>
        <w:jc w:val="both"/>
        <w:rPr>
          <w:rFonts w:ascii="Times New Roman" w:hAnsi="Times New Roman" w:cs="Times New Roman"/>
          <w:b/>
          <w:bCs/>
          <w:sz w:val="24"/>
        </w:rPr>
      </w:pPr>
      <w:r w:rsidRPr="00E7094A">
        <w:rPr>
          <w:rFonts w:ascii="Times New Roman" w:hAnsi="Times New Roman" w:cs="Times New Roman"/>
          <w:b/>
          <w:bCs/>
          <w:sz w:val="24"/>
        </w:rPr>
        <w:t>Conclusions</w:t>
      </w:r>
    </w:p>
    <w:p w14:paraId="11E395BE" w14:textId="77777777" w:rsidR="00D774B3" w:rsidRPr="00E7094A" w:rsidRDefault="00D774B3" w:rsidP="00F06D41">
      <w:pPr>
        <w:spacing w:line="360" w:lineRule="auto"/>
        <w:ind w:firstLine="420"/>
        <w:jc w:val="both"/>
        <w:rPr>
          <w:rFonts w:ascii="Times New Roman" w:hAnsi="Times New Roman" w:cs="Times New Roman"/>
          <w:sz w:val="24"/>
        </w:rPr>
      </w:pPr>
      <w:r w:rsidRPr="00E7094A">
        <w:rPr>
          <w:rFonts w:ascii="Times New Roman" w:hAnsi="Times New Roman" w:cs="Times New Roman"/>
          <w:sz w:val="24"/>
        </w:rPr>
        <w:t>In summary, this study provides a comprehensive, multilevel assessment of immunosuppressant-associated DILI by integrating hierarchical signal detection, multivariable risk modeling, external validation, and clinically interpretable risk portraits. Our findings demonstrate that DILI risk is driven by specific regimens and molecules rather than drug classes as a whole, and that high-risk agents exhibit distinct temporal patterns of injury onset. This framework not only refines pharmacovigilance signal interpretation but also offers practical insights for risk stratification and monitoring in patients receiving immunosuppressive therapies.</w:t>
      </w:r>
    </w:p>
    <w:p w14:paraId="72691F62" w14:textId="77777777" w:rsidR="00E96ED9" w:rsidRPr="00E7094A" w:rsidRDefault="00E96ED9" w:rsidP="00F06D41">
      <w:pPr>
        <w:spacing w:line="360" w:lineRule="auto"/>
        <w:jc w:val="both"/>
        <w:rPr>
          <w:rFonts w:ascii="Times New Roman" w:hAnsi="Times New Roman" w:cs="Times New Roman"/>
          <w:sz w:val="24"/>
        </w:rPr>
      </w:pPr>
    </w:p>
    <w:p w14:paraId="429B8F1D" w14:textId="77777777" w:rsidR="00E7094A" w:rsidRPr="00E7094A" w:rsidRDefault="00E7094A" w:rsidP="00F06D41">
      <w:pPr>
        <w:spacing w:line="360" w:lineRule="auto"/>
        <w:jc w:val="both"/>
        <w:rPr>
          <w:rFonts w:ascii="Times New Roman" w:hAnsi="Times New Roman" w:cs="Times New Roman"/>
          <w:b/>
          <w:bCs/>
          <w:sz w:val="24"/>
        </w:rPr>
      </w:pPr>
      <w:r w:rsidRPr="00E7094A">
        <w:rPr>
          <w:rFonts w:ascii="Times New Roman" w:hAnsi="Times New Roman" w:cs="Times New Roman"/>
          <w:b/>
          <w:bCs/>
          <w:sz w:val="24"/>
        </w:rPr>
        <w:t>Ethical approval</w:t>
      </w:r>
    </w:p>
    <w:p w14:paraId="10C3654F" w14:textId="66AEC584" w:rsidR="00E7094A" w:rsidRPr="00E7094A" w:rsidRDefault="00E7094A" w:rsidP="00F06D41">
      <w:pPr>
        <w:spacing w:line="360" w:lineRule="auto"/>
        <w:ind w:firstLine="420"/>
        <w:jc w:val="both"/>
        <w:rPr>
          <w:rFonts w:ascii="Times New Roman" w:hAnsi="Times New Roman" w:cs="Times New Roman"/>
          <w:sz w:val="24"/>
        </w:rPr>
      </w:pPr>
      <w:r w:rsidRPr="00E7094A">
        <w:rPr>
          <w:rFonts w:ascii="Times New Roman" w:hAnsi="Times New Roman" w:cs="Times New Roman" w:hint="eastAsia"/>
          <w:sz w:val="24"/>
        </w:rPr>
        <w:t xml:space="preserve">This study used the FAERS and the JADER data. Ethical approval was waived as it involved retrospective analysis of anonymized data without clinical trials or direct patient involvement, per institutional guidelines for secondary data analysis. </w:t>
      </w:r>
    </w:p>
    <w:p w14:paraId="2EA0AB60" w14:textId="77777777" w:rsidR="00E7094A" w:rsidRPr="00E7094A" w:rsidRDefault="00E7094A" w:rsidP="00F06D41">
      <w:pPr>
        <w:spacing w:line="360" w:lineRule="auto"/>
        <w:jc w:val="both"/>
        <w:rPr>
          <w:rFonts w:ascii="Times New Roman" w:hAnsi="Times New Roman" w:cs="Times New Roman"/>
          <w:b/>
          <w:bCs/>
          <w:sz w:val="24"/>
        </w:rPr>
      </w:pPr>
    </w:p>
    <w:p w14:paraId="63B07833" w14:textId="269EA159" w:rsidR="00E7094A" w:rsidRPr="00E7094A" w:rsidRDefault="00E7094A" w:rsidP="00F06D41">
      <w:pPr>
        <w:spacing w:line="360" w:lineRule="auto"/>
        <w:jc w:val="both"/>
        <w:rPr>
          <w:rFonts w:ascii="Times New Roman" w:hAnsi="Times New Roman" w:cs="Times New Roman"/>
          <w:b/>
          <w:bCs/>
          <w:sz w:val="24"/>
        </w:rPr>
      </w:pPr>
      <w:r w:rsidRPr="00E7094A">
        <w:rPr>
          <w:rFonts w:ascii="Times New Roman" w:hAnsi="Times New Roman" w:cs="Times New Roman"/>
          <w:b/>
          <w:bCs/>
          <w:sz w:val="24"/>
        </w:rPr>
        <w:t>Consent</w:t>
      </w:r>
    </w:p>
    <w:p w14:paraId="6801516D" w14:textId="75C91664" w:rsidR="00E7094A" w:rsidRPr="00E7094A" w:rsidRDefault="00E7094A" w:rsidP="00F06D41">
      <w:pPr>
        <w:spacing w:line="360" w:lineRule="auto"/>
        <w:jc w:val="both"/>
        <w:rPr>
          <w:rFonts w:ascii="Times New Roman" w:hAnsi="Times New Roman" w:cs="Times New Roman"/>
          <w:sz w:val="24"/>
        </w:rPr>
      </w:pPr>
      <w:r w:rsidRPr="00E7094A">
        <w:rPr>
          <w:rFonts w:ascii="Times New Roman" w:hAnsi="Times New Roman" w:cs="Times New Roman" w:hint="eastAsia"/>
          <w:sz w:val="24"/>
        </w:rPr>
        <w:t>Not applicable.</w:t>
      </w:r>
    </w:p>
    <w:p w14:paraId="0EFFA881" w14:textId="77777777" w:rsidR="00E7094A" w:rsidRPr="00E7094A" w:rsidRDefault="00E7094A" w:rsidP="00F06D41">
      <w:pPr>
        <w:spacing w:line="360" w:lineRule="auto"/>
        <w:jc w:val="both"/>
        <w:rPr>
          <w:rFonts w:ascii="Times New Roman" w:hAnsi="Times New Roman" w:cs="Times New Roman"/>
          <w:sz w:val="24"/>
        </w:rPr>
      </w:pPr>
    </w:p>
    <w:p w14:paraId="505BA014" w14:textId="77777777" w:rsidR="00E7094A" w:rsidRPr="00E7094A" w:rsidRDefault="00E7094A" w:rsidP="00F06D41">
      <w:pPr>
        <w:spacing w:line="360" w:lineRule="auto"/>
        <w:jc w:val="both"/>
        <w:rPr>
          <w:rFonts w:ascii="Times New Roman" w:hAnsi="Times New Roman" w:cs="Times New Roman"/>
          <w:b/>
          <w:bCs/>
          <w:sz w:val="24"/>
        </w:rPr>
      </w:pPr>
      <w:r w:rsidRPr="00E7094A">
        <w:rPr>
          <w:rFonts w:ascii="Times New Roman" w:hAnsi="Times New Roman" w:cs="Times New Roman"/>
          <w:b/>
          <w:bCs/>
          <w:sz w:val="24"/>
        </w:rPr>
        <w:t>Sources of funding</w:t>
      </w:r>
    </w:p>
    <w:p w14:paraId="5DE6E370" w14:textId="001AD9C4" w:rsidR="00E7094A" w:rsidRPr="00E7094A" w:rsidRDefault="00E7094A" w:rsidP="00F06D41">
      <w:pPr>
        <w:spacing w:line="360" w:lineRule="auto"/>
        <w:jc w:val="both"/>
        <w:rPr>
          <w:rFonts w:ascii="Times New Roman" w:hAnsi="Times New Roman" w:cs="Times New Roman"/>
          <w:sz w:val="24"/>
        </w:rPr>
      </w:pPr>
      <w:r>
        <w:rPr>
          <w:rFonts w:ascii="Times New Roman" w:hAnsi="Times New Roman" w:cs="Times New Roman"/>
          <w:sz w:val="24"/>
        </w:rPr>
        <w:tab/>
      </w:r>
    </w:p>
    <w:p w14:paraId="1F9C90BB" w14:textId="77777777" w:rsidR="00E7094A" w:rsidRPr="00E7094A" w:rsidRDefault="00E7094A" w:rsidP="00F06D41">
      <w:pPr>
        <w:spacing w:line="360" w:lineRule="auto"/>
        <w:jc w:val="both"/>
        <w:rPr>
          <w:rFonts w:ascii="Times New Roman" w:hAnsi="Times New Roman" w:cs="Times New Roman"/>
          <w:b/>
          <w:bCs/>
          <w:sz w:val="24"/>
        </w:rPr>
      </w:pPr>
      <w:r w:rsidRPr="00E7094A">
        <w:rPr>
          <w:rFonts w:ascii="Times New Roman" w:hAnsi="Times New Roman" w:cs="Times New Roman"/>
          <w:b/>
          <w:bCs/>
          <w:sz w:val="24"/>
        </w:rPr>
        <w:t>Author contributions</w:t>
      </w:r>
    </w:p>
    <w:p w14:paraId="5A683A4E" w14:textId="1501F229" w:rsidR="00E7094A" w:rsidRDefault="000401B4" w:rsidP="00F06D41">
      <w:pPr>
        <w:spacing w:line="360" w:lineRule="auto"/>
        <w:ind w:firstLine="420"/>
        <w:jc w:val="both"/>
        <w:rPr>
          <w:rFonts w:ascii="Times New Roman" w:hAnsi="Times New Roman" w:cs="Times New Roman"/>
          <w:sz w:val="24"/>
        </w:rPr>
      </w:pPr>
      <w:r w:rsidRPr="000401B4">
        <w:rPr>
          <w:rFonts w:ascii="Times New Roman" w:hAnsi="Times New Roman" w:cs="Times New Roman"/>
          <w:sz w:val="24"/>
        </w:rPr>
        <w:t>Conceptualization: Author A and Author B.</w:t>
      </w:r>
      <w:r>
        <w:rPr>
          <w:rFonts w:ascii="Times New Roman" w:hAnsi="Times New Roman" w:cs="Times New Roman" w:hint="eastAsia"/>
          <w:sz w:val="24"/>
        </w:rPr>
        <w:t xml:space="preserve"> </w:t>
      </w:r>
      <w:r w:rsidRPr="000401B4">
        <w:rPr>
          <w:rFonts w:ascii="Times New Roman" w:hAnsi="Times New Roman" w:cs="Times New Roman"/>
          <w:sz w:val="24"/>
        </w:rPr>
        <w:t>Data curation: Author A and Author C.</w:t>
      </w:r>
      <w:r>
        <w:rPr>
          <w:rFonts w:ascii="Times New Roman" w:hAnsi="Times New Roman" w:cs="Times New Roman" w:hint="eastAsia"/>
          <w:sz w:val="24"/>
        </w:rPr>
        <w:t xml:space="preserve"> </w:t>
      </w:r>
      <w:r w:rsidRPr="000401B4">
        <w:rPr>
          <w:rFonts w:ascii="Times New Roman" w:hAnsi="Times New Roman" w:cs="Times New Roman"/>
          <w:sz w:val="24"/>
        </w:rPr>
        <w:t>Methodology: Author A and Author B.</w:t>
      </w:r>
      <w:r>
        <w:rPr>
          <w:rFonts w:ascii="Times New Roman" w:hAnsi="Times New Roman" w:cs="Times New Roman" w:hint="eastAsia"/>
          <w:sz w:val="24"/>
        </w:rPr>
        <w:t xml:space="preserve"> </w:t>
      </w:r>
      <w:r w:rsidRPr="000401B4">
        <w:rPr>
          <w:rFonts w:ascii="Times New Roman" w:hAnsi="Times New Roman" w:cs="Times New Roman"/>
          <w:sz w:val="24"/>
        </w:rPr>
        <w:t>Formal analysis: Author A and Author C.</w:t>
      </w:r>
      <w:r>
        <w:rPr>
          <w:rFonts w:ascii="Times New Roman" w:hAnsi="Times New Roman" w:cs="Times New Roman" w:hint="eastAsia"/>
          <w:sz w:val="24"/>
        </w:rPr>
        <w:t xml:space="preserve"> </w:t>
      </w:r>
      <w:r w:rsidRPr="000401B4">
        <w:rPr>
          <w:rFonts w:ascii="Times New Roman" w:hAnsi="Times New Roman" w:cs="Times New Roman"/>
          <w:sz w:val="24"/>
        </w:rPr>
        <w:t>Visualization: Author A.</w:t>
      </w:r>
      <w:r>
        <w:rPr>
          <w:rFonts w:ascii="Times New Roman" w:hAnsi="Times New Roman" w:cs="Times New Roman" w:hint="eastAsia"/>
          <w:sz w:val="24"/>
        </w:rPr>
        <w:t xml:space="preserve"> </w:t>
      </w:r>
      <w:r w:rsidRPr="000401B4">
        <w:rPr>
          <w:rFonts w:ascii="Times New Roman" w:hAnsi="Times New Roman" w:cs="Times New Roman"/>
          <w:sz w:val="24"/>
        </w:rPr>
        <w:t>Validation: Author B and Author C.</w:t>
      </w:r>
      <w:r>
        <w:rPr>
          <w:rFonts w:ascii="Times New Roman" w:hAnsi="Times New Roman" w:cs="Times New Roman" w:hint="eastAsia"/>
          <w:sz w:val="24"/>
        </w:rPr>
        <w:t xml:space="preserve"> </w:t>
      </w:r>
      <w:r w:rsidRPr="000401B4">
        <w:rPr>
          <w:rFonts w:ascii="Times New Roman" w:hAnsi="Times New Roman" w:cs="Times New Roman"/>
          <w:sz w:val="24"/>
        </w:rPr>
        <w:t>Writing – original draft: Author A.</w:t>
      </w:r>
      <w:r>
        <w:rPr>
          <w:rFonts w:ascii="Times New Roman" w:hAnsi="Times New Roman" w:cs="Times New Roman" w:hint="eastAsia"/>
          <w:sz w:val="24"/>
        </w:rPr>
        <w:t xml:space="preserve"> </w:t>
      </w:r>
      <w:r w:rsidRPr="000401B4">
        <w:rPr>
          <w:rFonts w:ascii="Times New Roman" w:hAnsi="Times New Roman" w:cs="Times New Roman"/>
          <w:sz w:val="24"/>
        </w:rPr>
        <w:t>Writing – review &amp; editing: Author A, Author B, Author C, and Author D.</w:t>
      </w:r>
      <w:r>
        <w:rPr>
          <w:rFonts w:ascii="Times New Roman" w:hAnsi="Times New Roman" w:cs="Times New Roman" w:hint="eastAsia"/>
          <w:sz w:val="24"/>
        </w:rPr>
        <w:t xml:space="preserve"> </w:t>
      </w:r>
      <w:r w:rsidRPr="000401B4">
        <w:rPr>
          <w:rFonts w:ascii="Times New Roman" w:hAnsi="Times New Roman" w:cs="Times New Roman"/>
          <w:sz w:val="24"/>
        </w:rPr>
        <w:t>Supervision: Author B and Author D.</w:t>
      </w:r>
      <w:r>
        <w:rPr>
          <w:rFonts w:ascii="Times New Roman" w:hAnsi="Times New Roman" w:cs="Times New Roman" w:hint="eastAsia"/>
          <w:sz w:val="24"/>
        </w:rPr>
        <w:t xml:space="preserve"> </w:t>
      </w:r>
      <w:r w:rsidRPr="000401B4">
        <w:rPr>
          <w:rFonts w:ascii="Times New Roman" w:hAnsi="Times New Roman" w:cs="Times New Roman"/>
          <w:sz w:val="24"/>
        </w:rPr>
        <w:t>All authors read and approved the final manuscript.</w:t>
      </w:r>
    </w:p>
    <w:p w14:paraId="203D5D46" w14:textId="77777777" w:rsidR="000401B4" w:rsidRPr="00E7094A" w:rsidRDefault="000401B4" w:rsidP="00F06D41">
      <w:pPr>
        <w:spacing w:line="360" w:lineRule="auto"/>
        <w:ind w:firstLine="420"/>
        <w:jc w:val="both"/>
        <w:rPr>
          <w:rFonts w:ascii="Times New Roman" w:hAnsi="Times New Roman" w:cs="Times New Roman"/>
          <w:sz w:val="24"/>
        </w:rPr>
      </w:pPr>
    </w:p>
    <w:p w14:paraId="61187F68" w14:textId="77777777" w:rsidR="00E7094A" w:rsidRPr="00E7094A" w:rsidRDefault="00E7094A" w:rsidP="00F06D41">
      <w:pPr>
        <w:spacing w:line="360" w:lineRule="auto"/>
        <w:jc w:val="both"/>
        <w:rPr>
          <w:rFonts w:ascii="Times New Roman" w:hAnsi="Times New Roman" w:cs="Times New Roman"/>
          <w:b/>
          <w:bCs/>
          <w:sz w:val="24"/>
        </w:rPr>
      </w:pPr>
      <w:r w:rsidRPr="00E7094A">
        <w:rPr>
          <w:rFonts w:ascii="Times New Roman" w:hAnsi="Times New Roman" w:cs="Times New Roman"/>
          <w:b/>
          <w:bCs/>
          <w:sz w:val="24"/>
        </w:rPr>
        <w:t>Conflicts of interest disclosure</w:t>
      </w:r>
    </w:p>
    <w:p w14:paraId="4CED42E1" w14:textId="4842B170" w:rsidR="00E7094A" w:rsidRDefault="00E7094A" w:rsidP="00F06D41">
      <w:pPr>
        <w:spacing w:line="360" w:lineRule="auto"/>
        <w:jc w:val="both"/>
        <w:rPr>
          <w:rFonts w:ascii="Times New Roman" w:hAnsi="Times New Roman" w:cs="Times New Roman"/>
          <w:sz w:val="24"/>
        </w:rPr>
      </w:pPr>
      <w:r w:rsidRPr="00E7094A">
        <w:rPr>
          <w:rFonts w:ascii="Times New Roman" w:hAnsi="Times New Roman" w:cs="Times New Roman"/>
          <w:sz w:val="24"/>
        </w:rPr>
        <w:t>All authors declare no conflict of interest.</w:t>
      </w:r>
    </w:p>
    <w:p w14:paraId="25767EA2" w14:textId="77777777" w:rsidR="005A1EC8" w:rsidRDefault="005A1EC8" w:rsidP="00F06D41">
      <w:pPr>
        <w:spacing w:line="360" w:lineRule="auto"/>
        <w:jc w:val="both"/>
        <w:rPr>
          <w:rFonts w:ascii="Times New Roman" w:hAnsi="Times New Roman" w:cs="Times New Roman"/>
          <w:sz w:val="24"/>
        </w:rPr>
      </w:pPr>
    </w:p>
    <w:p w14:paraId="0EEF2134" w14:textId="77777777" w:rsidR="005A1EC8" w:rsidRPr="005A1EC8" w:rsidRDefault="005A1EC8" w:rsidP="005A1EC8">
      <w:pPr>
        <w:spacing w:line="360" w:lineRule="auto"/>
        <w:jc w:val="both"/>
        <w:rPr>
          <w:rFonts w:ascii="Times New Roman" w:hAnsi="Times New Roman" w:cs="Times New Roman"/>
          <w:b/>
          <w:bCs/>
          <w:sz w:val="24"/>
        </w:rPr>
      </w:pPr>
      <w:r w:rsidRPr="005A1EC8">
        <w:rPr>
          <w:rFonts w:ascii="Times New Roman" w:hAnsi="Times New Roman" w:cs="Times New Roman"/>
          <w:b/>
          <w:bCs/>
          <w:sz w:val="24"/>
        </w:rPr>
        <w:t>Guarantor</w:t>
      </w:r>
    </w:p>
    <w:p w14:paraId="6904D133" w14:textId="6F0FA381" w:rsidR="00E7094A" w:rsidRDefault="005A1EC8" w:rsidP="00F06D41">
      <w:pPr>
        <w:spacing w:line="360" w:lineRule="auto"/>
        <w:jc w:val="both"/>
        <w:rPr>
          <w:rFonts w:ascii="Times New Roman" w:hAnsi="Times New Roman" w:cs="Times New Roman"/>
          <w:sz w:val="24"/>
        </w:rPr>
      </w:pPr>
      <w:r>
        <w:rPr>
          <w:rFonts w:ascii="Times New Roman" w:hAnsi="Times New Roman" w:cs="Times New Roman" w:hint="eastAsia"/>
          <w:sz w:val="24"/>
        </w:rPr>
        <w:t>He Zhu.</w:t>
      </w:r>
    </w:p>
    <w:p w14:paraId="5C769F64" w14:textId="77777777" w:rsidR="005A1EC8" w:rsidRDefault="005A1EC8" w:rsidP="00F06D41">
      <w:pPr>
        <w:spacing w:line="360" w:lineRule="auto"/>
        <w:jc w:val="both"/>
        <w:rPr>
          <w:rFonts w:ascii="Times New Roman" w:hAnsi="Times New Roman" w:cs="Times New Roman"/>
          <w:sz w:val="24"/>
        </w:rPr>
      </w:pPr>
    </w:p>
    <w:p w14:paraId="057E0839" w14:textId="77777777" w:rsidR="00E7094A" w:rsidRPr="00E7094A" w:rsidRDefault="00E7094A" w:rsidP="00F06D41">
      <w:pPr>
        <w:spacing w:line="360" w:lineRule="auto"/>
        <w:jc w:val="both"/>
        <w:rPr>
          <w:rFonts w:ascii="Times New Roman" w:hAnsi="Times New Roman" w:cs="Times New Roman"/>
          <w:b/>
          <w:bCs/>
          <w:sz w:val="24"/>
        </w:rPr>
      </w:pPr>
      <w:r w:rsidRPr="00E7094A">
        <w:rPr>
          <w:rFonts w:ascii="Times New Roman" w:hAnsi="Times New Roman" w:cs="Times New Roman"/>
          <w:b/>
          <w:bCs/>
          <w:sz w:val="24"/>
        </w:rPr>
        <w:t>Research registration unique identifying number (UIN)</w:t>
      </w:r>
    </w:p>
    <w:p w14:paraId="00C3DFE3" w14:textId="68859CED" w:rsidR="00E7094A" w:rsidRDefault="00E7094A" w:rsidP="00F06D41">
      <w:pPr>
        <w:spacing w:line="360" w:lineRule="auto"/>
        <w:jc w:val="both"/>
        <w:rPr>
          <w:rFonts w:ascii="Times New Roman" w:hAnsi="Times New Roman" w:cs="Times New Roman"/>
          <w:sz w:val="24"/>
        </w:rPr>
      </w:pPr>
      <w:r w:rsidRPr="00E7094A">
        <w:rPr>
          <w:rFonts w:ascii="Times New Roman" w:hAnsi="Times New Roman" w:cs="Times New Roman"/>
          <w:sz w:val="24"/>
        </w:rPr>
        <w:t>Not applicable.</w:t>
      </w:r>
    </w:p>
    <w:p w14:paraId="7F055883" w14:textId="77777777" w:rsidR="00E7094A" w:rsidRDefault="00E7094A" w:rsidP="00F06D41">
      <w:pPr>
        <w:spacing w:line="360" w:lineRule="auto"/>
        <w:jc w:val="both"/>
        <w:rPr>
          <w:rFonts w:ascii="Times New Roman" w:hAnsi="Times New Roman" w:cs="Times New Roman"/>
          <w:sz w:val="24"/>
        </w:rPr>
      </w:pPr>
    </w:p>
    <w:p w14:paraId="56CA37E3" w14:textId="77777777" w:rsidR="00E7094A" w:rsidRPr="00E7094A" w:rsidRDefault="00E7094A" w:rsidP="00F06D41">
      <w:pPr>
        <w:spacing w:line="360" w:lineRule="auto"/>
        <w:jc w:val="both"/>
        <w:rPr>
          <w:rFonts w:ascii="Times New Roman" w:hAnsi="Times New Roman" w:cs="Times New Roman"/>
          <w:b/>
          <w:bCs/>
          <w:sz w:val="24"/>
        </w:rPr>
      </w:pPr>
      <w:r w:rsidRPr="00E7094A">
        <w:rPr>
          <w:rFonts w:ascii="Times New Roman" w:hAnsi="Times New Roman" w:cs="Times New Roman"/>
          <w:b/>
          <w:bCs/>
          <w:sz w:val="24"/>
        </w:rPr>
        <w:lastRenderedPageBreak/>
        <w:t>Provenance and peer review</w:t>
      </w:r>
    </w:p>
    <w:p w14:paraId="26CEEA04" w14:textId="77777777" w:rsidR="00E7094A" w:rsidRPr="00E7094A" w:rsidRDefault="00E7094A" w:rsidP="00F06D41">
      <w:pPr>
        <w:spacing w:line="360" w:lineRule="auto"/>
        <w:jc w:val="both"/>
        <w:rPr>
          <w:rFonts w:ascii="Times New Roman" w:hAnsi="Times New Roman" w:cs="Times New Roman"/>
          <w:sz w:val="24"/>
        </w:rPr>
      </w:pPr>
      <w:r w:rsidRPr="00E7094A">
        <w:rPr>
          <w:rFonts w:ascii="Times New Roman" w:hAnsi="Times New Roman" w:cs="Times New Roman"/>
          <w:sz w:val="24"/>
        </w:rPr>
        <w:t>Not commissioned, externally peer-reviewed.</w:t>
      </w:r>
    </w:p>
    <w:p w14:paraId="745A5F4E" w14:textId="77777777" w:rsidR="00E7094A" w:rsidRPr="00E7094A" w:rsidRDefault="00E7094A" w:rsidP="00F06D41">
      <w:pPr>
        <w:spacing w:line="360" w:lineRule="auto"/>
        <w:jc w:val="both"/>
        <w:rPr>
          <w:rFonts w:ascii="Times New Roman" w:hAnsi="Times New Roman" w:cs="Times New Roman"/>
          <w:sz w:val="24"/>
        </w:rPr>
      </w:pPr>
    </w:p>
    <w:p w14:paraId="4A76FA45" w14:textId="77777777" w:rsidR="00E7094A" w:rsidRPr="00E7094A" w:rsidRDefault="00E7094A" w:rsidP="00F06D41">
      <w:pPr>
        <w:spacing w:line="360" w:lineRule="auto"/>
        <w:jc w:val="both"/>
        <w:rPr>
          <w:rFonts w:ascii="Times New Roman" w:hAnsi="Times New Roman" w:cs="Times New Roman"/>
          <w:b/>
          <w:bCs/>
          <w:sz w:val="24"/>
        </w:rPr>
      </w:pPr>
      <w:r w:rsidRPr="00E7094A">
        <w:rPr>
          <w:rFonts w:ascii="Times New Roman" w:hAnsi="Times New Roman" w:cs="Times New Roman"/>
          <w:b/>
          <w:bCs/>
          <w:sz w:val="24"/>
        </w:rPr>
        <w:t>Data availability statement</w:t>
      </w:r>
    </w:p>
    <w:p w14:paraId="0DA0DADC" w14:textId="77777777" w:rsidR="00E7094A" w:rsidRDefault="00E7094A" w:rsidP="00F06D41">
      <w:pPr>
        <w:spacing w:line="360" w:lineRule="auto"/>
        <w:jc w:val="both"/>
        <w:rPr>
          <w:rFonts w:ascii="Times New Roman" w:hAnsi="Times New Roman" w:cs="Times New Roman"/>
          <w:sz w:val="24"/>
        </w:rPr>
      </w:pPr>
    </w:p>
    <w:p w14:paraId="4B13C9C9" w14:textId="77777777" w:rsidR="00E7094A" w:rsidRDefault="00E7094A" w:rsidP="00F06D41">
      <w:pPr>
        <w:spacing w:line="360" w:lineRule="auto"/>
        <w:jc w:val="both"/>
        <w:rPr>
          <w:rFonts w:ascii="Times New Roman" w:hAnsi="Times New Roman" w:cs="Times New Roman"/>
          <w:sz w:val="24"/>
        </w:rPr>
      </w:pPr>
    </w:p>
    <w:p w14:paraId="141D2678" w14:textId="77777777" w:rsidR="00E7094A" w:rsidRPr="00E7094A" w:rsidRDefault="00E7094A" w:rsidP="00F06D41">
      <w:pPr>
        <w:spacing w:line="360" w:lineRule="auto"/>
        <w:jc w:val="both"/>
        <w:rPr>
          <w:rFonts w:ascii="Times New Roman" w:hAnsi="Times New Roman" w:cs="Times New Roman"/>
          <w:b/>
          <w:bCs/>
          <w:sz w:val="24"/>
        </w:rPr>
      </w:pPr>
      <w:r w:rsidRPr="00E7094A">
        <w:rPr>
          <w:rFonts w:ascii="Times New Roman" w:hAnsi="Times New Roman" w:cs="Times New Roman"/>
          <w:b/>
          <w:bCs/>
          <w:sz w:val="24"/>
        </w:rPr>
        <w:t>Acknowledgements</w:t>
      </w:r>
    </w:p>
    <w:p w14:paraId="3D59828A" w14:textId="19DA3C26" w:rsidR="00E7094A" w:rsidRPr="00E7094A" w:rsidRDefault="00E7094A" w:rsidP="00F06D41">
      <w:pPr>
        <w:spacing w:line="360" w:lineRule="auto"/>
        <w:jc w:val="both"/>
        <w:rPr>
          <w:rFonts w:ascii="Times New Roman" w:hAnsi="Times New Roman" w:cs="Times New Roman"/>
          <w:sz w:val="24"/>
        </w:rPr>
      </w:pPr>
      <w:r w:rsidRPr="00E7094A">
        <w:rPr>
          <w:rFonts w:ascii="Times New Roman" w:hAnsi="Times New Roman" w:cs="Times New Roman"/>
          <w:sz w:val="24"/>
        </w:rPr>
        <w:t>The authors would like to thank the FDA for making the FAERS publicly available, and the Pharmaceuticals and Medical Devices Agency (PMDA) of Japan for providing access to the JADER database.</w:t>
      </w:r>
    </w:p>
    <w:p w14:paraId="0F4E7BD1" w14:textId="77777777" w:rsidR="00E7094A" w:rsidRPr="00E7094A" w:rsidRDefault="00E7094A" w:rsidP="00D774B3">
      <w:pPr>
        <w:spacing w:line="360" w:lineRule="auto"/>
        <w:jc w:val="both"/>
        <w:rPr>
          <w:rFonts w:ascii="Times New Roman" w:hAnsi="Times New Roman" w:cs="Times New Roman"/>
          <w:sz w:val="24"/>
        </w:rPr>
      </w:pPr>
    </w:p>
    <w:p w14:paraId="1F75D39F" w14:textId="79104FE6" w:rsidR="00E96ED9" w:rsidRPr="00E7094A" w:rsidRDefault="00984B57" w:rsidP="00D774B3">
      <w:pPr>
        <w:spacing w:line="360" w:lineRule="auto"/>
        <w:jc w:val="both"/>
        <w:rPr>
          <w:rFonts w:ascii="Times New Roman" w:hAnsi="Times New Roman" w:cs="Times New Roman"/>
          <w:b/>
          <w:bCs/>
          <w:sz w:val="24"/>
        </w:rPr>
      </w:pPr>
      <w:r w:rsidRPr="00E7094A">
        <w:rPr>
          <w:rFonts w:ascii="Times New Roman" w:hAnsi="Times New Roman" w:cs="Times New Roman" w:hint="eastAsia"/>
          <w:b/>
          <w:bCs/>
          <w:sz w:val="24"/>
        </w:rPr>
        <w:t>Reference</w:t>
      </w:r>
    </w:p>
    <w:p w14:paraId="2CEEA82B" w14:textId="77777777" w:rsidR="00F06D41" w:rsidRPr="00F06D41" w:rsidRDefault="00E96ED9" w:rsidP="00F06D41">
      <w:pPr>
        <w:pStyle w:val="EndNoteBibliography"/>
        <w:spacing w:after="0"/>
        <w:rPr>
          <w:rFonts w:hint="eastAsia"/>
        </w:rPr>
      </w:pPr>
      <w:r w:rsidRPr="00E7094A">
        <w:rPr>
          <w:rFonts w:ascii="Times New Roman" w:hAnsi="Times New Roman" w:cs="Times New Roman"/>
          <w:sz w:val="24"/>
        </w:rPr>
        <w:fldChar w:fldCharType="begin"/>
      </w:r>
      <w:r w:rsidRPr="00E7094A">
        <w:rPr>
          <w:rFonts w:ascii="Times New Roman" w:hAnsi="Times New Roman" w:cs="Times New Roman"/>
          <w:sz w:val="24"/>
        </w:rPr>
        <w:instrText xml:space="preserve"> ADDIN EN.REFLIST </w:instrText>
      </w:r>
      <w:r w:rsidRPr="00E7094A">
        <w:rPr>
          <w:rFonts w:ascii="Times New Roman" w:hAnsi="Times New Roman" w:cs="Times New Roman"/>
          <w:sz w:val="24"/>
        </w:rPr>
        <w:fldChar w:fldCharType="separate"/>
      </w:r>
      <w:r w:rsidR="00F06D41" w:rsidRPr="00F06D41">
        <w:t>1.</w:t>
      </w:r>
      <w:r w:rsidR="00F06D41" w:rsidRPr="00F06D41">
        <w:tab/>
        <w:t xml:space="preserve">Szumilas K, Wilk A, Wisniewski P, et al. Current Status Regarding Immunosuppressive Treatment in Patients after Renal Transplantation. </w:t>
      </w:r>
      <w:r w:rsidR="00F06D41" w:rsidRPr="00F06D41">
        <w:rPr>
          <w:i/>
        </w:rPr>
        <w:t>Int J Mol Sci</w:t>
      </w:r>
      <w:r w:rsidR="00F06D41" w:rsidRPr="00F06D41">
        <w:t>. Jun 18 2023;24(12)doi:10.3390/ijms241210301</w:t>
      </w:r>
    </w:p>
    <w:p w14:paraId="4638ABA2" w14:textId="77777777" w:rsidR="00F06D41" w:rsidRPr="00F06D41" w:rsidRDefault="00F06D41" w:rsidP="00F06D41">
      <w:pPr>
        <w:pStyle w:val="EndNoteBibliography"/>
        <w:spacing w:after="0"/>
        <w:rPr>
          <w:rFonts w:hint="eastAsia"/>
        </w:rPr>
      </w:pPr>
      <w:r w:rsidRPr="00F06D41">
        <w:t>2.</w:t>
      </w:r>
      <w:r w:rsidRPr="00F06D41">
        <w:tab/>
        <w:t xml:space="preserve">Verona P, Edwards J, Hubert K, et al. Tacrolimus-Induced Neurotoxicity After Transplant: A Literature Review. </w:t>
      </w:r>
      <w:r w:rsidRPr="00F06D41">
        <w:rPr>
          <w:i/>
        </w:rPr>
        <w:t>Drug Saf</w:t>
      </w:r>
      <w:r w:rsidRPr="00F06D41">
        <w:t>. May 2024;47(5):419-438. doi:10.1007/s40264-024-01398-5</w:t>
      </w:r>
    </w:p>
    <w:p w14:paraId="17739C6E" w14:textId="77777777" w:rsidR="00F06D41" w:rsidRPr="00F06D41" w:rsidRDefault="00F06D41" w:rsidP="00F06D41">
      <w:pPr>
        <w:pStyle w:val="EndNoteBibliography"/>
        <w:spacing w:after="0"/>
        <w:rPr>
          <w:rFonts w:hint="eastAsia"/>
        </w:rPr>
      </w:pPr>
      <w:r w:rsidRPr="00F06D41">
        <w:t>3.</w:t>
      </w:r>
      <w:r w:rsidRPr="00F06D41">
        <w:tab/>
        <w:t xml:space="preserve">Vivarelli M, Gibson K, Sinha A, Boyer O. Childhood nephrotic syndrome. </w:t>
      </w:r>
      <w:r w:rsidRPr="00F06D41">
        <w:rPr>
          <w:i/>
        </w:rPr>
        <w:t>Lancet</w:t>
      </w:r>
      <w:r w:rsidRPr="00F06D41">
        <w:t>. Sep 2 2023;402(10404):809-824. doi:10.1016/S0140-6736(23)01051-6</w:t>
      </w:r>
    </w:p>
    <w:p w14:paraId="70A074FF" w14:textId="77777777" w:rsidR="00F06D41" w:rsidRPr="00F06D41" w:rsidRDefault="00F06D41" w:rsidP="00F06D41">
      <w:pPr>
        <w:pStyle w:val="EndNoteBibliography"/>
        <w:spacing w:after="0"/>
        <w:rPr>
          <w:rFonts w:hint="eastAsia"/>
        </w:rPr>
      </w:pPr>
      <w:r w:rsidRPr="00F06D41">
        <w:t>4.</w:t>
      </w:r>
      <w:r w:rsidRPr="00F06D41">
        <w:tab/>
        <w:t xml:space="preserve">Wojciechowski D, Wiseman A. Long-Term Immunosuppression Management: Opportunities and Uncertainties. </w:t>
      </w:r>
      <w:r w:rsidRPr="00F06D41">
        <w:rPr>
          <w:i/>
        </w:rPr>
        <w:t>Clin J Am Soc Nephrol</w:t>
      </w:r>
      <w:r w:rsidRPr="00F06D41">
        <w:t>. Aug 2021;16(8):1264-1271. doi:10.2215/CJN.15040920</w:t>
      </w:r>
    </w:p>
    <w:p w14:paraId="774CADCB" w14:textId="77777777" w:rsidR="00F06D41" w:rsidRPr="00F06D41" w:rsidRDefault="00F06D41" w:rsidP="00F06D41">
      <w:pPr>
        <w:pStyle w:val="EndNoteBibliography"/>
        <w:spacing w:after="0"/>
        <w:rPr>
          <w:rFonts w:hint="eastAsia"/>
        </w:rPr>
      </w:pPr>
      <w:r w:rsidRPr="00F06D41">
        <w:t>5.</w:t>
      </w:r>
      <w:r w:rsidRPr="00F06D41">
        <w:tab/>
        <w:t xml:space="preserve">Rodriguez-Peralvarez M, Germani G, Papastergiou V, et al. Early tacrolimus exposure after liver transplantation: relationship with moderate/severe acute rejection and long-term outcome. </w:t>
      </w:r>
      <w:r w:rsidRPr="00F06D41">
        <w:rPr>
          <w:i/>
        </w:rPr>
        <w:t>J Hepatol</w:t>
      </w:r>
      <w:r w:rsidRPr="00F06D41">
        <w:t>. Feb 2013;58(2):262-70. doi:10.1016/j.jhep.2012.09.019</w:t>
      </w:r>
    </w:p>
    <w:p w14:paraId="676EA9C0" w14:textId="77777777" w:rsidR="00F06D41" w:rsidRPr="00F06D41" w:rsidRDefault="00F06D41" w:rsidP="00F06D41">
      <w:pPr>
        <w:pStyle w:val="EndNoteBibliography"/>
        <w:spacing w:after="0"/>
        <w:rPr>
          <w:rFonts w:hint="eastAsia"/>
        </w:rPr>
      </w:pPr>
      <w:r w:rsidRPr="00F06D41">
        <w:t>6.</w:t>
      </w:r>
      <w:r w:rsidRPr="00F06D41">
        <w:tab/>
        <w:t xml:space="preserve">Skat-Rordam J, Lykkesfeldt J, Gluud LL, Tveden-Nyborg P. Mechanisms of drug induced liver injury. </w:t>
      </w:r>
      <w:r w:rsidRPr="00F06D41">
        <w:rPr>
          <w:i/>
        </w:rPr>
        <w:t>Cell Mol Life Sci</w:t>
      </w:r>
      <w:r w:rsidRPr="00F06D41">
        <w:t>. May 26 2025;82(1):213. doi:10.1007/s00018-025-05744-3</w:t>
      </w:r>
    </w:p>
    <w:p w14:paraId="2A4FD584" w14:textId="77777777" w:rsidR="00F06D41" w:rsidRPr="00F06D41" w:rsidRDefault="00F06D41" w:rsidP="00F06D41">
      <w:pPr>
        <w:pStyle w:val="EndNoteBibliography"/>
        <w:spacing w:after="0"/>
        <w:rPr>
          <w:rFonts w:hint="eastAsia"/>
        </w:rPr>
      </w:pPr>
      <w:r w:rsidRPr="00F06D41">
        <w:t>7.</w:t>
      </w:r>
      <w:r w:rsidRPr="00F06D41">
        <w:tab/>
        <w:t xml:space="preserve">He Y, Chen XD, Wu SN, et al. Identifying high-risk drugs and demographic patterns in drug-induced liver injury from FAERS and CVARD analyses. </w:t>
      </w:r>
      <w:r w:rsidRPr="00F06D41">
        <w:rPr>
          <w:i/>
        </w:rPr>
        <w:t>Sci Rep</w:t>
      </w:r>
      <w:r w:rsidRPr="00F06D41">
        <w:t>. Nov 18 2025;15(1):40579. doi:10.1038/s41598-025-24262-7</w:t>
      </w:r>
    </w:p>
    <w:p w14:paraId="152E9785" w14:textId="77777777" w:rsidR="00F06D41" w:rsidRPr="00F06D41" w:rsidRDefault="00F06D41" w:rsidP="00F06D41">
      <w:pPr>
        <w:pStyle w:val="EndNoteBibliography"/>
        <w:spacing w:after="0"/>
        <w:rPr>
          <w:rFonts w:hint="eastAsia"/>
        </w:rPr>
      </w:pPr>
      <w:r w:rsidRPr="00F06D41">
        <w:t>8.</w:t>
      </w:r>
      <w:r w:rsidRPr="00F06D41">
        <w:tab/>
        <w:t xml:space="preserve">Surowka A, Prowans P, Zolnierczuk M, et al. The Effect of Calcineurin Inhibitors on </w:t>
      </w:r>
      <w:r w:rsidRPr="00F06D41">
        <w:lastRenderedPageBreak/>
        <w:t xml:space="preserve">MMPs Activity in Heart and Their Side Effects-A Review of Literature. </w:t>
      </w:r>
      <w:r w:rsidRPr="00F06D41">
        <w:rPr>
          <w:i/>
        </w:rPr>
        <w:t>Int J Mol Sci</w:t>
      </w:r>
      <w:r w:rsidRPr="00F06D41">
        <w:t>. Jun 18 2023;24(12)doi:10.3390/ijms241210291</w:t>
      </w:r>
    </w:p>
    <w:p w14:paraId="7CED1592" w14:textId="77777777" w:rsidR="00F06D41" w:rsidRPr="00F06D41" w:rsidRDefault="00F06D41" w:rsidP="00F06D41">
      <w:pPr>
        <w:pStyle w:val="EndNoteBibliography"/>
        <w:spacing w:after="0"/>
        <w:rPr>
          <w:rFonts w:hint="eastAsia"/>
        </w:rPr>
      </w:pPr>
      <w:r w:rsidRPr="00F06D41">
        <w:t>9.</w:t>
      </w:r>
      <w:r w:rsidRPr="00F06D41">
        <w:tab/>
        <w:t xml:space="preserve">Torgersen J, Mezochow AK, Newcomb CW, et al. Severe Acute Liver Injury After Hepatotoxic Medication Initiation in Real-World Data. </w:t>
      </w:r>
      <w:r w:rsidRPr="00F06D41">
        <w:rPr>
          <w:i/>
        </w:rPr>
        <w:t>JAMA Intern Med</w:t>
      </w:r>
      <w:r w:rsidRPr="00F06D41">
        <w:t>. Aug 1 2024;184(8):943-952. doi:10.1001/jamainternmed.2024.1836</w:t>
      </w:r>
    </w:p>
    <w:p w14:paraId="13EAA89E" w14:textId="77777777" w:rsidR="00F06D41" w:rsidRPr="00F06D41" w:rsidRDefault="00F06D41" w:rsidP="00F06D41">
      <w:pPr>
        <w:pStyle w:val="EndNoteBibliography"/>
        <w:spacing w:after="0"/>
        <w:rPr>
          <w:rFonts w:hint="eastAsia"/>
        </w:rPr>
      </w:pPr>
      <w:r w:rsidRPr="00F06D41">
        <w:t>10.</w:t>
      </w:r>
      <w:r w:rsidRPr="00F06D41">
        <w:tab/>
        <w:t xml:space="preserve">Hernandez N, Bessone F. Hepatotoxicity Induced by Biological Agents: Clinical Features and Current Controversies. </w:t>
      </w:r>
      <w:r w:rsidRPr="00F06D41">
        <w:rPr>
          <w:i/>
        </w:rPr>
        <w:t>J Clin Transl Hepatol</w:t>
      </w:r>
      <w:r w:rsidRPr="00F06D41">
        <w:t>. Jun 28 2022;10(3):486-495. doi:10.14218/JCTH.2021.00243</w:t>
      </w:r>
    </w:p>
    <w:p w14:paraId="022C3B71" w14:textId="77777777" w:rsidR="00F06D41" w:rsidRPr="00F06D41" w:rsidRDefault="00F06D41" w:rsidP="00F06D41">
      <w:pPr>
        <w:pStyle w:val="EndNoteBibliography"/>
        <w:spacing w:after="0"/>
        <w:rPr>
          <w:rFonts w:hint="eastAsia"/>
        </w:rPr>
      </w:pPr>
      <w:r w:rsidRPr="00F06D41">
        <w:t>11.</w:t>
      </w:r>
      <w:r w:rsidRPr="00F06D41">
        <w:tab/>
        <w:t xml:space="preserve">Meneghini M, Bestard O, Grinyo JM. Immunosuppressive drugs modes of action. </w:t>
      </w:r>
      <w:r w:rsidRPr="00F06D41">
        <w:rPr>
          <w:i/>
        </w:rPr>
        <w:t>Best Pract Res Clin Gastroenterol</w:t>
      </w:r>
      <w:r w:rsidRPr="00F06D41">
        <w:t>. Oct-Dec 2021;54-55:101757. doi:10.1016/j.bpg.2021.101757</w:t>
      </w:r>
    </w:p>
    <w:p w14:paraId="34A3C643" w14:textId="77777777" w:rsidR="00F06D41" w:rsidRPr="00F06D41" w:rsidRDefault="00F06D41" w:rsidP="00F06D41">
      <w:pPr>
        <w:pStyle w:val="EndNoteBibliography"/>
        <w:spacing w:after="0"/>
        <w:rPr>
          <w:rFonts w:hint="eastAsia"/>
        </w:rPr>
      </w:pPr>
      <w:r w:rsidRPr="00F06D41">
        <w:t>12.</w:t>
      </w:r>
      <w:r w:rsidRPr="00F06D41">
        <w:tab/>
        <w:t xml:space="preserve">Broen JCA, van Laar JM. Mycophenolate mofetil, azathioprine and tacrolimus: mechanisms in rheumatology. </w:t>
      </w:r>
      <w:r w:rsidRPr="00F06D41">
        <w:rPr>
          <w:i/>
        </w:rPr>
        <w:t>Nat Rev Rheumatol</w:t>
      </w:r>
      <w:r w:rsidRPr="00F06D41">
        <w:t>. Mar 2020;16(3):167-178. doi:10.1038/s41584-020-0374-8</w:t>
      </w:r>
    </w:p>
    <w:p w14:paraId="5DBBAD1F" w14:textId="77777777" w:rsidR="00F06D41" w:rsidRPr="00F06D41" w:rsidRDefault="00F06D41" w:rsidP="00F06D41">
      <w:pPr>
        <w:pStyle w:val="EndNoteBibliography"/>
        <w:spacing w:after="0"/>
        <w:rPr>
          <w:rFonts w:hint="eastAsia"/>
        </w:rPr>
      </w:pPr>
      <w:r w:rsidRPr="00F06D41">
        <w:t>13.</w:t>
      </w:r>
      <w:r w:rsidRPr="00F06D41">
        <w:tab/>
        <w:t xml:space="preserve">Iarikov D, Wassel R, Farley J, Nambiar S. Adverse Events Associated with Fosfomycin Use: Review of the Literature and Analyses of the FDA Adverse Event Reporting System Database. </w:t>
      </w:r>
      <w:r w:rsidRPr="00F06D41">
        <w:rPr>
          <w:i/>
        </w:rPr>
        <w:t>Infect Dis Ther</w:t>
      </w:r>
      <w:r w:rsidRPr="00F06D41">
        <w:t>. Dec 2015;4(4):433-58. doi:10.1007/s40121-015-0092-8</w:t>
      </w:r>
    </w:p>
    <w:p w14:paraId="45705710" w14:textId="77777777" w:rsidR="00F06D41" w:rsidRPr="00F06D41" w:rsidRDefault="00F06D41" w:rsidP="00F06D41">
      <w:pPr>
        <w:pStyle w:val="EndNoteBibliography"/>
        <w:spacing w:after="0"/>
        <w:rPr>
          <w:rFonts w:hint="eastAsia"/>
        </w:rPr>
      </w:pPr>
      <w:r w:rsidRPr="00F06D41">
        <w:t>14.</w:t>
      </w:r>
      <w:r w:rsidRPr="00F06D41">
        <w:tab/>
        <w:t xml:space="preserve">Sakai T. [Role and Applicability of Spontaneous Reporting Databases in Medical Big Data]. </w:t>
      </w:r>
      <w:r w:rsidRPr="00F06D41">
        <w:rPr>
          <w:i/>
        </w:rPr>
        <w:t>Yakugaku Zasshi</w:t>
      </w:r>
      <w:r w:rsidRPr="00F06D41">
        <w:t>. 2021;141(2):165-168. doi:10.1248/yakushi.20-00196-1</w:t>
      </w:r>
    </w:p>
    <w:p w14:paraId="24A82C90" w14:textId="77777777" w:rsidR="00F06D41" w:rsidRPr="00F06D41" w:rsidRDefault="00F06D41" w:rsidP="00F06D41">
      <w:pPr>
        <w:pStyle w:val="EndNoteBibliography"/>
        <w:spacing w:after="0"/>
        <w:rPr>
          <w:rFonts w:hint="eastAsia"/>
        </w:rPr>
      </w:pPr>
      <w:r w:rsidRPr="00F06D41">
        <w:t>15.</w:t>
      </w:r>
      <w:r w:rsidRPr="00F06D41">
        <w:tab/>
        <w:t xml:space="preserve">Teng H, Zhou H, Li F. Hemorrhagic events associated with tacrolimus: a real-world pharmacovigilance study. </w:t>
      </w:r>
      <w:r w:rsidRPr="00F06D41">
        <w:rPr>
          <w:i/>
        </w:rPr>
        <w:t>Expert Opin Drug Saf</w:t>
      </w:r>
      <w:r w:rsidRPr="00F06D41">
        <w:t>. Jun 2025;24(6):711-718. doi:10.1080/14740338.2024.2380792</w:t>
      </w:r>
    </w:p>
    <w:p w14:paraId="696D0DAB" w14:textId="77777777" w:rsidR="00F06D41" w:rsidRPr="00F06D41" w:rsidRDefault="00F06D41" w:rsidP="00F06D41">
      <w:pPr>
        <w:pStyle w:val="EndNoteBibliography"/>
        <w:spacing w:after="0"/>
        <w:rPr>
          <w:rFonts w:hint="eastAsia"/>
        </w:rPr>
      </w:pPr>
      <w:r w:rsidRPr="00F06D41">
        <w:t>16.</w:t>
      </w:r>
      <w:r w:rsidRPr="00F06D41">
        <w:tab/>
        <w:t xml:space="preserve">Cui S, Li L, Liu W, Zhao B, Zhong X. A real-world disproportionality analysis of cyclosporine from the FDA Adverse Event Reporting System (FAERS) database. </w:t>
      </w:r>
      <w:r w:rsidRPr="00F06D41">
        <w:rPr>
          <w:i/>
        </w:rPr>
        <w:t>Braz J Med Biol Res</w:t>
      </w:r>
      <w:r w:rsidRPr="00F06D41">
        <w:t>. 2024;57:e13392. doi:10.1590/1414-431X2024e13392</w:t>
      </w:r>
    </w:p>
    <w:p w14:paraId="76FE02EB" w14:textId="77777777" w:rsidR="00F06D41" w:rsidRPr="00F06D41" w:rsidRDefault="00F06D41" w:rsidP="00F06D41">
      <w:pPr>
        <w:pStyle w:val="EndNoteBibliography"/>
        <w:spacing w:after="0"/>
        <w:rPr>
          <w:rFonts w:hint="eastAsia"/>
        </w:rPr>
      </w:pPr>
      <w:r w:rsidRPr="00F06D41">
        <w:t>17.</w:t>
      </w:r>
      <w:r w:rsidRPr="00F06D41">
        <w:tab/>
        <w:t xml:space="preserve">Li JJ, Chen L, Zhao Y, Yang XQ, Hu FB, Wang L. Data mining and safety analysis of traditional immunosuppressive drugs: a pharmacovigilance investigation based on the FAERS database. </w:t>
      </w:r>
      <w:r w:rsidRPr="00F06D41">
        <w:rPr>
          <w:i/>
        </w:rPr>
        <w:t>Expert Opin Drug Saf</w:t>
      </w:r>
      <w:r w:rsidRPr="00F06D41">
        <w:t>. Apr 2024;23(4):513-525. doi:10.1080/14740338.2024.2327503</w:t>
      </w:r>
    </w:p>
    <w:p w14:paraId="59111B8F" w14:textId="77777777" w:rsidR="00F06D41" w:rsidRPr="00F06D41" w:rsidRDefault="00F06D41" w:rsidP="00F06D41">
      <w:pPr>
        <w:pStyle w:val="EndNoteBibliography"/>
        <w:spacing w:after="0"/>
        <w:rPr>
          <w:rFonts w:hint="eastAsia"/>
        </w:rPr>
      </w:pPr>
      <w:r w:rsidRPr="00F06D41">
        <w:t>18.</w:t>
      </w:r>
      <w:r w:rsidRPr="00F06D41">
        <w:tab/>
        <w:t xml:space="preserve">Duan X, Deng Y, Li L, Yin Z, Yu L. Safety evaluation of inotuzumab ozogamicin: a pharmacovigilance study based on the FAERS database. </w:t>
      </w:r>
      <w:r w:rsidRPr="00F06D41">
        <w:rPr>
          <w:i/>
        </w:rPr>
        <w:t>Int J Surg</w:t>
      </w:r>
      <w:r w:rsidRPr="00F06D41">
        <w:t>. Jun 1 2025;111(6):4094-4102. doi:10.1097/JS9.0000000000002435</w:t>
      </w:r>
    </w:p>
    <w:p w14:paraId="164C777D" w14:textId="77777777" w:rsidR="00F06D41" w:rsidRPr="00F06D41" w:rsidRDefault="00F06D41" w:rsidP="00F06D41">
      <w:pPr>
        <w:pStyle w:val="EndNoteBibliography"/>
        <w:spacing w:after="0"/>
        <w:rPr>
          <w:rFonts w:hint="eastAsia"/>
        </w:rPr>
      </w:pPr>
      <w:r w:rsidRPr="00F06D41">
        <w:t>19.</w:t>
      </w:r>
      <w:r w:rsidRPr="00F06D41">
        <w:tab/>
        <w:t xml:space="preserve">Jiao Y, Liu ZC, Liu YH, Zhou SY, Liu B. Unveiling the hidden risks: analysis of adverse drug reactions associated with probiotics from the FAERS database - quality improvement study. </w:t>
      </w:r>
      <w:r w:rsidRPr="00F06D41">
        <w:rPr>
          <w:i/>
        </w:rPr>
        <w:t>Int J Surg</w:t>
      </w:r>
      <w:r w:rsidRPr="00F06D41">
        <w:t>. Aug 1 2025;111(8):5262-5267. doi:10.1097/JS9.0000000000002592</w:t>
      </w:r>
    </w:p>
    <w:p w14:paraId="621C753E" w14:textId="77777777" w:rsidR="00F06D41" w:rsidRPr="00F06D41" w:rsidRDefault="00F06D41" w:rsidP="00F06D41">
      <w:pPr>
        <w:pStyle w:val="EndNoteBibliography"/>
        <w:spacing w:after="0"/>
        <w:rPr>
          <w:rFonts w:hint="eastAsia"/>
        </w:rPr>
      </w:pPr>
      <w:r w:rsidRPr="00F06D41">
        <w:t>20.</w:t>
      </w:r>
      <w:r w:rsidRPr="00F06D41">
        <w:tab/>
        <w:t xml:space="preserve">Beninger P. Pharmacovigilance: An Overview. </w:t>
      </w:r>
      <w:r w:rsidRPr="00F06D41">
        <w:rPr>
          <w:i/>
        </w:rPr>
        <w:t>Clin Ther</w:t>
      </w:r>
      <w:r w:rsidRPr="00F06D41">
        <w:t>. Dec 2018;40(12):1991-2004. doi:10.1016/j.clinthera.2018.07.012</w:t>
      </w:r>
    </w:p>
    <w:p w14:paraId="44BFD536" w14:textId="77777777" w:rsidR="00F06D41" w:rsidRPr="00F06D41" w:rsidRDefault="00F06D41" w:rsidP="00F06D41">
      <w:pPr>
        <w:pStyle w:val="EndNoteBibliography"/>
        <w:spacing w:after="0"/>
        <w:rPr>
          <w:rFonts w:hint="eastAsia"/>
        </w:rPr>
      </w:pPr>
      <w:r w:rsidRPr="00F06D41">
        <w:t>21.</w:t>
      </w:r>
      <w:r w:rsidRPr="00F06D41">
        <w:tab/>
        <w:t xml:space="preserve">Al Sulais E, Louis E, Bokemeyer B, et al. Differences in the Adverse Event Burden of Corticosteroid Use in Inflammatory Bowel Disease as Reported Between Adverse Event Reporting Systems and a Patient Questionnaire. </w:t>
      </w:r>
      <w:r w:rsidRPr="00F06D41">
        <w:rPr>
          <w:i/>
        </w:rPr>
        <w:t>J Crohns Colitis</w:t>
      </w:r>
      <w:r w:rsidRPr="00F06D41">
        <w:t>. Feb 4 2025;19(2)doi:10.1093/ecco-jcc/jjae138</w:t>
      </w:r>
    </w:p>
    <w:p w14:paraId="68F864B2" w14:textId="77777777" w:rsidR="00F06D41" w:rsidRPr="00F06D41" w:rsidRDefault="00F06D41" w:rsidP="00F06D41">
      <w:pPr>
        <w:pStyle w:val="EndNoteBibliography"/>
        <w:spacing w:after="0"/>
        <w:rPr>
          <w:rFonts w:hint="eastAsia"/>
        </w:rPr>
      </w:pPr>
      <w:r w:rsidRPr="00F06D41">
        <w:t>22.</w:t>
      </w:r>
      <w:r w:rsidRPr="00F06D41">
        <w:tab/>
        <w:t xml:space="preserve">Liu C, Wang X, Cao X. Ophthalmic corticosteroids-related adverse events: the FDA adverse event reporting system (FAERS) database pharmacovigilance study. </w:t>
      </w:r>
      <w:r w:rsidRPr="00F06D41">
        <w:rPr>
          <w:i/>
        </w:rPr>
        <w:t xml:space="preserve">Front </w:t>
      </w:r>
      <w:r w:rsidRPr="00F06D41">
        <w:rPr>
          <w:i/>
        </w:rPr>
        <w:lastRenderedPageBreak/>
        <w:t>Pharmacol</w:t>
      </w:r>
      <w:r w:rsidRPr="00F06D41">
        <w:t>. 2024;15:1502047. doi:10.3389/fphar.2024.1502047</w:t>
      </w:r>
    </w:p>
    <w:p w14:paraId="23DD10E6" w14:textId="77777777" w:rsidR="00F06D41" w:rsidRPr="00F06D41" w:rsidRDefault="00F06D41" w:rsidP="00F06D41">
      <w:pPr>
        <w:pStyle w:val="EndNoteBibliography"/>
        <w:spacing w:after="0"/>
        <w:rPr>
          <w:rFonts w:hint="eastAsia"/>
        </w:rPr>
      </w:pPr>
      <w:r w:rsidRPr="00F06D41">
        <w:t>23.</w:t>
      </w:r>
      <w:r w:rsidRPr="00F06D41">
        <w:tab/>
        <w:t xml:space="preserve">Ueda H, Narumi K, Asano S, Saito Y, Furugen A, Kobayashi M. Comparative study on the occurrence of adverse effects in the concomitant use of azathioprine and aldehyde oxidase inhibitors. </w:t>
      </w:r>
      <w:r w:rsidRPr="00F06D41">
        <w:rPr>
          <w:i/>
        </w:rPr>
        <w:t>Expert Opin Drug Saf</w:t>
      </w:r>
      <w:r w:rsidRPr="00F06D41">
        <w:t>. Jan 2024;23(1):89-97. doi:10.1080/14740338.2023.2295976</w:t>
      </w:r>
    </w:p>
    <w:p w14:paraId="68DAE7C8" w14:textId="77777777" w:rsidR="00F06D41" w:rsidRPr="00F06D41" w:rsidRDefault="00F06D41" w:rsidP="00F06D41">
      <w:pPr>
        <w:pStyle w:val="EndNoteBibliography"/>
        <w:spacing w:after="0"/>
        <w:rPr>
          <w:rFonts w:hint="eastAsia"/>
        </w:rPr>
      </w:pPr>
      <w:r w:rsidRPr="00F06D41">
        <w:t>24.</w:t>
      </w:r>
      <w:r w:rsidRPr="00F06D41">
        <w:tab/>
        <w:t xml:space="preserve">Xu M, Xu S, Yi X. A comparative analysis of drug-induced kidney injury adverse reactions between cyclosporine and tacrolimus based on the FAERS database. </w:t>
      </w:r>
      <w:r w:rsidRPr="00F06D41">
        <w:rPr>
          <w:i/>
        </w:rPr>
        <w:t>BMC Immunol</w:t>
      </w:r>
      <w:r w:rsidRPr="00F06D41">
        <w:t>. May 2 2025;26(1):35. doi:10.1186/s12865-025-00714-7</w:t>
      </w:r>
    </w:p>
    <w:p w14:paraId="46A66B1E" w14:textId="77777777" w:rsidR="00F06D41" w:rsidRPr="00F06D41" w:rsidRDefault="00F06D41" w:rsidP="00F06D41">
      <w:pPr>
        <w:pStyle w:val="EndNoteBibliography"/>
        <w:spacing w:after="0"/>
        <w:rPr>
          <w:rFonts w:hint="eastAsia"/>
        </w:rPr>
      </w:pPr>
      <w:r w:rsidRPr="00F06D41">
        <w:t>25.</w:t>
      </w:r>
      <w:r w:rsidRPr="00F06D41">
        <w:tab/>
        <w:t xml:space="preserve">Wolf U. A Drug Safety Briefing (II) in Transplantation from Real-World Individual Pharmacotherapy Management to Prevent Patient and Graft from Polypharmacy Risks at the Very Earliest Stage. </w:t>
      </w:r>
      <w:r w:rsidRPr="00F06D41">
        <w:rPr>
          <w:i/>
        </w:rPr>
        <w:t>Pharmaceuticals (Basel)</w:t>
      </w:r>
      <w:r w:rsidRPr="00F06D41">
        <w:t>. Feb 25 2024;17(3)doi:10.3390/ph17030294</w:t>
      </w:r>
    </w:p>
    <w:p w14:paraId="7C2D00CD" w14:textId="77777777" w:rsidR="00F06D41" w:rsidRPr="00F06D41" w:rsidRDefault="00F06D41" w:rsidP="00F06D41">
      <w:pPr>
        <w:pStyle w:val="EndNoteBibliography"/>
        <w:spacing w:after="0"/>
        <w:rPr>
          <w:rFonts w:hint="eastAsia"/>
        </w:rPr>
      </w:pPr>
      <w:r w:rsidRPr="00F06D41">
        <w:t>26.</w:t>
      </w:r>
      <w:r w:rsidRPr="00F06D41">
        <w:tab/>
        <w:t xml:space="preserve">Ning S, Jin Y, Yang Y, Yang R, Guan X. Calcineurin Inhibitors and Risk of CNS Infections: A Disproportionality Analysis of the FDA Adverse Event Reporting System (FAERS). </w:t>
      </w:r>
      <w:r w:rsidRPr="00F06D41">
        <w:rPr>
          <w:i/>
        </w:rPr>
        <w:t>Clin Ther</w:t>
      </w:r>
      <w:r w:rsidRPr="00F06D41">
        <w:t>. Sep 2025;47(9):681-690. doi:10.1016/j.clinthera.2025.05.004</w:t>
      </w:r>
    </w:p>
    <w:p w14:paraId="68CBE60D" w14:textId="77777777" w:rsidR="00F06D41" w:rsidRPr="00F06D41" w:rsidRDefault="00F06D41" w:rsidP="00F06D41">
      <w:pPr>
        <w:pStyle w:val="EndNoteBibliography"/>
        <w:spacing w:after="0"/>
        <w:rPr>
          <w:rFonts w:hint="eastAsia"/>
        </w:rPr>
      </w:pPr>
      <w:r w:rsidRPr="00F06D41">
        <w:t>27.</w:t>
      </w:r>
      <w:r w:rsidRPr="00F06D41">
        <w:tab/>
        <w:t xml:space="preserve">Qin F, Wang H, Li M, Zhuo S, Liu W. Drug-drug interaction of Nirmatrelvir/ritonavir and tacrolimus: A potential risk disproportionality analysis of nephrotoxicity from COVID-19 reports in FAERS. </w:t>
      </w:r>
      <w:r w:rsidRPr="00F06D41">
        <w:rPr>
          <w:i/>
        </w:rPr>
        <w:t>Expert Opin Drug Saf</w:t>
      </w:r>
      <w:r w:rsidRPr="00F06D41">
        <w:t>. Jul-Dec 2023;22(12):1321-1327. doi:10.1080/14740338.2023.2239156</w:t>
      </w:r>
    </w:p>
    <w:p w14:paraId="61F24DFA" w14:textId="77777777" w:rsidR="00F06D41" w:rsidRPr="00F06D41" w:rsidRDefault="00F06D41" w:rsidP="00F06D41">
      <w:pPr>
        <w:pStyle w:val="EndNoteBibliography"/>
        <w:spacing w:after="0"/>
        <w:rPr>
          <w:rFonts w:hint="eastAsia"/>
        </w:rPr>
      </w:pPr>
      <w:r w:rsidRPr="00F06D41">
        <w:t>28.</w:t>
      </w:r>
      <w:r w:rsidRPr="00F06D41">
        <w:tab/>
        <w:t xml:space="preserve">Wang Y, Wang Y, Xu P. Cyclosporine-induced alopecia:a case report, FDA adverse event reporting system analysis and literature assessment. </w:t>
      </w:r>
      <w:r w:rsidRPr="00F06D41">
        <w:rPr>
          <w:i/>
        </w:rPr>
        <w:t>Front Pharmacol</w:t>
      </w:r>
      <w:r w:rsidRPr="00F06D41">
        <w:t>. 2024;15:1453034. doi:10.3389/fphar.2024.1453034</w:t>
      </w:r>
    </w:p>
    <w:p w14:paraId="446628AF" w14:textId="77777777" w:rsidR="00F06D41" w:rsidRPr="00F06D41" w:rsidRDefault="00F06D41" w:rsidP="00F06D41">
      <w:pPr>
        <w:pStyle w:val="EndNoteBibliography"/>
        <w:spacing w:after="0"/>
        <w:rPr>
          <w:rFonts w:hint="eastAsia"/>
        </w:rPr>
      </w:pPr>
      <w:r w:rsidRPr="00F06D41">
        <w:t>29.</w:t>
      </w:r>
      <w:r w:rsidRPr="00F06D41">
        <w:tab/>
        <w:t xml:space="preserve">Yang H, An Z, Zhao Y, Lu H. Tacrolimus Related Acute Pancreatitis: An Observational, Retrospective, Pharmacovigilance Study. </w:t>
      </w:r>
      <w:r w:rsidRPr="00F06D41">
        <w:rPr>
          <w:i/>
        </w:rPr>
        <w:t>Clin Ther</w:t>
      </w:r>
      <w:r w:rsidRPr="00F06D41">
        <w:t>. Jul 2024;46(7):524-528. doi:10.1016/j.clinthera.2024.04.005</w:t>
      </w:r>
    </w:p>
    <w:p w14:paraId="2E902D98" w14:textId="77777777" w:rsidR="00F06D41" w:rsidRPr="00F06D41" w:rsidRDefault="00F06D41" w:rsidP="00F06D41">
      <w:pPr>
        <w:pStyle w:val="EndNoteBibliography"/>
        <w:spacing w:after="0"/>
        <w:rPr>
          <w:rFonts w:hint="eastAsia"/>
        </w:rPr>
      </w:pPr>
      <w:r w:rsidRPr="00F06D41">
        <w:t>30.</w:t>
      </w:r>
      <w:r w:rsidRPr="00F06D41">
        <w:tab/>
        <w:t xml:space="preserve">Qiao Q, Sun J, Zheng Y, et al. Analysis of the risk of oncological adverse events associated with infliximab in combination with azathioprine compared to monotherapy: insights from the FAERS database. </w:t>
      </w:r>
      <w:r w:rsidRPr="00F06D41">
        <w:rPr>
          <w:i/>
        </w:rPr>
        <w:t>Front Pharmacol</w:t>
      </w:r>
      <w:r w:rsidRPr="00F06D41">
        <w:t>. 2024;15:1507196. doi:10.3389/fphar.2024.1507196</w:t>
      </w:r>
    </w:p>
    <w:p w14:paraId="6BD6232B" w14:textId="77777777" w:rsidR="00F06D41" w:rsidRPr="00F06D41" w:rsidRDefault="00F06D41" w:rsidP="00F06D41">
      <w:pPr>
        <w:pStyle w:val="EndNoteBibliography"/>
        <w:spacing w:after="0"/>
        <w:rPr>
          <w:rFonts w:hint="eastAsia"/>
        </w:rPr>
      </w:pPr>
      <w:r w:rsidRPr="00F06D41">
        <w:t>31.</w:t>
      </w:r>
      <w:r w:rsidRPr="00F06D41">
        <w:tab/>
        <w:t xml:space="preserve">Lan Y, Hu D, Huang S, et al. Comparison of Infection Risks Between Various Inhaled and Intranasal Corticosteroids: A Pharmacovigilance Analysis Based on the FAERS Database. </w:t>
      </w:r>
      <w:r w:rsidRPr="00F06D41">
        <w:rPr>
          <w:i/>
        </w:rPr>
        <w:t>Int J Chron Obstruct Pulmon Dis</w:t>
      </w:r>
      <w:r w:rsidRPr="00F06D41">
        <w:t>. 2024;19:1457-1469. doi:10.2147/COPD.S466588</w:t>
      </w:r>
    </w:p>
    <w:p w14:paraId="0783EF53" w14:textId="77777777" w:rsidR="00F06D41" w:rsidRPr="00F06D41" w:rsidRDefault="00F06D41" w:rsidP="00F06D41">
      <w:pPr>
        <w:pStyle w:val="EndNoteBibliography"/>
        <w:spacing w:after="0"/>
        <w:rPr>
          <w:rFonts w:hint="eastAsia"/>
        </w:rPr>
      </w:pPr>
      <w:r w:rsidRPr="00F06D41">
        <w:t>32.</w:t>
      </w:r>
      <w:r w:rsidRPr="00F06D41">
        <w:tab/>
        <w:t xml:space="preserve">Sisi W, Sheng D, Yuting H, Rong Y, Shao L. A real-world safety analysis of infection-related adverse events associated with belimumab, rituximab, and TNF inhibitors using the FAERS database. </w:t>
      </w:r>
      <w:r w:rsidRPr="00F06D41">
        <w:rPr>
          <w:i/>
        </w:rPr>
        <w:t>Sci Rep</w:t>
      </w:r>
      <w:r w:rsidRPr="00F06D41">
        <w:t>. Dec 3 2025;15(1):43048. doi:10.1038/s41598-025-26999-7</w:t>
      </w:r>
    </w:p>
    <w:p w14:paraId="09EDCF80" w14:textId="77777777" w:rsidR="00F06D41" w:rsidRPr="00F06D41" w:rsidRDefault="00F06D41" w:rsidP="00F06D41">
      <w:pPr>
        <w:pStyle w:val="EndNoteBibliography"/>
        <w:spacing w:after="0"/>
        <w:rPr>
          <w:rFonts w:hint="eastAsia"/>
        </w:rPr>
      </w:pPr>
      <w:r w:rsidRPr="00F06D41">
        <w:t>33.</w:t>
      </w:r>
      <w:r w:rsidRPr="00F06D41">
        <w:tab/>
        <w:t xml:space="preserve">Zhang L, Mao W, Liu D, et al. Risk factors for drug-related acute pancreatitis: an analysis of the FDA adverse event reporting system (FAERS). </w:t>
      </w:r>
      <w:r w:rsidRPr="00F06D41">
        <w:rPr>
          <w:i/>
        </w:rPr>
        <w:t>Front Pharmacol</w:t>
      </w:r>
      <w:r w:rsidRPr="00F06D41">
        <w:t>. 2023;14:1231320. doi:10.3389/fphar.2023.1231320</w:t>
      </w:r>
    </w:p>
    <w:p w14:paraId="3DCDD035" w14:textId="77777777" w:rsidR="00F06D41" w:rsidRPr="00F06D41" w:rsidRDefault="00F06D41" w:rsidP="00F06D41">
      <w:pPr>
        <w:pStyle w:val="EndNoteBibliography"/>
        <w:spacing w:after="0"/>
        <w:rPr>
          <w:rFonts w:hint="eastAsia"/>
        </w:rPr>
      </w:pPr>
      <w:r w:rsidRPr="00F06D41">
        <w:t>34.</w:t>
      </w:r>
      <w:r w:rsidRPr="00F06D41">
        <w:tab/>
        <w:t xml:space="preserve">Li C, Wu C, Cai S, Wang L. Pharmacovigilance evidence of drug induced urinary incontinence in the FDA adverse event reporting system. </w:t>
      </w:r>
      <w:r w:rsidRPr="00F06D41">
        <w:rPr>
          <w:i/>
        </w:rPr>
        <w:t>Sci Rep</w:t>
      </w:r>
      <w:r w:rsidRPr="00F06D41">
        <w:t>. Oct 31 2025;15(1):38278. doi:10.1038/s41598-025-23379-z</w:t>
      </w:r>
    </w:p>
    <w:p w14:paraId="4D87F939" w14:textId="77777777" w:rsidR="00F06D41" w:rsidRPr="00F06D41" w:rsidRDefault="00F06D41" w:rsidP="00F06D41">
      <w:pPr>
        <w:pStyle w:val="EndNoteBibliography"/>
        <w:spacing w:after="0"/>
        <w:rPr>
          <w:rFonts w:hint="eastAsia"/>
        </w:rPr>
      </w:pPr>
      <w:r w:rsidRPr="00F06D41">
        <w:t>35.</w:t>
      </w:r>
      <w:r w:rsidRPr="00F06D41">
        <w:tab/>
        <w:t xml:space="preserve">Battini V, Cocco M, Barbieri MA, et al. Timing Matters: A Machine Learning Method for the Prioritization of Drug-Drug Interactions Through Signal Detection in the FDA </w:t>
      </w:r>
      <w:r w:rsidRPr="00F06D41">
        <w:lastRenderedPageBreak/>
        <w:t xml:space="preserve">Adverse Event Reporting System and Their Relationship with Time of Co-exposure. </w:t>
      </w:r>
      <w:r w:rsidRPr="00F06D41">
        <w:rPr>
          <w:i/>
        </w:rPr>
        <w:t>Drug Saf</w:t>
      </w:r>
      <w:r w:rsidRPr="00F06D41">
        <w:t>. Sep 2024;47(9):895-907. doi:10.1007/s40264-024-01430-8</w:t>
      </w:r>
    </w:p>
    <w:p w14:paraId="6914BB54" w14:textId="77777777" w:rsidR="00F06D41" w:rsidRPr="00F06D41" w:rsidRDefault="00F06D41" w:rsidP="00F06D41">
      <w:pPr>
        <w:pStyle w:val="EndNoteBibliography"/>
        <w:spacing w:after="0"/>
        <w:rPr>
          <w:rFonts w:hint="eastAsia"/>
        </w:rPr>
      </w:pPr>
      <w:r w:rsidRPr="00F06D41">
        <w:t>36.</w:t>
      </w:r>
      <w:r w:rsidRPr="00F06D41">
        <w:tab/>
        <w:t xml:space="preserve">Mathew JS, Philips CA. Drug Interactions and Safe Prescription Writing for Liver Transplant Recipients. </w:t>
      </w:r>
      <w:r w:rsidRPr="00F06D41">
        <w:rPr>
          <w:i/>
        </w:rPr>
        <w:t>J Clin Exp Hepatol</w:t>
      </w:r>
      <w:r w:rsidRPr="00F06D41">
        <w:t>. Sep-Oct 2023;13(5):869-877. doi:10.1016/j.jceh.2023.03.011</w:t>
      </w:r>
    </w:p>
    <w:p w14:paraId="132D3E60" w14:textId="77777777" w:rsidR="00F06D41" w:rsidRPr="00F06D41" w:rsidRDefault="00F06D41" w:rsidP="00F06D41">
      <w:pPr>
        <w:pStyle w:val="EndNoteBibliography"/>
        <w:spacing w:after="0"/>
        <w:rPr>
          <w:rFonts w:hint="eastAsia"/>
        </w:rPr>
      </w:pPr>
      <w:r w:rsidRPr="00F06D41">
        <w:t>37.</w:t>
      </w:r>
      <w:r w:rsidRPr="00F06D41">
        <w:tab/>
        <w:t xml:space="preserve">Moriya K, Miyoshi H, Tsutsumi T, et al. Tacrolimus ameliorates metabolic disturbance and oxidative stress caused by hepatitis C virus core protein: analysis using mouse model and cultured cells. </w:t>
      </w:r>
      <w:r w:rsidRPr="00F06D41">
        <w:rPr>
          <w:i/>
        </w:rPr>
        <w:t>Am J Pathol</w:t>
      </w:r>
      <w:r w:rsidRPr="00F06D41">
        <w:t>. Oct 2009;175(4):1515-24. doi:10.2353/ajpath.2009.090102</w:t>
      </w:r>
    </w:p>
    <w:p w14:paraId="1995D8BD" w14:textId="77777777" w:rsidR="00F06D41" w:rsidRPr="00F06D41" w:rsidRDefault="00F06D41" w:rsidP="00F06D41">
      <w:pPr>
        <w:pStyle w:val="EndNoteBibliography"/>
        <w:spacing w:after="0"/>
        <w:rPr>
          <w:rFonts w:hint="eastAsia"/>
        </w:rPr>
      </w:pPr>
      <w:r w:rsidRPr="00F06D41">
        <w:t>38.</w:t>
      </w:r>
      <w:r w:rsidRPr="00F06D41">
        <w:tab/>
        <w:t xml:space="preserve">Eberhardy AC, Heinrich NA, McFadden RA, Reiter LV. Prevalence of hepatotoxicity and myelosuppression with alternate day use of azathioprine and glucocorticoids for treatment of dermatological conditions in dogs. </w:t>
      </w:r>
      <w:r w:rsidRPr="00F06D41">
        <w:rPr>
          <w:i/>
        </w:rPr>
        <w:t>Vet Dermatol</w:t>
      </w:r>
      <w:r w:rsidRPr="00F06D41">
        <w:t>. Dec 2022;33(6):503-508. doi:10.1111/vde.13115</w:t>
      </w:r>
    </w:p>
    <w:p w14:paraId="14A73443" w14:textId="77777777" w:rsidR="00F06D41" w:rsidRPr="00F06D41" w:rsidRDefault="00F06D41" w:rsidP="00F06D41">
      <w:pPr>
        <w:pStyle w:val="EndNoteBibliography"/>
        <w:spacing w:after="0"/>
        <w:rPr>
          <w:rFonts w:hint="eastAsia"/>
        </w:rPr>
      </w:pPr>
      <w:r w:rsidRPr="00F06D41">
        <w:t>39.</w:t>
      </w:r>
      <w:r w:rsidRPr="00F06D41">
        <w:tab/>
        <w:t xml:space="preserve">Matsuo K, Sasaki E, Higuchi S, et al. Involvement of oxidative stress and immune- and inflammation-related factors in azathioprine-induced liver injury. </w:t>
      </w:r>
      <w:r w:rsidRPr="00F06D41">
        <w:rPr>
          <w:i/>
        </w:rPr>
        <w:t>Toxicol Lett</w:t>
      </w:r>
      <w:r w:rsidRPr="00F06D41">
        <w:t>. Jan 13 2014;224(2):215-24. doi:10.1016/j.toxlet.2013.10.025</w:t>
      </w:r>
    </w:p>
    <w:p w14:paraId="46372B76" w14:textId="77777777" w:rsidR="00F06D41" w:rsidRPr="00F06D41" w:rsidRDefault="00F06D41" w:rsidP="00F06D41">
      <w:pPr>
        <w:pStyle w:val="EndNoteBibliography"/>
        <w:spacing w:after="0"/>
        <w:rPr>
          <w:rFonts w:hint="eastAsia"/>
        </w:rPr>
      </w:pPr>
      <w:r w:rsidRPr="00F06D41">
        <w:t>40.</w:t>
      </w:r>
      <w:r w:rsidRPr="00F06D41">
        <w:tab/>
        <w:t xml:space="preserve">Onrust SV, Wiseman LR. Basiliximab. </w:t>
      </w:r>
      <w:r w:rsidRPr="00F06D41">
        <w:rPr>
          <w:i/>
        </w:rPr>
        <w:t>Drugs</w:t>
      </w:r>
      <w:r w:rsidRPr="00F06D41">
        <w:t>. Feb 1999;57(2):207-13; discussion 214. doi:10.2165/00003495-199957020-00006</w:t>
      </w:r>
    </w:p>
    <w:p w14:paraId="0FA5AA1E" w14:textId="77777777" w:rsidR="00F06D41" w:rsidRPr="00F06D41" w:rsidRDefault="00F06D41" w:rsidP="00F06D41">
      <w:pPr>
        <w:pStyle w:val="EndNoteBibliography"/>
        <w:spacing w:after="0"/>
        <w:rPr>
          <w:rFonts w:hint="eastAsia"/>
        </w:rPr>
      </w:pPr>
      <w:r w:rsidRPr="00F06D41">
        <w:t>41.</w:t>
      </w:r>
      <w:r w:rsidRPr="00F06D41">
        <w:tab/>
        <w:t xml:space="preserve">Game DS, Hernandez-Fuentes MP, Lechler RI. Everolimus and basiliximab permit suppression by human CD4+CD25+ cells in vitro. </w:t>
      </w:r>
      <w:r w:rsidRPr="00F06D41">
        <w:rPr>
          <w:i/>
        </w:rPr>
        <w:t>Am J Transplant</w:t>
      </w:r>
      <w:r w:rsidRPr="00F06D41">
        <w:t>. Mar 2005;5(3):454-64. doi:10.1111/j.1600-6143.2005.00758.x</w:t>
      </w:r>
    </w:p>
    <w:p w14:paraId="7BD724B6" w14:textId="77777777" w:rsidR="00F06D41" w:rsidRPr="00F06D41" w:rsidRDefault="00F06D41" w:rsidP="00F06D41">
      <w:pPr>
        <w:pStyle w:val="EndNoteBibliography"/>
        <w:spacing w:after="0"/>
        <w:rPr>
          <w:rFonts w:hint="eastAsia"/>
        </w:rPr>
      </w:pPr>
      <w:r w:rsidRPr="00F06D41">
        <w:t>42.</w:t>
      </w:r>
      <w:r w:rsidRPr="00F06D41">
        <w:tab/>
        <w:t xml:space="preserve">Rockhold JD, Marszalkowski H, Sannella M, et al. Everolimus alleviates CD4(+) T cell inflammation by regulating autophagy and cellular redox homeostasis. </w:t>
      </w:r>
      <w:r w:rsidRPr="00F06D41">
        <w:rPr>
          <w:i/>
        </w:rPr>
        <w:t>Geroscience</w:t>
      </w:r>
      <w:r w:rsidRPr="00F06D41">
        <w:t>. Dec 2024;46(6):5681-5699. doi:10.1007/s11357-024-01187-z</w:t>
      </w:r>
    </w:p>
    <w:p w14:paraId="604FA649" w14:textId="77777777" w:rsidR="00F06D41" w:rsidRPr="00F06D41" w:rsidRDefault="00F06D41" w:rsidP="00F06D41">
      <w:pPr>
        <w:pStyle w:val="EndNoteBibliography"/>
        <w:rPr>
          <w:rFonts w:hint="eastAsia"/>
        </w:rPr>
      </w:pPr>
      <w:r w:rsidRPr="00F06D41">
        <w:t>43.</w:t>
      </w:r>
      <w:r w:rsidRPr="00F06D41">
        <w:tab/>
        <w:t xml:space="preserve">Haas NB, Appleman LJ, Stein M, et al. Autophagy Inhibition to Augment mTOR Inhibition: a Phase I/II Trial of Everolimus and Hydroxychloroquine in Patients with Previously Treated Renal Cell Carcinoma. </w:t>
      </w:r>
      <w:r w:rsidRPr="00F06D41">
        <w:rPr>
          <w:i/>
        </w:rPr>
        <w:t>Clin Cancer Res</w:t>
      </w:r>
      <w:r w:rsidRPr="00F06D41">
        <w:t>. Apr 1 2019;25(7):2080-2087. doi:10.1158/1078-0432.CCR-18-2204</w:t>
      </w:r>
    </w:p>
    <w:p w14:paraId="08F2315A" w14:textId="16F28083" w:rsidR="00F06D41" w:rsidRDefault="00E96ED9" w:rsidP="00D774B3">
      <w:pPr>
        <w:spacing w:line="360" w:lineRule="auto"/>
        <w:jc w:val="both"/>
        <w:rPr>
          <w:rFonts w:ascii="Times New Roman" w:hAnsi="Times New Roman" w:cs="Times New Roman"/>
          <w:sz w:val="24"/>
        </w:rPr>
      </w:pPr>
      <w:r w:rsidRPr="00E7094A">
        <w:rPr>
          <w:rFonts w:ascii="Times New Roman" w:hAnsi="Times New Roman" w:cs="Times New Roman"/>
          <w:sz w:val="24"/>
        </w:rPr>
        <w:fldChar w:fldCharType="end"/>
      </w:r>
    </w:p>
    <w:p w14:paraId="7038CD6C" w14:textId="77777777" w:rsidR="00F06D41" w:rsidRDefault="00F06D41">
      <w:pPr>
        <w:widowControl/>
        <w:rPr>
          <w:rFonts w:ascii="Times New Roman" w:hAnsi="Times New Roman" w:cs="Times New Roman"/>
          <w:sz w:val="24"/>
        </w:rPr>
      </w:pPr>
      <w:r>
        <w:rPr>
          <w:rFonts w:ascii="Times New Roman" w:hAnsi="Times New Roman" w:cs="Times New Roman"/>
          <w:sz w:val="24"/>
        </w:rPr>
        <w:br w:type="page"/>
      </w:r>
    </w:p>
    <w:p w14:paraId="371AB730" w14:textId="65850BC7" w:rsidR="00D774B3" w:rsidRDefault="00F06D41" w:rsidP="00D774B3">
      <w:pPr>
        <w:spacing w:line="360" w:lineRule="auto"/>
        <w:jc w:val="both"/>
        <w:rPr>
          <w:rFonts w:ascii="Times New Roman" w:hAnsi="Times New Roman" w:cs="Times New Roman"/>
          <w:b/>
          <w:bCs/>
          <w:sz w:val="24"/>
        </w:rPr>
      </w:pPr>
      <w:r w:rsidRPr="00F06D41">
        <w:rPr>
          <w:rFonts w:ascii="Times New Roman" w:hAnsi="Times New Roman" w:cs="Times New Roman" w:hint="eastAsia"/>
          <w:b/>
          <w:bCs/>
          <w:sz w:val="24"/>
        </w:rPr>
        <w:lastRenderedPageBreak/>
        <w:t>Figure legends</w:t>
      </w:r>
    </w:p>
    <w:p w14:paraId="337A5810" w14:textId="181C7E56" w:rsidR="00E565BC" w:rsidRPr="00E565BC" w:rsidRDefault="00E565BC" w:rsidP="00D774B3">
      <w:pPr>
        <w:spacing w:line="360" w:lineRule="auto"/>
        <w:jc w:val="both"/>
        <w:rPr>
          <w:rFonts w:ascii="Times New Roman" w:hAnsi="Times New Roman" w:cs="Times New Roman"/>
          <w:b/>
          <w:bCs/>
          <w:sz w:val="24"/>
        </w:rPr>
      </w:pPr>
      <w:r w:rsidRPr="00E565BC">
        <w:rPr>
          <w:rFonts w:ascii="Times New Roman" w:hAnsi="Times New Roman" w:cs="Times New Roman" w:hint="eastAsia"/>
          <w:b/>
          <w:bCs/>
          <w:sz w:val="24"/>
        </w:rPr>
        <w:t>Figure 1. Overall study workflow and analytical framework</w:t>
      </w:r>
    </w:p>
    <w:p w14:paraId="39CF0880" w14:textId="5685D690" w:rsidR="00E565BC" w:rsidRDefault="00E565BC" w:rsidP="00E565BC">
      <w:pPr>
        <w:spacing w:line="360" w:lineRule="auto"/>
        <w:jc w:val="both"/>
        <w:rPr>
          <w:rFonts w:ascii="Times New Roman" w:hAnsi="Times New Roman" w:cs="Times New Roman"/>
          <w:b/>
          <w:bCs/>
          <w:sz w:val="24"/>
        </w:rPr>
      </w:pPr>
      <w:r w:rsidRPr="00E565BC">
        <w:rPr>
          <w:rFonts w:ascii="Times New Roman" w:hAnsi="Times New Roman" w:cs="Times New Roman" w:hint="eastAsia"/>
          <w:sz w:val="24"/>
        </w:rPr>
        <w:t>Schematic overview of the stepwise pharmacovigilance framework used to characterize immunosuppressant-associated drug-induced liver injury (DILI). The workflow includes case identification and harmonization in FAERS, descriptive characterization, hierarchical disproportionality analysis across MedDRA levels, LASSO-based multivariable feature selection, external validation in JADER, and construction of regimen- and molecule-level risk portraits with time-to-onset analyses.</w:t>
      </w:r>
    </w:p>
    <w:p w14:paraId="7CB931CA" w14:textId="77777777" w:rsidR="00E565BC" w:rsidRDefault="00E565BC" w:rsidP="00E565BC">
      <w:pPr>
        <w:spacing w:line="360" w:lineRule="auto"/>
        <w:jc w:val="both"/>
        <w:rPr>
          <w:rFonts w:ascii="Times New Roman" w:hAnsi="Times New Roman" w:cs="Times New Roman"/>
          <w:b/>
          <w:bCs/>
          <w:sz w:val="24"/>
        </w:rPr>
      </w:pPr>
    </w:p>
    <w:p w14:paraId="626425D7" w14:textId="7794FDBC" w:rsidR="00E565BC" w:rsidRPr="00E565BC" w:rsidRDefault="00E565BC" w:rsidP="00E565BC">
      <w:pPr>
        <w:spacing w:line="360" w:lineRule="auto"/>
        <w:jc w:val="both"/>
        <w:rPr>
          <w:rFonts w:ascii="Times New Roman" w:hAnsi="Times New Roman" w:cs="Times New Roman"/>
          <w:b/>
          <w:bCs/>
          <w:sz w:val="24"/>
        </w:rPr>
      </w:pPr>
      <w:r w:rsidRPr="00E565BC">
        <w:rPr>
          <w:rFonts w:ascii="Times New Roman" w:hAnsi="Times New Roman" w:cs="Times New Roman" w:hint="eastAsia"/>
          <w:b/>
          <w:bCs/>
          <w:sz w:val="24"/>
        </w:rPr>
        <w:t>Figure 2. Reporting landscape of immunosuppressant-associated DILI in FAERS (2004</w:t>
      </w:r>
      <w:r w:rsidRPr="00E565BC">
        <w:rPr>
          <w:rFonts w:ascii="Times New Roman" w:hAnsi="Times New Roman" w:cs="Times New Roman" w:hint="eastAsia"/>
          <w:b/>
          <w:bCs/>
          <w:sz w:val="24"/>
        </w:rPr>
        <w:t>–</w:t>
      </w:r>
      <w:r w:rsidRPr="00E565BC">
        <w:rPr>
          <w:rFonts w:ascii="Times New Roman" w:hAnsi="Times New Roman" w:cs="Times New Roman" w:hint="eastAsia"/>
          <w:b/>
          <w:bCs/>
          <w:sz w:val="24"/>
        </w:rPr>
        <w:t>2024)</w:t>
      </w:r>
    </w:p>
    <w:p w14:paraId="7273A803" w14:textId="77777777" w:rsidR="00E565BC" w:rsidRDefault="00E565BC" w:rsidP="00E565BC">
      <w:pPr>
        <w:spacing w:line="360" w:lineRule="auto"/>
        <w:jc w:val="both"/>
        <w:rPr>
          <w:rFonts w:ascii="Times New Roman" w:hAnsi="Times New Roman" w:cs="Times New Roman"/>
          <w:sz w:val="24"/>
        </w:rPr>
      </w:pPr>
      <w:r w:rsidRPr="00E565BC">
        <w:rPr>
          <w:rFonts w:ascii="Times New Roman" w:hAnsi="Times New Roman" w:cs="Times New Roman" w:hint="eastAsia"/>
          <w:sz w:val="24"/>
        </w:rPr>
        <w:t xml:space="preserve">(A) Total number and proportion of DILI reports across five major immunosuppressant classes. </w:t>
      </w:r>
    </w:p>
    <w:p w14:paraId="0473CE8D" w14:textId="77777777" w:rsidR="00E565BC" w:rsidRDefault="00E565BC" w:rsidP="00E565BC">
      <w:pPr>
        <w:spacing w:line="360" w:lineRule="auto"/>
        <w:jc w:val="both"/>
        <w:rPr>
          <w:rFonts w:ascii="Times New Roman" w:hAnsi="Times New Roman" w:cs="Times New Roman"/>
          <w:sz w:val="24"/>
        </w:rPr>
      </w:pPr>
      <w:r w:rsidRPr="00E565BC">
        <w:rPr>
          <w:rFonts w:ascii="Times New Roman" w:hAnsi="Times New Roman" w:cs="Times New Roman" w:hint="eastAsia"/>
          <w:sz w:val="24"/>
        </w:rPr>
        <w:t xml:space="preserve">(B) Annual trends in DILI reporting by drug class from 2004 to 2024. </w:t>
      </w:r>
    </w:p>
    <w:p w14:paraId="2B768C01" w14:textId="77777777" w:rsidR="00E565BC" w:rsidRDefault="00E565BC" w:rsidP="00E565BC">
      <w:pPr>
        <w:spacing w:line="360" w:lineRule="auto"/>
        <w:jc w:val="both"/>
        <w:rPr>
          <w:rFonts w:ascii="Times New Roman" w:hAnsi="Times New Roman" w:cs="Times New Roman"/>
          <w:sz w:val="24"/>
        </w:rPr>
      </w:pPr>
      <w:r w:rsidRPr="00E565BC">
        <w:rPr>
          <w:rFonts w:ascii="Times New Roman" w:hAnsi="Times New Roman" w:cs="Times New Roman" w:hint="eastAsia"/>
          <w:sz w:val="24"/>
        </w:rPr>
        <w:t xml:space="preserve">(C) Age distribution of DILI reports by drug class, summarized by median and interquartile range. </w:t>
      </w:r>
    </w:p>
    <w:p w14:paraId="72BF90C8" w14:textId="77777777" w:rsidR="00E565BC" w:rsidRDefault="00E565BC" w:rsidP="00E565BC">
      <w:pPr>
        <w:spacing w:line="360" w:lineRule="auto"/>
        <w:jc w:val="both"/>
        <w:rPr>
          <w:rFonts w:ascii="Times New Roman" w:hAnsi="Times New Roman" w:cs="Times New Roman"/>
          <w:sz w:val="24"/>
        </w:rPr>
      </w:pPr>
      <w:r w:rsidRPr="00E565BC">
        <w:rPr>
          <w:rFonts w:ascii="Times New Roman" w:hAnsi="Times New Roman" w:cs="Times New Roman" w:hint="eastAsia"/>
          <w:sz w:val="24"/>
        </w:rPr>
        <w:t xml:space="preserve">(D) Sex distribution of DILI reports across immunosuppressant classes. </w:t>
      </w:r>
    </w:p>
    <w:p w14:paraId="1D9F1FCB" w14:textId="7DE5C4E5" w:rsidR="00E565BC" w:rsidRDefault="00E565BC" w:rsidP="00E565BC">
      <w:pPr>
        <w:spacing w:line="360" w:lineRule="auto"/>
        <w:jc w:val="both"/>
        <w:rPr>
          <w:rFonts w:ascii="Times New Roman" w:hAnsi="Times New Roman" w:cs="Times New Roman"/>
          <w:sz w:val="24"/>
        </w:rPr>
      </w:pPr>
      <w:r w:rsidRPr="00E565BC">
        <w:rPr>
          <w:rFonts w:ascii="Times New Roman" w:hAnsi="Times New Roman" w:cs="Times New Roman" w:hint="eastAsia"/>
          <w:sz w:val="24"/>
        </w:rPr>
        <w:t>(E) Geographic distribution of DILI reports by major reporting regions.</w:t>
      </w:r>
    </w:p>
    <w:p w14:paraId="3C521662" w14:textId="77777777" w:rsidR="00E565BC" w:rsidRDefault="00E565BC" w:rsidP="00E565BC">
      <w:pPr>
        <w:spacing w:line="360" w:lineRule="auto"/>
        <w:jc w:val="both"/>
        <w:rPr>
          <w:rFonts w:ascii="Times New Roman" w:hAnsi="Times New Roman" w:cs="Times New Roman"/>
          <w:sz w:val="24"/>
        </w:rPr>
      </w:pPr>
    </w:p>
    <w:p w14:paraId="4090B7A8" w14:textId="0AE27270" w:rsidR="00E565BC" w:rsidRPr="00E565BC" w:rsidRDefault="00E565BC" w:rsidP="00E565BC">
      <w:pPr>
        <w:spacing w:line="360" w:lineRule="auto"/>
        <w:jc w:val="both"/>
        <w:rPr>
          <w:rFonts w:ascii="Times New Roman" w:hAnsi="Times New Roman" w:cs="Times New Roman"/>
          <w:b/>
          <w:bCs/>
          <w:sz w:val="24"/>
        </w:rPr>
      </w:pPr>
      <w:r w:rsidRPr="00E565BC">
        <w:rPr>
          <w:rFonts w:ascii="Times New Roman" w:hAnsi="Times New Roman" w:cs="Times New Roman" w:hint="eastAsia"/>
          <w:b/>
          <w:bCs/>
          <w:sz w:val="24"/>
        </w:rPr>
        <w:t xml:space="preserve">Figure 3. Hierarchical localization of disproportionality signals for immunosuppressant-associated DILI in FAERS </w:t>
      </w:r>
    </w:p>
    <w:p w14:paraId="1F45F27D" w14:textId="77777777" w:rsidR="00E565BC" w:rsidRDefault="00E565BC" w:rsidP="00E565BC">
      <w:pPr>
        <w:spacing w:line="360" w:lineRule="auto"/>
        <w:jc w:val="both"/>
        <w:rPr>
          <w:rFonts w:ascii="Times New Roman" w:hAnsi="Times New Roman" w:cs="Times New Roman"/>
          <w:sz w:val="24"/>
        </w:rPr>
      </w:pPr>
      <w:r w:rsidRPr="00E565BC">
        <w:rPr>
          <w:rFonts w:ascii="Times New Roman" w:hAnsi="Times New Roman" w:cs="Times New Roman" w:hint="eastAsia"/>
          <w:sz w:val="24"/>
        </w:rPr>
        <w:t xml:space="preserve">(A) Reporting odds ratios (RORs) and 95% confidence intervals for the Hepatobiliary disorders System Organ Class across immunosuppressant classes. </w:t>
      </w:r>
    </w:p>
    <w:p w14:paraId="6373C0BE" w14:textId="77777777" w:rsidR="00E565BC" w:rsidRDefault="00E565BC" w:rsidP="00E565BC">
      <w:pPr>
        <w:spacing w:line="360" w:lineRule="auto"/>
        <w:jc w:val="both"/>
        <w:rPr>
          <w:rFonts w:ascii="Times New Roman" w:hAnsi="Times New Roman" w:cs="Times New Roman"/>
          <w:sz w:val="24"/>
        </w:rPr>
      </w:pPr>
      <w:r w:rsidRPr="00E565BC">
        <w:rPr>
          <w:rFonts w:ascii="Times New Roman" w:hAnsi="Times New Roman" w:cs="Times New Roman" w:hint="eastAsia"/>
          <w:sz w:val="24"/>
        </w:rPr>
        <w:t xml:space="preserve">(B) Signal distribution at the High-Level Group Term (HLGT) level under the hepatobiliary SOC. </w:t>
      </w:r>
    </w:p>
    <w:p w14:paraId="679F4734" w14:textId="77777777" w:rsidR="00E565BC" w:rsidRDefault="00E565BC" w:rsidP="00E565BC">
      <w:pPr>
        <w:spacing w:line="360" w:lineRule="auto"/>
        <w:jc w:val="both"/>
        <w:rPr>
          <w:rFonts w:ascii="Times New Roman" w:hAnsi="Times New Roman" w:cs="Times New Roman"/>
          <w:sz w:val="24"/>
        </w:rPr>
      </w:pPr>
      <w:r w:rsidRPr="00E565BC">
        <w:rPr>
          <w:rFonts w:ascii="Times New Roman" w:hAnsi="Times New Roman" w:cs="Times New Roman" w:hint="eastAsia"/>
          <w:sz w:val="24"/>
        </w:rPr>
        <w:lastRenderedPageBreak/>
        <w:t xml:space="preserve">(C) High-Level Term (HLT)-specific disproportionality signals illustrating heterogeneity in DILI phenotypes across drug classes. </w:t>
      </w:r>
    </w:p>
    <w:p w14:paraId="6BFD6205" w14:textId="6AB61DBA" w:rsidR="00E565BC" w:rsidRDefault="00E565BC" w:rsidP="00E565BC">
      <w:pPr>
        <w:spacing w:line="360" w:lineRule="auto"/>
        <w:jc w:val="both"/>
        <w:rPr>
          <w:rFonts w:ascii="Times New Roman" w:hAnsi="Times New Roman" w:cs="Times New Roman"/>
          <w:sz w:val="24"/>
        </w:rPr>
      </w:pPr>
      <w:r w:rsidRPr="00E565BC">
        <w:rPr>
          <w:rFonts w:ascii="Times New Roman" w:hAnsi="Times New Roman" w:cs="Times New Roman" w:hint="eastAsia"/>
          <w:sz w:val="24"/>
        </w:rPr>
        <w:t>(D) Preferred Term (PT)-level signals highlighting clinically interpretable DILI-related adverse events.</w:t>
      </w:r>
    </w:p>
    <w:p w14:paraId="70D8AF51" w14:textId="77777777" w:rsidR="00E565BC" w:rsidRDefault="00E565BC" w:rsidP="00E565BC">
      <w:pPr>
        <w:spacing w:line="360" w:lineRule="auto"/>
        <w:jc w:val="both"/>
        <w:rPr>
          <w:rFonts w:ascii="Times New Roman" w:hAnsi="Times New Roman" w:cs="Times New Roman"/>
          <w:sz w:val="24"/>
        </w:rPr>
      </w:pPr>
    </w:p>
    <w:p w14:paraId="0629EA4C" w14:textId="77777777" w:rsidR="00E565BC" w:rsidRDefault="00E565BC" w:rsidP="00E565BC">
      <w:pPr>
        <w:spacing w:line="360" w:lineRule="auto"/>
        <w:jc w:val="both"/>
        <w:rPr>
          <w:rFonts w:ascii="Times New Roman" w:hAnsi="Times New Roman" w:cs="Times New Roman"/>
          <w:b/>
          <w:bCs/>
          <w:sz w:val="24"/>
        </w:rPr>
      </w:pPr>
      <w:r w:rsidRPr="00E565BC">
        <w:rPr>
          <w:rFonts w:ascii="Times New Roman" w:hAnsi="Times New Roman" w:cs="Times New Roman"/>
          <w:b/>
          <w:bCs/>
          <w:sz w:val="24"/>
        </w:rPr>
        <w:t>Figure 4. Multivariable risk refinement using LASSO-based feature selection</w:t>
      </w:r>
    </w:p>
    <w:p w14:paraId="6555C2F5" w14:textId="77777777" w:rsidR="00E565BC" w:rsidRDefault="00E565BC" w:rsidP="00E565BC">
      <w:pPr>
        <w:spacing w:line="360" w:lineRule="auto"/>
        <w:jc w:val="both"/>
        <w:rPr>
          <w:rFonts w:ascii="Times New Roman" w:hAnsi="Times New Roman" w:cs="Times New Roman"/>
          <w:sz w:val="24"/>
        </w:rPr>
      </w:pPr>
      <w:r w:rsidRPr="00E565BC">
        <w:rPr>
          <w:rFonts w:ascii="Times New Roman" w:hAnsi="Times New Roman" w:cs="Times New Roman"/>
          <w:sz w:val="24"/>
        </w:rPr>
        <w:t xml:space="preserve">(A) Coefficient paths of candidate predictors under L1-penalized logistic regression, with λ_min and λ₁se indicated. </w:t>
      </w:r>
    </w:p>
    <w:p w14:paraId="7B3F7709" w14:textId="77777777" w:rsidR="00E565BC" w:rsidRDefault="00E565BC" w:rsidP="00E565BC">
      <w:pPr>
        <w:spacing w:line="360" w:lineRule="auto"/>
        <w:jc w:val="both"/>
        <w:rPr>
          <w:rFonts w:ascii="Times New Roman" w:hAnsi="Times New Roman" w:cs="Times New Roman"/>
          <w:sz w:val="24"/>
        </w:rPr>
      </w:pPr>
      <w:r w:rsidRPr="00E565BC">
        <w:rPr>
          <w:rFonts w:ascii="Times New Roman" w:hAnsi="Times New Roman" w:cs="Times New Roman"/>
          <w:sz w:val="24"/>
        </w:rPr>
        <w:t xml:space="preserve">(B) Selected predictors retained in the full penalized model (Model_Full) under the λ₁se criterion. </w:t>
      </w:r>
    </w:p>
    <w:p w14:paraId="4EE79D09" w14:textId="26252D16" w:rsidR="00E565BC" w:rsidRDefault="00E565BC" w:rsidP="00E565BC">
      <w:pPr>
        <w:spacing w:line="360" w:lineRule="auto"/>
        <w:jc w:val="both"/>
        <w:rPr>
          <w:rFonts w:ascii="Times New Roman" w:hAnsi="Times New Roman" w:cs="Times New Roman"/>
          <w:sz w:val="24"/>
        </w:rPr>
      </w:pPr>
      <w:r w:rsidRPr="00E565BC">
        <w:rPr>
          <w:rFonts w:ascii="Times New Roman" w:hAnsi="Times New Roman" w:cs="Times New Roman"/>
          <w:sz w:val="24"/>
        </w:rPr>
        <w:t>(C) Comparison of effect sizes between the LASSO-selected model and the refitted multivariable logistic regression (Model_E), expressed as odds ratios.</w:t>
      </w:r>
    </w:p>
    <w:p w14:paraId="78A25EA1" w14:textId="77777777" w:rsidR="00E565BC" w:rsidRDefault="00E565BC" w:rsidP="00E565BC">
      <w:pPr>
        <w:spacing w:line="360" w:lineRule="auto"/>
        <w:jc w:val="both"/>
        <w:rPr>
          <w:rFonts w:ascii="Times New Roman" w:hAnsi="Times New Roman" w:cs="Times New Roman"/>
          <w:sz w:val="24"/>
        </w:rPr>
      </w:pPr>
    </w:p>
    <w:p w14:paraId="767D36DF" w14:textId="77777777" w:rsidR="00E565BC" w:rsidRDefault="00E565BC" w:rsidP="00E565BC">
      <w:pPr>
        <w:spacing w:line="360" w:lineRule="auto"/>
        <w:jc w:val="both"/>
        <w:rPr>
          <w:rFonts w:ascii="Times New Roman" w:hAnsi="Times New Roman" w:cs="Times New Roman"/>
          <w:b/>
          <w:bCs/>
          <w:sz w:val="24"/>
        </w:rPr>
      </w:pPr>
      <w:r w:rsidRPr="00E565BC">
        <w:rPr>
          <w:rFonts w:ascii="Times New Roman" w:hAnsi="Times New Roman" w:cs="Times New Roman" w:hint="eastAsia"/>
          <w:b/>
          <w:bCs/>
          <w:sz w:val="24"/>
        </w:rPr>
        <w:t>Figure 5. External validation of immunosuppressant-associated DILI risk in the JADER database</w:t>
      </w:r>
    </w:p>
    <w:p w14:paraId="068FFBC7" w14:textId="77777777" w:rsidR="00E565BC" w:rsidRDefault="00E565BC" w:rsidP="00E565BC">
      <w:pPr>
        <w:spacing w:line="360" w:lineRule="auto"/>
        <w:jc w:val="both"/>
        <w:rPr>
          <w:rFonts w:ascii="Times New Roman" w:hAnsi="Times New Roman" w:cs="Times New Roman"/>
          <w:sz w:val="24"/>
        </w:rPr>
      </w:pPr>
      <w:r w:rsidRPr="00E565BC">
        <w:rPr>
          <w:rFonts w:ascii="Times New Roman" w:hAnsi="Times New Roman" w:cs="Times New Roman" w:hint="eastAsia"/>
          <w:sz w:val="24"/>
        </w:rPr>
        <w:t>(A) Total number and proportion of reports involving five major immunosuppressant classes in JADER.</w:t>
      </w:r>
    </w:p>
    <w:p w14:paraId="165CA6BD" w14:textId="77777777" w:rsidR="00E565BC" w:rsidRDefault="00E565BC" w:rsidP="00E565BC">
      <w:pPr>
        <w:spacing w:line="360" w:lineRule="auto"/>
        <w:jc w:val="both"/>
        <w:rPr>
          <w:rFonts w:ascii="Times New Roman" w:hAnsi="Times New Roman" w:cs="Times New Roman"/>
          <w:sz w:val="24"/>
        </w:rPr>
      </w:pPr>
      <w:r w:rsidRPr="00E565BC">
        <w:rPr>
          <w:rFonts w:ascii="Times New Roman" w:hAnsi="Times New Roman" w:cs="Times New Roman" w:hint="eastAsia"/>
          <w:sz w:val="24"/>
        </w:rPr>
        <w:t>(B) Annual reporting trends of immunosuppressant-associated reports from 2004 to 2024 by drug class.</w:t>
      </w:r>
    </w:p>
    <w:p w14:paraId="0F97FD85" w14:textId="77777777" w:rsidR="00E565BC" w:rsidRDefault="00E565BC" w:rsidP="00E565BC">
      <w:pPr>
        <w:spacing w:line="360" w:lineRule="auto"/>
        <w:jc w:val="both"/>
        <w:rPr>
          <w:rFonts w:ascii="Times New Roman" w:hAnsi="Times New Roman" w:cs="Times New Roman"/>
          <w:sz w:val="24"/>
        </w:rPr>
      </w:pPr>
      <w:r w:rsidRPr="00E565BC">
        <w:rPr>
          <w:rFonts w:ascii="Times New Roman" w:hAnsi="Times New Roman" w:cs="Times New Roman" w:hint="eastAsia"/>
          <w:sz w:val="24"/>
        </w:rPr>
        <w:t>(C) Sex distribution of immunosuppressant-associated reports across drug classes in JADER.</w:t>
      </w:r>
    </w:p>
    <w:p w14:paraId="529B53CE" w14:textId="77777777" w:rsidR="00E565BC" w:rsidRDefault="00E565BC" w:rsidP="00E565BC">
      <w:pPr>
        <w:spacing w:line="360" w:lineRule="auto"/>
        <w:jc w:val="both"/>
        <w:rPr>
          <w:rFonts w:ascii="Times New Roman" w:hAnsi="Times New Roman" w:cs="Times New Roman"/>
          <w:sz w:val="24"/>
        </w:rPr>
      </w:pPr>
      <w:r w:rsidRPr="00E565BC">
        <w:rPr>
          <w:rFonts w:ascii="Times New Roman" w:hAnsi="Times New Roman" w:cs="Times New Roman" w:hint="eastAsia"/>
          <w:sz w:val="24"/>
        </w:rPr>
        <w:t>(D) Age distribution of reports by drug class, summarized by median and interquartile range.</w:t>
      </w:r>
    </w:p>
    <w:p w14:paraId="3387E326" w14:textId="04FC0012" w:rsidR="00E565BC" w:rsidRDefault="00E565BC" w:rsidP="00E565BC">
      <w:pPr>
        <w:spacing w:line="360" w:lineRule="auto"/>
        <w:jc w:val="both"/>
        <w:rPr>
          <w:rFonts w:ascii="Times New Roman" w:hAnsi="Times New Roman" w:cs="Times New Roman"/>
          <w:sz w:val="24"/>
        </w:rPr>
      </w:pPr>
      <w:r w:rsidRPr="00E565BC">
        <w:rPr>
          <w:rFonts w:ascii="Times New Roman" w:hAnsi="Times New Roman" w:cs="Times New Roman" w:hint="eastAsia"/>
          <w:sz w:val="24"/>
        </w:rPr>
        <w:t>(E) External validation of the FAERS-derived LASSO-selected model in JADER, including discrimination, calibration, and decision curve analysis.</w:t>
      </w:r>
    </w:p>
    <w:p w14:paraId="704E1695" w14:textId="77777777" w:rsidR="00E565BC" w:rsidRDefault="00E565BC" w:rsidP="00E565BC">
      <w:pPr>
        <w:spacing w:line="360" w:lineRule="auto"/>
        <w:jc w:val="both"/>
        <w:rPr>
          <w:rFonts w:ascii="Times New Roman" w:hAnsi="Times New Roman" w:cs="Times New Roman"/>
          <w:sz w:val="24"/>
        </w:rPr>
      </w:pPr>
    </w:p>
    <w:p w14:paraId="4D1E6873" w14:textId="2299DC7F" w:rsidR="00E565BC" w:rsidRPr="00E565BC" w:rsidRDefault="00E565BC" w:rsidP="00E565BC">
      <w:pPr>
        <w:spacing w:line="360" w:lineRule="auto"/>
        <w:jc w:val="both"/>
        <w:rPr>
          <w:rFonts w:ascii="Times New Roman" w:hAnsi="Times New Roman" w:cs="Times New Roman"/>
          <w:b/>
          <w:bCs/>
          <w:sz w:val="24"/>
        </w:rPr>
      </w:pPr>
      <w:r w:rsidRPr="00E565BC">
        <w:rPr>
          <w:rFonts w:ascii="Times New Roman" w:hAnsi="Times New Roman" w:cs="Times New Roman" w:hint="eastAsia"/>
          <w:b/>
          <w:bCs/>
          <w:sz w:val="24"/>
        </w:rPr>
        <w:t>Figure 6. Regimen-level risk portraits for immunosuppressant-associated DILI in FAERS</w:t>
      </w:r>
    </w:p>
    <w:p w14:paraId="1202FF92" w14:textId="77777777" w:rsidR="00E565BC" w:rsidRDefault="00E565BC" w:rsidP="00E565BC">
      <w:pPr>
        <w:spacing w:line="360" w:lineRule="auto"/>
        <w:jc w:val="both"/>
        <w:rPr>
          <w:rFonts w:ascii="Times New Roman" w:hAnsi="Times New Roman" w:cs="Times New Roman"/>
          <w:sz w:val="24"/>
        </w:rPr>
      </w:pPr>
      <w:r w:rsidRPr="00E565BC">
        <w:rPr>
          <w:rFonts w:ascii="Times New Roman" w:hAnsi="Times New Roman" w:cs="Times New Roman" w:hint="eastAsia"/>
          <w:sz w:val="24"/>
        </w:rPr>
        <w:t xml:space="preserve">(A) Distribution of combined odds ratios for immunosuppressive regimens across sex and age strata, highlighting profiles classified as very high risk. </w:t>
      </w:r>
    </w:p>
    <w:p w14:paraId="6F11C55F" w14:textId="03ACAA04" w:rsidR="00E565BC" w:rsidRDefault="00E565BC" w:rsidP="00E565BC">
      <w:pPr>
        <w:spacing w:line="360" w:lineRule="auto"/>
        <w:jc w:val="both"/>
        <w:rPr>
          <w:rFonts w:ascii="Times New Roman" w:hAnsi="Times New Roman" w:cs="Times New Roman"/>
          <w:sz w:val="24"/>
        </w:rPr>
      </w:pPr>
      <w:r w:rsidRPr="00E565BC">
        <w:rPr>
          <w:rFonts w:ascii="Times New Roman" w:hAnsi="Times New Roman" w:cs="Times New Roman" w:hint="eastAsia"/>
          <w:sz w:val="24"/>
        </w:rPr>
        <w:t>(B) Heatmap-style risk portrait illustrating joint risk estimates (OR) by regimen, sex, and age group, with emphasis on the dominant APA + CNI + CS combination.</w:t>
      </w:r>
    </w:p>
    <w:p w14:paraId="37703028" w14:textId="77777777" w:rsidR="00E565BC" w:rsidRDefault="00E565BC" w:rsidP="00E565BC">
      <w:pPr>
        <w:spacing w:line="360" w:lineRule="auto"/>
        <w:jc w:val="both"/>
        <w:rPr>
          <w:rFonts w:ascii="Times New Roman" w:hAnsi="Times New Roman" w:cs="Times New Roman"/>
          <w:sz w:val="24"/>
        </w:rPr>
      </w:pPr>
    </w:p>
    <w:p w14:paraId="205E3432" w14:textId="77777777" w:rsidR="00E565BC" w:rsidRDefault="00E565BC" w:rsidP="00E565BC">
      <w:pPr>
        <w:spacing w:line="360" w:lineRule="auto"/>
        <w:jc w:val="both"/>
        <w:rPr>
          <w:rFonts w:ascii="Times New Roman" w:hAnsi="Times New Roman" w:cs="Times New Roman"/>
          <w:sz w:val="24"/>
        </w:rPr>
      </w:pPr>
      <w:r w:rsidRPr="00E565BC">
        <w:rPr>
          <w:rFonts w:ascii="Times New Roman" w:hAnsi="Times New Roman" w:cs="Times New Roman" w:hint="eastAsia"/>
          <w:b/>
          <w:bCs/>
          <w:sz w:val="24"/>
        </w:rPr>
        <w:t>Figure 7. Molecule-level heterogeneity and time-to-onset patterns of immunosuppressant-associated DILI</w:t>
      </w:r>
      <w:r w:rsidRPr="00E565BC">
        <w:rPr>
          <w:rFonts w:ascii="Times New Roman" w:hAnsi="Times New Roman" w:cs="Times New Roman" w:hint="eastAsia"/>
          <w:sz w:val="24"/>
        </w:rPr>
        <w:t xml:space="preserve"> </w:t>
      </w:r>
    </w:p>
    <w:p w14:paraId="38464AC3" w14:textId="77777777" w:rsidR="00E565BC" w:rsidRDefault="00E565BC" w:rsidP="00E565BC">
      <w:pPr>
        <w:spacing w:line="360" w:lineRule="auto"/>
        <w:jc w:val="both"/>
        <w:rPr>
          <w:rFonts w:ascii="Times New Roman" w:hAnsi="Times New Roman" w:cs="Times New Roman"/>
          <w:sz w:val="24"/>
        </w:rPr>
      </w:pPr>
      <w:r w:rsidRPr="00E565BC">
        <w:rPr>
          <w:rFonts w:ascii="Times New Roman" w:hAnsi="Times New Roman" w:cs="Times New Roman" w:hint="eastAsia"/>
          <w:sz w:val="24"/>
        </w:rPr>
        <w:t xml:space="preserve">(A) Molecule-level risk estimates derived from within-class and global models, highlighting heterogeneity within immunosuppressant classes. </w:t>
      </w:r>
    </w:p>
    <w:p w14:paraId="4D19379A" w14:textId="77777777" w:rsidR="00E565BC" w:rsidRDefault="00E565BC" w:rsidP="00E565BC">
      <w:pPr>
        <w:spacing w:line="360" w:lineRule="auto"/>
        <w:jc w:val="both"/>
        <w:rPr>
          <w:rFonts w:ascii="Times New Roman" w:hAnsi="Times New Roman" w:cs="Times New Roman"/>
          <w:sz w:val="24"/>
        </w:rPr>
      </w:pPr>
      <w:r w:rsidRPr="00E565BC">
        <w:rPr>
          <w:rFonts w:ascii="Times New Roman" w:hAnsi="Times New Roman" w:cs="Times New Roman" w:hint="eastAsia"/>
          <w:sz w:val="24"/>
        </w:rPr>
        <w:t xml:space="preserve">(B) Sex- and age-stratified molecule-level risk portraits for four high-risk agents (azathioprine, basiliximab, everolimus, and tacrolimus), expressed as combined odds ratios. </w:t>
      </w:r>
    </w:p>
    <w:p w14:paraId="65C8CA5B" w14:textId="36F76CE4" w:rsidR="00E565BC" w:rsidRPr="00E565BC" w:rsidRDefault="00E565BC" w:rsidP="00E565BC">
      <w:pPr>
        <w:spacing w:line="360" w:lineRule="auto"/>
        <w:jc w:val="both"/>
        <w:rPr>
          <w:rFonts w:ascii="Times New Roman" w:hAnsi="Times New Roman" w:cs="Times New Roman" w:hint="eastAsia"/>
          <w:sz w:val="24"/>
        </w:rPr>
      </w:pPr>
      <w:r w:rsidRPr="00E565BC">
        <w:rPr>
          <w:rFonts w:ascii="Times New Roman" w:hAnsi="Times New Roman" w:cs="Times New Roman" w:hint="eastAsia"/>
          <w:sz w:val="24"/>
        </w:rPr>
        <w:t>(C) Time-to-onset (TTO) distributions for high-risk molecules, summarized by median, interquartile range, and proportions of early, intermediate, and late onset events.</w:t>
      </w:r>
    </w:p>
    <w:sectPr w:rsidR="00E565BC" w:rsidRPr="00E565BC" w:rsidSect="00F06D4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A5630"/>
    <w:multiLevelType w:val="multilevel"/>
    <w:tmpl w:val="4A9A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9214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JAMA&lt;/Style&gt;&lt;LeftDelim&gt;{&lt;/LeftDelim&gt;&lt;RightDelim&gt;}&lt;/RightDelim&gt;&lt;FontName&gt;等线&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erdz9wx5pr5vcex2em5d2wetd5expxp25px&quot;&gt;我的 EndNote 库&lt;record-ids&gt;&lt;item&gt;273&lt;/item&gt;&lt;item&gt;274&lt;/item&gt;&lt;item&gt;275&lt;/item&gt;&lt;item&gt;276&lt;/item&gt;&lt;item&gt;277&lt;/item&gt;&lt;item&gt;278&lt;/item&gt;&lt;item&gt;279&lt;/item&gt;&lt;item&gt;280&lt;/item&gt;&lt;item&gt;281&lt;/item&gt;&lt;item&gt;282&lt;/item&gt;&lt;item&gt;283&lt;/item&gt;&lt;item&gt;284&lt;/item&gt;&lt;item&gt;285&lt;/item&gt;&lt;item&gt;286&lt;/item&gt;&lt;item&gt;287&lt;/item&gt;&lt;item&gt;288&lt;/item&gt;&lt;item&gt;289&lt;/item&gt;&lt;item&gt;290&lt;/item&gt;&lt;item&gt;291&lt;/item&gt;&lt;item&gt;292&lt;/item&gt;&lt;item&gt;293&lt;/item&gt;&lt;item&gt;294&lt;/item&gt;&lt;item&gt;295&lt;/item&gt;&lt;item&gt;297&lt;/item&gt;&lt;item&gt;298&lt;/item&gt;&lt;item&gt;299&lt;/item&gt;&lt;item&gt;300&lt;/item&gt;&lt;item&gt;301&lt;/item&gt;&lt;item&gt;302&lt;/item&gt;&lt;item&gt;303&lt;/item&gt;&lt;item&gt;304&lt;/item&gt;&lt;item&gt;305&lt;/item&gt;&lt;item&gt;306&lt;/item&gt;&lt;item&gt;307&lt;/item&gt;&lt;item&gt;308&lt;/item&gt;&lt;item&gt;309&lt;/item&gt;&lt;item&gt;310&lt;/item&gt;&lt;item&gt;311&lt;/item&gt;&lt;item&gt;312&lt;/item&gt;&lt;item&gt;313&lt;/item&gt;&lt;item&gt;314&lt;/item&gt;&lt;item&gt;315&lt;/item&gt;&lt;item&gt;316&lt;/item&gt;&lt;/record-ids&gt;&lt;/item&gt;&lt;/Libraries&gt;"/>
  </w:docVars>
  <w:rsids>
    <w:rsidRoot w:val="00426AAD"/>
    <w:rsid w:val="0001394E"/>
    <w:rsid w:val="00035097"/>
    <w:rsid w:val="00036074"/>
    <w:rsid w:val="000401B4"/>
    <w:rsid w:val="00055C70"/>
    <w:rsid w:val="00081204"/>
    <w:rsid w:val="0009268E"/>
    <w:rsid w:val="000E786D"/>
    <w:rsid w:val="00150F76"/>
    <w:rsid w:val="00177AED"/>
    <w:rsid w:val="001A20C2"/>
    <w:rsid w:val="002C5BD3"/>
    <w:rsid w:val="00354683"/>
    <w:rsid w:val="00390E05"/>
    <w:rsid w:val="00407362"/>
    <w:rsid w:val="00411EC9"/>
    <w:rsid w:val="00426AAD"/>
    <w:rsid w:val="004A427E"/>
    <w:rsid w:val="004B3CD4"/>
    <w:rsid w:val="00591BF4"/>
    <w:rsid w:val="005A1EC8"/>
    <w:rsid w:val="005E3F11"/>
    <w:rsid w:val="00650A33"/>
    <w:rsid w:val="00713C31"/>
    <w:rsid w:val="007341E4"/>
    <w:rsid w:val="00865704"/>
    <w:rsid w:val="008F1FA2"/>
    <w:rsid w:val="00971515"/>
    <w:rsid w:val="00984B57"/>
    <w:rsid w:val="009A6956"/>
    <w:rsid w:val="009F1B72"/>
    <w:rsid w:val="00AA237D"/>
    <w:rsid w:val="00B3151D"/>
    <w:rsid w:val="00B8231E"/>
    <w:rsid w:val="00BD5D7A"/>
    <w:rsid w:val="00C92183"/>
    <w:rsid w:val="00C96DC4"/>
    <w:rsid w:val="00CA1985"/>
    <w:rsid w:val="00CA40B4"/>
    <w:rsid w:val="00D40C6D"/>
    <w:rsid w:val="00D774B3"/>
    <w:rsid w:val="00E565BC"/>
    <w:rsid w:val="00E7094A"/>
    <w:rsid w:val="00E96ED9"/>
    <w:rsid w:val="00EB198F"/>
    <w:rsid w:val="00F06D41"/>
    <w:rsid w:val="00F30E8A"/>
    <w:rsid w:val="00F77A32"/>
    <w:rsid w:val="00FC199F"/>
    <w:rsid w:val="00FD0D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820E64"/>
  <w15:chartTrackingRefBased/>
  <w15:docId w15:val="{3ECFF302-B794-43F6-A5BD-31D00C749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26AA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426AA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426AA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26AA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26AA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26AA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26AA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26AA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26AA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26AA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426AA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426AA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26AAD"/>
    <w:rPr>
      <w:rFonts w:cstheme="majorBidi"/>
      <w:color w:val="2F5496" w:themeColor="accent1" w:themeShade="BF"/>
      <w:sz w:val="28"/>
      <w:szCs w:val="28"/>
    </w:rPr>
  </w:style>
  <w:style w:type="character" w:customStyle="1" w:styleId="50">
    <w:name w:val="标题 5 字符"/>
    <w:basedOn w:val="a0"/>
    <w:link w:val="5"/>
    <w:uiPriority w:val="9"/>
    <w:semiHidden/>
    <w:rsid w:val="00426AAD"/>
    <w:rPr>
      <w:rFonts w:cstheme="majorBidi"/>
      <w:color w:val="2F5496" w:themeColor="accent1" w:themeShade="BF"/>
      <w:sz w:val="24"/>
    </w:rPr>
  </w:style>
  <w:style w:type="character" w:customStyle="1" w:styleId="60">
    <w:name w:val="标题 6 字符"/>
    <w:basedOn w:val="a0"/>
    <w:link w:val="6"/>
    <w:uiPriority w:val="9"/>
    <w:semiHidden/>
    <w:rsid w:val="00426AAD"/>
    <w:rPr>
      <w:rFonts w:cstheme="majorBidi"/>
      <w:b/>
      <w:bCs/>
      <w:color w:val="2F5496" w:themeColor="accent1" w:themeShade="BF"/>
    </w:rPr>
  </w:style>
  <w:style w:type="character" w:customStyle="1" w:styleId="70">
    <w:name w:val="标题 7 字符"/>
    <w:basedOn w:val="a0"/>
    <w:link w:val="7"/>
    <w:uiPriority w:val="9"/>
    <w:semiHidden/>
    <w:rsid w:val="00426AAD"/>
    <w:rPr>
      <w:rFonts w:cstheme="majorBidi"/>
      <w:b/>
      <w:bCs/>
      <w:color w:val="595959" w:themeColor="text1" w:themeTint="A6"/>
    </w:rPr>
  </w:style>
  <w:style w:type="character" w:customStyle="1" w:styleId="80">
    <w:name w:val="标题 8 字符"/>
    <w:basedOn w:val="a0"/>
    <w:link w:val="8"/>
    <w:uiPriority w:val="9"/>
    <w:semiHidden/>
    <w:rsid w:val="00426AAD"/>
    <w:rPr>
      <w:rFonts w:cstheme="majorBidi"/>
      <w:color w:val="595959" w:themeColor="text1" w:themeTint="A6"/>
    </w:rPr>
  </w:style>
  <w:style w:type="character" w:customStyle="1" w:styleId="90">
    <w:name w:val="标题 9 字符"/>
    <w:basedOn w:val="a0"/>
    <w:link w:val="9"/>
    <w:uiPriority w:val="9"/>
    <w:semiHidden/>
    <w:rsid w:val="00426AAD"/>
    <w:rPr>
      <w:rFonts w:eastAsiaTheme="majorEastAsia" w:cstheme="majorBidi"/>
      <w:color w:val="595959" w:themeColor="text1" w:themeTint="A6"/>
    </w:rPr>
  </w:style>
  <w:style w:type="paragraph" w:styleId="a3">
    <w:name w:val="Title"/>
    <w:basedOn w:val="a"/>
    <w:next w:val="a"/>
    <w:link w:val="a4"/>
    <w:uiPriority w:val="10"/>
    <w:qFormat/>
    <w:rsid w:val="00426AA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26A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26AA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26AA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26AAD"/>
    <w:pPr>
      <w:spacing w:before="160"/>
      <w:jc w:val="center"/>
    </w:pPr>
    <w:rPr>
      <w:i/>
      <w:iCs/>
      <w:color w:val="404040" w:themeColor="text1" w:themeTint="BF"/>
    </w:rPr>
  </w:style>
  <w:style w:type="character" w:customStyle="1" w:styleId="a8">
    <w:name w:val="引用 字符"/>
    <w:basedOn w:val="a0"/>
    <w:link w:val="a7"/>
    <w:uiPriority w:val="29"/>
    <w:rsid w:val="00426AAD"/>
    <w:rPr>
      <w:i/>
      <w:iCs/>
      <w:color w:val="404040" w:themeColor="text1" w:themeTint="BF"/>
    </w:rPr>
  </w:style>
  <w:style w:type="paragraph" w:styleId="a9">
    <w:name w:val="List Paragraph"/>
    <w:basedOn w:val="a"/>
    <w:uiPriority w:val="34"/>
    <w:qFormat/>
    <w:rsid w:val="00426AAD"/>
    <w:pPr>
      <w:ind w:left="720"/>
      <w:contextualSpacing/>
    </w:pPr>
  </w:style>
  <w:style w:type="character" w:styleId="aa">
    <w:name w:val="Intense Emphasis"/>
    <w:basedOn w:val="a0"/>
    <w:uiPriority w:val="21"/>
    <w:qFormat/>
    <w:rsid w:val="00426AAD"/>
    <w:rPr>
      <w:i/>
      <w:iCs/>
      <w:color w:val="2F5496" w:themeColor="accent1" w:themeShade="BF"/>
    </w:rPr>
  </w:style>
  <w:style w:type="paragraph" w:styleId="ab">
    <w:name w:val="Intense Quote"/>
    <w:basedOn w:val="a"/>
    <w:next w:val="a"/>
    <w:link w:val="ac"/>
    <w:uiPriority w:val="30"/>
    <w:qFormat/>
    <w:rsid w:val="00426A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26AAD"/>
    <w:rPr>
      <w:i/>
      <w:iCs/>
      <w:color w:val="2F5496" w:themeColor="accent1" w:themeShade="BF"/>
    </w:rPr>
  </w:style>
  <w:style w:type="character" w:styleId="ad">
    <w:name w:val="Intense Reference"/>
    <w:basedOn w:val="a0"/>
    <w:uiPriority w:val="32"/>
    <w:qFormat/>
    <w:rsid w:val="00426AAD"/>
    <w:rPr>
      <w:b/>
      <w:bCs/>
      <w:smallCaps/>
      <w:color w:val="2F5496" w:themeColor="accent1" w:themeShade="BF"/>
      <w:spacing w:val="5"/>
    </w:rPr>
  </w:style>
  <w:style w:type="character" w:styleId="ae">
    <w:name w:val="line number"/>
    <w:basedOn w:val="a0"/>
    <w:uiPriority w:val="99"/>
    <w:semiHidden/>
    <w:unhideWhenUsed/>
    <w:rsid w:val="00D774B3"/>
  </w:style>
  <w:style w:type="paragraph" w:customStyle="1" w:styleId="EndNoteBibliographyTitle">
    <w:name w:val="EndNote Bibliography Title"/>
    <w:basedOn w:val="a"/>
    <w:link w:val="EndNoteBibliographyTitle0"/>
    <w:rsid w:val="00E96ED9"/>
    <w:pPr>
      <w:spacing w:after="0"/>
      <w:jc w:val="center"/>
    </w:pPr>
    <w:rPr>
      <w:rFonts w:ascii="等线" w:eastAsia="等线" w:hAnsi="等线"/>
      <w:noProof/>
    </w:rPr>
  </w:style>
  <w:style w:type="character" w:customStyle="1" w:styleId="EndNoteBibliographyTitle0">
    <w:name w:val="EndNote Bibliography Title 字符"/>
    <w:basedOn w:val="a0"/>
    <w:link w:val="EndNoteBibliographyTitle"/>
    <w:rsid w:val="00E96ED9"/>
    <w:rPr>
      <w:rFonts w:ascii="等线" w:eastAsia="等线" w:hAnsi="等线"/>
      <w:noProof/>
    </w:rPr>
  </w:style>
  <w:style w:type="paragraph" w:customStyle="1" w:styleId="EndNoteBibliography">
    <w:name w:val="EndNote Bibliography"/>
    <w:basedOn w:val="a"/>
    <w:link w:val="EndNoteBibliography0"/>
    <w:rsid w:val="00E96ED9"/>
    <w:pPr>
      <w:spacing w:line="240" w:lineRule="auto"/>
      <w:jc w:val="both"/>
    </w:pPr>
    <w:rPr>
      <w:rFonts w:ascii="等线" w:eastAsia="等线" w:hAnsi="等线"/>
      <w:noProof/>
    </w:rPr>
  </w:style>
  <w:style w:type="character" w:customStyle="1" w:styleId="EndNoteBibliography0">
    <w:name w:val="EndNote Bibliography 字符"/>
    <w:basedOn w:val="a0"/>
    <w:link w:val="EndNoteBibliography"/>
    <w:rsid w:val="00E96ED9"/>
    <w:rPr>
      <w:rFonts w:ascii="等线" w:eastAsia="等线" w:hAnsi="等线"/>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5137EB-BA53-45B5-92B9-E23600CCA4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TotalTime>
  <Pages>24</Pages>
  <Words>7244</Words>
  <Characters>48832</Characters>
  <Application>Microsoft Office Word</Application>
  <DocSecurity>0</DocSecurity>
  <Lines>827</Lines>
  <Paragraphs>229</Paragraphs>
  <ScaleCrop>false</ScaleCrop>
  <Company/>
  <LinksUpToDate>false</LinksUpToDate>
  <CharactersWithSpaces>55847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Microsoft</cp:lastModifiedBy>
  <cp:revision>29</cp:revision>
  <dcterms:created xsi:type="dcterms:W3CDTF">2025-12-26T08:15:00Z</dcterms:created>
  <dcterms:modified xsi:type="dcterms:W3CDTF">2025-12-29T13:15:00Z</dcterms:modified>
</cp:coreProperties>
</file>