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938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此版本切换为：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"https://github.com/yuancaimaiyi/colmap-fusion-gps/tree/fusion-gps"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https://github.com/yuancaimaiyi/colmap-fusion-gps/tree/fusion-gps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389BC90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41015" cy="3529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B4FC7"/>
    <w:rsid w:val="1D0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72</Characters>
  <Lines>0</Lines>
  <Paragraphs>0</Paragraphs>
  <TotalTime>0</TotalTime>
  <ScaleCrop>false</ScaleCrop>
  <LinksUpToDate>false</LinksUpToDate>
  <CharactersWithSpaces>73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2025-01-07T05:53:00Z</dcterms:created>
  <dc:creator>78777</dc:creator>
  <cp:lastModifiedBy>骑士部落</cp:lastModifiedBy>
  <dcterms:modified xsi:type="dcterms:W3CDTF">2025-01-07T09:15:36Z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eyJoZGlkIjoiNzEwNDBmMWRmOWNjMjNiYjk1YTljOGJmNGUyMTc3ZjkiLCJ1c2VySWQiOiI1MDc5MTI2MTQifQ==</vt:lpwstr>
  </property>
  <property fmtid="{D5CDD505-2E9C-101B-9397-08002B2CF9AE}" pid="4" name="ICV">
    <vt:lpwstr>C0D37EA2E83C4602868D42095BCAD393_12</vt:lpwstr>
  </property>
</Properties>
</file>