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F5C" w:rsidRDefault="005C3F5C" w:rsidP="00391038">
      <w:pPr>
        <w:spacing w:after="0" w:line="480" w:lineRule="auto"/>
        <w:ind w:right="-2"/>
        <w:jc w:val="center"/>
        <w:rPr>
          <w:rFonts w:ascii="Arial" w:hAnsi="Arial" w:cs="Arial"/>
          <w:b/>
          <w:sz w:val="28"/>
          <w:szCs w:val="28"/>
        </w:rPr>
      </w:pPr>
      <w:r>
        <w:rPr>
          <w:rFonts w:ascii="Arial" w:hAnsi="Arial" w:cs="Arial"/>
          <w:b/>
          <w:sz w:val="28"/>
          <w:szCs w:val="28"/>
        </w:rPr>
        <w:t>Supplementary Data for</w:t>
      </w:r>
    </w:p>
    <w:p w:rsidR="005C3F5C" w:rsidRDefault="005C3F5C" w:rsidP="00391038">
      <w:pPr>
        <w:spacing w:after="0" w:line="480" w:lineRule="auto"/>
        <w:ind w:right="-2"/>
        <w:jc w:val="center"/>
        <w:rPr>
          <w:rFonts w:ascii="Arial" w:hAnsi="Arial" w:cs="Arial"/>
          <w:b/>
          <w:sz w:val="28"/>
          <w:szCs w:val="28"/>
        </w:rPr>
      </w:pPr>
      <w:bookmarkStart w:id="0" w:name="_GoBack"/>
      <w:bookmarkEnd w:id="0"/>
    </w:p>
    <w:p w:rsidR="007C7047" w:rsidRDefault="007C7047" w:rsidP="00391038">
      <w:pPr>
        <w:spacing w:after="0" w:line="480" w:lineRule="auto"/>
        <w:ind w:right="-2"/>
        <w:jc w:val="center"/>
        <w:rPr>
          <w:rFonts w:ascii="Arial" w:hAnsi="Arial" w:cs="Arial"/>
          <w:b/>
          <w:sz w:val="28"/>
          <w:szCs w:val="28"/>
        </w:rPr>
      </w:pPr>
      <w:r>
        <w:rPr>
          <w:rFonts w:ascii="Arial" w:hAnsi="Arial" w:cs="Arial"/>
          <w:b/>
          <w:sz w:val="28"/>
          <w:szCs w:val="28"/>
        </w:rPr>
        <w:t xml:space="preserve">Functional distinctness in the </w:t>
      </w:r>
      <w:proofErr w:type="spellStart"/>
      <w:r>
        <w:rPr>
          <w:rFonts w:ascii="Arial" w:hAnsi="Arial" w:cs="Arial"/>
          <w:b/>
          <w:sz w:val="28"/>
          <w:szCs w:val="28"/>
        </w:rPr>
        <w:t>exoproteomes</w:t>
      </w:r>
      <w:proofErr w:type="spellEnd"/>
      <w:r>
        <w:rPr>
          <w:rFonts w:ascii="Arial" w:hAnsi="Arial" w:cs="Arial"/>
          <w:b/>
          <w:sz w:val="28"/>
          <w:szCs w:val="28"/>
        </w:rPr>
        <w:t xml:space="preserve"> of marine </w:t>
      </w:r>
      <w:proofErr w:type="spellStart"/>
      <w:r w:rsidRPr="00867CEA">
        <w:rPr>
          <w:rFonts w:ascii="Arial" w:hAnsi="Arial" w:cs="Arial"/>
          <w:b/>
          <w:i/>
          <w:sz w:val="28"/>
          <w:szCs w:val="28"/>
        </w:rPr>
        <w:t>Synechococcus</w:t>
      </w:r>
      <w:proofErr w:type="spellEnd"/>
    </w:p>
    <w:p w:rsidR="005C3F5C" w:rsidRPr="00C15718" w:rsidRDefault="005C3F5C" w:rsidP="00391038">
      <w:pPr>
        <w:spacing w:after="0" w:line="480" w:lineRule="auto"/>
        <w:ind w:right="-2"/>
        <w:jc w:val="center"/>
        <w:rPr>
          <w:rFonts w:ascii="Arial" w:hAnsi="Arial" w:cs="Arial"/>
          <w:b/>
          <w:sz w:val="28"/>
          <w:szCs w:val="28"/>
        </w:rPr>
      </w:pPr>
    </w:p>
    <w:p w:rsidR="005C3F5C" w:rsidRPr="00312F2D" w:rsidRDefault="005C3F5C" w:rsidP="00391038">
      <w:pPr>
        <w:spacing w:line="480" w:lineRule="auto"/>
        <w:ind w:right="-2"/>
        <w:jc w:val="center"/>
        <w:rPr>
          <w:rFonts w:ascii="Arial" w:hAnsi="Arial" w:cs="Arial"/>
          <w:sz w:val="24"/>
          <w:szCs w:val="24"/>
          <w:vertAlign w:val="superscript"/>
          <w:lang w:val="fr-FR"/>
        </w:rPr>
      </w:pPr>
      <w:r w:rsidRPr="00312F2D">
        <w:rPr>
          <w:rFonts w:ascii="Arial" w:hAnsi="Arial" w:cs="Arial"/>
          <w:sz w:val="24"/>
          <w:szCs w:val="24"/>
          <w:lang w:val="fr-FR"/>
        </w:rPr>
        <w:t>Joseph A. Christie-Oleza</w:t>
      </w:r>
      <w:r w:rsidR="00BB49E5">
        <w:rPr>
          <w:rFonts w:ascii="Arial" w:hAnsi="Arial" w:cs="Arial"/>
          <w:sz w:val="24"/>
          <w:szCs w:val="24"/>
          <w:vertAlign w:val="superscript"/>
          <w:lang w:val="fr-FR"/>
        </w:rPr>
        <w:t>1*</w:t>
      </w:r>
      <w:r w:rsidRPr="00312F2D">
        <w:rPr>
          <w:rFonts w:ascii="Arial" w:hAnsi="Arial" w:cs="Arial"/>
          <w:sz w:val="24"/>
          <w:szCs w:val="24"/>
          <w:lang w:val="fr-FR"/>
        </w:rPr>
        <w:t>, Jean Armengaud</w:t>
      </w:r>
      <w:r w:rsidRPr="00312F2D">
        <w:rPr>
          <w:rFonts w:ascii="Arial" w:hAnsi="Arial" w:cs="Arial"/>
          <w:sz w:val="24"/>
          <w:szCs w:val="24"/>
          <w:vertAlign w:val="superscript"/>
          <w:lang w:val="fr-FR"/>
        </w:rPr>
        <w:t>2</w:t>
      </w:r>
      <w:r w:rsidRPr="00312F2D">
        <w:rPr>
          <w:rFonts w:ascii="Arial" w:hAnsi="Arial" w:cs="Arial"/>
          <w:sz w:val="24"/>
          <w:szCs w:val="24"/>
          <w:lang w:val="fr-FR"/>
        </w:rPr>
        <w:t>, Phili</w:t>
      </w:r>
      <w:r>
        <w:rPr>
          <w:rFonts w:ascii="Arial" w:hAnsi="Arial" w:cs="Arial"/>
          <w:sz w:val="24"/>
          <w:szCs w:val="24"/>
          <w:lang w:val="fr-FR"/>
        </w:rPr>
        <w:t>p</w:t>
      </w:r>
      <w:r w:rsidRPr="00312F2D">
        <w:rPr>
          <w:rFonts w:ascii="Arial" w:hAnsi="Arial" w:cs="Arial"/>
          <w:sz w:val="24"/>
          <w:szCs w:val="24"/>
          <w:lang w:val="fr-FR"/>
        </w:rPr>
        <w:t>pe Guerin</w:t>
      </w:r>
      <w:r w:rsidRPr="00312F2D">
        <w:rPr>
          <w:rFonts w:ascii="Arial" w:hAnsi="Arial" w:cs="Arial"/>
          <w:sz w:val="24"/>
          <w:szCs w:val="24"/>
          <w:vertAlign w:val="superscript"/>
          <w:lang w:val="fr-FR"/>
        </w:rPr>
        <w:t>2</w:t>
      </w:r>
      <w:r w:rsidRPr="00312F2D">
        <w:rPr>
          <w:rFonts w:ascii="Arial" w:hAnsi="Arial" w:cs="Arial"/>
          <w:sz w:val="24"/>
          <w:szCs w:val="24"/>
          <w:lang w:val="fr-FR"/>
        </w:rPr>
        <w:t>,</w:t>
      </w:r>
      <w:r w:rsidRPr="00312F2D">
        <w:rPr>
          <w:rFonts w:ascii="Arial" w:hAnsi="Arial" w:cs="Arial"/>
          <w:sz w:val="24"/>
          <w:szCs w:val="24"/>
          <w:vertAlign w:val="superscript"/>
          <w:lang w:val="fr-FR"/>
        </w:rPr>
        <w:t xml:space="preserve"> </w:t>
      </w:r>
      <w:r w:rsidRPr="00312F2D">
        <w:rPr>
          <w:rFonts w:ascii="Arial" w:hAnsi="Arial" w:cs="Arial"/>
          <w:sz w:val="24"/>
          <w:szCs w:val="24"/>
          <w:lang w:val="fr-FR"/>
        </w:rPr>
        <w:t>David J. Scanlan</w:t>
      </w:r>
      <w:r w:rsidRPr="00312F2D">
        <w:rPr>
          <w:rFonts w:ascii="Arial" w:hAnsi="Arial" w:cs="Arial"/>
          <w:sz w:val="24"/>
          <w:szCs w:val="24"/>
          <w:vertAlign w:val="superscript"/>
          <w:lang w:val="fr-FR"/>
        </w:rPr>
        <w:t>1</w:t>
      </w:r>
    </w:p>
    <w:p w:rsidR="005C3F5C" w:rsidRPr="003977AE" w:rsidRDefault="005C3F5C" w:rsidP="00391038">
      <w:pPr>
        <w:autoSpaceDE w:val="0"/>
        <w:autoSpaceDN w:val="0"/>
        <w:adjustRightInd w:val="0"/>
        <w:snapToGrid w:val="0"/>
        <w:spacing w:after="0" w:line="480" w:lineRule="auto"/>
        <w:ind w:right="-2"/>
        <w:rPr>
          <w:rFonts w:ascii="Arial" w:eastAsia="Times New Roman" w:hAnsi="Arial" w:cs="Arial"/>
          <w:color w:val="000000"/>
        </w:rPr>
      </w:pPr>
      <w:r w:rsidRPr="003977AE">
        <w:rPr>
          <w:rFonts w:ascii="Arial" w:eastAsia="Times New Roman" w:hAnsi="Arial" w:cs="Arial"/>
          <w:color w:val="000000"/>
          <w:vertAlign w:val="superscript"/>
        </w:rPr>
        <w:t xml:space="preserve">1 </w:t>
      </w:r>
      <w:r w:rsidRPr="003977AE">
        <w:rPr>
          <w:rFonts w:ascii="Arial" w:eastAsia="Times New Roman" w:hAnsi="Arial" w:cs="Arial"/>
          <w:color w:val="000000"/>
        </w:rPr>
        <w:t xml:space="preserve">School of Life Sciences, University of Warwick, Coventry CV4 7AL, UK </w:t>
      </w:r>
    </w:p>
    <w:p w:rsidR="005C3F5C" w:rsidRPr="003977AE" w:rsidRDefault="005C3F5C" w:rsidP="00391038">
      <w:pPr>
        <w:autoSpaceDE w:val="0"/>
        <w:autoSpaceDN w:val="0"/>
        <w:adjustRightInd w:val="0"/>
        <w:snapToGrid w:val="0"/>
        <w:spacing w:after="0" w:line="480" w:lineRule="auto"/>
        <w:ind w:right="-2"/>
        <w:jc w:val="both"/>
        <w:rPr>
          <w:rFonts w:ascii="Arial" w:eastAsia="Times New Roman" w:hAnsi="Arial" w:cs="Arial"/>
          <w:color w:val="000000"/>
        </w:rPr>
      </w:pPr>
      <w:r w:rsidRPr="003977AE">
        <w:rPr>
          <w:rFonts w:ascii="Arial" w:eastAsia="Times New Roman" w:hAnsi="Arial" w:cs="Arial"/>
          <w:color w:val="000000"/>
          <w:vertAlign w:val="superscript"/>
        </w:rPr>
        <w:t xml:space="preserve">2 </w:t>
      </w:r>
      <w:r w:rsidR="00BB49E5" w:rsidRPr="009E3BC4">
        <w:rPr>
          <w:rFonts w:ascii="Arial" w:eastAsia="Times New Roman" w:hAnsi="Arial" w:cs="Arial"/>
        </w:rPr>
        <w:t xml:space="preserve">CEA, DSV, </w:t>
      </w:r>
      <w:proofErr w:type="spellStart"/>
      <w:r w:rsidR="00BB49E5" w:rsidRPr="009E3BC4">
        <w:rPr>
          <w:rFonts w:ascii="Arial" w:eastAsia="Times New Roman" w:hAnsi="Arial" w:cs="Arial"/>
        </w:rPr>
        <w:t>IBiTec</w:t>
      </w:r>
      <w:proofErr w:type="spellEnd"/>
      <w:r w:rsidR="00BB49E5" w:rsidRPr="009E3BC4">
        <w:rPr>
          <w:rFonts w:ascii="Arial" w:eastAsia="Times New Roman" w:hAnsi="Arial" w:cs="Arial"/>
        </w:rPr>
        <w:t xml:space="preserve">-S, SPI, Li2D, Laboratory "technological Innovations for Detection and Diagnostic", </w:t>
      </w:r>
      <w:proofErr w:type="spellStart"/>
      <w:r w:rsidR="00BB49E5" w:rsidRPr="009E3BC4">
        <w:rPr>
          <w:rFonts w:ascii="Arial" w:eastAsia="Times New Roman" w:hAnsi="Arial" w:cs="Arial"/>
        </w:rPr>
        <w:t>Bagnols-sur-Cèze</w:t>
      </w:r>
      <w:proofErr w:type="spellEnd"/>
      <w:r w:rsidR="00BB49E5" w:rsidRPr="009E3BC4">
        <w:rPr>
          <w:rFonts w:ascii="Arial" w:eastAsia="Times New Roman" w:hAnsi="Arial" w:cs="Arial"/>
        </w:rPr>
        <w:t>, F-30207, France</w:t>
      </w:r>
    </w:p>
    <w:p w:rsidR="005C3F5C" w:rsidRDefault="00BB49E5" w:rsidP="00391038">
      <w:pPr>
        <w:autoSpaceDE w:val="0"/>
        <w:autoSpaceDN w:val="0"/>
        <w:adjustRightInd w:val="0"/>
        <w:snapToGrid w:val="0"/>
        <w:spacing w:after="0" w:line="480" w:lineRule="auto"/>
        <w:ind w:right="-2"/>
        <w:rPr>
          <w:rFonts w:ascii="Arial" w:eastAsia="Times New Roman" w:hAnsi="Arial" w:cs="Arial"/>
          <w:color w:val="000000"/>
        </w:rPr>
      </w:pPr>
      <w:r>
        <w:rPr>
          <w:rFonts w:ascii="Arial" w:hAnsi="Arial" w:cs="Arial"/>
          <w:sz w:val="24"/>
          <w:szCs w:val="24"/>
          <w:vertAlign w:val="superscript"/>
        </w:rPr>
        <w:t>*</w:t>
      </w:r>
      <w:r w:rsidRPr="003977AE">
        <w:rPr>
          <w:rFonts w:ascii="Arial" w:eastAsia="Times New Roman" w:hAnsi="Arial" w:cs="Arial"/>
          <w:color w:val="000000"/>
          <w:vertAlign w:val="superscript"/>
        </w:rPr>
        <w:t xml:space="preserve"> </w:t>
      </w:r>
      <w:r w:rsidR="005C3F5C" w:rsidRPr="003977AE">
        <w:rPr>
          <w:rFonts w:ascii="Arial" w:eastAsia="Times New Roman" w:hAnsi="Arial" w:cs="Arial"/>
          <w:color w:val="000000"/>
        </w:rPr>
        <w:t>Corresponding author</w:t>
      </w:r>
      <w:r w:rsidR="005C3F5C">
        <w:rPr>
          <w:rFonts w:ascii="Arial" w:eastAsia="Times New Roman" w:hAnsi="Arial" w:cs="Arial"/>
          <w:color w:val="000000"/>
        </w:rPr>
        <w:t xml:space="preserve">: </w:t>
      </w:r>
      <w:r w:rsidR="005C3F5C" w:rsidRPr="00E0503D">
        <w:rPr>
          <w:rFonts w:ascii="Arial" w:eastAsia="Times New Roman" w:hAnsi="Arial" w:cs="Arial"/>
          <w:color w:val="000000"/>
        </w:rPr>
        <w:t>j.christie-oleza@warwick.ac.uk</w:t>
      </w:r>
    </w:p>
    <w:p w:rsidR="008E66D6" w:rsidRDefault="008E66D6" w:rsidP="00391038">
      <w:pPr>
        <w:spacing w:after="0" w:line="480" w:lineRule="auto"/>
        <w:ind w:right="-2"/>
        <w:jc w:val="both"/>
        <w:rPr>
          <w:rFonts w:ascii="Arial" w:eastAsia="Calibri" w:hAnsi="Arial" w:cs="Arial"/>
          <w:lang w:val="en-US"/>
        </w:rPr>
      </w:pPr>
    </w:p>
    <w:p w:rsidR="008E66D6" w:rsidRDefault="008E66D6" w:rsidP="00391038">
      <w:pPr>
        <w:spacing w:after="0" w:line="480" w:lineRule="auto"/>
        <w:ind w:right="-2"/>
        <w:jc w:val="both"/>
        <w:rPr>
          <w:rFonts w:ascii="Arial" w:eastAsia="Calibri" w:hAnsi="Arial" w:cs="Arial"/>
          <w:lang w:val="en-US"/>
        </w:rPr>
      </w:pPr>
    </w:p>
    <w:p w:rsidR="008E66D6" w:rsidRPr="005C23B7" w:rsidRDefault="008E66D6" w:rsidP="00391038">
      <w:pPr>
        <w:spacing w:after="0" w:line="480" w:lineRule="auto"/>
        <w:ind w:right="-2"/>
        <w:jc w:val="both"/>
        <w:rPr>
          <w:rFonts w:ascii="Arial" w:eastAsia="Calibri" w:hAnsi="Arial" w:cs="Arial"/>
          <w:b/>
          <w:lang w:val="en-US"/>
        </w:rPr>
      </w:pPr>
      <w:r w:rsidRPr="005C23B7">
        <w:rPr>
          <w:rFonts w:ascii="Arial" w:eastAsia="Calibri" w:hAnsi="Arial" w:cs="Arial"/>
          <w:b/>
          <w:lang w:val="en-US"/>
        </w:rPr>
        <w:t xml:space="preserve">Analysis of the theoretical </w:t>
      </w:r>
      <w:proofErr w:type="spellStart"/>
      <w:r w:rsidRPr="005C23B7">
        <w:rPr>
          <w:rFonts w:ascii="Arial" w:eastAsia="Calibri" w:hAnsi="Arial" w:cs="Arial"/>
          <w:b/>
          <w:lang w:val="en-US"/>
        </w:rPr>
        <w:t>exoproteome</w:t>
      </w:r>
      <w:proofErr w:type="spellEnd"/>
      <w:r w:rsidRPr="005C23B7">
        <w:rPr>
          <w:rFonts w:ascii="Arial" w:eastAsia="Calibri" w:hAnsi="Arial" w:cs="Arial"/>
          <w:b/>
          <w:lang w:val="en-US"/>
        </w:rPr>
        <w:t xml:space="preserve"> </w:t>
      </w:r>
    </w:p>
    <w:p w:rsidR="005C23B7" w:rsidRDefault="005C23B7" w:rsidP="00391038">
      <w:pPr>
        <w:spacing w:after="0" w:line="480" w:lineRule="auto"/>
        <w:ind w:right="-2"/>
        <w:jc w:val="both"/>
        <w:rPr>
          <w:rFonts w:ascii="Arial" w:eastAsia="Calibri" w:hAnsi="Arial" w:cs="Arial"/>
          <w:lang w:val="en-US"/>
        </w:rPr>
      </w:pPr>
      <w:r>
        <w:rPr>
          <w:rFonts w:ascii="Arial" w:eastAsia="Calibri" w:hAnsi="Arial" w:cs="Arial"/>
          <w:lang w:val="en-US"/>
        </w:rPr>
        <w:t xml:space="preserve">The theoretical </w:t>
      </w:r>
      <w:proofErr w:type="spellStart"/>
      <w:r>
        <w:rPr>
          <w:rFonts w:ascii="Arial" w:eastAsia="Calibri" w:hAnsi="Arial" w:cs="Arial"/>
          <w:lang w:val="en-US"/>
        </w:rPr>
        <w:t>exoproteome</w:t>
      </w:r>
      <w:proofErr w:type="spellEnd"/>
      <w:r>
        <w:rPr>
          <w:rFonts w:ascii="Arial" w:eastAsia="Calibri" w:hAnsi="Arial" w:cs="Arial"/>
          <w:lang w:val="en-US"/>
        </w:rPr>
        <w:t xml:space="preserve"> </w:t>
      </w:r>
      <w:r w:rsidRPr="005C3F5C">
        <w:rPr>
          <w:rFonts w:ascii="Arial" w:eastAsia="Calibri" w:hAnsi="Arial" w:cs="Arial"/>
          <w:lang w:val="en-US"/>
        </w:rPr>
        <w:t xml:space="preserve">for the twelve </w:t>
      </w:r>
      <w:proofErr w:type="spellStart"/>
      <w:r w:rsidRPr="005C3F5C">
        <w:rPr>
          <w:rFonts w:ascii="Arial" w:eastAsia="Calibri" w:hAnsi="Arial" w:cs="Arial"/>
          <w:lang w:val="en-US"/>
        </w:rPr>
        <w:t>picocyanobacteria</w:t>
      </w:r>
      <w:proofErr w:type="spellEnd"/>
      <w:r>
        <w:rPr>
          <w:rFonts w:ascii="Arial" w:eastAsia="Calibri" w:hAnsi="Arial" w:cs="Arial"/>
          <w:lang w:val="en-US"/>
        </w:rPr>
        <w:t xml:space="preserve"> was grouped in </w:t>
      </w:r>
      <w:r w:rsidRPr="005C3F5C">
        <w:rPr>
          <w:rFonts w:ascii="Arial" w:eastAsia="Calibri" w:hAnsi="Arial" w:cs="Arial"/>
          <w:lang w:val="en-US"/>
        </w:rPr>
        <w:t xml:space="preserve">eight </w:t>
      </w:r>
      <w:r w:rsidR="00054854" w:rsidRPr="005C3F5C">
        <w:rPr>
          <w:rFonts w:ascii="Arial" w:eastAsia="Calibri" w:hAnsi="Arial" w:cs="Arial"/>
          <w:lang w:val="en-US"/>
        </w:rPr>
        <w:t xml:space="preserve">functional </w:t>
      </w:r>
      <w:r w:rsidRPr="005C3F5C">
        <w:rPr>
          <w:rFonts w:ascii="Arial" w:eastAsia="Calibri" w:hAnsi="Arial" w:cs="Arial"/>
          <w:lang w:val="en-US"/>
        </w:rPr>
        <w:t xml:space="preserve">protein </w:t>
      </w:r>
      <w:r w:rsidR="00054854" w:rsidRPr="005C3F5C">
        <w:rPr>
          <w:rFonts w:ascii="Arial" w:eastAsia="Calibri" w:hAnsi="Arial" w:cs="Arial"/>
          <w:lang w:val="en-US"/>
        </w:rPr>
        <w:t>clusters</w:t>
      </w:r>
      <w:r>
        <w:rPr>
          <w:rFonts w:ascii="Arial" w:eastAsia="Calibri" w:hAnsi="Arial" w:cs="Arial"/>
          <w:lang w:val="en-US"/>
        </w:rPr>
        <w:t xml:space="preserve"> (Table 2 and S2)</w:t>
      </w:r>
      <w:r w:rsidR="00054854" w:rsidRPr="005C3F5C">
        <w:rPr>
          <w:rFonts w:ascii="Arial" w:eastAsia="Calibri" w:hAnsi="Arial" w:cs="Arial"/>
          <w:lang w:val="en-US"/>
        </w:rPr>
        <w:t xml:space="preserve">. In terms of functional grouping, a major part of the theoretical </w:t>
      </w:r>
      <w:r w:rsidR="00D857FB">
        <w:rPr>
          <w:rFonts w:ascii="Arial" w:eastAsia="Calibri" w:hAnsi="Arial" w:cs="Arial"/>
          <w:lang w:val="en-US"/>
        </w:rPr>
        <w:t>exported</w:t>
      </w:r>
      <w:r w:rsidR="00054854" w:rsidRPr="005C3F5C">
        <w:rPr>
          <w:rFonts w:ascii="Arial" w:eastAsia="Calibri" w:hAnsi="Arial" w:cs="Arial"/>
          <w:lang w:val="en-US"/>
        </w:rPr>
        <w:t xml:space="preserve"> fraction is made of proteins of unknown function (though the 54% figure above reduced to 51.2% after finding homologues in other strains see Table S2). Most components of the photosynthetic or electron transport chain for energy generation are linked to the membrane, and hence are included in the </w:t>
      </w:r>
      <w:r w:rsidR="00D857FB">
        <w:rPr>
          <w:rFonts w:ascii="Arial" w:eastAsia="Calibri" w:hAnsi="Arial" w:cs="Arial"/>
          <w:lang w:val="en-US"/>
        </w:rPr>
        <w:t>exported</w:t>
      </w:r>
      <w:r w:rsidR="00054854" w:rsidRPr="005C3F5C">
        <w:rPr>
          <w:rFonts w:ascii="Arial" w:eastAsia="Calibri" w:hAnsi="Arial" w:cs="Arial"/>
          <w:lang w:val="en-US"/>
        </w:rPr>
        <w:t xml:space="preserve"> fraction (9.6% of the </w:t>
      </w:r>
      <w:r w:rsidR="00D857FB">
        <w:rPr>
          <w:rFonts w:ascii="Arial" w:eastAsia="Calibri" w:hAnsi="Arial" w:cs="Arial"/>
          <w:lang w:val="en-US"/>
        </w:rPr>
        <w:t>exported</w:t>
      </w:r>
      <w:r w:rsidR="00054854" w:rsidRPr="005C3F5C">
        <w:rPr>
          <w:rFonts w:ascii="Arial" w:eastAsia="Calibri" w:hAnsi="Arial" w:cs="Arial"/>
          <w:lang w:val="en-US"/>
        </w:rPr>
        <w:t xml:space="preserve"> fraction, Table 2). Some proteins involved in dealing with oxidative stress were also predicted to have a transmembrane component or to be </w:t>
      </w:r>
      <w:r w:rsidR="00D857FB">
        <w:rPr>
          <w:rFonts w:ascii="Arial" w:eastAsia="Calibri" w:hAnsi="Arial" w:cs="Arial"/>
          <w:lang w:val="en-US"/>
        </w:rPr>
        <w:t>exported</w:t>
      </w:r>
      <w:r w:rsidR="00054854" w:rsidRPr="005C3F5C">
        <w:rPr>
          <w:rFonts w:ascii="Arial" w:eastAsia="Calibri" w:hAnsi="Arial" w:cs="Arial"/>
          <w:lang w:val="en-US"/>
        </w:rPr>
        <w:t xml:space="preserve"> to the </w:t>
      </w:r>
      <w:proofErr w:type="spellStart"/>
      <w:r w:rsidR="00054854" w:rsidRPr="005C3F5C">
        <w:rPr>
          <w:rFonts w:ascii="Arial" w:eastAsia="Calibri" w:hAnsi="Arial" w:cs="Arial"/>
          <w:lang w:val="en-US"/>
        </w:rPr>
        <w:t>periplasm</w:t>
      </w:r>
      <w:proofErr w:type="spellEnd"/>
      <w:r w:rsidR="00054854" w:rsidRPr="005C3F5C">
        <w:rPr>
          <w:rFonts w:ascii="Arial" w:eastAsia="Calibri" w:hAnsi="Arial" w:cs="Arial"/>
          <w:lang w:val="en-US"/>
        </w:rPr>
        <w:t xml:space="preserve">. Transport-related systems represent an important part of the theoretical </w:t>
      </w:r>
      <w:r w:rsidR="00D857FB">
        <w:rPr>
          <w:rFonts w:ascii="Arial" w:eastAsia="Calibri" w:hAnsi="Arial" w:cs="Arial"/>
          <w:lang w:val="en-US"/>
        </w:rPr>
        <w:t>exported</w:t>
      </w:r>
      <w:r w:rsidR="00054854" w:rsidRPr="005C3F5C">
        <w:rPr>
          <w:rFonts w:ascii="Arial" w:eastAsia="Calibri" w:hAnsi="Arial" w:cs="Arial"/>
          <w:lang w:val="en-US"/>
        </w:rPr>
        <w:t xml:space="preserve"> fraction (11.8%, Table S2), being mostly transporters for acquiring inorganic nutrients (e.g. nitrogen, phosphorus and trace metals). Transporters for obtaining organic molecules (e.g. carbohydrates and amino acids) are also commonly found in all strains except for the smaller-sized </w:t>
      </w:r>
      <w:proofErr w:type="spellStart"/>
      <w:r w:rsidR="00054854" w:rsidRPr="00DA52D1">
        <w:rPr>
          <w:rFonts w:ascii="Arial" w:eastAsia="Calibri" w:hAnsi="Arial" w:cs="Arial"/>
          <w:i/>
          <w:lang w:val="en-US"/>
        </w:rPr>
        <w:t>Prochlorococcus</w:t>
      </w:r>
      <w:proofErr w:type="spellEnd"/>
      <w:r w:rsidR="00054854" w:rsidRPr="005C3F5C">
        <w:rPr>
          <w:rFonts w:ascii="Arial" w:eastAsia="Calibri" w:hAnsi="Arial" w:cs="Arial"/>
          <w:lang w:val="en-US"/>
        </w:rPr>
        <w:t xml:space="preserve"> genomes MED4 and MIT9312 (see Table S2) as previously </w:t>
      </w:r>
      <w:r w:rsidR="00054854" w:rsidRPr="005C3F5C">
        <w:rPr>
          <w:rFonts w:ascii="Arial" w:eastAsia="Calibri" w:hAnsi="Arial" w:cs="Arial"/>
          <w:lang w:val="en-US"/>
        </w:rPr>
        <w:lastRenderedPageBreak/>
        <w:t>noted in</w:t>
      </w:r>
      <w:r w:rsidR="00647EF5">
        <w:rPr>
          <w:rFonts w:ascii="Arial" w:eastAsia="Calibri" w:hAnsi="Arial" w:cs="Arial"/>
          <w:lang w:val="en-US"/>
        </w:rPr>
        <w:t xml:space="preserve"> Scanlan </w:t>
      </w:r>
      <w:r w:rsidR="00DE4295" w:rsidRPr="00DE4295">
        <w:rPr>
          <w:rFonts w:ascii="Arial" w:eastAsia="Calibri" w:hAnsi="Arial" w:cs="Arial"/>
          <w:i/>
          <w:lang w:val="en-US"/>
        </w:rPr>
        <w:t>et al.</w:t>
      </w:r>
      <w:r w:rsidR="00054854" w:rsidRPr="005C3F5C">
        <w:rPr>
          <w:rFonts w:ascii="Arial" w:eastAsia="Calibri" w:hAnsi="Arial" w:cs="Arial"/>
          <w:lang w:val="en-US"/>
        </w:rPr>
        <w:t xml:space="preserve">, (2009). Interestingly, despite their streamlined genomes, these twelve </w:t>
      </w:r>
      <w:proofErr w:type="spellStart"/>
      <w:r w:rsidR="00054854" w:rsidRPr="005C3F5C">
        <w:rPr>
          <w:rFonts w:ascii="Arial" w:eastAsia="Calibri" w:hAnsi="Arial" w:cs="Arial"/>
          <w:lang w:val="en-US"/>
        </w:rPr>
        <w:t>picocyanobacteria</w:t>
      </w:r>
      <w:proofErr w:type="spellEnd"/>
      <w:r w:rsidR="00054854" w:rsidRPr="005C3F5C">
        <w:rPr>
          <w:rFonts w:ascii="Arial" w:eastAsia="Calibri" w:hAnsi="Arial" w:cs="Arial"/>
          <w:lang w:val="en-US"/>
        </w:rPr>
        <w:t xml:space="preserve"> still encode proteins involved in cell-to-cell interactions (i.e. pili or fimbriae), RTX-like proteins (</w:t>
      </w:r>
      <w:proofErr w:type="spellStart"/>
      <w:r w:rsidR="00054854" w:rsidRPr="005C3F5C">
        <w:rPr>
          <w:rFonts w:ascii="Arial" w:eastAsia="Calibri" w:hAnsi="Arial" w:cs="Arial"/>
          <w:lang w:val="en-US"/>
        </w:rPr>
        <w:t>Linhartova</w:t>
      </w:r>
      <w:proofErr w:type="spellEnd"/>
      <w:r w:rsidR="00054854" w:rsidRPr="005C3F5C">
        <w:rPr>
          <w:rFonts w:ascii="Arial" w:eastAsia="Calibri" w:hAnsi="Arial" w:cs="Arial"/>
          <w:lang w:val="en-US"/>
        </w:rPr>
        <w:t xml:space="preserve"> </w:t>
      </w:r>
      <w:r w:rsidR="00054854" w:rsidRPr="00DE4295">
        <w:rPr>
          <w:rFonts w:ascii="Arial" w:eastAsia="Calibri" w:hAnsi="Arial" w:cs="Arial"/>
          <w:i/>
          <w:lang w:val="en-US"/>
        </w:rPr>
        <w:t>et al</w:t>
      </w:r>
      <w:r w:rsidR="00DE4295">
        <w:rPr>
          <w:rFonts w:ascii="Arial" w:eastAsia="Calibri" w:hAnsi="Arial" w:cs="Arial"/>
          <w:lang w:val="en-US"/>
        </w:rPr>
        <w:t>.</w:t>
      </w:r>
      <w:r w:rsidR="00054854" w:rsidRPr="005C3F5C">
        <w:rPr>
          <w:rFonts w:ascii="Arial" w:eastAsia="Calibri" w:hAnsi="Arial" w:cs="Arial"/>
          <w:lang w:val="en-US"/>
        </w:rPr>
        <w:t xml:space="preserve">, 2009) and ‘giant’ </w:t>
      </w:r>
      <w:r w:rsidR="00D857FB">
        <w:rPr>
          <w:rFonts w:ascii="Arial" w:eastAsia="Calibri" w:hAnsi="Arial" w:cs="Arial"/>
          <w:lang w:val="en-US"/>
        </w:rPr>
        <w:t>exported</w:t>
      </w:r>
      <w:r w:rsidR="00054854" w:rsidRPr="005C3F5C">
        <w:rPr>
          <w:rFonts w:ascii="Arial" w:eastAsia="Calibri" w:hAnsi="Arial" w:cs="Arial"/>
          <w:lang w:val="en-US"/>
        </w:rPr>
        <w:t xml:space="preserve"> proteins (Table </w:t>
      </w:r>
      <w:r>
        <w:rPr>
          <w:rFonts w:ascii="Arial" w:eastAsia="Calibri" w:hAnsi="Arial" w:cs="Arial"/>
          <w:lang w:val="en-US"/>
        </w:rPr>
        <w:t>S2b</w:t>
      </w:r>
      <w:r w:rsidR="00054854" w:rsidRPr="005C3F5C">
        <w:rPr>
          <w:rFonts w:ascii="Arial" w:eastAsia="Calibri" w:hAnsi="Arial" w:cs="Arial"/>
          <w:lang w:val="en-US"/>
        </w:rPr>
        <w:t>) with generally poorly understood functions (Reva</w:t>
      </w:r>
      <w:r w:rsidR="00647EF5">
        <w:rPr>
          <w:rFonts w:ascii="Arial" w:eastAsia="Calibri" w:hAnsi="Arial" w:cs="Arial"/>
          <w:lang w:val="en-US"/>
        </w:rPr>
        <w:t xml:space="preserve"> &amp; </w:t>
      </w:r>
      <w:proofErr w:type="spellStart"/>
      <w:r w:rsidR="00647EF5">
        <w:rPr>
          <w:rFonts w:ascii="Arial" w:eastAsia="Calibri" w:hAnsi="Arial" w:cs="Arial"/>
          <w:lang w:val="en-US"/>
        </w:rPr>
        <w:t>Tummler</w:t>
      </w:r>
      <w:proofErr w:type="spellEnd"/>
      <w:r w:rsidR="00647EF5">
        <w:rPr>
          <w:rFonts w:ascii="Arial" w:eastAsia="Calibri" w:hAnsi="Arial" w:cs="Arial"/>
          <w:lang w:val="en-US"/>
        </w:rPr>
        <w:t xml:space="preserve">, 2009; Scanlan </w:t>
      </w:r>
      <w:r w:rsidR="00DE4295" w:rsidRPr="00DE4295">
        <w:rPr>
          <w:rFonts w:ascii="Arial" w:eastAsia="Calibri" w:hAnsi="Arial" w:cs="Arial"/>
          <w:i/>
          <w:lang w:val="en-US"/>
        </w:rPr>
        <w:t>et al.</w:t>
      </w:r>
      <w:r w:rsidR="00054854" w:rsidRPr="005C3F5C">
        <w:rPr>
          <w:rFonts w:ascii="Arial" w:eastAsia="Calibri" w:hAnsi="Arial" w:cs="Arial"/>
          <w:lang w:val="en-US"/>
        </w:rPr>
        <w:t xml:space="preserve">, 2009). </w:t>
      </w:r>
    </w:p>
    <w:p w:rsidR="005C23B7" w:rsidRDefault="005C23B7" w:rsidP="00391038">
      <w:pPr>
        <w:spacing w:after="0" w:line="480" w:lineRule="auto"/>
        <w:ind w:right="-2"/>
        <w:jc w:val="both"/>
        <w:rPr>
          <w:rFonts w:ascii="Arial" w:eastAsia="Calibri" w:hAnsi="Arial" w:cs="Arial"/>
          <w:lang w:val="en-US"/>
        </w:rPr>
      </w:pPr>
    </w:p>
    <w:p w:rsidR="005C23B7" w:rsidRPr="005C23B7" w:rsidRDefault="005C23B7" w:rsidP="00391038">
      <w:pPr>
        <w:spacing w:after="0" w:line="480" w:lineRule="auto"/>
        <w:ind w:right="-2"/>
        <w:jc w:val="both"/>
        <w:rPr>
          <w:rFonts w:ascii="Arial" w:eastAsia="Calibri" w:hAnsi="Arial" w:cs="Arial"/>
          <w:b/>
          <w:lang w:val="en-US"/>
        </w:rPr>
      </w:pPr>
      <w:r w:rsidRPr="005C23B7">
        <w:rPr>
          <w:rFonts w:ascii="Arial" w:eastAsia="Calibri" w:hAnsi="Arial" w:cs="Arial"/>
          <w:b/>
          <w:lang w:val="en-US"/>
        </w:rPr>
        <w:t>Giant proteins</w:t>
      </w:r>
    </w:p>
    <w:p w:rsidR="00054854" w:rsidRPr="005C3F5C" w:rsidRDefault="005C23B7" w:rsidP="00391038">
      <w:pPr>
        <w:spacing w:after="0" w:line="480" w:lineRule="auto"/>
        <w:ind w:right="-2"/>
        <w:jc w:val="both"/>
        <w:rPr>
          <w:rFonts w:ascii="Arial" w:eastAsia="Calibri" w:hAnsi="Arial" w:cs="Arial"/>
          <w:lang w:val="en-US"/>
        </w:rPr>
      </w:pPr>
      <w:r w:rsidRPr="005C23B7">
        <w:rPr>
          <w:rFonts w:ascii="Arial" w:eastAsia="Calibri" w:hAnsi="Arial" w:cs="Arial"/>
          <w:u w:val="single"/>
          <w:lang w:val="en-US"/>
        </w:rPr>
        <w:t xml:space="preserve">Encoded in the genomes and theoretically </w:t>
      </w:r>
      <w:r w:rsidR="00D857FB">
        <w:rPr>
          <w:rFonts w:ascii="Arial" w:eastAsia="Calibri" w:hAnsi="Arial" w:cs="Arial"/>
          <w:u w:val="single"/>
          <w:lang w:val="en-US"/>
        </w:rPr>
        <w:t>exported</w:t>
      </w:r>
      <w:r>
        <w:rPr>
          <w:rFonts w:ascii="Arial" w:eastAsia="Calibri" w:hAnsi="Arial" w:cs="Arial"/>
          <w:lang w:val="en-US"/>
        </w:rPr>
        <w:t xml:space="preserve">: </w:t>
      </w:r>
      <w:r w:rsidR="00054854" w:rsidRPr="005C3F5C">
        <w:rPr>
          <w:rFonts w:ascii="Arial" w:eastAsia="Calibri" w:hAnsi="Arial" w:cs="Arial"/>
          <w:lang w:val="en-US"/>
        </w:rPr>
        <w:t xml:space="preserve">The </w:t>
      </w:r>
      <w:r w:rsidR="00D857FB">
        <w:rPr>
          <w:rFonts w:ascii="Arial" w:eastAsia="Calibri" w:hAnsi="Arial" w:cs="Arial"/>
          <w:lang w:val="en-US"/>
        </w:rPr>
        <w:t>exported</w:t>
      </w:r>
      <w:r w:rsidR="00054854" w:rsidRPr="005C3F5C">
        <w:rPr>
          <w:rFonts w:ascii="Arial" w:eastAsia="Calibri" w:hAnsi="Arial" w:cs="Arial"/>
          <w:lang w:val="en-US"/>
        </w:rPr>
        <w:t xml:space="preserve"> RTX-like proteins present in marine bacteria are usually large polypeptides (some of over 2,000 amino acids) and have the characteristic glycine/aspartic acid-rich </w:t>
      </w:r>
      <w:proofErr w:type="spellStart"/>
      <w:r w:rsidR="00054854" w:rsidRPr="005C3F5C">
        <w:rPr>
          <w:rFonts w:ascii="Arial" w:eastAsia="Calibri" w:hAnsi="Arial" w:cs="Arial"/>
          <w:lang w:val="en-US"/>
        </w:rPr>
        <w:t>nanopeptide</w:t>
      </w:r>
      <w:proofErr w:type="spellEnd"/>
      <w:r w:rsidR="00054854" w:rsidRPr="005C3F5C">
        <w:rPr>
          <w:rFonts w:ascii="Arial" w:eastAsia="Calibri" w:hAnsi="Arial" w:cs="Arial"/>
          <w:lang w:val="en-US"/>
        </w:rPr>
        <w:t xml:space="preserve"> repeat that binds Ca</w:t>
      </w:r>
      <w:r w:rsidR="00054854" w:rsidRPr="00E75E6E">
        <w:rPr>
          <w:rFonts w:ascii="Arial" w:eastAsia="Calibri" w:hAnsi="Arial" w:cs="Arial"/>
          <w:vertAlign w:val="superscript"/>
          <w:lang w:val="en-US"/>
        </w:rPr>
        <w:t>2+</w:t>
      </w:r>
      <w:r w:rsidR="00054854" w:rsidRPr="005C3F5C">
        <w:rPr>
          <w:rFonts w:ascii="Arial" w:eastAsia="Calibri" w:hAnsi="Arial" w:cs="Arial"/>
          <w:lang w:val="en-US"/>
        </w:rPr>
        <w:t xml:space="preserve"> together with adhesion- or </w:t>
      </w:r>
      <w:proofErr w:type="spellStart"/>
      <w:r w:rsidR="00054854" w:rsidRPr="005C3F5C">
        <w:rPr>
          <w:rFonts w:ascii="Arial" w:eastAsia="Calibri" w:hAnsi="Arial" w:cs="Arial"/>
          <w:lang w:val="en-US"/>
        </w:rPr>
        <w:t>metalloprotease</w:t>
      </w:r>
      <w:proofErr w:type="spellEnd"/>
      <w:r w:rsidR="00054854" w:rsidRPr="005C3F5C">
        <w:rPr>
          <w:rFonts w:ascii="Arial" w:eastAsia="Calibri" w:hAnsi="Arial" w:cs="Arial"/>
          <w:lang w:val="en-US"/>
        </w:rPr>
        <w:t xml:space="preserve">-like domains. Leaving modular </w:t>
      </w:r>
      <w:proofErr w:type="spellStart"/>
      <w:r w:rsidR="00054854" w:rsidRPr="005C3F5C">
        <w:rPr>
          <w:rFonts w:ascii="Arial" w:eastAsia="Calibri" w:hAnsi="Arial" w:cs="Arial"/>
          <w:lang w:val="en-US"/>
        </w:rPr>
        <w:t>polyketide</w:t>
      </w:r>
      <w:proofErr w:type="spellEnd"/>
      <w:r w:rsidR="00054854" w:rsidRPr="005C3F5C">
        <w:rPr>
          <w:rFonts w:ascii="Arial" w:eastAsia="Calibri" w:hAnsi="Arial" w:cs="Arial"/>
          <w:lang w:val="en-US"/>
        </w:rPr>
        <w:t xml:space="preserve"> synthase proteins aside, other giant proteins (&gt;2,000) are always predicted to be </w:t>
      </w:r>
      <w:r w:rsidR="00D857FB">
        <w:rPr>
          <w:rFonts w:ascii="Arial" w:eastAsia="Calibri" w:hAnsi="Arial" w:cs="Arial"/>
          <w:lang w:val="en-US"/>
        </w:rPr>
        <w:t>exported</w:t>
      </w:r>
      <w:r w:rsidR="00054854" w:rsidRPr="005C3F5C">
        <w:rPr>
          <w:rFonts w:ascii="Arial" w:eastAsia="Calibri" w:hAnsi="Arial" w:cs="Arial"/>
          <w:lang w:val="en-US"/>
        </w:rPr>
        <w:t xml:space="preserve">, usually </w:t>
      </w:r>
      <w:proofErr w:type="spellStart"/>
      <w:r w:rsidR="00054854" w:rsidRPr="005C3F5C">
        <w:rPr>
          <w:rFonts w:ascii="Arial" w:eastAsia="Calibri" w:hAnsi="Arial" w:cs="Arial"/>
          <w:lang w:val="en-US"/>
        </w:rPr>
        <w:t>autotransported</w:t>
      </w:r>
      <w:proofErr w:type="spellEnd"/>
      <w:r w:rsidR="00054854" w:rsidRPr="005C3F5C">
        <w:rPr>
          <w:rFonts w:ascii="Arial" w:eastAsia="Calibri" w:hAnsi="Arial" w:cs="Arial"/>
          <w:lang w:val="en-US"/>
        </w:rPr>
        <w:t xml:space="preserve"> through the membrane. Despite the burden for synthesising these enormous polypeptides or just conserving their large genes, they are present in one to six copies in seven of the eight </w:t>
      </w:r>
      <w:r w:rsidR="00054854" w:rsidRPr="00DA52D1">
        <w:rPr>
          <w:rFonts w:ascii="Arial" w:eastAsia="Calibri" w:hAnsi="Arial" w:cs="Arial"/>
          <w:i/>
          <w:lang w:val="en-US"/>
        </w:rPr>
        <w:t>Synechococcus</w:t>
      </w:r>
      <w:r w:rsidR="00054854" w:rsidRPr="005C3F5C">
        <w:rPr>
          <w:rFonts w:ascii="Arial" w:eastAsia="Calibri" w:hAnsi="Arial" w:cs="Arial"/>
          <w:lang w:val="en-US"/>
        </w:rPr>
        <w:t xml:space="preserve"> strains (not observed in WH5701, the least similar of the </w:t>
      </w:r>
      <w:r w:rsidR="00054854" w:rsidRPr="00DA52D1">
        <w:rPr>
          <w:rFonts w:ascii="Arial" w:eastAsia="Calibri" w:hAnsi="Arial" w:cs="Arial"/>
          <w:i/>
          <w:lang w:val="en-US"/>
        </w:rPr>
        <w:t>Synechococcus</w:t>
      </w:r>
      <w:r w:rsidR="00054854" w:rsidRPr="005C3F5C">
        <w:rPr>
          <w:rFonts w:ascii="Arial" w:eastAsia="Calibri" w:hAnsi="Arial" w:cs="Arial"/>
          <w:lang w:val="en-US"/>
        </w:rPr>
        <w:t xml:space="preserve"> genera) (Table S2b). Strain RS9916 encodes six of these giant </w:t>
      </w:r>
      <w:r w:rsidR="00D857FB">
        <w:rPr>
          <w:rFonts w:ascii="Arial" w:eastAsia="Calibri" w:hAnsi="Arial" w:cs="Arial"/>
          <w:lang w:val="en-US"/>
        </w:rPr>
        <w:t>exported</w:t>
      </w:r>
      <w:r w:rsidR="00054854" w:rsidRPr="005C3F5C">
        <w:rPr>
          <w:rFonts w:ascii="Arial" w:eastAsia="Calibri" w:hAnsi="Arial" w:cs="Arial"/>
          <w:lang w:val="en-US"/>
        </w:rPr>
        <w:t xml:space="preserve"> proteins, three of them being over 7,000 amino acids long. Strikingly, </w:t>
      </w:r>
      <w:r w:rsidR="00054854" w:rsidRPr="00DA52D1">
        <w:rPr>
          <w:rFonts w:ascii="Arial" w:eastAsia="Calibri" w:hAnsi="Arial" w:cs="Arial"/>
          <w:i/>
          <w:lang w:val="en-US"/>
        </w:rPr>
        <w:t>Synechococcus</w:t>
      </w:r>
      <w:r w:rsidR="00054854" w:rsidRPr="005C3F5C">
        <w:rPr>
          <w:rFonts w:ascii="Arial" w:eastAsia="Calibri" w:hAnsi="Arial" w:cs="Arial"/>
          <w:lang w:val="en-US"/>
        </w:rPr>
        <w:t xml:space="preserve"> sp. RS9917 encodes a protein 28,178 amino acids in length (ZP_01080684.1). On the other hand, only one giant protein (2082 </w:t>
      </w:r>
      <w:proofErr w:type="spellStart"/>
      <w:proofErr w:type="gramStart"/>
      <w:r w:rsidR="00054854" w:rsidRPr="005C3F5C">
        <w:rPr>
          <w:rFonts w:ascii="Arial" w:eastAsia="Calibri" w:hAnsi="Arial" w:cs="Arial"/>
          <w:lang w:val="en-US"/>
        </w:rPr>
        <w:t>aa</w:t>
      </w:r>
      <w:proofErr w:type="spellEnd"/>
      <w:proofErr w:type="gramEnd"/>
      <w:r w:rsidR="00054854" w:rsidRPr="005C3F5C">
        <w:rPr>
          <w:rFonts w:ascii="Arial" w:eastAsia="Calibri" w:hAnsi="Arial" w:cs="Arial"/>
          <w:lang w:val="en-US"/>
        </w:rPr>
        <w:t xml:space="preserve"> in strain MIT9303) was found amongst the four </w:t>
      </w:r>
      <w:proofErr w:type="spellStart"/>
      <w:r w:rsidR="00054854" w:rsidRPr="00DA52D1">
        <w:rPr>
          <w:rFonts w:ascii="Arial" w:eastAsia="Calibri" w:hAnsi="Arial" w:cs="Arial"/>
          <w:i/>
          <w:lang w:val="en-US"/>
        </w:rPr>
        <w:t>Prochlorococcus</w:t>
      </w:r>
      <w:proofErr w:type="spellEnd"/>
      <w:r w:rsidR="00054854" w:rsidRPr="005C3F5C">
        <w:rPr>
          <w:rFonts w:ascii="Arial" w:eastAsia="Calibri" w:hAnsi="Arial" w:cs="Arial"/>
          <w:lang w:val="en-US"/>
        </w:rPr>
        <w:t xml:space="preserve"> strains. The streamlined genome of SAR11 also contains a protein 7,317 amino acids in length. The function of these giant proteins is not clear but they are thought to have a role in conferring protection to the cell by shielding it from potential threats or via adhesion. The only characterised giant protein within these strains, that of </w:t>
      </w:r>
      <w:proofErr w:type="spellStart"/>
      <w:r w:rsidR="00054854" w:rsidRPr="005C3F5C">
        <w:rPr>
          <w:rFonts w:ascii="Arial" w:eastAsia="Calibri" w:hAnsi="Arial" w:cs="Arial"/>
          <w:lang w:val="en-US"/>
        </w:rPr>
        <w:t>SwmB</w:t>
      </w:r>
      <w:proofErr w:type="spellEnd"/>
      <w:r w:rsidR="00054854" w:rsidRPr="005C3F5C">
        <w:rPr>
          <w:rFonts w:ascii="Arial" w:eastAsia="Calibri" w:hAnsi="Arial" w:cs="Arial"/>
          <w:lang w:val="en-US"/>
        </w:rPr>
        <w:t xml:space="preserve"> in </w:t>
      </w:r>
      <w:proofErr w:type="spellStart"/>
      <w:r w:rsidR="00054854" w:rsidRPr="00DA52D1">
        <w:rPr>
          <w:rFonts w:ascii="Arial" w:eastAsia="Calibri" w:hAnsi="Arial" w:cs="Arial"/>
          <w:i/>
          <w:lang w:val="en-US"/>
        </w:rPr>
        <w:t>Synechococcus</w:t>
      </w:r>
      <w:proofErr w:type="spellEnd"/>
      <w:r w:rsidR="00054854" w:rsidRPr="005C3F5C">
        <w:rPr>
          <w:rFonts w:ascii="Arial" w:eastAsia="Calibri" w:hAnsi="Arial" w:cs="Arial"/>
          <w:lang w:val="en-US"/>
        </w:rPr>
        <w:t xml:space="preserve"> sp. WH8102 (NP_897046.1), appears to be involved in swimming motility and avoiding predation by grazers (</w:t>
      </w:r>
      <w:proofErr w:type="spellStart"/>
      <w:r w:rsidR="00054854" w:rsidRPr="005C3F5C">
        <w:rPr>
          <w:rFonts w:ascii="Arial" w:eastAsia="Calibri" w:hAnsi="Arial" w:cs="Arial"/>
          <w:lang w:val="en-US"/>
        </w:rPr>
        <w:t>McCarren</w:t>
      </w:r>
      <w:proofErr w:type="spellEnd"/>
      <w:r w:rsidR="00054854" w:rsidRPr="005C3F5C">
        <w:rPr>
          <w:rFonts w:ascii="Arial" w:eastAsia="Calibri" w:hAnsi="Arial" w:cs="Arial"/>
          <w:lang w:val="en-US"/>
        </w:rPr>
        <w:t xml:space="preserve"> &amp; </w:t>
      </w:r>
      <w:proofErr w:type="spellStart"/>
      <w:r w:rsidR="00054854" w:rsidRPr="005C3F5C">
        <w:rPr>
          <w:rFonts w:ascii="Arial" w:eastAsia="Calibri" w:hAnsi="Arial" w:cs="Arial"/>
          <w:lang w:val="en-US"/>
        </w:rPr>
        <w:t>Brahamsha</w:t>
      </w:r>
      <w:proofErr w:type="spellEnd"/>
      <w:r w:rsidR="00054854" w:rsidRPr="005C3F5C">
        <w:rPr>
          <w:rFonts w:ascii="Arial" w:eastAsia="Calibri" w:hAnsi="Arial" w:cs="Arial"/>
          <w:lang w:val="en-US"/>
        </w:rPr>
        <w:t xml:space="preserve">, 2007; Strom </w:t>
      </w:r>
      <w:r w:rsidR="00DE4295" w:rsidRPr="00DE4295">
        <w:rPr>
          <w:rFonts w:ascii="Arial" w:eastAsia="Calibri" w:hAnsi="Arial" w:cs="Arial"/>
          <w:i/>
          <w:lang w:val="en-US"/>
        </w:rPr>
        <w:t>et al.</w:t>
      </w:r>
      <w:r w:rsidR="00054854" w:rsidRPr="005C3F5C">
        <w:rPr>
          <w:rFonts w:ascii="Arial" w:eastAsia="Calibri" w:hAnsi="Arial" w:cs="Arial"/>
          <w:lang w:val="en-US"/>
        </w:rPr>
        <w:t>, 2012).</w:t>
      </w:r>
    </w:p>
    <w:p w:rsidR="00DA52D1" w:rsidRDefault="00DA52D1" w:rsidP="00391038">
      <w:pPr>
        <w:spacing w:after="0" w:line="480" w:lineRule="auto"/>
        <w:ind w:right="-2"/>
        <w:jc w:val="both"/>
        <w:rPr>
          <w:rFonts w:ascii="Arial" w:eastAsia="Calibri" w:hAnsi="Arial" w:cs="Arial"/>
          <w:lang w:val="en-US"/>
        </w:rPr>
      </w:pPr>
      <w:r w:rsidRPr="00DA52D1">
        <w:rPr>
          <w:rFonts w:ascii="Arial" w:hAnsi="Arial" w:cs="Arial"/>
          <w:u w:val="single"/>
        </w:rPr>
        <w:t xml:space="preserve">Giant </w:t>
      </w:r>
      <w:r w:rsidR="00D857FB">
        <w:rPr>
          <w:rFonts w:ascii="Arial" w:hAnsi="Arial" w:cs="Arial"/>
          <w:u w:val="single"/>
        </w:rPr>
        <w:t>exported</w:t>
      </w:r>
      <w:r w:rsidRPr="00DA52D1">
        <w:rPr>
          <w:rFonts w:ascii="Arial" w:hAnsi="Arial" w:cs="Arial"/>
          <w:u w:val="single"/>
        </w:rPr>
        <w:t xml:space="preserve"> protei</w:t>
      </w:r>
      <w:r w:rsidR="00647EF5">
        <w:rPr>
          <w:rFonts w:ascii="Arial" w:hAnsi="Arial" w:cs="Arial"/>
          <w:u w:val="single"/>
        </w:rPr>
        <w:t>ns experimentally detected by LC</w:t>
      </w:r>
      <w:r w:rsidRPr="00DA52D1">
        <w:rPr>
          <w:rFonts w:ascii="Arial" w:hAnsi="Arial" w:cs="Arial"/>
          <w:u w:val="single"/>
        </w:rPr>
        <w:t>-MS/MS</w:t>
      </w:r>
      <w:r>
        <w:rPr>
          <w:rFonts w:ascii="Arial" w:hAnsi="Arial" w:cs="Arial"/>
        </w:rPr>
        <w:t xml:space="preserve">: </w:t>
      </w:r>
      <w:r w:rsidR="00647EF5">
        <w:rPr>
          <w:rFonts w:ascii="Arial" w:hAnsi="Arial" w:cs="Arial"/>
        </w:rPr>
        <w:t xml:space="preserve">A total of eight giant proteins (&gt;2,000 amino acids in length) were detected in our proteomic survey. </w:t>
      </w:r>
      <w:r w:rsidR="00054854" w:rsidRPr="005C3F5C">
        <w:rPr>
          <w:rFonts w:ascii="Arial" w:eastAsia="Calibri" w:hAnsi="Arial" w:cs="Arial"/>
          <w:lang w:val="en-US"/>
        </w:rPr>
        <w:t xml:space="preserve">The giant protein </w:t>
      </w:r>
      <w:proofErr w:type="spellStart"/>
      <w:r w:rsidR="00054854" w:rsidRPr="005C3F5C">
        <w:rPr>
          <w:rFonts w:ascii="Arial" w:eastAsia="Calibri" w:hAnsi="Arial" w:cs="Arial"/>
          <w:lang w:val="en-US"/>
        </w:rPr>
        <w:t>SwmB</w:t>
      </w:r>
      <w:proofErr w:type="spellEnd"/>
      <w:r w:rsidR="00054854" w:rsidRPr="005C3F5C">
        <w:rPr>
          <w:rFonts w:ascii="Arial" w:eastAsia="Calibri" w:hAnsi="Arial" w:cs="Arial"/>
          <w:lang w:val="en-US"/>
        </w:rPr>
        <w:t xml:space="preserve"> (10,791 amino acids in length) shared a low identity with the MS-detected protein </w:t>
      </w:r>
      <w:r w:rsidR="00054854" w:rsidRPr="005C3F5C">
        <w:rPr>
          <w:rFonts w:ascii="Arial" w:eastAsia="Calibri" w:hAnsi="Arial" w:cs="Arial"/>
          <w:lang w:val="en-US"/>
        </w:rPr>
        <w:lastRenderedPageBreak/>
        <w:t xml:space="preserve">EAU73526 in </w:t>
      </w:r>
      <w:r w:rsidR="00054854" w:rsidRPr="00DA52D1">
        <w:rPr>
          <w:rFonts w:ascii="Arial" w:eastAsia="Calibri" w:hAnsi="Arial" w:cs="Arial"/>
          <w:i/>
          <w:lang w:val="en-US"/>
        </w:rPr>
        <w:t>Synechococcus</w:t>
      </w:r>
      <w:r w:rsidR="00054854" w:rsidRPr="005C3F5C">
        <w:rPr>
          <w:rFonts w:ascii="Arial" w:eastAsia="Calibri" w:hAnsi="Arial" w:cs="Arial"/>
          <w:lang w:val="en-US"/>
        </w:rPr>
        <w:t xml:space="preserve"> sp. RS9916 (0.15%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a much smaller protein of only 1,159 amino acids in length but which contains a conserved </w:t>
      </w:r>
      <w:proofErr w:type="spellStart"/>
      <w:r w:rsidR="00054854" w:rsidRPr="005C3F5C">
        <w:rPr>
          <w:rFonts w:ascii="Arial" w:eastAsia="Calibri" w:hAnsi="Arial" w:cs="Arial"/>
          <w:lang w:val="en-US"/>
        </w:rPr>
        <w:t>flagellar</w:t>
      </w:r>
      <w:proofErr w:type="spellEnd"/>
      <w:r w:rsidR="00054854" w:rsidRPr="005C3F5C">
        <w:rPr>
          <w:rFonts w:ascii="Arial" w:eastAsia="Calibri" w:hAnsi="Arial" w:cs="Arial"/>
          <w:lang w:val="en-US"/>
        </w:rPr>
        <w:t xml:space="preserve">-like domain. Other giant proteins </w:t>
      </w:r>
      <w:r w:rsidR="00647EF5">
        <w:rPr>
          <w:rFonts w:ascii="Arial" w:eastAsia="Calibri" w:hAnsi="Arial" w:cs="Arial"/>
          <w:lang w:val="en-US"/>
        </w:rPr>
        <w:t>mostly contained</w:t>
      </w:r>
      <w:r w:rsidR="00054854" w:rsidRPr="005C3F5C">
        <w:rPr>
          <w:rFonts w:ascii="Arial" w:eastAsia="Calibri" w:hAnsi="Arial" w:cs="Arial"/>
          <w:lang w:val="en-US"/>
        </w:rPr>
        <w:t xml:space="preserve"> an </w:t>
      </w:r>
      <w:proofErr w:type="spellStart"/>
      <w:r w:rsidR="00054854" w:rsidRPr="005C3F5C">
        <w:rPr>
          <w:rFonts w:ascii="Arial" w:eastAsia="Calibri" w:hAnsi="Arial" w:cs="Arial"/>
          <w:lang w:val="en-US"/>
        </w:rPr>
        <w:t>autotransporter</w:t>
      </w:r>
      <w:proofErr w:type="spellEnd"/>
      <w:r w:rsidR="00054854" w:rsidRPr="005C3F5C">
        <w:rPr>
          <w:rFonts w:ascii="Arial" w:eastAsia="Calibri" w:hAnsi="Arial" w:cs="Arial"/>
          <w:lang w:val="en-US"/>
        </w:rPr>
        <w:t xml:space="preserve"> domain at the C-terminal end of the protein and with a putative adhesion function. Thus, </w:t>
      </w:r>
      <w:r w:rsidR="00054854" w:rsidRPr="00DA52D1">
        <w:rPr>
          <w:rFonts w:ascii="Arial" w:eastAsia="Calibri" w:hAnsi="Arial" w:cs="Arial"/>
          <w:i/>
          <w:lang w:val="en-US"/>
        </w:rPr>
        <w:t>Synechococcus</w:t>
      </w:r>
      <w:r w:rsidR="00054854" w:rsidRPr="005C3F5C">
        <w:rPr>
          <w:rFonts w:ascii="Arial" w:eastAsia="Calibri" w:hAnsi="Arial" w:cs="Arial"/>
          <w:lang w:val="en-US"/>
        </w:rPr>
        <w:t xml:space="preserve"> sp. RS9916 expressed four giant proteins in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EAU75567.1 (7,079 amino acids in length; 1.05%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EAU73485.1 (4,603 amino acids in length; 0.08%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EAU75184.1 (7,750 amino acids in length; 0.07%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and EAU73487.1 (5,574 amino acids in length; 0.02%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Protein EAU75567.1 showed some sequence identity with two other detected giant proteins in the </w:t>
      </w:r>
      <w:proofErr w:type="spellStart"/>
      <w:r w:rsidR="00054854" w:rsidRPr="005C3F5C">
        <w:rPr>
          <w:rFonts w:ascii="Arial" w:eastAsia="Calibri" w:hAnsi="Arial" w:cs="Arial"/>
          <w:lang w:val="en-US"/>
        </w:rPr>
        <w:t>exoproteomes</w:t>
      </w:r>
      <w:proofErr w:type="spellEnd"/>
      <w:r w:rsidR="00054854" w:rsidRPr="005C3F5C">
        <w:rPr>
          <w:rFonts w:ascii="Arial" w:eastAsia="Calibri" w:hAnsi="Arial" w:cs="Arial"/>
          <w:lang w:val="en-US"/>
        </w:rPr>
        <w:t xml:space="preserve"> of strains RS9917 (ZP_01078944.1; 9,144 amino acids in length; 0.32%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xml:space="preserve">; 53% amino acid sequence identity) and WH7805 (EAR17372.1; 8,129 amino acids in length; 0.01% of the </w:t>
      </w:r>
      <w:proofErr w:type="spellStart"/>
      <w:r w:rsidR="00054854" w:rsidRPr="005C3F5C">
        <w:rPr>
          <w:rFonts w:ascii="Arial" w:eastAsia="Calibri" w:hAnsi="Arial" w:cs="Arial"/>
          <w:lang w:val="en-US"/>
        </w:rPr>
        <w:t>exoproteome</w:t>
      </w:r>
      <w:proofErr w:type="spellEnd"/>
      <w:r w:rsidR="00054854" w:rsidRPr="005C3F5C">
        <w:rPr>
          <w:rFonts w:ascii="Arial" w:eastAsia="Calibri" w:hAnsi="Arial" w:cs="Arial"/>
          <w:lang w:val="en-US"/>
        </w:rPr>
        <w:t>; 23% identity</w:t>
      </w:r>
      <w:r w:rsidR="00A613C6">
        <w:rPr>
          <w:rFonts w:ascii="Arial" w:eastAsia="Calibri" w:hAnsi="Arial" w:cs="Arial"/>
          <w:lang w:val="en-US"/>
        </w:rPr>
        <w:t>)</w:t>
      </w:r>
      <w:r w:rsidR="00054854" w:rsidRPr="005C3F5C">
        <w:rPr>
          <w:rFonts w:ascii="Arial" w:eastAsia="Calibri" w:hAnsi="Arial" w:cs="Arial"/>
          <w:lang w:val="en-US"/>
        </w:rPr>
        <w:t xml:space="preserve">. </w:t>
      </w:r>
    </w:p>
    <w:p w:rsidR="00647EF5" w:rsidRPr="005C3F5C" w:rsidRDefault="00647EF5" w:rsidP="00391038">
      <w:pPr>
        <w:spacing w:after="0" w:line="480" w:lineRule="auto"/>
        <w:ind w:right="-2"/>
        <w:jc w:val="both"/>
        <w:rPr>
          <w:rFonts w:ascii="Arial" w:eastAsia="Calibri" w:hAnsi="Arial" w:cs="Arial"/>
          <w:lang w:val="en-US"/>
        </w:rPr>
      </w:pPr>
    </w:p>
    <w:p w:rsidR="00054854" w:rsidRPr="00DA52D1" w:rsidRDefault="00DA52D1" w:rsidP="00391038">
      <w:pPr>
        <w:spacing w:after="0" w:line="480" w:lineRule="auto"/>
        <w:ind w:right="-2"/>
        <w:jc w:val="both"/>
        <w:rPr>
          <w:rFonts w:ascii="Arial" w:eastAsia="Calibri" w:hAnsi="Arial" w:cs="Arial"/>
          <w:b/>
          <w:lang w:val="en-US"/>
        </w:rPr>
      </w:pPr>
      <w:r w:rsidRPr="00DA52D1">
        <w:rPr>
          <w:rFonts w:ascii="Arial" w:eastAsia="Calibri" w:hAnsi="Arial" w:cs="Arial"/>
          <w:b/>
          <w:lang w:val="en-US"/>
        </w:rPr>
        <w:t xml:space="preserve">Verification of the identity of the most abundant proteins in </w:t>
      </w:r>
      <w:proofErr w:type="spellStart"/>
      <w:r w:rsidRPr="00DA52D1">
        <w:rPr>
          <w:rFonts w:ascii="Arial" w:eastAsia="Calibri" w:hAnsi="Arial" w:cs="Arial"/>
          <w:b/>
          <w:i/>
          <w:lang w:val="en-US"/>
        </w:rPr>
        <w:t>Synechococcus</w:t>
      </w:r>
      <w:proofErr w:type="spellEnd"/>
      <w:r w:rsidRPr="00DA52D1">
        <w:rPr>
          <w:rFonts w:ascii="Arial" w:eastAsia="Calibri" w:hAnsi="Arial" w:cs="Arial"/>
          <w:b/>
          <w:i/>
          <w:lang w:val="en-US"/>
        </w:rPr>
        <w:t xml:space="preserve"> </w:t>
      </w:r>
      <w:proofErr w:type="spellStart"/>
      <w:r w:rsidRPr="00DA52D1">
        <w:rPr>
          <w:rFonts w:ascii="Arial" w:eastAsia="Calibri" w:hAnsi="Arial" w:cs="Arial"/>
          <w:b/>
          <w:lang w:val="en-US"/>
        </w:rPr>
        <w:t>exoproteomes</w:t>
      </w:r>
      <w:proofErr w:type="spellEnd"/>
    </w:p>
    <w:p w:rsidR="00054854" w:rsidRPr="005C3F5C" w:rsidRDefault="00054854" w:rsidP="00391038">
      <w:pPr>
        <w:spacing w:after="0" w:line="480" w:lineRule="auto"/>
        <w:ind w:right="-2"/>
        <w:jc w:val="both"/>
        <w:rPr>
          <w:rFonts w:ascii="Arial" w:eastAsia="Calibri" w:hAnsi="Arial" w:cs="Arial"/>
          <w:lang w:val="en-US"/>
        </w:rPr>
      </w:pPr>
      <w:r w:rsidRPr="005C3F5C">
        <w:rPr>
          <w:rFonts w:ascii="Arial" w:eastAsia="Calibri" w:hAnsi="Arial" w:cs="Arial"/>
          <w:lang w:val="en-US"/>
        </w:rPr>
        <w:t>Resolved protein bands</w:t>
      </w:r>
      <w:r w:rsidR="00D100EB">
        <w:rPr>
          <w:rFonts w:ascii="Arial" w:eastAsia="Calibri" w:hAnsi="Arial" w:cs="Arial"/>
          <w:lang w:val="en-US"/>
        </w:rPr>
        <w:t xml:space="preserve"> </w:t>
      </w:r>
      <w:r w:rsidR="00D100EB" w:rsidRPr="005C3F5C">
        <w:rPr>
          <w:rFonts w:ascii="Arial" w:eastAsia="Calibri" w:hAnsi="Arial" w:cs="Arial"/>
          <w:lang w:val="en-US"/>
        </w:rPr>
        <w:t xml:space="preserve">by SDS-PAGE </w:t>
      </w:r>
      <w:r w:rsidR="0060039B">
        <w:rPr>
          <w:rFonts w:ascii="Arial" w:eastAsia="Calibri" w:hAnsi="Arial" w:cs="Arial"/>
          <w:lang w:val="en-US"/>
        </w:rPr>
        <w:t>(labeled in Figure 2B</w:t>
      </w:r>
      <w:r w:rsidR="00D100EB">
        <w:rPr>
          <w:rFonts w:ascii="Arial" w:eastAsia="Calibri" w:hAnsi="Arial" w:cs="Arial"/>
          <w:lang w:val="en-US"/>
        </w:rPr>
        <w:t>)</w:t>
      </w:r>
      <w:r w:rsidRPr="005C3F5C">
        <w:rPr>
          <w:rFonts w:ascii="Arial" w:eastAsia="Calibri" w:hAnsi="Arial" w:cs="Arial"/>
          <w:lang w:val="en-US"/>
        </w:rPr>
        <w:t xml:space="preserve"> were digested with chymotrypsin (Roche) and the resulting peptides were identified by tandem mass spectrometry</w:t>
      </w:r>
      <w:r w:rsidR="00D100EB">
        <w:rPr>
          <w:rFonts w:ascii="Arial" w:eastAsia="Calibri" w:hAnsi="Arial" w:cs="Arial"/>
          <w:lang w:val="en-US"/>
        </w:rPr>
        <w:t xml:space="preserve"> in order to verify the most abundant proteins</w:t>
      </w:r>
      <w:r w:rsidRPr="005C3F5C">
        <w:rPr>
          <w:rFonts w:ascii="Arial" w:eastAsia="Calibri" w:hAnsi="Arial" w:cs="Arial"/>
          <w:lang w:val="en-US"/>
        </w:rPr>
        <w:t xml:space="preserve">. </w:t>
      </w:r>
      <w:r w:rsidR="00D857FB">
        <w:rPr>
          <w:rFonts w:ascii="Arial" w:eastAsia="Calibri" w:hAnsi="Arial" w:cs="Arial"/>
          <w:lang w:val="en-US"/>
        </w:rPr>
        <w:t>Exported</w:t>
      </w:r>
      <w:r w:rsidRPr="005C3F5C">
        <w:rPr>
          <w:rFonts w:ascii="Arial" w:eastAsia="Calibri" w:hAnsi="Arial" w:cs="Arial"/>
          <w:lang w:val="en-US"/>
        </w:rPr>
        <w:t xml:space="preserve"> proteins can sometimes be recalcitrant to classical proteomic identification protocol via trypsin digestion (</w:t>
      </w:r>
      <w:proofErr w:type="spellStart"/>
      <w:r w:rsidRPr="005C3F5C">
        <w:rPr>
          <w:rFonts w:ascii="Arial" w:eastAsia="Calibri" w:hAnsi="Arial" w:cs="Arial"/>
          <w:lang w:val="en-US"/>
        </w:rPr>
        <w:t>Durighello</w:t>
      </w:r>
      <w:proofErr w:type="spellEnd"/>
      <w:r w:rsidRPr="005C3F5C">
        <w:rPr>
          <w:rFonts w:ascii="Arial" w:eastAsia="Calibri" w:hAnsi="Arial" w:cs="Arial"/>
          <w:lang w:val="en-US"/>
        </w:rPr>
        <w:t xml:space="preserve"> </w:t>
      </w:r>
      <w:r w:rsidR="00DE4295">
        <w:rPr>
          <w:rFonts w:ascii="Arial" w:eastAsia="Calibri" w:hAnsi="Arial" w:cs="Arial"/>
          <w:i/>
          <w:lang w:val="en-US"/>
        </w:rPr>
        <w:t>et al</w:t>
      </w:r>
      <w:r w:rsidR="00DE4295" w:rsidRPr="00DE4295">
        <w:rPr>
          <w:rFonts w:ascii="Arial" w:eastAsia="Calibri" w:hAnsi="Arial" w:cs="Arial"/>
          <w:i/>
          <w:lang w:val="en-US"/>
        </w:rPr>
        <w:t>.</w:t>
      </w:r>
      <w:r w:rsidRPr="005C3F5C">
        <w:rPr>
          <w:rFonts w:ascii="Arial" w:eastAsia="Calibri" w:hAnsi="Arial" w:cs="Arial"/>
          <w:lang w:val="en-US"/>
        </w:rPr>
        <w:t>, 2014) and, hence, be negatively biased in shotgun-proteomic approaches.</w:t>
      </w:r>
      <w:r w:rsidR="0060039B">
        <w:rPr>
          <w:rFonts w:ascii="Arial" w:eastAsia="Calibri" w:hAnsi="Arial" w:cs="Arial"/>
          <w:lang w:val="en-US"/>
        </w:rPr>
        <w:t xml:space="preserve"> Seven resolved bands (Figure 2</w:t>
      </w:r>
      <w:r w:rsidRPr="005C3F5C">
        <w:rPr>
          <w:rFonts w:ascii="Arial" w:eastAsia="Calibri" w:hAnsi="Arial" w:cs="Arial"/>
          <w:lang w:val="en-US"/>
        </w:rPr>
        <w:t xml:space="preserve">B) were cut and digested with chymotrypsin, a protease with orthogonal specificities compared to trypsin. The proteins were identified as </w:t>
      </w:r>
      <w:proofErr w:type="spellStart"/>
      <w:r w:rsidRPr="005C3F5C">
        <w:rPr>
          <w:rFonts w:ascii="Arial" w:eastAsia="Calibri" w:hAnsi="Arial" w:cs="Arial"/>
          <w:lang w:val="en-US"/>
        </w:rPr>
        <w:t>i</w:t>
      </w:r>
      <w:proofErr w:type="spellEnd"/>
      <w:r w:rsidRPr="005C3F5C">
        <w:rPr>
          <w:rFonts w:ascii="Arial" w:eastAsia="Calibri" w:hAnsi="Arial" w:cs="Arial"/>
          <w:lang w:val="en-US"/>
        </w:rPr>
        <w:t xml:space="preserve">) </w:t>
      </w:r>
      <w:proofErr w:type="spellStart"/>
      <w:r w:rsidRPr="00E75E6E">
        <w:rPr>
          <w:rFonts w:ascii="Arial" w:eastAsia="Calibri" w:hAnsi="Arial" w:cs="Arial"/>
          <w:i/>
          <w:lang w:val="en-US"/>
        </w:rPr>
        <w:t>Synechococcus</w:t>
      </w:r>
      <w:proofErr w:type="spellEnd"/>
      <w:r w:rsidRPr="005C3F5C">
        <w:rPr>
          <w:rFonts w:ascii="Arial" w:eastAsia="Calibri" w:hAnsi="Arial" w:cs="Arial"/>
          <w:lang w:val="en-US"/>
        </w:rPr>
        <w:t xml:space="preserve"> sp. WH8102: band a, </w:t>
      </w:r>
      <w:proofErr w:type="spellStart"/>
      <w:r w:rsidRPr="005C3F5C">
        <w:rPr>
          <w:rFonts w:ascii="Arial" w:eastAsia="Calibri" w:hAnsi="Arial" w:cs="Arial"/>
          <w:lang w:val="en-US"/>
        </w:rPr>
        <w:t>SwmA</w:t>
      </w:r>
      <w:proofErr w:type="spellEnd"/>
      <w:r w:rsidRPr="005C3F5C">
        <w:rPr>
          <w:rFonts w:ascii="Arial" w:eastAsia="Calibri" w:hAnsi="Arial" w:cs="Arial"/>
          <w:lang w:val="en-US"/>
        </w:rPr>
        <w:t xml:space="preserve"> NP_896180.1; band b, was a mix of both </w:t>
      </w:r>
      <w:proofErr w:type="spellStart"/>
      <w:r w:rsidRPr="005C3F5C">
        <w:rPr>
          <w:rFonts w:ascii="Arial" w:eastAsia="Calibri" w:hAnsi="Arial" w:cs="Arial"/>
          <w:lang w:val="en-US"/>
        </w:rPr>
        <w:t>SwmA</w:t>
      </w:r>
      <w:proofErr w:type="spellEnd"/>
      <w:r w:rsidRPr="005C3F5C">
        <w:rPr>
          <w:rFonts w:ascii="Arial" w:eastAsia="Calibri" w:hAnsi="Arial" w:cs="Arial"/>
          <w:lang w:val="en-US"/>
        </w:rPr>
        <w:t xml:space="preserve"> NP_896180.1 and </w:t>
      </w:r>
      <w:proofErr w:type="spellStart"/>
      <w:r w:rsidRPr="005C3F5C">
        <w:rPr>
          <w:rFonts w:ascii="Arial" w:eastAsia="Calibri" w:hAnsi="Arial" w:cs="Arial"/>
          <w:lang w:val="en-US"/>
        </w:rPr>
        <w:t>SwmB</w:t>
      </w:r>
      <w:proofErr w:type="spellEnd"/>
      <w:r w:rsidRPr="005C3F5C">
        <w:rPr>
          <w:rFonts w:ascii="Arial" w:eastAsia="Calibri" w:hAnsi="Arial" w:cs="Arial"/>
          <w:lang w:val="en-US"/>
        </w:rPr>
        <w:t xml:space="preserve"> NP_897046.1; band c, phosphate ABC transporter NP_897111.1; ii) </w:t>
      </w:r>
      <w:r w:rsidRPr="00E75E6E">
        <w:rPr>
          <w:rFonts w:ascii="Arial" w:eastAsia="Calibri" w:hAnsi="Arial" w:cs="Arial"/>
          <w:i/>
          <w:lang w:val="en-US"/>
        </w:rPr>
        <w:t>Synechococcus</w:t>
      </w:r>
      <w:r w:rsidRPr="005C3F5C">
        <w:rPr>
          <w:rFonts w:ascii="Arial" w:eastAsia="Calibri" w:hAnsi="Arial" w:cs="Arial"/>
          <w:lang w:val="en-US"/>
        </w:rPr>
        <w:t xml:space="preserve"> sp. RS9917: band d, </w:t>
      </w:r>
      <w:proofErr w:type="spellStart"/>
      <w:r w:rsidRPr="005C3F5C">
        <w:rPr>
          <w:rFonts w:ascii="Arial" w:eastAsia="Calibri" w:hAnsi="Arial" w:cs="Arial"/>
          <w:lang w:val="en-US"/>
        </w:rPr>
        <w:t>chitinase</w:t>
      </w:r>
      <w:proofErr w:type="spellEnd"/>
      <w:r w:rsidRPr="005C3F5C">
        <w:rPr>
          <w:rFonts w:ascii="Arial" w:eastAsia="Calibri" w:hAnsi="Arial" w:cs="Arial"/>
          <w:lang w:val="en-US"/>
        </w:rPr>
        <w:t xml:space="preserve"> ZP_01081204.1; iii) </w:t>
      </w:r>
      <w:proofErr w:type="spellStart"/>
      <w:r w:rsidRPr="00E75E6E">
        <w:rPr>
          <w:rFonts w:ascii="Arial" w:eastAsia="Calibri" w:hAnsi="Arial" w:cs="Arial"/>
          <w:i/>
          <w:lang w:val="en-US"/>
        </w:rPr>
        <w:t>Synechococcus</w:t>
      </w:r>
      <w:proofErr w:type="spellEnd"/>
      <w:r w:rsidRPr="005C3F5C">
        <w:rPr>
          <w:rFonts w:ascii="Arial" w:eastAsia="Calibri" w:hAnsi="Arial" w:cs="Arial"/>
          <w:lang w:val="en-US"/>
        </w:rPr>
        <w:t xml:space="preserve"> sp. WH7805: band e, type I secretion protein EAR18050.1; band f, was a mix of </w:t>
      </w:r>
      <w:proofErr w:type="spellStart"/>
      <w:r w:rsidRPr="005C3F5C">
        <w:rPr>
          <w:rFonts w:ascii="Arial" w:eastAsia="Calibri" w:hAnsi="Arial" w:cs="Arial"/>
          <w:lang w:val="en-US"/>
        </w:rPr>
        <w:t>hemolysin</w:t>
      </w:r>
      <w:proofErr w:type="spellEnd"/>
      <w:r w:rsidRPr="005C3F5C">
        <w:rPr>
          <w:rFonts w:ascii="Arial" w:eastAsia="Calibri" w:hAnsi="Arial" w:cs="Arial"/>
          <w:lang w:val="en-US"/>
        </w:rPr>
        <w:t xml:space="preserve"> EAR19380.1 and </w:t>
      </w:r>
      <w:proofErr w:type="spellStart"/>
      <w:r w:rsidRPr="005C3F5C">
        <w:rPr>
          <w:rFonts w:ascii="Arial" w:eastAsia="Calibri" w:hAnsi="Arial" w:cs="Arial"/>
          <w:lang w:val="en-US"/>
        </w:rPr>
        <w:t>chitinase</w:t>
      </w:r>
      <w:proofErr w:type="spellEnd"/>
      <w:r w:rsidRPr="005C3F5C">
        <w:rPr>
          <w:rFonts w:ascii="Arial" w:eastAsia="Calibri" w:hAnsi="Arial" w:cs="Arial"/>
          <w:lang w:val="en-US"/>
        </w:rPr>
        <w:t xml:space="preserve"> EAR19694.1; and iv) </w:t>
      </w:r>
      <w:r w:rsidRPr="00E75E6E">
        <w:rPr>
          <w:rFonts w:ascii="Arial" w:eastAsia="Calibri" w:hAnsi="Arial" w:cs="Arial"/>
          <w:i/>
          <w:lang w:val="en-US"/>
        </w:rPr>
        <w:t>Synechococcus</w:t>
      </w:r>
      <w:r w:rsidRPr="005C3F5C">
        <w:rPr>
          <w:rFonts w:ascii="Arial" w:eastAsia="Calibri" w:hAnsi="Arial" w:cs="Arial"/>
          <w:lang w:val="en-US"/>
        </w:rPr>
        <w:t xml:space="preserve"> sp. WH5701: band g, alkaline phosphatase EAQ75607.1. All proteins identified following this </w:t>
      </w:r>
      <w:r w:rsidRPr="005C3F5C">
        <w:rPr>
          <w:rFonts w:ascii="Arial" w:eastAsia="Calibri" w:hAnsi="Arial" w:cs="Arial"/>
          <w:lang w:val="en-US"/>
        </w:rPr>
        <w:lastRenderedPageBreak/>
        <w:t xml:space="preserve">approach corresponded to highly abundant proteins detected in our shotgun strategy although the swimming protein </w:t>
      </w:r>
      <w:proofErr w:type="spellStart"/>
      <w:r w:rsidRPr="005C3F5C">
        <w:rPr>
          <w:rFonts w:ascii="Arial" w:eastAsia="Calibri" w:hAnsi="Arial" w:cs="Arial"/>
          <w:lang w:val="en-US"/>
        </w:rPr>
        <w:t>SwmA</w:t>
      </w:r>
      <w:proofErr w:type="spellEnd"/>
      <w:r w:rsidRPr="005C3F5C">
        <w:rPr>
          <w:rFonts w:ascii="Arial" w:eastAsia="Calibri" w:hAnsi="Arial" w:cs="Arial"/>
          <w:lang w:val="en-US"/>
        </w:rPr>
        <w:t xml:space="preserve"> (NP_896180.1) with 1.7% abundance in our survey (band </w:t>
      </w:r>
      <w:proofErr w:type="gramStart"/>
      <w:r w:rsidRPr="005C3F5C">
        <w:rPr>
          <w:rFonts w:ascii="Arial" w:eastAsia="Calibri" w:hAnsi="Arial" w:cs="Arial"/>
          <w:lang w:val="en-US"/>
        </w:rPr>
        <w:t>a</w:t>
      </w:r>
      <w:proofErr w:type="gramEnd"/>
      <w:r w:rsidRPr="005C3F5C">
        <w:rPr>
          <w:rFonts w:ascii="Arial" w:eastAsia="Calibri" w:hAnsi="Arial" w:cs="Arial"/>
          <w:lang w:val="en-US"/>
        </w:rPr>
        <w:t xml:space="preserve"> in Figure 2B) and the </w:t>
      </w:r>
      <w:proofErr w:type="spellStart"/>
      <w:r w:rsidRPr="005C3F5C">
        <w:rPr>
          <w:rFonts w:ascii="Arial" w:eastAsia="Calibri" w:hAnsi="Arial" w:cs="Arial"/>
          <w:lang w:val="en-US"/>
        </w:rPr>
        <w:t>hemolysin</w:t>
      </w:r>
      <w:proofErr w:type="spellEnd"/>
      <w:r w:rsidRPr="005C3F5C">
        <w:rPr>
          <w:rFonts w:ascii="Arial" w:eastAsia="Calibri" w:hAnsi="Arial" w:cs="Arial"/>
          <w:lang w:val="en-US"/>
        </w:rPr>
        <w:t xml:space="preserve">-like protein (EAR19380.1 with 2.2% abundance, band f) could have been slightly underestimated. Trypsin works ideally for proteomics as it generates peptides with length and </w:t>
      </w:r>
      <w:proofErr w:type="spellStart"/>
      <w:r w:rsidRPr="005C3F5C">
        <w:rPr>
          <w:rFonts w:ascii="Arial" w:eastAsia="Calibri" w:hAnsi="Arial" w:cs="Arial"/>
          <w:lang w:val="en-US"/>
        </w:rPr>
        <w:t>ionizability</w:t>
      </w:r>
      <w:proofErr w:type="spellEnd"/>
      <w:r w:rsidRPr="005C3F5C">
        <w:rPr>
          <w:rFonts w:ascii="Arial" w:eastAsia="Calibri" w:hAnsi="Arial" w:cs="Arial"/>
          <w:lang w:val="en-US"/>
        </w:rPr>
        <w:t xml:space="preserve"> characters perfectly compatible for tandem mass spectrometry. The average peptide size generated by </w:t>
      </w:r>
      <w:proofErr w:type="spellStart"/>
      <w:r w:rsidRPr="005C3F5C">
        <w:rPr>
          <w:rFonts w:ascii="Arial" w:eastAsia="Calibri" w:hAnsi="Arial" w:cs="Arial"/>
          <w:lang w:val="en-US"/>
        </w:rPr>
        <w:t>tryptic</w:t>
      </w:r>
      <w:proofErr w:type="spellEnd"/>
      <w:r w:rsidRPr="005C3F5C">
        <w:rPr>
          <w:rFonts w:ascii="Arial" w:eastAsia="Calibri" w:hAnsi="Arial" w:cs="Arial"/>
          <w:lang w:val="en-US"/>
        </w:rPr>
        <w:t xml:space="preserve"> digestions for all CDS in the eight </w:t>
      </w:r>
      <w:r w:rsidRPr="00E75E6E">
        <w:rPr>
          <w:rFonts w:ascii="Arial" w:eastAsia="Calibri" w:hAnsi="Arial" w:cs="Arial"/>
          <w:i/>
          <w:lang w:val="en-US"/>
        </w:rPr>
        <w:t>Synechococcus</w:t>
      </w:r>
      <w:r w:rsidRPr="005C3F5C">
        <w:rPr>
          <w:rFonts w:ascii="Arial" w:eastAsia="Calibri" w:hAnsi="Arial" w:cs="Arial"/>
          <w:lang w:val="en-US"/>
        </w:rPr>
        <w:t xml:space="preserve"> strains was 10.4 amino acids in length. Nevertheless, most giant </w:t>
      </w:r>
      <w:proofErr w:type="spellStart"/>
      <w:r w:rsidRPr="005C3F5C">
        <w:rPr>
          <w:rFonts w:ascii="Arial" w:eastAsia="Calibri" w:hAnsi="Arial" w:cs="Arial"/>
          <w:lang w:val="en-US"/>
        </w:rPr>
        <w:t>exoproteins</w:t>
      </w:r>
      <w:proofErr w:type="spellEnd"/>
      <w:r w:rsidRPr="005C3F5C">
        <w:rPr>
          <w:rFonts w:ascii="Arial" w:eastAsia="Calibri" w:hAnsi="Arial" w:cs="Arial"/>
          <w:lang w:val="en-US"/>
        </w:rPr>
        <w:t xml:space="preserve"> and some interaction-like proteins (i.e. RTX-like, adhesion, </w:t>
      </w:r>
      <w:proofErr w:type="spellStart"/>
      <w:r w:rsidRPr="005C3F5C">
        <w:rPr>
          <w:rFonts w:ascii="Arial" w:eastAsia="Calibri" w:hAnsi="Arial" w:cs="Arial"/>
          <w:lang w:val="en-US"/>
        </w:rPr>
        <w:t>exoprotease</w:t>
      </w:r>
      <w:proofErr w:type="spellEnd"/>
      <w:r w:rsidRPr="005C3F5C">
        <w:rPr>
          <w:rFonts w:ascii="Arial" w:eastAsia="Calibri" w:hAnsi="Arial" w:cs="Arial"/>
          <w:lang w:val="en-US"/>
        </w:rPr>
        <w:t xml:space="preserve">) were usually more recalcitrant to trypsin digestion as average peptide sizes ranged from over 20 to 75 amino acids in length. In this respect, trypsin digestion of the </w:t>
      </w:r>
      <w:proofErr w:type="spellStart"/>
      <w:r w:rsidRPr="005C3F5C">
        <w:rPr>
          <w:rFonts w:ascii="Arial" w:eastAsia="Calibri" w:hAnsi="Arial" w:cs="Arial"/>
          <w:lang w:val="en-US"/>
        </w:rPr>
        <w:t>hemolysin</w:t>
      </w:r>
      <w:proofErr w:type="spellEnd"/>
      <w:r w:rsidRPr="005C3F5C">
        <w:rPr>
          <w:rFonts w:ascii="Arial" w:eastAsia="Calibri" w:hAnsi="Arial" w:cs="Arial"/>
          <w:lang w:val="en-US"/>
        </w:rPr>
        <w:t xml:space="preserve"> EAR19380.1 of </w:t>
      </w:r>
      <w:proofErr w:type="spellStart"/>
      <w:r w:rsidRPr="00E75E6E">
        <w:rPr>
          <w:rFonts w:ascii="Arial" w:eastAsia="Calibri" w:hAnsi="Arial" w:cs="Arial"/>
          <w:i/>
          <w:lang w:val="en-US"/>
        </w:rPr>
        <w:t>Synechococcus</w:t>
      </w:r>
      <w:proofErr w:type="spellEnd"/>
      <w:r w:rsidRPr="005C3F5C">
        <w:rPr>
          <w:rFonts w:ascii="Arial" w:eastAsia="Calibri" w:hAnsi="Arial" w:cs="Arial"/>
          <w:lang w:val="en-US"/>
        </w:rPr>
        <w:t xml:space="preserve"> sp. WH7805 generated, on average, 57 amino acid-long peptides, whilst for </w:t>
      </w:r>
      <w:proofErr w:type="spellStart"/>
      <w:r w:rsidRPr="005C3F5C">
        <w:rPr>
          <w:rFonts w:ascii="Arial" w:eastAsia="Calibri" w:hAnsi="Arial" w:cs="Arial"/>
          <w:lang w:val="en-US"/>
        </w:rPr>
        <w:t>SwmA</w:t>
      </w:r>
      <w:proofErr w:type="spellEnd"/>
      <w:r w:rsidRPr="005C3F5C">
        <w:rPr>
          <w:rFonts w:ascii="Arial" w:eastAsia="Calibri" w:hAnsi="Arial" w:cs="Arial"/>
          <w:lang w:val="en-US"/>
        </w:rPr>
        <w:t xml:space="preserve"> and </w:t>
      </w:r>
      <w:proofErr w:type="spellStart"/>
      <w:r w:rsidRPr="005C3F5C">
        <w:rPr>
          <w:rFonts w:ascii="Arial" w:eastAsia="Calibri" w:hAnsi="Arial" w:cs="Arial"/>
          <w:lang w:val="en-US"/>
        </w:rPr>
        <w:t>SwmB</w:t>
      </w:r>
      <w:proofErr w:type="spellEnd"/>
      <w:r w:rsidRPr="005C3F5C">
        <w:rPr>
          <w:rFonts w:ascii="Arial" w:eastAsia="Calibri" w:hAnsi="Arial" w:cs="Arial"/>
          <w:lang w:val="en-US"/>
        </w:rPr>
        <w:t xml:space="preserve"> from </w:t>
      </w:r>
      <w:r w:rsidRPr="00E75E6E">
        <w:rPr>
          <w:rFonts w:ascii="Arial" w:eastAsia="Calibri" w:hAnsi="Arial" w:cs="Arial"/>
          <w:i/>
          <w:lang w:val="en-US"/>
        </w:rPr>
        <w:t>Synechococcus</w:t>
      </w:r>
      <w:r w:rsidRPr="005C3F5C">
        <w:rPr>
          <w:rFonts w:ascii="Arial" w:eastAsia="Calibri" w:hAnsi="Arial" w:cs="Arial"/>
          <w:lang w:val="en-US"/>
        </w:rPr>
        <w:t xml:space="preserve"> sp. WH8102 peptides of 20 and 25 amino acids were generated, respectively.</w:t>
      </w:r>
    </w:p>
    <w:p w:rsidR="00BF79A7" w:rsidRDefault="00BF79A7" w:rsidP="00391038">
      <w:pPr>
        <w:spacing w:line="480" w:lineRule="auto"/>
        <w:ind w:right="-2"/>
        <w:jc w:val="both"/>
        <w:rPr>
          <w:rFonts w:ascii="Arial" w:eastAsia="Calibri" w:hAnsi="Arial" w:cs="Arial"/>
          <w:lang w:val="en-US"/>
        </w:rPr>
      </w:pPr>
    </w:p>
    <w:p w:rsidR="00624152" w:rsidRDefault="00624152" w:rsidP="00391038">
      <w:pPr>
        <w:spacing w:line="480" w:lineRule="auto"/>
        <w:ind w:right="-2"/>
        <w:jc w:val="both"/>
        <w:rPr>
          <w:rFonts w:ascii="Arial" w:eastAsia="Calibri" w:hAnsi="Arial" w:cs="Arial"/>
          <w:lang w:val="en-US"/>
        </w:rPr>
      </w:pPr>
      <w:r>
        <w:rPr>
          <w:rFonts w:ascii="Arial" w:eastAsia="Calibri" w:hAnsi="Arial" w:cs="Arial"/>
          <w:lang w:val="en-US"/>
        </w:rPr>
        <w:t>BIBLIOGRAPHY</w:t>
      </w:r>
    </w:p>
    <w:p w:rsidR="00624152" w:rsidRPr="00624152" w:rsidRDefault="00624152" w:rsidP="00391038">
      <w:pPr>
        <w:pStyle w:val="PlainText"/>
        <w:spacing w:line="480" w:lineRule="auto"/>
        <w:ind w:right="-2"/>
        <w:jc w:val="both"/>
        <w:rPr>
          <w:rFonts w:ascii="Arial" w:hAnsi="Arial" w:cs="Arial"/>
          <w:sz w:val="22"/>
          <w:szCs w:val="22"/>
        </w:rPr>
      </w:pPr>
      <w:proofErr w:type="spellStart"/>
      <w:r w:rsidRPr="00624152">
        <w:rPr>
          <w:rFonts w:ascii="Arial" w:hAnsi="Arial" w:cs="Arial"/>
          <w:sz w:val="22"/>
          <w:szCs w:val="22"/>
        </w:rPr>
        <w:t>Durighello</w:t>
      </w:r>
      <w:proofErr w:type="spellEnd"/>
      <w:r w:rsidR="00A613C6">
        <w:rPr>
          <w:rFonts w:ascii="Arial" w:hAnsi="Arial" w:cs="Arial"/>
          <w:sz w:val="22"/>
          <w:szCs w:val="22"/>
          <w:lang w:val="en-GB"/>
        </w:rPr>
        <w:t>,</w:t>
      </w:r>
      <w:r w:rsidRPr="00624152">
        <w:rPr>
          <w:rFonts w:ascii="Arial" w:hAnsi="Arial" w:cs="Arial"/>
          <w:sz w:val="22"/>
          <w:szCs w:val="22"/>
        </w:rPr>
        <w:t xml:space="preserve"> E</w:t>
      </w:r>
      <w:r w:rsidR="00A613C6">
        <w:rPr>
          <w:rFonts w:ascii="Arial" w:hAnsi="Arial" w:cs="Arial"/>
          <w:sz w:val="22"/>
          <w:szCs w:val="22"/>
          <w:lang w:val="en-GB"/>
        </w:rPr>
        <w:t>.</w:t>
      </w:r>
      <w:r w:rsidRPr="00624152">
        <w:rPr>
          <w:rFonts w:ascii="Arial" w:hAnsi="Arial" w:cs="Arial"/>
          <w:sz w:val="22"/>
          <w:szCs w:val="22"/>
        </w:rPr>
        <w:t>, Christie-Oleza</w:t>
      </w:r>
      <w:r w:rsidR="00A613C6">
        <w:rPr>
          <w:rFonts w:ascii="Arial" w:hAnsi="Arial" w:cs="Arial"/>
          <w:sz w:val="22"/>
          <w:szCs w:val="22"/>
          <w:lang w:val="en-GB"/>
        </w:rPr>
        <w:t>,</w:t>
      </w:r>
      <w:r w:rsidRPr="00624152">
        <w:rPr>
          <w:rFonts w:ascii="Arial" w:hAnsi="Arial" w:cs="Arial"/>
          <w:sz w:val="22"/>
          <w:szCs w:val="22"/>
        </w:rPr>
        <w:t xml:space="preserve"> J</w:t>
      </w:r>
      <w:r w:rsidR="00A613C6">
        <w:rPr>
          <w:rFonts w:ascii="Arial" w:hAnsi="Arial" w:cs="Arial"/>
          <w:sz w:val="22"/>
          <w:szCs w:val="22"/>
          <w:lang w:val="en-GB"/>
        </w:rPr>
        <w:t>.</w:t>
      </w:r>
      <w:r w:rsidRPr="00624152">
        <w:rPr>
          <w:rFonts w:ascii="Arial" w:hAnsi="Arial" w:cs="Arial"/>
          <w:sz w:val="22"/>
          <w:szCs w:val="22"/>
        </w:rPr>
        <w:t>A</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Armengaud</w:t>
      </w:r>
      <w:proofErr w:type="spellEnd"/>
      <w:r w:rsidR="00A613C6">
        <w:rPr>
          <w:rFonts w:ascii="Arial" w:hAnsi="Arial" w:cs="Arial"/>
          <w:sz w:val="22"/>
          <w:szCs w:val="22"/>
          <w:lang w:val="en-GB"/>
        </w:rPr>
        <w:t>,</w:t>
      </w:r>
      <w:r w:rsidRPr="00624152">
        <w:rPr>
          <w:rFonts w:ascii="Arial" w:hAnsi="Arial" w:cs="Arial"/>
          <w:sz w:val="22"/>
          <w:szCs w:val="22"/>
        </w:rPr>
        <w:t xml:space="preserve"> J</w:t>
      </w:r>
      <w:r w:rsidR="00A613C6">
        <w:rPr>
          <w:rFonts w:ascii="Arial" w:hAnsi="Arial" w:cs="Arial"/>
          <w:sz w:val="22"/>
          <w:szCs w:val="22"/>
          <w:lang w:val="en-GB"/>
        </w:rPr>
        <w:t>.</w:t>
      </w:r>
      <w:r w:rsidRPr="00624152">
        <w:rPr>
          <w:rFonts w:ascii="Arial" w:hAnsi="Arial" w:cs="Arial"/>
          <w:sz w:val="22"/>
          <w:szCs w:val="22"/>
        </w:rPr>
        <w:t xml:space="preserve"> (2014). Assessing the </w:t>
      </w:r>
      <w:proofErr w:type="spellStart"/>
      <w:r w:rsidRPr="00624152">
        <w:rPr>
          <w:rFonts w:ascii="Arial" w:hAnsi="Arial" w:cs="Arial"/>
          <w:sz w:val="22"/>
          <w:szCs w:val="22"/>
        </w:rPr>
        <w:t>exoproteome</w:t>
      </w:r>
      <w:proofErr w:type="spellEnd"/>
      <w:r w:rsidRPr="00624152">
        <w:rPr>
          <w:rFonts w:ascii="Arial" w:hAnsi="Arial" w:cs="Arial"/>
          <w:sz w:val="22"/>
          <w:szCs w:val="22"/>
        </w:rPr>
        <w:t xml:space="preserve"> of marine bacteria, lesson from a RTX-toxin abundantly secreted by </w:t>
      </w:r>
      <w:proofErr w:type="spellStart"/>
      <w:r w:rsidRPr="00624152">
        <w:rPr>
          <w:rFonts w:ascii="Arial" w:hAnsi="Arial" w:cs="Arial"/>
          <w:i/>
          <w:sz w:val="22"/>
          <w:szCs w:val="22"/>
        </w:rPr>
        <w:t>Phaeobacter</w:t>
      </w:r>
      <w:proofErr w:type="spellEnd"/>
      <w:r w:rsidRPr="00624152">
        <w:rPr>
          <w:rFonts w:ascii="Arial" w:hAnsi="Arial" w:cs="Arial"/>
          <w:sz w:val="22"/>
          <w:szCs w:val="22"/>
        </w:rPr>
        <w:t xml:space="preserve"> strain DSM 17395. </w:t>
      </w:r>
      <w:proofErr w:type="spellStart"/>
      <w:r w:rsidRPr="00A613C6">
        <w:rPr>
          <w:rFonts w:ascii="Arial" w:hAnsi="Arial" w:cs="Arial"/>
          <w:i/>
          <w:sz w:val="22"/>
          <w:szCs w:val="22"/>
        </w:rPr>
        <w:t>PloS</w:t>
      </w:r>
      <w:proofErr w:type="spellEnd"/>
      <w:r w:rsidRPr="00A613C6">
        <w:rPr>
          <w:rFonts w:ascii="Arial" w:hAnsi="Arial" w:cs="Arial"/>
          <w:i/>
          <w:sz w:val="22"/>
          <w:szCs w:val="22"/>
        </w:rPr>
        <w:t xml:space="preserve"> One</w:t>
      </w:r>
      <w:r w:rsidRPr="00624152">
        <w:rPr>
          <w:rFonts w:ascii="Arial" w:hAnsi="Arial" w:cs="Arial"/>
          <w:sz w:val="22"/>
          <w:szCs w:val="22"/>
        </w:rPr>
        <w:t xml:space="preserve"> </w:t>
      </w:r>
      <w:r w:rsidRPr="00A613C6">
        <w:rPr>
          <w:rFonts w:ascii="Arial" w:hAnsi="Arial" w:cs="Arial"/>
          <w:b/>
          <w:sz w:val="22"/>
          <w:szCs w:val="22"/>
        </w:rPr>
        <w:t>9</w:t>
      </w:r>
      <w:r w:rsidRPr="00624152">
        <w:rPr>
          <w:rFonts w:ascii="Arial" w:hAnsi="Arial" w:cs="Arial"/>
          <w:sz w:val="22"/>
          <w:szCs w:val="22"/>
        </w:rPr>
        <w:t>: e89691.</w:t>
      </w:r>
    </w:p>
    <w:p w:rsidR="00624152" w:rsidRDefault="00624152" w:rsidP="00391038">
      <w:pPr>
        <w:pStyle w:val="PlainText"/>
        <w:spacing w:line="480" w:lineRule="auto"/>
        <w:ind w:right="-2"/>
        <w:jc w:val="both"/>
        <w:rPr>
          <w:rFonts w:ascii="Arial" w:hAnsi="Arial" w:cs="Arial"/>
          <w:sz w:val="22"/>
          <w:szCs w:val="22"/>
        </w:rPr>
      </w:pPr>
    </w:p>
    <w:p w:rsidR="00624152" w:rsidRPr="00624152" w:rsidRDefault="00624152" w:rsidP="00391038">
      <w:pPr>
        <w:pStyle w:val="PlainText"/>
        <w:spacing w:line="480" w:lineRule="auto"/>
        <w:ind w:right="-2"/>
        <w:jc w:val="both"/>
        <w:rPr>
          <w:rFonts w:ascii="Arial" w:hAnsi="Arial" w:cs="Arial"/>
          <w:sz w:val="22"/>
          <w:szCs w:val="22"/>
        </w:rPr>
      </w:pPr>
      <w:proofErr w:type="spellStart"/>
      <w:r w:rsidRPr="00624152">
        <w:rPr>
          <w:rFonts w:ascii="Arial" w:hAnsi="Arial" w:cs="Arial"/>
          <w:sz w:val="22"/>
          <w:szCs w:val="22"/>
        </w:rPr>
        <w:t>Linhartova</w:t>
      </w:r>
      <w:proofErr w:type="spellEnd"/>
      <w:r w:rsidR="00A613C6" w:rsidRPr="00A613C6">
        <w:rPr>
          <w:rFonts w:ascii="Arial" w:hAnsi="Arial" w:cs="Arial"/>
          <w:sz w:val="22"/>
          <w:szCs w:val="22"/>
          <w:lang w:val="es-ES"/>
        </w:rPr>
        <w:t>,</w:t>
      </w:r>
      <w:r w:rsidRPr="00624152">
        <w:rPr>
          <w:rFonts w:ascii="Arial" w:hAnsi="Arial" w:cs="Arial"/>
          <w:sz w:val="22"/>
          <w:szCs w:val="22"/>
        </w:rPr>
        <w:t xml:space="preserve"> I</w:t>
      </w:r>
      <w:r w:rsidR="00A613C6" w:rsidRPr="00A613C6">
        <w:rPr>
          <w:rFonts w:ascii="Arial" w:hAnsi="Arial" w:cs="Arial"/>
          <w:sz w:val="22"/>
          <w:szCs w:val="22"/>
          <w:lang w:val="es-ES"/>
        </w:rPr>
        <w:t>.</w:t>
      </w:r>
      <w:r w:rsidRPr="00624152">
        <w:rPr>
          <w:rFonts w:ascii="Arial" w:hAnsi="Arial" w:cs="Arial"/>
          <w:sz w:val="22"/>
          <w:szCs w:val="22"/>
        </w:rPr>
        <w:t xml:space="preserve">, </w:t>
      </w:r>
      <w:proofErr w:type="spellStart"/>
      <w:r w:rsidRPr="00624152">
        <w:rPr>
          <w:rFonts w:ascii="Arial" w:hAnsi="Arial" w:cs="Arial"/>
          <w:sz w:val="22"/>
          <w:szCs w:val="22"/>
        </w:rPr>
        <w:t>Bumba</w:t>
      </w:r>
      <w:proofErr w:type="spellEnd"/>
      <w:r w:rsidR="00A613C6" w:rsidRPr="00A613C6">
        <w:rPr>
          <w:rFonts w:ascii="Arial" w:hAnsi="Arial" w:cs="Arial"/>
          <w:sz w:val="22"/>
          <w:szCs w:val="22"/>
          <w:lang w:val="es-ES"/>
        </w:rPr>
        <w:t>,</w:t>
      </w:r>
      <w:r w:rsidRPr="00624152">
        <w:rPr>
          <w:rFonts w:ascii="Arial" w:hAnsi="Arial" w:cs="Arial"/>
          <w:sz w:val="22"/>
          <w:szCs w:val="22"/>
        </w:rPr>
        <w:t xml:space="preserve"> L</w:t>
      </w:r>
      <w:r w:rsidR="00A613C6" w:rsidRPr="00A613C6">
        <w:rPr>
          <w:rFonts w:ascii="Arial" w:hAnsi="Arial" w:cs="Arial"/>
          <w:sz w:val="22"/>
          <w:szCs w:val="22"/>
          <w:lang w:val="es-ES"/>
        </w:rPr>
        <w:t>.</w:t>
      </w:r>
      <w:r w:rsidRPr="00624152">
        <w:rPr>
          <w:rFonts w:ascii="Arial" w:hAnsi="Arial" w:cs="Arial"/>
          <w:sz w:val="22"/>
          <w:szCs w:val="22"/>
        </w:rPr>
        <w:t xml:space="preserve">, </w:t>
      </w:r>
      <w:proofErr w:type="spellStart"/>
      <w:r w:rsidRPr="00624152">
        <w:rPr>
          <w:rFonts w:ascii="Arial" w:hAnsi="Arial" w:cs="Arial"/>
          <w:sz w:val="22"/>
          <w:szCs w:val="22"/>
        </w:rPr>
        <w:t>Masin</w:t>
      </w:r>
      <w:proofErr w:type="spellEnd"/>
      <w:r w:rsidR="00A613C6" w:rsidRPr="00A613C6">
        <w:rPr>
          <w:rFonts w:ascii="Arial" w:hAnsi="Arial" w:cs="Arial"/>
          <w:sz w:val="22"/>
          <w:szCs w:val="22"/>
          <w:lang w:val="es-ES"/>
        </w:rPr>
        <w:t>,</w:t>
      </w:r>
      <w:r w:rsidRPr="00624152">
        <w:rPr>
          <w:rFonts w:ascii="Arial" w:hAnsi="Arial" w:cs="Arial"/>
          <w:sz w:val="22"/>
          <w:szCs w:val="22"/>
        </w:rPr>
        <w:t xml:space="preserve"> J</w:t>
      </w:r>
      <w:r w:rsidR="00A613C6" w:rsidRPr="00A613C6">
        <w:rPr>
          <w:rFonts w:ascii="Arial" w:hAnsi="Arial" w:cs="Arial"/>
          <w:sz w:val="22"/>
          <w:szCs w:val="22"/>
          <w:lang w:val="es-ES"/>
        </w:rPr>
        <w:t>.</w:t>
      </w:r>
      <w:r w:rsidRPr="00624152">
        <w:rPr>
          <w:rFonts w:ascii="Arial" w:hAnsi="Arial" w:cs="Arial"/>
          <w:sz w:val="22"/>
          <w:szCs w:val="22"/>
        </w:rPr>
        <w:t>, Basler</w:t>
      </w:r>
      <w:r w:rsidR="00A613C6" w:rsidRPr="00A613C6">
        <w:rPr>
          <w:rFonts w:ascii="Arial" w:hAnsi="Arial" w:cs="Arial"/>
          <w:sz w:val="22"/>
          <w:szCs w:val="22"/>
          <w:lang w:val="es-ES"/>
        </w:rPr>
        <w:t>,</w:t>
      </w:r>
      <w:r w:rsidRPr="00624152">
        <w:rPr>
          <w:rFonts w:ascii="Arial" w:hAnsi="Arial" w:cs="Arial"/>
          <w:sz w:val="22"/>
          <w:szCs w:val="22"/>
        </w:rPr>
        <w:t xml:space="preserve"> M</w:t>
      </w:r>
      <w:r w:rsidR="00A613C6" w:rsidRPr="00A613C6">
        <w:rPr>
          <w:rFonts w:ascii="Arial" w:hAnsi="Arial" w:cs="Arial"/>
          <w:sz w:val="22"/>
          <w:szCs w:val="22"/>
          <w:lang w:val="es-ES"/>
        </w:rPr>
        <w:t>.</w:t>
      </w:r>
      <w:r w:rsidRPr="00624152">
        <w:rPr>
          <w:rFonts w:ascii="Arial" w:hAnsi="Arial" w:cs="Arial"/>
          <w:sz w:val="22"/>
          <w:szCs w:val="22"/>
        </w:rPr>
        <w:t xml:space="preserve">, </w:t>
      </w:r>
      <w:proofErr w:type="spellStart"/>
      <w:r w:rsidRPr="00624152">
        <w:rPr>
          <w:rFonts w:ascii="Arial" w:hAnsi="Arial" w:cs="Arial"/>
          <w:sz w:val="22"/>
          <w:szCs w:val="22"/>
        </w:rPr>
        <w:t>Osicka</w:t>
      </w:r>
      <w:proofErr w:type="spellEnd"/>
      <w:r w:rsidR="00A613C6" w:rsidRPr="00A613C6">
        <w:rPr>
          <w:rFonts w:ascii="Arial" w:hAnsi="Arial" w:cs="Arial"/>
          <w:sz w:val="22"/>
          <w:szCs w:val="22"/>
          <w:lang w:val="es-ES"/>
        </w:rPr>
        <w:t>,</w:t>
      </w:r>
      <w:r w:rsidRPr="00624152">
        <w:rPr>
          <w:rFonts w:ascii="Arial" w:hAnsi="Arial" w:cs="Arial"/>
          <w:sz w:val="22"/>
          <w:szCs w:val="22"/>
        </w:rPr>
        <w:t xml:space="preserve"> R</w:t>
      </w:r>
      <w:r w:rsidR="00A613C6" w:rsidRPr="00A613C6">
        <w:rPr>
          <w:rFonts w:ascii="Arial" w:hAnsi="Arial" w:cs="Arial"/>
          <w:sz w:val="22"/>
          <w:szCs w:val="22"/>
          <w:lang w:val="es-ES"/>
        </w:rPr>
        <w:t>.</w:t>
      </w:r>
      <w:r w:rsidRPr="00624152">
        <w:rPr>
          <w:rFonts w:ascii="Arial" w:hAnsi="Arial" w:cs="Arial"/>
          <w:sz w:val="22"/>
          <w:szCs w:val="22"/>
        </w:rPr>
        <w:t xml:space="preserve">, </w:t>
      </w:r>
      <w:proofErr w:type="spellStart"/>
      <w:r w:rsidRPr="00624152">
        <w:rPr>
          <w:rFonts w:ascii="Arial" w:hAnsi="Arial" w:cs="Arial"/>
          <w:sz w:val="22"/>
          <w:szCs w:val="22"/>
        </w:rPr>
        <w:t>Kamanova</w:t>
      </w:r>
      <w:proofErr w:type="spellEnd"/>
      <w:r w:rsidR="00A613C6" w:rsidRPr="00A613C6">
        <w:rPr>
          <w:rFonts w:ascii="Arial" w:hAnsi="Arial" w:cs="Arial"/>
          <w:sz w:val="22"/>
          <w:szCs w:val="22"/>
          <w:lang w:val="es-ES"/>
        </w:rPr>
        <w:t>,</w:t>
      </w:r>
      <w:r w:rsidRPr="00624152">
        <w:rPr>
          <w:rFonts w:ascii="Arial" w:hAnsi="Arial" w:cs="Arial"/>
          <w:sz w:val="22"/>
          <w:szCs w:val="22"/>
        </w:rPr>
        <w:t xml:space="preserve"> J</w:t>
      </w:r>
      <w:r w:rsidR="00A613C6" w:rsidRPr="00A613C6">
        <w:rPr>
          <w:rFonts w:ascii="Arial" w:hAnsi="Arial" w:cs="Arial"/>
          <w:sz w:val="22"/>
          <w:szCs w:val="22"/>
          <w:lang w:val="es-ES"/>
        </w:rPr>
        <w:t>.</w:t>
      </w:r>
      <w:r w:rsidR="00A613C6">
        <w:rPr>
          <w:rFonts w:ascii="Arial" w:hAnsi="Arial" w:cs="Arial"/>
          <w:sz w:val="22"/>
          <w:szCs w:val="22"/>
          <w:lang w:val="es-ES"/>
        </w:rPr>
        <w:t>,</w:t>
      </w:r>
      <w:r w:rsidRPr="00624152">
        <w:rPr>
          <w:rFonts w:ascii="Arial" w:hAnsi="Arial" w:cs="Arial"/>
          <w:sz w:val="22"/>
          <w:szCs w:val="22"/>
        </w:rPr>
        <w:t xml:space="preserve"> </w:t>
      </w:r>
      <w:r w:rsidRPr="00A613C6">
        <w:rPr>
          <w:rFonts w:ascii="Arial" w:hAnsi="Arial" w:cs="Arial"/>
          <w:i/>
          <w:sz w:val="22"/>
          <w:szCs w:val="22"/>
        </w:rPr>
        <w:t>et al</w:t>
      </w:r>
      <w:r w:rsidR="00A613C6" w:rsidRPr="00A613C6">
        <w:rPr>
          <w:rFonts w:ascii="Arial" w:hAnsi="Arial" w:cs="Arial"/>
          <w:sz w:val="22"/>
          <w:szCs w:val="22"/>
          <w:lang w:val="es-ES"/>
        </w:rPr>
        <w:t>.</w:t>
      </w:r>
      <w:r w:rsidRPr="00624152">
        <w:rPr>
          <w:rFonts w:ascii="Arial" w:hAnsi="Arial" w:cs="Arial"/>
          <w:sz w:val="22"/>
          <w:szCs w:val="22"/>
        </w:rPr>
        <w:t xml:space="preserve"> (2010). RTX proteins: a highly diverse family secreted by a common mechanism. </w:t>
      </w:r>
      <w:r w:rsidRPr="00A613C6">
        <w:rPr>
          <w:rFonts w:ascii="Arial" w:hAnsi="Arial" w:cs="Arial"/>
          <w:i/>
          <w:sz w:val="22"/>
          <w:szCs w:val="22"/>
        </w:rPr>
        <w:t xml:space="preserve">FEMS </w:t>
      </w:r>
      <w:proofErr w:type="spellStart"/>
      <w:r w:rsidRPr="00A613C6">
        <w:rPr>
          <w:rFonts w:ascii="Arial" w:hAnsi="Arial" w:cs="Arial"/>
          <w:i/>
          <w:sz w:val="22"/>
          <w:szCs w:val="22"/>
        </w:rPr>
        <w:t>Microbiol</w:t>
      </w:r>
      <w:proofErr w:type="spellEnd"/>
      <w:r w:rsidRPr="00A613C6">
        <w:rPr>
          <w:rFonts w:ascii="Arial" w:hAnsi="Arial" w:cs="Arial"/>
          <w:i/>
          <w:sz w:val="22"/>
          <w:szCs w:val="22"/>
        </w:rPr>
        <w:t xml:space="preserve"> Rev</w:t>
      </w:r>
      <w:r w:rsidRPr="00624152">
        <w:rPr>
          <w:rFonts w:ascii="Arial" w:hAnsi="Arial" w:cs="Arial"/>
          <w:sz w:val="22"/>
          <w:szCs w:val="22"/>
        </w:rPr>
        <w:t xml:space="preserve"> </w:t>
      </w:r>
      <w:r w:rsidRPr="00A613C6">
        <w:rPr>
          <w:rFonts w:ascii="Arial" w:hAnsi="Arial" w:cs="Arial"/>
          <w:b/>
          <w:sz w:val="22"/>
          <w:szCs w:val="22"/>
        </w:rPr>
        <w:t>34</w:t>
      </w:r>
      <w:r w:rsidRPr="00624152">
        <w:rPr>
          <w:rFonts w:ascii="Arial" w:hAnsi="Arial" w:cs="Arial"/>
          <w:sz w:val="22"/>
          <w:szCs w:val="22"/>
        </w:rPr>
        <w:t>: 1076-1112.</w:t>
      </w:r>
    </w:p>
    <w:p w:rsidR="00624152" w:rsidRPr="00624152" w:rsidRDefault="00624152" w:rsidP="00391038">
      <w:pPr>
        <w:pStyle w:val="PlainText"/>
        <w:spacing w:line="480" w:lineRule="auto"/>
        <w:ind w:right="-2"/>
        <w:jc w:val="both"/>
        <w:rPr>
          <w:rFonts w:ascii="Arial" w:hAnsi="Arial" w:cs="Arial"/>
          <w:sz w:val="22"/>
          <w:szCs w:val="22"/>
        </w:rPr>
      </w:pPr>
    </w:p>
    <w:p w:rsidR="00624152" w:rsidRPr="00624152" w:rsidRDefault="00624152" w:rsidP="00391038">
      <w:pPr>
        <w:pStyle w:val="PlainText"/>
        <w:spacing w:line="480" w:lineRule="auto"/>
        <w:ind w:right="-2"/>
        <w:jc w:val="both"/>
        <w:rPr>
          <w:rFonts w:ascii="Arial" w:hAnsi="Arial" w:cs="Arial"/>
          <w:sz w:val="22"/>
          <w:szCs w:val="22"/>
        </w:rPr>
      </w:pPr>
      <w:proofErr w:type="spellStart"/>
      <w:r w:rsidRPr="00624152">
        <w:rPr>
          <w:rFonts w:ascii="Arial" w:hAnsi="Arial" w:cs="Arial"/>
          <w:sz w:val="22"/>
          <w:szCs w:val="22"/>
        </w:rPr>
        <w:t>McCarren</w:t>
      </w:r>
      <w:proofErr w:type="spellEnd"/>
      <w:r w:rsidR="00A613C6">
        <w:rPr>
          <w:rFonts w:ascii="Arial" w:hAnsi="Arial" w:cs="Arial"/>
          <w:sz w:val="22"/>
          <w:szCs w:val="22"/>
          <w:lang w:val="en-GB"/>
        </w:rPr>
        <w:t>,</w:t>
      </w:r>
      <w:r w:rsidRPr="00624152">
        <w:rPr>
          <w:rFonts w:ascii="Arial" w:hAnsi="Arial" w:cs="Arial"/>
          <w:sz w:val="22"/>
          <w:szCs w:val="22"/>
        </w:rPr>
        <w:t xml:space="preserve"> J</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Brahamsha</w:t>
      </w:r>
      <w:proofErr w:type="spellEnd"/>
      <w:r w:rsidR="00A613C6">
        <w:rPr>
          <w:rFonts w:ascii="Arial" w:hAnsi="Arial" w:cs="Arial"/>
          <w:sz w:val="22"/>
          <w:szCs w:val="22"/>
          <w:lang w:val="en-GB"/>
        </w:rPr>
        <w:t>,</w:t>
      </w:r>
      <w:r w:rsidRPr="00624152">
        <w:rPr>
          <w:rFonts w:ascii="Arial" w:hAnsi="Arial" w:cs="Arial"/>
          <w:sz w:val="22"/>
          <w:szCs w:val="22"/>
        </w:rPr>
        <w:t xml:space="preserve"> B</w:t>
      </w:r>
      <w:r w:rsidR="00A613C6">
        <w:rPr>
          <w:rFonts w:ascii="Arial" w:hAnsi="Arial" w:cs="Arial"/>
          <w:sz w:val="22"/>
          <w:szCs w:val="22"/>
          <w:lang w:val="en-GB"/>
        </w:rPr>
        <w:t>.</w:t>
      </w:r>
      <w:r w:rsidRPr="00624152">
        <w:rPr>
          <w:rFonts w:ascii="Arial" w:hAnsi="Arial" w:cs="Arial"/>
          <w:sz w:val="22"/>
          <w:szCs w:val="22"/>
        </w:rPr>
        <w:t xml:space="preserve"> (2007). </w:t>
      </w:r>
      <w:proofErr w:type="spellStart"/>
      <w:r w:rsidRPr="00624152">
        <w:rPr>
          <w:rFonts w:ascii="Arial" w:hAnsi="Arial" w:cs="Arial"/>
          <w:sz w:val="22"/>
          <w:szCs w:val="22"/>
        </w:rPr>
        <w:t>SwmB</w:t>
      </w:r>
      <w:proofErr w:type="spellEnd"/>
      <w:r w:rsidRPr="00624152">
        <w:rPr>
          <w:rFonts w:ascii="Arial" w:hAnsi="Arial" w:cs="Arial"/>
          <w:sz w:val="22"/>
          <w:szCs w:val="22"/>
        </w:rPr>
        <w:t xml:space="preserve">, a 1.12-megadalton protein that is required for </w:t>
      </w:r>
      <w:proofErr w:type="spellStart"/>
      <w:r w:rsidRPr="00624152">
        <w:rPr>
          <w:rFonts w:ascii="Arial" w:hAnsi="Arial" w:cs="Arial"/>
          <w:sz w:val="22"/>
          <w:szCs w:val="22"/>
        </w:rPr>
        <w:t>nonflagellar</w:t>
      </w:r>
      <w:proofErr w:type="spellEnd"/>
      <w:r w:rsidRPr="00624152">
        <w:rPr>
          <w:rFonts w:ascii="Arial" w:hAnsi="Arial" w:cs="Arial"/>
          <w:sz w:val="22"/>
          <w:szCs w:val="22"/>
        </w:rPr>
        <w:t xml:space="preserve"> swimming motility in </w:t>
      </w:r>
      <w:r w:rsidRPr="00624152">
        <w:rPr>
          <w:rFonts w:ascii="Arial" w:hAnsi="Arial" w:cs="Arial"/>
          <w:i/>
          <w:sz w:val="22"/>
          <w:szCs w:val="22"/>
        </w:rPr>
        <w:t>Synechococcus</w:t>
      </w:r>
      <w:r w:rsidRPr="00624152">
        <w:rPr>
          <w:rFonts w:ascii="Arial" w:hAnsi="Arial" w:cs="Arial"/>
          <w:sz w:val="22"/>
          <w:szCs w:val="22"/>
        </w:rPr>
        <w:t xml:space="preserve">. </w:t>
      </w:r>
      <w:r w:rsidRPr="00A613C6">
        <w:rPr>
          <w:rFonts w:ascii="Arial" w:hAnsi="Arial" w:cs="Arial"/>
          <w:i/>
          <w:sz w:val="22"/>
          <w:szCs w:val="22"/>
        </w:rPr>
        <w:t xml:space="preserve">J </w:t>
      </w:r>
      <w:proofErr w:type="spellStart"/>
      <w:r w:rsidRPr="00A613C6">
        <w:rPr>
          <w:rFonts w:ascii="Arial" w:hAnsi="Arial" w:cs="Arial"/>
          <w:i/>
          <w:sz w:val="22"/>
          <w:szCs w:val="22"/>
        </w:rPr>
        <w:t>Bacteriol</w:t>
      </w:r>
      <w:proofErr w:type="spellEnd"/>
      <w:r w:rsidRPr="00624152">
        <w:rPr>
          <w:rFonts w:ascii="Arial" w:hAnsi="Arial" w:cs="Arial"/>
          <w:sz w:val="22"/>
          <w:szCs w:val="22"/>
        </w:rPr>
        <w:t xml:space="preserve"> </w:t>
      </w:r>
      <w:r w:rsidRPr="00A613C6">
        <w:rPr>
          <w:rFonts w:ascii="Arial" w:hAnsi="Arial" w:cs="Arial"/>
          <w:b/>
          <w:sz w:val="22"/>
          <w:szCs w:val="22"/>
        </w:rPr>
        <w:t>189</w:t>
      </w:r>
      <w:r w:rsidRPr="00624152">
        <w:rPr>
          <w:rFonts w:ascii="Arial" w:hAnsi="Arial" w:cs="Arial"/>
          <w:sz w:val="22"/>
          <w:szCs w:val="22"/>
        </w:rPr>
        <w:t>: 1158-1162.</w:t>
      </w:r>
    </w:p>
    <w:p w:rsidR="00624152" w:rsidRDefault="00624152" w:rsidP="00391038">
      <w:pPr>
        <w:pStyle w:val="PlainText"/>
        <w:spacing w:line="480" w:lineRule="auto"/>
        <w:ind w:right="-2"/>
        <w:jc w:val="both"/>
        <w:rPr>
          <w:rFonts w:ascii="Arial" w:hAnsi="Arial" w:cs="Arial"/>
          <w:sz w:val="22"/>
          <w:szCs w:val="22"/>
        </w:rPr>
      </w:pPr>
    </w:p>
    <w:p w:rsidR="00624152" w:rsidRPr="00624152" w:rsidRDefault="00624152" w:rsidP="00391038">
      <w:pPr>
        <w:pStyle w:val="PlainText"/>
        <w:spacing w:line="480" w:lineRule="auto"/>
        <w:ind w:right="-2"/>
        <w:jc w:val="both"/>
        <w:rPr>
          <w:rFonts w:ascii="Arial" w:hAnsi="Arial" w:cs="Arial"/>
          <w:sz w:val="22"/>
          <w:szCs w:val="22"/>
        </w:rPr>
      </w:pPr>
      <w:r w:rsidRPr="00624152">
        <w:rPr>
          <w:rFonts w:ascii="Arial" w:hAnsi="Arial" w:cs="Arial"/>
          <w:sz w:val="22"/>
          <w:szCs w:val="22"/>
        </w:rPr>
        <w:lastRenderedPageBreak/>
        <w:t>Reva</w:t>
      </w:r>
      <w:r w:rsidR="00A613C6">
        <w:rPr>
          <w:rFonts w:ascii="Arial" w:hAnsi="Arial" w:cs="Arial"/>
          <w:sz w:val="22"/>
          <w:szCs w:val="22"/>
          <w:lang w:val="en-GB"/>
        </w:rPr>
        <w:t>,</w:t>
      </w:r>
      <w:r w:rsidRPr="00624152">
        <w:rPr>
          <w:rFonts w:ascii="Arial" w:hAnsi="Arial" w:cs="Arial"/>
          <w:sz w:val="22"/>
          <w:szCs w:val="22"/>
        </w:rPr>
        <w:t xml:space="preserve"> O</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Tummler</w:t>
      </w:r>
      <w:proofErr w:type="spellEnd"/>
      <w:r w:rsidR="00A613C6">
        <w:rPr>
          <w:rFonts w:ascii="Arial" w:hAnsi="Arial" w:cs="Arial"/>
          <w:sz w:val="22"/>
          <w:szCs w:val="22"/>
          <w:lang w:val="en-GB"/>
        </w:rPr>
        <w:t>,</w:t>
      </w:r>
      <w:r w:rsidRPr="00624152">
        <w:rPr>
          <w:rFonts w:ascii="Arial" w:hAnsi="Arial" w:cs="Arial"/>
          <w:sz w:val="22"/>
          <w:szCs w:val="22"/>
        </w:rPr>
        <w:t xml:space="preserve"> B</w:t>
      </w:r>
      <w:r w:rsidR="00A613C6">
        <w:rPr>
          <w:rFonts w:ascii="Arial" w:hAnsi="Arial" w:cs="Arial"/>
          <w:sz w:val="22"/>
          <w:szCs w:val="22"/>
          <w:lang w:val="en-GB"/>
        </w:rPr>
        <w:t>.</w:t>
      </w:r>
      <w:r w:rsidRPr="00624152">
        <w:rPr>
          <w:rFonts w:ascii="Arial" w:hAnsi="Arial" w:cs="Arial"/>
          <w:sz w:val="22"/>
          <w:szCs w:val="22"/>
        </w:rPr>
        <w:t xml:space="preserve"> (2008). Think big - giant genes in bacteria. </w:t>
      </w:r>
      <w:r w:rsidRPr="00A613C6">
        <w:rPr>
          <w:rFonts w:ascii="Arial" w:hAnsi="Arial" w:cs="Arial"/>
          <w:i/>
          <w:sz w:val="22"/>
          <w:szCs w:val="22"/>
        </w:rPr>
        <w:t xml:space="preserve">Environ </w:t>
      </w:r>
      <w:proofErr w:type="spellStart"/>
      <w:r w:rsidRPr="00A613C6">
        <w:rPr>
          <w:rFonts w:ascii="Arial" w:hAnsi="Arial" w:cs="Arial"/>
          <w:i/>
          <w:sz w:val="22"/>
          <w:szCs w:val="22"/>
        </w:rPr>
        <w:t>Microbiol</w:t>
      </w:r>
      <w:proofErr w:type="spellEnd"/>
      <w:r w:rsidRPr="00624152">
        <w:rPr>
          <w:rFonts w:ascii="Arial" w:hAnsi="Arial" w:cs="Arial"/>
          <w:sz w:val="22"/>
          <w:szCs w:val="22"/>
        </w:rPr>
        <w:t xml:space="preserve"> </w:t>
      </w:r>
      <w:r w:rsidRPr="00A613C6">
        <w:rPr>
          <w:rFonts w:ascii="Arial" w:hAnsi="Arial" w:cs="Arial"/>
          <w:b/>
          <w:sz w:val="22"/>
          <w:szCs w:val="22"/>
        </w:rPr>
        <w:t>10</w:t>
      </w:r>
      <w:r w:rsidRPr="00624152">
        <w:rPr>
          <w:rFonts w:ascii="Arial" w:hAnsi="Arial" w:cs="Arial"/>
          <w:sz w:val="22"/>
          <w:szCs w:val="22"/>
        </w:rPr>
        <w:t>: 768-777.</w:t>
      </w:r>
    </w:p>
    <w:p w:rsidR="00624152" w:rsidRPr="00624152" w:rsidRDefault="00624152" w:rsidP="00391038">
      <w:pPr>
        <w:pStyle w:val="PlainText"/>
        <w:spacing w:line="480" w:lineRule="auto"/>
        <w:ind w:right="-2"/>
        <w:jc w:val="both"/>
        <w:rPr>
          <w:rFonts w:ascii="Arial" w:hAnsi="Arial" w:cs="Arial"/>
          <w:sz w:val="22"/>
          <w:szCs w:val="22"/>
        </w:rPr>
      </w:pPr>
    </w:p>
    <w:p w:rsidR="00624152" w:rsidRPr="00624152" w:rsidRDefault="00624152" w:rsidP="00391038">
      <w:pPr>
        <w:pStyle w:val="PlainText"/>
        <w:spacing w:line="480" w:lineRule="auto"/>
        <w:ind w:right="-2"/>
        <w:jc w:val="both"/>
        <w:rPr>
          <w:rFonts w:ascii="Arial" w:hAnsi="Arial" w:cs="Arial"/>
          <w:sz w:val="22"/>
          <w:szCs w:val="22"/>
        </w:rPr>
      </w:pPr>
      <w:r w:rsidRPr="00624152">
        <w:rPr>
          <w:rFonts w:ascii="Arial" w:hAnsi="Arial" w:cs="Arial"/>
          <w:sz w:val="22"/>
          <w:szCs w:val="22"/>
        </w:rPr>
        <w:t>Scanlan</w:t>
      </w:r>
      <w:r w:rsidR="00A613C6">
        <w:rPr>
          <w:rFonts w:ascii="Arial" w:hAnsi="Arial" w:cs="Arial"/>
          <w:sz w:val="22"/>
          <w:szCs w:val="22"/>
          <w:lang w:val="en-GB"/>
        </w:rPr>
        <w:t>,</w:t>
      </w:r>
      <w:r w:rsidRPr="00624152">
        <w:rPr>
          <w:rFonts w:ascii="Arial" w:hAnsi="Arial" w:cs="Arial"/>
          <w:sz w:val="22"/>
          <w:szCs w:val="22"/>
        </w:rPr>
        <w:t xml:space="preserve"> D</w:t>
      </w:r>
      <w:r w:rsidR="00A613C6">
        <w:rPr>
          <w:rFonts w:ascii="Arial" w:hAnsi="Arial" w:cs="Arial"/>
          <w:sz w:val="22"/>
          <w:szCs w:val="22"/>
          <w:lang w:val="en-GB"/>
        </w:rPr>
        <w:t>.</w:t>
      </w:r>
      <w:r w:rsidRPr="00624152">
        <w:rPr>
          <w:rFonts w:ascii="Arial" w:hAnsi="Arial" w:cs="Arial"/>
          <w:sz w:val="22"/>
          <w:szCs w:val="22"/>
        </w:rPr>
        <w:t>J</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Ostrowski</w:t>
      </w:r>
      <w:proofErr w:type="spellEnd"/>
      <w:r w:rsidR="00A613C6">
        <w:rPr>
          <w:rFonts w:ascii="Arial" w:hAnsi="Arial" w:cs="Arial"/>
          <w:sz w:val="22"/>
          <w:szCs w:val="22"/>
          <w:lang w:val="en-GB"/>
        </w:rPr>
        <w:t>,</w:t>
      </w:r>
      <w:r w:rsidRPr="00624152">
        <w:rPr>
          <w:rFonts w:ascii="Arial" w:hAnsi="Arial" w:cs="Arial"/>
          <w:sz w:val="22"/>
          <w:szCs w:val="22"/>
        </w:rPr>
        <w:t xml:space="preserve"> M</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Mazard</w:t>
      </w:r>
      <w:proofErr w:type="spellEnd"/>
      <w:r w:rsidR="00A613C6">
        <w:rPr>
          <w:rFonts w:ascii="Arial" w:hAnsi="Arial" w:cs="Arial"/>
          <w:sz w:val="22"/>
          <w:szCs w:val="22"/>
          <w:lang w:val="en-GB"/>
        </w:rPr>
        <w:t>,</w:t>
      </w:r>
      <w:r w:rsidRPr="00624152">
        <w:rPr>
          <w:rFonts w:ascii="Arial" w:hAnsi="Arial" w:cs="Arial"/>
          <w:sz w:val="22"/>
          <w:szCs w:val="22"/>
        </w:rPr>
        <w:t xml:space="preserve"> S</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Dufresne</w:t>
      </w:r>
      <w:proofErr w:type="spellEnd"/>
      <w:r w:rsidR="00A613C6">
        <w:rPr>
          <w:rFonts w:ascii="Arial" w:hAnsi="Arial" w:cs="Arial"/>
          <w:sz w:val="22"/>
          <w:szCs w:val="22"/>
          <w:lang w:val="en-GB"/>
        </w:rPr>
        <w:t>,</w:t>
      </w:r>
      <w:r w:rsidRPr="00624152">
        <w:rPr>
          <w:rFonts w:ascii="Arial" w:hAnsi="Arial" w:cs="Arial"/>
          <w:sz w:val="22"/>
          <w:szCs w:val="22"/>
        </w:rPr>
        <w:t xml:space="preserve"> A</w:t>
      </w:r>
      <w:r w:rsidR="00A613C6">
        <w:rPr>
          <w:rFonts w:ascii="Arial" w:hAnsi="Arial" w:cs="Arial"/>
          <w:sz w:val="22"/>
          <w:szCs w:val="22"/>
          <w:lang w:val="en-GB"/>
        </w:rPr>
        <w:t>.</w:t>
      </w:r>
      <w:r w:rsidRPr="00624152">
        <w:rPr>
          <w:rFonts w:ascii="Arial" w:hAnsi="Arial" w:cs="Arial"/>
          <w:sz w:val="22"/>
          <w:szCs w:val="22"/>
        </w:rPr>
        <w:t xml:space="preserve">, </w:t>
      </w:r>
      <w:proofErr w:type="spellStart"/>
      <w:r w:rsidRPr="00624152">
        <w:rPr>
          <w:rFonts w:ascii="Arial" w:hAnsi="Arial" w:cs="Arial"/>
          <w:sz w:val="22"/>
          <w:szCs w:val="22"/>
        </w:rPr>
        <w:t>Garczarek</w:t>
      </w:r>
      <w:proofErr w:type="spellEnd"/>
      <w:r w:rsidR="00A613C6">
        <w:rPr>
          <w:rFonts w:ascii="Arial" w:hAnsi="Arial" w:cs="Arial"/>
          <w:sz w:val="22"/>
          <w:szCs w:val="22"/>
          <w:lang w:val="en-GB"/>
        </w:rPr>
        <w:t>,</w:t>
      </w:r>
      <w:r w:rsidRPr="00624152">
        <w:rPr>
          <w:rFonts w:ascii="Arial" w:hAnsi="Arial" w:cs="Arial"/>
          <w:sz w:val="22"/>
          <w:szCs w:val="22"/>
        </w:rPr>
        <w:t xml:space="preserve"> L</w:t>
      </w:r>
      <w:r w:rsidR="00A613C6">
        <w:rPr>
          <w:rFonts w:ascii="Arial" w:hAnsi="Arial" w:cs="Arial"/>
          <w:sz w:val="22"/>
          <w:szCs w:val="22"/>
          <w:lang w:val="en-GB"/>
        </w:rPr>
        <w:t>.</w:t>
      </w:r>
      <w:r w:rsidRPr="00624152">
        <w:rPr>
          <w:rFonts w:ascii="Arial" w:hAnsi="Arial" w:cs="Arial"/>
          <w:sz w:val="22"/>
          <w:szCs w:val="22"/>
        </w:rPr>
        <w:t>, Hess</w:t>
      </w:r>
      <w:r w:rsidR="00A613C6">
        <w:rPr>
          <w:rFonts w:ascii="Arial" w:hAnsi="Arial" w:cs="Arial"/>
          <w:sz w:val="22"/>
          <w:szCs w:val="22"/>
          <w:lang w:val="en-GB"/>
        </w:rPr>
        <w:t>,</w:t>
      </w:r>
      <w:r w:rsidRPr="00624152">
        <w:rPr>
          <w:rFonts w:ascii="Arial" w:hAnsi="Arial" w:cs="Arial"/>
          <w:sz w:val="22"/>
          <w:szCs w:val="22"/>
        </w:rPr>
        <w:t xml:space="preserve"> W</w:t>
      </w:r>
      <w:r w:rsidR="00A613C6">
        <w:rPr>
          <w:rFonts w:ascii="Arial" w:hAnsi="Arial" w:cs="Arial"/>
          <w:sz w:val="22"/>
          <w:szCs w:val="22"/>
          <w:lang w:val="en-GB"/>
        </w:rPr>
        <w:t>.</w:t>
      </w:r>
      <w:r w:rsidRPr="00624152">
        <w:rPr>
          <w:rFonts w:ascii="Arial" w:hAnsi="Arial" w:cs="Arial"/>
          <w:sz w:val="22"/>
          <w:szCs w:val="22"/>
        </w:rPr>
        <w:t>R</w:t>
      </w:r>
      <w:r w:rsidR="00A613C6">
        <w:rPr>
          <w:rFonts w:ascii="Arial" w:hAnsi="Arial" w:cs="Arial"/>
          <w:sz w:val="22"/>
          <w:szCs w:val="22"/>
          <w:lang w:val="en-GB"/>
        </w:rPr>
        <w:t>.,</w:t>
      </w:r>
      <w:r w:rsidRPr="00624152">
        <w:rPr>
          <w:rFonts w:ascii="Arial" w:hAnsi="Arial" w:cs="Arial"/>
          <w:sz w:val="22"/>
          <w:szCs w:val="22"/>
        </w:rPr>
        <w:t xml:space="preserve"> </w:t>
      </w:r>
      <w:r w:rsidRPr="00A613C6">
        <w:rPr>
          <w:rFonts w:ascii="Arial" w:hAnsi="Arial" w:cs="Arial"/>
          <w:i/>
          <w:sz w:val="22"/>
          <w:szCs w:val="22"/>
        </w:rPr>
        <w:t>et al</w:t>
      </w:r>
      <w:r w:rsidR="00A613C6">
        <w:rPr>
          <w:rFonts w:ascii="Arial" w:hAnsi="Arial" w:cs="Arial"/>
          <w:sz w:val="22"/>
          <w:szCs w:val="22"/>
          <w:lang w:val="en-GB"/>
        </w:rPr>
        <w:t>.</w:t>
      </w:r>
      <w:r w:rsidRPr="00624152">
        <w:rPr>
          <w:rFonts w:ascii="Arial" w:hAnsi="Arial" w:cs="Arial"/>
          <w:sz w:val="22"/>
          <w:szCs w:val="22"/>
        </w:rPr>
        <w:t xml:space="preserve"> (2009). Ecological genomics of marine </w:t>
      </w:r>
      <w:proofErr w:type="spellStart"/>
      <w:r w:rsidRPr="00624152">
        <w:rPr>
          <w:rFonts w:ascii="Arial" w:hAnsi="Arial" w:cs="Arial"/>
          <w:sz w:val="22"/>
          <w:szCs w:val="22"/>
        </w:rPr>
        <w:t>picocyanobacteria</w:t>
      </w:r>
      <w:proofErr w:type="spellEnd"/>
      <w:r w:rsidRPr="00624152">
        <w:rPr>
          <w:rFonts w:ascii="Arial" w:hAnsi="Arial" w:cs="Arial"/>
          <w:sz w:val="22"/>
          <w:szCs w:val="22"/>
        </w:rPr>
        <w:t xml:space="preserve">. </w:t>
      </w:r>
      <w:proofErr w:type="spellStart"/>
      <w:r w:rsidRPr="00A613C6">
        <w:rPr>
          <w:rFonts w:ascii="Arial" w:hAnsi="Arial" w:cs="Arial"/>
          <w:i/>
          <w:sz w:val="22"/>
          <w:szCs w:val="22"/>
        </w:rPr>
        <w:t>Microbiol</w:t>
      </w:r>
      <w:proofErr w:type="spellEnd"/>
      <w:r w:rsidRPr="00A613C6">
        <w:rPr>
          <w:rFonts w:ascii="Arial" w:hAnsi="Arial" w:cs="Arial"/>
          <w:i/>
          <w:sz w:val="22"/>
          <w:szCs w:val="22"/>
        </w:rPr>
        <w:t xml:space="preserve"> </w:t>
      </w:r>
      <w:proofErr w:type="spellStart"/>
      <w:r w:rsidRPr="00A613C6">
        <w:rPr>
          <w:rFonts w:ascii="Arial" w:hAnsi="Arial" w:cs="Arial"/>
          <w:i/>
          <w:sz w:val="22"/>
          <w:szCs w:val="22"/>
        </w:rPr>
        <w:t>Mol</w:t>
      </w:r>
      <w:proofErr w:type="spellEnd"/>
      <w:r w:rsidRPr="00A613C6">
        <w:rPr>
          <w:rFonts w:ascii="Arial" w:hAnsi="Arial" w:cs="Arial"/>
          <w:i/>
          <w:sz w:val="22"/>
          <w:szCs w:val="22"/>
        </w:rPr>
        <w:t xml:space="preserve"> </w:t>
      </w:r>
      <w:proofErr w:type="spellStart"/>
      <w:r w:rsidRPr="00A613C6">
        <w:rPr>
          <w:rFonts w:ascii="Arial" w:hAnsi="Arial" w:cs="Arial"/>
          <w:i/>
          <w:sz w:val="22"/>
          <w:szCs w:val="22"/>
        </w:rPr>
        <w:t>Biol</w:t>
      </w:r>
      <w:proofErr w:type="spellEnd"/>
      <w:r w:rsidRPr="00A613C6">
        <w:rPr>
          <w:rFonts w:ascii="Arial" w:hAnsi="Arial" w:cs="Arial"/>
          <w:i/>
          <w:sz w:val="22"/>
          <w:szCs w:val="22"/>
        </w:rPr>
        <w:t xml:space="preserve"> Rev</w:t>
      </w:r>
      <w:r w:rsidRPr="00624152">
        <w:rPr>
          <w:rFonts w:ascii="Arial" w:hAnsi="Arial" w:cs="Arial"/>
          <w:sz w:val="22"/>
          <w:szCs w:val="22"/>
        </w:rPr>
        <w:t xml:space="preserve"> </w:t>
      </w:r>
      <w:r w:rsidRPr="00A613C6">
        <w:rPr>
          <w:rFonts w:ascii="Arial" w:hAnsi="Arial" w:cs="Arial"/>
          <w:b/>
          <w:sz w:val="22"/>
          <w:szCs w:val="22"/>
        </w:rPr>
        <w:t>73</w:t>
      </w:r>
      <w:r w:rsidRPr="00624152">
        <w:rPr>
          <w:rFonts w:ascii="Arial" w:hAnsi="Arial" w:cs="Arial"/>
          <w:sz w:val="22"/>
          <w:szCs w:val="22"/>
        </w:rPr>
        <w:t>: 249-299.</w:t>
      </w:r>
    </w:p>
    <w:p w:rsidR="00624152" w:rsidRPr="00624152" w:rsidRDefault="00624152" w:rsidP="00391038">
      <w:pPr>
        <w:pStyle w:val="PlainText"/>
        <w:spacing w:line="480" w:lineRule="auto"/>
        <w:ind w:right="-2"/>
        <w:jc w:val="both"/>
        <w:rPr>
          <w:rFonts w:ascii="Arial" w:hAnsi="Arial" w:cs="Arial"/>
          <w:sz w:val="22"/>
          <w:szCs w:val="22"/>
        </w:rPr>
      </w:pPr>
    </w:p>
    <w:p w:rsidR="00624152" w:rsidRPr="00624152" w:rsidRDefault="00624152" w:rsidP="00391038">
      <w:pPr>
        <w:pStyle w:val="PlainText"/>
        <w:spacing w:line="480" w:lineRule="auto"/>
        <w:ind w:right="-2"/>
        <w:jc w:val="both"/>
        <w:rPr>
          <w:rFonts w:ascii="Arial" w:hAnsi="Arial" w:cs="Arial"/>
          <w:sz w:val="22"/>
          <w:szCs w:val="22"/>
        </w:rPr>
      </w:pPr>
      <w:r w:rsidRPr="00624152">
        <w:rPr>
          <w:rFonts w:ascii="Arial" w:hAnsi="Arial" w:cs="Arial"/>
          <w:sz w:val="22"/>
          <w:szCs w:val="22"/>
        </w:rPr>
        <w:t xml:space="preserve">Strom SL, </w:t>
      </w:r>
      <w:proofErr w:type="spellStart"/>
      <w:r w:rsidRPr="00624152">
        <w:rPr>
          <w:rFonts w:ascii="Arial" w:hAnsi="Arial" w:cs="Arial"/>
          <w:sz w:val="22"/>
          <w:szCs w:val="22"/>
        </w:rPr>
        <w:t>Brahamsha</w:t>
      </w:r>
      <w:proofErr w:type="spellEnd"/>
      <w:r w:rsidRPr="00624152">
        <w:rPr>
          <w:rFonts w:ascii="Arial" w:hAnsi="Arial" w:cs="Arial"/>
          <w:sz w:val="22"/>
          <w:szCs w:val="22"/>
        </w:rPr>
        <w:t xml:space="preserve"> B, Fredrickson KA, Apple JK, Rodriguez AG (2012). A giant cell surface protein in </w:t>
      </w:r>
      <w:r w:rsidRPr="00624152">
        <w:rPr>
          <w:rFonts w:ascii="Arial" w:hAnsi="Arial" w:cs="Arial"/>
          <w:i/>
          <w:sz w:val="22"/>
          <w:szCs w:val="22"/>
        </w:rPr>
        <w:t>Synechococcus</w:t>
      </w:r>
      <w:r w:rsidRPr="00624152">
        <w:rPr>
          <w:rFonts w:ascii="Arial" w:hAnsi="Arial" w:cs="Arial"/>
          <w:sz w:val="22"/>
          <w:szCs w:val="22"/>
        </w:rPr>
        <w:t xml:space="preserve"> WH8102 inhibits feeding by a </w:t>
      </w:r>
      <w:proofErr w:type="spellStart"/>
      <w:r w:rsidRPr="00624152">
        <w:rPr>
          <w:rFonts w:ascii="Arial" w:hAnsi="Arial" w:cs="Arial"/>
          <w:sz w:val="22"/>
          <w:szCs w:val="22"/>
        </w:rPr>
        <w:t>dinoflagellate</w:t>
      </w:r>
      <w:proofErr w:type="spellEnd"/>
      <w:r w:rsidRPr="00624152">
        <w:rPr>
          <w:rFonts w:ascii="Arial" w:hAnsi="Arial" w:cs="Arial"/>
          <w:sz w:val="22"/>
          <w:szCs w:val="22"/>
        </w:rPr>
        <w:t xml:space="preserve"> predator. Environ </w:t>
      </w:r>
      <w:proofErr w:type="spellStart"/>
      <w:r w:rsidRPr="00624152">
        <w:rPr>
          <w:rFonts w:ascii="Arial" w:hAnsi="Arial" w:cs="Arial"/>
          <w:sz w:val="22"/>
          <w:szCs w:val="22"/>
        </w:rPr>
        <w:t>Microbiol</w:t>
      </w:r>
      <w:proofErr w:type="spellEnd"/>
      <w:r w:rsidRPr="00624152">
        <w:rPr>
          <w:rFonts w:ascii="Arial" w:hAnsi="Arial" w:cs="Arial"/>
          <w:sz w:val="22"/>
          <w:szCs w:val="22"/>
        </w:rPr>
        <w:t xml:space="preserve"> 14: 807-816.</w:t>
      </w:r>
    </w:p>
    <w:sectPr w:rsidR="00624152" w:rsidRPr="00624152" w:rsidSect="00391038">
      <w:pgSz w:w="11906" w:h="16838"/>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3BA2" w:rsidRDefault="006E3BA2" w:rsidP="00861E72">
      <w:pPr>
        <w:spacing w:after="0" w:line="240" w:lineRule="auto"/>
      </w:pPr>
      <w:r>
        <w:separator/>
      </w:r>
    </w:p>
  </w:endnote>
  <w:endnote w:type="continuationSeparator" w:id="0">
    <w:p w:rsidR="006E3BA2" w:rsidRDefault="006E3BA2" w:rsidP="00861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3BA2" w:rsidRDefault="006E3BA2" w:rsidP="00861E72">
      <w:pPr>
        <w:spacing w:after="0" w:line="240" w:lineRule="auto"/>
      </w:pPr>
      <w:r>
        <w:separator/>
      </w:r>
    </w:p>
  </w:footnote>
  <w:footnote w:type="continuationSeparator" w:id="0">
    <w:p w:rsidR="006E3BA2" w:rsidRDefault="006E3BA2" w:rsidP="00861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854"/>
    <w:rsid w:val="000262F9"/>
    <w:rsid w:val="000403A5"/>
    <w:rsid w:val="00054854"/>
    <w:rsid w:val="00173B9C"/>
    <w:rsid w:val="001B7297"/>
    <w:rsid w:val="00243742"/>
    <w:rsid w:val="00376319"/>
    <w:rsid w:val="00391038"/>
    <w:rsid w:val="005073BE"/>
    <w:rsid w:val="00566132"/>
    <w:rsid w:val="00585201"/>
    <w:rsid w:val="005C23B7"/>
    <w:rsid w:val="005C3F5C"/>
    <w:rsid w:val="0060039B"/>
    <w:rsid w:val="00624152"/>
    <w:rsid w:val="00647EF5"/>
    <w:rsid w:val="00657130"/>
    <w:rsid w:val="006D1724"/>
    <w:rsid w:val="006E3BA2"/>
    <w:rsid w:val="00705BB3"/>
    <w:rsid w:val="007B5433"/>
    <w:rsid w:val="007C7047"/>
    <w:rsid w:val="00861E72"/>
    <w:rsid w:val="008E66D6"/>
    <w:rsid w:val="009C6230"/>
    <w:rsid w:val="009D6546"/>
    <w:rsid w:val="00A613C6"/>
    <w:rsid w:val="00A7754A"/>
    <w:rsid w:val="00AC03C5"/>
    <w:rsid w:val="00B102B9"/>
    <w:rsid w:val="00B86B87"/>
    <w:rsid w:val="00BB49E5"/>
    <w:rsid w:val="00BF79A7"/>
    <w:rsid w:val="00CF7A27"/>
    <w:rsid w:val="00D100EB"/>
    <w:rsid w:val="00D857FB"/>
    <w:rsid w:val="00DA52D1"/>
    <w:rsid w:val="00DA74BD"/>
    <w:rsid w:val="00DD0AA1"/>
    <w:rsid w:val="00DE4295"/>
    <w:rsid w:val="00E75E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854"/>
    <w:pPr>
      <w:spacing w:after="200" w:line="276" w:lineRule="auto"/>
    </w:pPr>
    <w:rPr>
      <w:rFonts w:eastAsia="SimSu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1E72"/>
    <w:pPr>
      <w:tabs>
        <w:tab w:val="center" w:pos="4513"/>
        <w:tab w:val="right" w:pos="9026"/>
      </w:tabs>
      <w:spacing w:after="0" w:line="240" w:lineRule="auto"/>
    </w:pPr>
    <w:rPr>
      <w:sz w:val="20"/>
      <w:szCs w:val="20"/>
      <w:lang w:val="x-none"/>
    </w:rPr>
  </w:style>
  <w:style w:type="character" w:customStyle="1" w:styleId="HeaderChar">
    <w:name w:val="Header Char"/>
    <w:link w:val="Header"/>
    <w:uiPriority w:val="99"/>
    <w:rsid w:val="00861E72"/>
    <w:rPr>
      <w:rFonts w:eastAsia="SimSun"/>
      <w:lang w:eastAsia="en-GB"/>
    </w:rPr>
  </w:style>
  <w:style w:type="paragraph" w:styleId="Footer">
    <w:name w:val="footer"/>
    <w:basedOn w:val="Normal"/>
    <w:link w:val="FooterChar"/>
    <w:uiPriority w:val="99"/>
    <w:unhideWhenUsed/>
    <w:rsid w:val="00861E72"/>
    <w:pPr>
      <w:tabs>
        <w:tab w:val="center" w:pos="4513"/>
        <w:tab w:val="right" w:pos="9026"/>
      </w:tabs>
      <w:spacing w:after="0" w:line="240" w:lineRule="auto"/>
    </w:pPr>
    <w:rPr>
      <w:sz w:val="20"/>
      <w:szCs w:val="20"/>
      <w:lang w:val="x-none"/>
    </w:rPr>
  </w:style>
  <w:style w:type="character" w:customStyle="1" w:styleId="FooterChar">
    <w:name w:val="Footer Char"/>
    <w:link w:val="Footer"/>
    <w:uiPriority w:val="99"/>
    <w:rsid w:val="00861E72"/>
    <w:rPr>
      <w:rFonts w:eastAsia="SimSun"/>
      <w:lang w:eastAsia="en-GB"/>
    </w:rPr>
  </w:style>
  <w:style w:type="paragraph" w:styleId="PlainText">
    <w:name w:val="Plain Text"/>
    <w:basedOn w:val="Normal"/>
    <w:link w:val="PlainTextChar"/>
    <w:uiPriority w:val="99"/>
    <w:unhideWhenUsed/>
    <w:rsid w:val="00624152"/>
    <w:pPr>
      <w:spacing w:after="0" w:line="240" w:lineRule="auto"/>
    </w:pPr>
    <w:rPr>
      <w:rFonts w:ascii="Consolas" w:eastAsia="Calibri" w:hAnsi="Consolas"/>
      <w:sz w:val="21"/>
      <w:szCs w:val="21"/>
      <w:lang w:val="x-none" w:eastAsia="x-none"/>
    </w:rPr>
  </w:style>
  <w:style w:type="character" w:customStyle="1" w:styleId="PlainTextChar">
    <w:name w:val="Plain Text Char"/>
    <w:link w:val="PlainText"/>
    <w:uiPriority w:val="99"/>
    <w:rsid w:val="00624152"/>
    <w:rPr>
      <w:rFonts w:ascii="Consolas" w:hAnsi="Consolas" w:cs="Consolas"/>
      <w:sz w:val="21"/>
      <w:szCs w:val="21"/>
    </w:rPr>
  </w:style>
  <w:style w:type="paragraph" w:styleId="BalloonText">
    <w:name w:val="Balloon Text"/>
    <w:basedOn w:val="Normal"/>
    <w:link w:val="BalloonTextChar"/>
    <w:uiPriority w:val="99"/>
    <w:semiHidden/>
    <w:unhideWhenUsed/>
    <w:rsid w:val="00376319"/>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376319"/>
    <w:rPr>
      <w:rFonts w:ascii="Tahoma" w:eastAsia="SimSun" w:hAnsi="Tahoma" w:cs="Tahoma"/>
      <w:sz w:val="16"/>
      <w:szCs w:val="16"/>
      <w:lang w:eastAsia="en-GB"/>
    </w:rPr>
  </w:style>
  <w:style w:type="character" w:styleId="CommentReference">
    <w:name w:val="annotation reference"/>
    <w:basedOn w:val="DefaultParagraphFont"/>
    <w:uiPriority w:val="99"/>
    <w:semiHidden/>
    <w:unhideWhenUsed/>
    <w:rsid w:val="001B7297"/>
    <w:rPr>
      <w:sz w:val="16"/>
      <w:szCs w:val="16"/>
    </w:rPr>
  </w:style>
  <w:style w:type="paragraph" w:styleId="CommentText">
    <w:name w:val="annotation text"/>
    <w:basedOn w:val="Normal"/>
    <w:link w:val="CommentTextChar"/>
    <w:uiPriority w:val="99"/>
    <w:semiHidden/>
    <w:unhideWhenUsed/>
    <w:rsid w:val="001B7297"/>
    <w:rPr>
      <w:sz w:val="20"/>
      <w:szCs w:val="20"/>
    </w:rPr>
  </w:style>
  <w:style w:type="character" w:customStyle="1" w:styleId="CommentTextChar">
    <w:name w:val="Comment Text Char"/>
    <w:basedOn w:val="DefaultParagraphFont"/>
    <w:link w:val="CommentText"/>
    <w:uiPriority w:val="99"/>
    <w:semiHidden/>
    <w:rsid w:val="001B7297"/>
    <w:rPr>
      <w:rFonts w:eastAsia="SimSun"/>
      <w:lang w:eastAsia="en-GB"/>
    </w:rPr>
  </w:style>
  <w:style w:type="paragraph" w:styleId="CommentSubject">
    <w:name w:val="annotation subject"/>
    <w:basedOn w:val="CommentText"/>
    <w:next w:val="CommentText"/>
    <w:link w:val="CommentSubjectChar"/>
    <w:uiPriority w:val="99"/>
    <w:semiHidden/>
    <w:unhideWhenUsed/>
    <w:rsid w:val="001B7297"/>
    <w:rPr>
      <w:b/>
      <w:bCs/>
    </w:rPr>
  </w:style>
  <w:style w:type="character" w:customStyle="1" w:styleId="CommentSubjectChar">
    <w:name w:val="Comment Subject Char"/>
    <w:basedOn w:val="CommentTextChar"/>
    <w:link w:val="CommentSubject"/>
    <w:uiPriority w:val="99"/>
    <w:semiHidden/>
    <w:rsid w:val="001B7297"/>
    <w:rPr>
      <w:rFonts w:eastAsia="SimSun"/>
      <w:b/>
      <w:bCs/>
      <w:lang w:eastAsia="en-GB"/>
    </w:rPr>
  </w:style>
  <w:style w:type="character" w:styleId="LineNumber">
    <w:name w:val="line number"/>
    <w:basedOn w:val="DefaultParagraphFont"/>
    <w:uiPriority w:val="99"/>
    <w:semiHidden/>
    <w:unhideWhenUsed/>
    <w:rsid w:val="003910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854"/>
    <w:pPr>
      <w:spacing w:after="200" w:line="276" w:lineRule="auto"/>
    </w:pPr>
    <w:rPr>
      <w:rFonts w:eastAsia="SimSu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1E72"/>
    <w:pPr>
      <w:tabs>
        <w:tab w:val="center" w:pos="4513"/>
        <w:tab w:val="right" w:pos="9026"/>
      </w:tabs>
      <w:spacing w:after="0" w:line="240" w:lineRule="auto"/>
    </w:pPr>
    <w:rPr>
      <w:sz w:val="20"/>
      <w:szCs w:val="20"/>
      <w:lang w:val="x-none"/>
    </w:rPr>
  </w:style>
  <w:style w:type="character" w:customStyle="1" w:styleId="HeaderChar">
    <w:name w:val="Header Char"/>
    <w:link w:val="Header"/>
    <w:uiPriority w:val="99"/>
    <w:rsid w:val="00861E72"/>
    <w:rPr>
      <w:rFonts w:eastAsia="SimSun"/>
      <w:lang w:eastAsia="en-GB"/>
    </w:rPr>
  </w:style>
  <w:style w:type="paragraph" w:styleId="Footer">
    <w:name w:val="footer"/>
    <w:basedOn w:val="Normal"/>
    <w:link w:val="FooterChar"/>
    <w:uiPriority w:val="99"/>
    <w:unhideWhenUsed/>
    <w:rsid w:val="00861E72"/>
    <w:pPr>
      <w:tabs>
        <w:tab w:val="center" w:pos="4513"/>
        <w:tab w:val="right" w:pos="9026"/>
      </w:tabs>
      <w:spacing w:after="0" w:line="240" w:lineRule="auto"/>
    </w:pPr>
    <w:rPr>
      <w:sz w:val="20"/>
      <w:szCs w:val="20"/>
      <w:lang w:val="x-none"/>
    </w:rPr>
  </w:style>
  <w:style w:type="character" w:customStyle="1" w:styleId="FooterChar">
    <w:name w:val="Footer Char"/>
    <w:link w:val="Footer"/>
    <w:uiPriority w:val="99"/>
    <w:rsid w:val="00861E72"/>
    <w:rPr>
      <w:rFonts w:eastAsia="SimSun"/>
      <w:lang w:eastAsia="en-GB"/>
    </w:rPr>
  </w:style>
  <w:style w:type="paragraph" w:styleId="PlainText">
    <w:name w:val="Plain Text"/>
    <w:basedOn w:val="Normal"/>
    <w:link w:val="PlainTextChar"/>
    <w:uiPriority w:val="99"/>
    <w:unhideWhenUsed/>
    <w:rsid w:val="00624152"/>
    <w:pPr>
      <w:spacing w:after="0" w:line="240" w:lineRule="auto"/>
    </w:pPr>
    <w:rPr>
      <w:rFonts w:ascii="Consolas" w:eastAsia="Calibri" w:hAnsi="Consolas"/>
      <w:sz w:val="21"/>
      <w:szCs w:val="21"/>
      <w:lang w:val="x-none" w:eastAsia="x-none"/>
    </w:rPr>
  </w:style>
  <w:style w:type="character" w:customStyle="1" w:styleId="PlainTextChar">
    <w:name w:val="Plain Text Char"/>
    <w:link w:val="PlainText"/>
    <w:uiPriority w:val="99"/>
    <w:rsid w:val="00624152"/>
    <w:rPr>
      <w:rFonts w:ascii="Consolas" w:hAnsi="Consolas" w:cs="Consolas"/>
      <w:sz w:val="21"/>
      <w:szCs w:val="21"/>
    </w:rPr>
  </w:style>
  <w:style w:type="paragraph" w:styleId="BalloonText">
    <w:name w:val="Balloon Text"/>
    <w:basedOn w:val="Normal"/>
    <w:link w:val="BalloonTextChar"/>
    <w:uiPriority w:val="99"/>
    <w:semiHidden/>
    <w:unhideWhenUsed/>
    <w:rsid w:val="00376319"/>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376319"/>
    <w:rPr>
      <w:rFonts w:ascii="Tahoma" w:eastAsia="SimSun" w:hAnsi="Tahoma" w:cs="Tahoma"/>
      <w:sz w:val="16"/>
      <w:szCs w:val="16"/>
      <w:lang w:eastAsia="en-GB"/>
    </w:rPr>
  </w:style>
  <w:style w:type="character" w:styleId="CommentReference">
    <w:name w:val="annotation reference"/>
    <w:basedOn w:val="DefaultParagraphFont"/>
    <w:uiPriority w:val="99"/>
    <w:semiHidden/>
    <w:unhideWhenUsed/>
    <w:rsid w:val="001B7297"/>
    <w:rPr>
      <w:sz w:val="16"/>
      <w:szCs w:val="16"/>
    </w:rPr>
  </w:style>
  <w:style w:type="paragraph" w:styleId="CommentText">
    <w:name w:val="annotation text"/>
    <w:basedOn w:val="Normal"/>
    <w:link w:val="CommentTextChar"/>
    <w:uiPriority w:val="99"/>
    <w:semiHidden/>
    <w:unhideWhenUsed/>
    <w:rsid w:val="001B7297"/>
    <w:rPr>
      <w:sz w:val="20"/>
      <w:szCs w:val="20"/>
    </w:rPr>
  </w:style>
  <w:style w:type="character" w:customStyle="1" w:styleId="CommentTextChar">
    <w:name w:val="Comment Text Char"/>
    <w:basedOn w:val="DefaultParagraphFont"/>
    <w:link w:val="CommentText"/>
    <w:uiPriority w:val="99"/>
    <w:semiHidden/>
    <w:rsid w:val="001B7297"/>
    <w:rPr>
      <w:rFonts w:eastAsia="SimSun"/>
      <w:lang w:eastAsia="en-GB"/>
    </w:rPr>
  </w:style>
  <w:style w:type="paragraph" w:styleId="CommentSubject">
    <w:name w:val="annotation subject"/>
    <w:basedOn w:val="CommentText"/>
    <w:next w:val="CommentText"/>
    <w:link w:val="CommentSubjectChar"/>
    <w:uiPriority w:val="99"/>
    <w:semiHidden/>
    <w:unhideWhenUsed/>
    <w:rsid w:val="001B7297"/>
    <w:rPr>
      <w:b/>
      <w:bCs/>
    </w:rPr>
  </w:style>
  <w:style w:type="character" w:customStyle="1" w:styleId="CommentSubjectChar">
    <w:name w:val="Comment Subject Char"/>
    <w:basedOn w:val="CommentTextChar"/>
    <w:link w:val="CommentSubject"/>
    <w:uiPriority w:val="99"/>
    <w:semiHidden/>
    <w:rsid w:val="001B7297"/>
    <w:rPr>
      <w:rFonts w:eastAsia="SimSun"/>
      <w:b/>
      <w:bCs/>
      <w:lang w:eastAsia="en-GB"/>
    </w:rPr>
  </w:style>
  <w:style w:type="character" w:styleId="LineNumber">
    <w:name w:val="line number"/>
    <w:basedOn w:val="DefaultParagraphFont"/>
    <w:uiPriority w:val="99"/>
    <w:semiHidden/>
    <w:unhideWhenUsed/>
    <w:rsid w:val="00391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29900617</Template>
  <TotalTime>16</TotalTime>
  <Pages>1</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Warwick</Company>
  <LinksUpToDate>false</LinksUpToDate>
  <CharactersWithSpaces>8183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Christie-Oleza, Joseph</dc:creator>
  <cp:lastModifiedBy>Christie-Oleza, Joseph</cp:lastModifiedBy>
  <cp:revision>6</cp:revision>
  <dcterms:created xsi:type="dcterms:W3CDTF">2015-02-20T16:29:00Z</dcterms:created>
  <dcterms:modified xsi:type="dcterms:W3CDTF">2015-02-20T23:22:00Z</dcterms:modified>
</cp:coreProperties>
</file>