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spacing w:line="645" w:lineRule="atLeast" w:before="0" w:after="0"/>
        <w:jc w:val="center"/>
      </w:pPr>
      <w:r>
        <w:rPr>
          <w:b/>
          <w:bCs/>
          <w:color w:val="000000"/>
          <w:sz w:val="41"/>
          <w:szCs w:val="41"/>
          <w:rFonts w:ascii="Microsoft YaHei" w:cs="Microsoft YaHei" w:eastAsia="Microsoft YaHei" w:hAnsi="Microsoft YaHei"/>
        </w:rPr>
        <w:t xml:space="preserve">药品检验报告</w:t>
      </w:r>
    </w:p>
    <w:p>
      <w:pPr>
        <w:spacing w:line="465" w:lineRule="atLeast" w:before="0" w:after="0"/>
        <w:jc w:val="center"/>
      </w:pPr>
      <w:r>
        <w:rPr>
          <w:color w:val="000000"/>
          <w:sz w:val="24"/>
          <w:szCs w:val="24"/>
          <w:rFonts w:ascii="Microsoft YaHei" w:cs="Microsoft YaHei" w:eastAsia="Microsoft YaHei" w:hAnsi="Microsoft YaHei"/>
        </w:rPr>
        <w:t xml:space="preserve">{{modeLabel}}</w:t>
      </w:r>
      <w:r>
        <w:rPr>
          <w:color w:val="000000"/>
          <w:sz w:val="23"/>
          <w:szCs w:val="23"/>
          <w:rFonts w:ascii="Microsoft YaHei" w:cs="Microsoft YaHei" w:eastAsia="Microsoft YaHei" w:hAnsi="Microsoft YaHei"/>
        </w:rPr>
        <w:t xml:space="preserve"> · 报告编号 </w:t>
      </w:r>
      <w:r>
        <w:rPr>
          <w:color w:val="000000"/>
          <w:sz w:val="24"/>
          <w:szCs w:val="24"/>
          <w:rFonts w:ascii="Microsoft YaHei" w:cs="Microsoft YaHei" w:eastAsia="Microsoft YaHei" w:hAnsi="Microsoft YaHei"/>
        </w:rPr>
        <w:t xml:space="preserve">{{reportNo}}</w:t>
      </w:r>
      <w:r>
        <w:rPr>
          <w:color w:val="000000"/>
          <w:sz w:val="23"/>
          <w:szCs w:val="23"/>
          <w:rFonts w:ascii="Microsoft YaHei" w:cs="Microsoft YaHei" w:eastAsia="Microsoft YaHei" w:hAnsi="Microsoft YaHei"/>
        </w:rPr>
        <w:t xml:space="preserve"> · 业务版本 </w:t>
      </w:r>
      <w:r>
        <w:rPr>
          <w:color w:val="000000"/>
          <w:sz w:val="24"/>
          <w:szCs w:val="24"/>
          <w:rFonts w:ascii="Microsoft YaHei" w:cs="Microsoft YaHei" w:eastAsia="Microsoft YaHei" w:hAnsi="Microsoft YaHei"/>
        </w:rPr>
        <w:t xml:space="preserve">{{businessVersion}}</w:t>
      </w:r>
    </w:p>
    <w:p>
      <w:pPr>
        <w:spacing w:line="435" w:lineRule="atLeast" w:before="0" w:after="0"/>
      </w:pPr>
      <w:r>
        <w:rPr>
          <w:color w:val="000000"/>
          <w:sz w:val="23"/>
          <w:szCs w:val="23"/>
          <w:rFonts w:ascii="Microsoft YaHei" w:cs="Microsoft YaHei" w:eastAsia="Microsoft YaHei" w:hAnsi="Microsoft YaHei"/>
        </w:rPr>
        <w:t xml:space="preserve">请验单号：</w:t>
      </w:r>
      <w:r>
        <w:rPr>
          <w:color w:val="000000"/>
          <w:sz w:val="24"/>
          <w:szCs w:val="24"/>
          <w:rFonts w:ascii="Microsoft YaHei" w:cs="Microsoft YaHei" w:eastAsia="Microsoft YaHei" w:hAnsi="Microsoft YaHei"/>
        </w:rPr>
        <w:t xml:space="preserve">{{requestNo}}</w:t>
      </w:r>
    </w:p>
    <w:p>
      <w:pPr>
        <w:spacing w:line="435" w:lineRule="atLeast" w:before="0" w:after="0"/>
      </w:pPr>
      <w:r>
        <w:rPr>
          <w:color w:val="000000"/>
          <w:sz w:val="23"/>
          <w:szCs w:val="23"/>
          <w:rFonts w:ascii="Microsoft YaHei" w:cs="Microsoft YaHei" w:eastAsia="Microsoft YaHei" w:hAnsi="Microsoft YaHei"/>
        </w:rPr>
        <w:t xml:space="preserve">物料名称：</w:t>
      </w:r>
      <w:r>
        <w:rPr>
          <w:color w:val="000000"/>
          <w:sz w:val="24"/>
          <w:szCs w:val="24"/>
          <w:rFonts w:ascii="Microsoft YaHei" w:cs="Microsoft YaHei" w:eastAsia="Microsoft YaHei" w:hAnsi="Microsoft YaHei"/>
        </w:rPr>
        <w:t xml:space="preserve">{{materialName}}</w:t>
      </w:r>
      <w:r>
        <w:rPr>
          <w:color w:val="000000"/>
          <w:sz w:val="23"/>
          <w:szCs w:val="23"/>
          <w:rFonts w:ascii="Microsoft YaHei" w:cs="Microsoft YaHei" w:eastAsia="Microsoft YaHei" w:hAnsi="Microsoft YaHei"/>
        </w:rPr>
        <w:t xml:space="preserve">    批号：</w:t>
      </w:r>
      <w:r>
        <w:rPr>
          <w:color w:val="000000"/>
          <w:sz w:val="24"/>
          <w:szCs w:val="24"/>
          <w:rFonts w:ascii="Microsoft YaHei" w:cs="Microsoft YaHei" w:eastAsia="Microsoft YaHei" w:hAnsi="Microsoft YaHei"/>
        </w:rPr>
        <w:t xml:space="preserve">{{lotNo}}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"/>
        <w:gridCol w:w="1348"/>
        <w:gridCol w:w="2890"/>
        <w:gridCol w:w="1647"/>
        <w:gridCol w:w="704"/>
        <w:gridCol w:w="2516"/>
      </w:tblGrid>
      <w:tr>
        <w:trPr>
          <w:trHeight w:val="915" w:hRule="atLeast"/>
        </w:trPr>
        <w:tc>
          <w:tcPr>
            <w:gridSpan w:val="1"/>
            <w:shd w:fill="EAF0F8"/>
          </w:tcPr>
          <w:p>
            <w:pPr>
              <w:spacing w:line="420" w:lineRule="atLeast" w:before="0" w:after="0"/>
            </w:pPr>
            <w:r>
              <w:rPr>
                <w:b/>
                <w:bCs/>
                <w:color w:val="000000"/>
                <w:sz w:val="20"/>
                <w:szCs w:val="20"/>
                <w:rFonts w:ascii="Microsoft YaHei" w:cs="Microsoft YaHei" w:eastAsia="Microsoft YaHei" w:hAnsi="Microsoft YaHei"/>
              </w:rPr>
              <w:t xml:space="preserve">序号</w:t>
            </w:r>
          </w:p>
        </w:tc>
        <w:tc>
          <w:tcPr>
            <w:gridSpan w:val="1"/>
            <w:shd w:fill="EAF0F8"/>
          </w:tcPr>
          <w:p>
            <w:pPr>
              <w:spacing w:line="420" w:lineRule="atLeast" w:before="0" w:after="0"/>
            </w:pPr>
            <w:r>
              <w:rPr>
                <w:b/>
                <w:bCs/>
                <w:color w:val="000000"/>
                <w:sz w:val="20"/>
                <w:szCs w:val="20"/>
                <w:rFonts w:ascii="Microsoft YaHei" w:cs="Microsoft YaHei" w:eastAsia="Microsoft YaHei" w:hAnsi="Microsoft YaHei"/>
              </w:rPr>
              <w:t xml:space="preserve">检验项目</w:t>
            </w:r>
          </w:p>
        </w:tc>
        <w:tc>
          <w:tcPr>
            <w:gridSpan w:val="1"/>
            <w:shd w:fill="EAF0F8"/>
          </w:tcPr>
          <w:p>
            <w:pPr>
              <w:spacing w:line="420" w:lineRule="atLeast" w:before="0" w:after="0"/>
            </w:pPr>
            <w:r>
              <w:rPr>
                <w:b/>
                <w:bCs/>
                <w:color w:val="000000"/>
                <w:sz w:val="20"/>
                <w:szCs w:val="20"/>
                <w:rFonts w:ascii="Microsoft YaHei" w:cs="Microsoft YaHei" w:eastAsia="Microsoft YaHei" w:hAnsi="Microsoft YaHei"/>
              </w:rPr>
              <w:t xml:space="preserve">标准/要求</w:t>
            </w:r>
          </w:p>
        </w:tc>
        <w:tc>
          <w:tcPr>
            <w:gridSpan w:val="1"/>
            <w:shd w:fill="EAF0F8"/>
          </w:tcPr>
          <w:p>
            <w:pPr>
              <w:spacing w:line="420" w:lineRule="atLeast" w:before="0" w:after="0"/>
            </w:pPr>
            <w:r>
              <w:rPr>
                <w:b/>
                <w:bCs/>
                <w:color w:val="000000"/>
                <w:sz w:val="20"/>
                <w:szCs w:val="20"/>
                <w:rFonts w:ascii="Microsoft YaHei" w:cs="Microsoft YaHei" w:eastAsia="Microsoft YaHei" w:hAnsi="Microsoft YaHei"/>
              </w:rPr>
              <w:t xml:space="preserve">检验结果</w:t>
            </w:r>
          </w:p>
        </w:tc>
        <w:tc>
          <w:tcPr>
            <w:gridSpan w:val="1"/>
            <w:shd w:fill="EAF0F8"/>
          </w:tcPr>
          <w:p>
            <w:pPr>
              <w:spacing w:line="420" w:lineRule="atLeast" w:before="0" w:after="0"/>
            </w:pPr>
            <w:r>
              <w:rPr>
                <w:b/>
                <w:bCs/>
                <w:color w:val="000000"/>
                <w:sz w:val="20"/>
                <w:szCs w:val="20"/>
                <w:rFonts w:ascii="Microsoft YaHei" w:cs="Microsoft YaHei" w:eastAsia="Microsoft YaHei" w:hAnsi="Microsoft YaHei"/>
              </w:rPr>
              <w:t xml:space="preserve">结论</w:t>
            </w:r>
          </w:p>
        </w:tc>
        <w:tc>
          <w:tcPr>
            <w:gridSpan w:val="1"/>
            <w:shd w:fill="EAF0F8"/>
          </w:tcPr>
          <w:p>
            <w:pPr>
              <w:spacing w:line="420" w:lineRule="atLeast" w:before="0" w:after="0"/>
            </w:pPr>
            <w:r>
              <w:rPr>
                <w:b/>
                <w:bCs/>
                <w:color w:val="000000"/>
                <w:sz w:val="20"/>
                <w:szCs w:val="20"/>
                <w:rFonts w:ascii="Microsoft YaHei" w:cs="Microsoft YaHei" w:eastAsia="Microsoft YaHei" w:hAnsi="Microsoft YaHei"/>
              </w:rPr>
              <w:t xml:space="preserve">检验人/日期</w:t>
            </w:r>
          </w:p>
        </w:tc>
      </w:tr>
      <w:tr>
        <w:trPr>
          <w:trHeight w:val="3330" w:hRule="atLeast"/>
        </w:trPr>
        <w:tc>
          <w:tcPr>
            <w:gridSpan w:val="1"/>
          </w:tcPr>
          <w:p>
            <w:pPr>
              <w:spacing w:line="465" w:lineRule="atLeast" w:before="0" w:after="0"/>
            </w:pPr>
            <w:r>
              <w:rPr>
                <w:color w:val="000000"/>
                <w:sz w:val="24"/>
                <w:szCs w:val="24"/>
              </w:rPr>
              <w:t xml:space="preserve">{{items}}</w:t>
            </w:r>
            <w:r>
              <w:rPr>
                <w:color w:val="000000"/>
                <w:sz w:val="24"/>
                <w:szCs w:val="24"/>
                <w:rFonts w:ascii="Microsoft YaHei" w:cs="Microsoft YaHei" w:eastAsia="Microsoft YaHei" w:hAnsi="Microsoft YaHei"/>
              </w:rPr>
              <w:t xml:space="preserve">[sequence]</w:t>
            </w:r>
          </w:p>
        </w:tc>
        <w:tc>
          <w:tcPr>
            <w:gridSpan w:val="1"/>
          </w:tcPr>
          <w:p>
            <w:pPr>
              <w:spacing w:line="465" w:lineRule="atLeast" w:before="0" w:after="0"/>
            </w:pPr>
            <w:r>
              <w:rPr>
                <w:color w:val="000000"/>
                <w:sz w:val="24"/>
                <w:szCs w:val="24"/>
                <w:rFonts w:ascii="Microsoft YaHei" w:cs="Microsoft YaHei" w:eastAsia="Microsoft YaHei" w:hAnsi="Microsoft YaHei"/>
              </w:rPr>
              <w:t xml:space="preserve">[itemName]</w:t>
            </w:r>
          </w:p>
        </w:tc>
        <w:tc>
          <w:tcPr>
            <w:gridSpan w:val="1"/>
          </w:tcPr>
          <w:p>
            <w:pPr>
              <w:spacing w:line="465" w:lineRule="atLeast" w:before="0" w:after="0"/>
            </w:pPr>
            <w:r>
              <w:rPr>
                <w:color w:val="000000"/>
                <w:sz w:val="24"/>
                <w:szCs w:val="24"/>
                <w:rFonts w:ascii="Microsoft YaHei" w:cs="Microsoft YaHei" w:eastAsia="Microsoft YaHei" w:hAnsi="Microsoft YaHei"/>
              </w:rPr>
              <w:t xml:space="preserve">[criteria]</w:t>
            </w:r>
          </w:p>
        </w:tc>
        <w:tc>
          <w:tcPr>
            <w:gridSpan w:val="1"/>
          </w:tcPr>
          <w:p>
            <w:pPr>
              <w:spacing w:line="465" w:lineRule="atLeast" w:before="0" w:after="0"/>
            </w:pPr>
            <w:r>
              <w:rPr>
                <w:color w:val="000000"/>
                <w:sz w:val="24"/>
                <w:szCs w:val="24"/>
                <w:rFonts w:ascii="Microsoft YaHei" w:cs="Microsoft YaHei" w:eastAsia="Microsoft YaHei" w:hAnsi="Microsoft YaHei"/>
              </w:rPr>
              <w:t xml:space="preserve">[result]</w:t>
            </w:r>
            <w:r>
              <w:rPr>
                <w:color w:val="000000"/>
                <w:sz w:val="20"/>
                <w:szCs w:val="20"/>
                <w:rFonts w:ascii="Microsoft YaHei" w:cs="Microsoft YaHei" w:eastAsia="Microsoft YaHei" w:hAnsi="Microsoft YaHei"/>
              </w:rPr>
              <w:t xml:space="preserve">（原始：</w:t>
            </w:r>
            <w:r>
              <w:rPr>
                <w:color w:val="000000"/>
                <w:sz w:val="24"/>
                <w:szCs w:val="24"/>
                <w:rFonts w:ascii="Microsoft YaHei" w:cs="Microsoft YaHei" w:eastAsia="Microsoft YaHei" w:hAnsi="Microsoft YaHei"/>
              </w:rPr>
              <w:t xml:space="preserve">[originalResult]</w:t>
            </w:r>
            <w:r>
              <w:rPr>
                <w:color w:val="000000"/>
                <w:sz w:val="20"/>
                <w:szCs w:val="20"/>
                <w:rFonts w:ascii="Microsoft YaHei" w:cs="Microsoft YaHei" w:eastAsia="Microsoft YaHei" w:hAnsi="Microsoft YaHei"/>
              </w:rPr>
              <w:t xml:space="preserve">）</w:t>
            </w:r>
          </w:p>
        </w:tc>
        <w:tc>
          <w:tcPr>
            <w:gridSpan w:val="1"/>
          </w:tcPr>
          <w:p>
            <w:pPr>
              <w:spacing w:line="465" w:lineRule="atLeast" w:before="0" w:after="0"/>
            </w:pPr>
            <w:r>
              <w:rPr>
                <w:color w:val="000000"/>
                <w:sz w:val="24"/>
                <w:szCs w:val="24"/>
                <w:rFonts w:ascii="Microsoft YaHei" w:cs="Microsoft YaHei" w:eastAsia="Microsoft YaHei" w:hAnsi="Microsoft YaHei"/>
              </w:rPr>
              <w:t xml:space="preserve">[conclusion]</w:t>
            </w:r>
          </w:p>
        </w:tc>
        <w:tc>
          <w:tcPr>
            <w:gridSpan w:val="1"/>
          </w:tcPr>
          <w:p>
            <w:pPr>
              <w:spacing w:line="465" w:lineRule="atLeast" w:before="0" w:after="0"/>
            </w:pPr>
            <w:r>
              <w:rPr>
                <w:color w:val="000000"/>
                <w:sz w:val="24"/>
                <w:szCs w:val="24"/>
                <w:rFonts w:ascii="Microsoft YaHei" w:cs="Microsoft YaHei" w:eastAsia="Microsoft YaHei" w:hAnsi="Microsoft YaHei"/>
              </w:rPr>
              <w:t xml:space="preserve">[recordedBy]</w:t>
            </w:r>
            <w:r>
              <w:rPr>
                <w:color w:val="000000"/>
                <w:sz w:val="20"/>
                <w:szCs w:val="20"/>
                <w:rFonts w:ascii="Microsoft YaHei" w:cs="Microsoft YaHei" w:eastAsia="Microsoft YaHei" w:hAnsi="Microsoft YaHei"/>
              </w:rPr>
              <w:t xml:space="preserve"> / </w:t>
            </w:r>
            <w:r>
              <w:rPr>
                <w:color w:val="000000"/>
                <w:sz w:val="24"/>
                <w:szCs w:val="24"/>
                <w:rFonts w:ascii="Microsoft YaHei" w:cs="Microsoft YaHei" w:eastAsia="Microsoft YaHei" w:hAnsi="Microsoft YaHei"/>
              </w:rPr>
              <w:t xml:space="preserve">[recordedAt]</w:t>
            </w:r>
          </w:p>
        </w:tc>
      </w:tr>
    </w:tbl>
    <w:p>
      <w:pPr>
        <w:spacing w:line="435" w:lineRule="atLeast" w:before="0" w:after="0"/>
      </w:pPr>
      <w:r>
        <w:rPr>
          <w:color w:val="000000"/>
          <w:sz w:val="23"/>
          <w:szCs w:val="23"/>
          <w:rFonts w:ascii="Microsoft YaHei" w:cs="Microsoft YaHei" w:eastAsia="Microsoft YaHei" w:hAnsi="Microsoft YaHei"/>
        </w:rPr>
        <w:t xml:space="preserve">综合结论：</w:t>
      </w:r>
      <w:r>
        <w:rPr>
          <w:color w:val="000000"/>
          <w:sz w:val="24"/>
          <w:szCs w:val="24"/>
          <w:rFonts w:ascii="Microsoft YaHei" w:cs="Microsoft YaHei" w:eastAsia="Microsoft YaHei" w:hAnsi="Microsoft YaHei"/>
        </w:rPr>
        <w:t xml:space="preserve">{{overallResult}}</w:t>
      </w:r>
    </w:p>
    <w:p>
      <w:pPr>
        <w:spacing w:line="435" w:lineRule="atLeast" w:before="0" w:after="0"/>
      </w:pPr>
      <w:r>
        <w:rPr>
          <w:color w:val="000000"/>
          <w:sz w:val="23"/>
          <w:szCs w:val="23"/>
          <w:rFonts w:ascii="Microsoft YaHei" w:cs="Microsoft YaHei" w:eastAsia="Microsoft YaHei" w:hAnsi="Microsoft YaHei"/>
        </w:rPr>
        <w:t xml:space="preserve">检验人：</w:t>
      </w:r>
      <w:r>
        <w:rPr>
          <w:color w:val="000000"/>
          <w:sz w:val="24"/>
          <w:szCs w:val="24"/>
          <w:rFonts w:ascii="Microsoft YaHei" w:cs="Microsoft YaHei" w:eastAsia="Microsoft YaHei" w:hAnsi="Microsoft YaHei"/>
        </w:rPr>
        <w:t xml:space="preserve">{{inspectors}}</w:t>
      </w:r>
    </w:p>
    <w:p>
      <w:pPr>
        <w:spacing w:line="435" w:lineRule="atLeast" w:before="0" w:after="0"/>
      </w:pPr>
      <w:r>
        <w:rPr>
          <w:color w:val="000000"/>
          <w:sz w:val="23"/>
          <w:szCs w:val="23"/>
          <w:rFonts w:ascii="Microsoft YaHei" w:cs="Microsoft YaHei" w:eastAsia="Microsoft YaHei" w:hAnsi="Microsoft YaHei"/>
        </w:rPr>
        <w:t xml:space="preserve">审批人：</w:t>
      </w:r>
      <w:r>
        <w:rPr>
          <w:color w:val="000000"/>
          <w:sz w:val="24"/>
          <w:szCs w:val="24"/>
          <w:rFonts w:ascii="Microsoft YaHei" w:cs="Microsoft YaHei" w:eastAsia="Microsoft YaHei" w:hAnsi="Microsoft YaHei"/>
        </w:rPr>
        <w:t xml:space="preserve">{{approvedBy}}</w:t>
      </w:r>
      <w:r>
        <w:rPr>
          <w:color w:val="000000"/>
          <w:sz w:val="23"/>
          <w:szCs w:val="23"/>
          <w:rFonts w:ascii="Microsoft YaHei" w:cs="Microsoft YaHei" w:eastAsia="Microsoft YaHei" w:hAnsi="Microsoft YaHei"/>
        </w:rPr>
        <w:t xml:space="preserve">    审批时间：</w:t>
      </w:r>
      <w:r>
        <w:rPr>
          <w:color w:val="000000"/>
          <w:sz w:val="24"/>
          <w:szCs w:val="24"/>
          <w:rFonts w:ascii="Microsoft YaHei" w:cs="Microsoft YaHei" w:eastAsia="Microsoft YaHei" w:hAnsi="Microsoft YaHei"/>
        </w:rPr>
        <w:t xml:space="preserve">{{approvedAt}}</w:t>
      </w:r>
    </w:p>
    <w:p>
      <w:pPr>
        <w:spacing w:line="435" w:lineRule="atLeast" w:before="0" w:after="0"/>
      </w:pPr>
      <w:r>
        <w:rPr>
          <w:color w:val="000000"/>
          <w:sz w:val="23"/>
          <w:szCs w:val="23"/>
          <w:rFonts w:ascii="Microsoft YaHei" w:cs="Microsoft YaHei" w:eastAsia="Microsoft YaHei" w:hAnsi="Microsoft YaHei"/>
        </w:rPr>
        <w:t xml:space="preserve">电子签名证据编号：</w:t>
      </w:r>
      <w:r>
        <w:rPr>
          <w:color w:val="000000"/>
          <w:sz w:val="24"/>
          <w:szCs w:val="24"/>
          <w:rFonts w:ascii="Microsoft YaHei" w:cs="Microsoft YaHei" w:eastAsia="Microsoft YaHei" w:hAnsi="Microsoft YaHei"/>
        </w:rPr>
        <w:t xml:space="preserve">{{signatureReference}}</w:t>
      </w:r>
      <w:r>
        <w:rPr>
          <w:color w:val="000000"/>
          <w:sz w:val="23"/>
          <w:szCs w:val="23"/>
          <w:rFonts w:ascii="Microsoft YaHei" w:cs="Microsoft YaHei" w:eastAsia="Microsoft YaHei" w:hAnsi="Microsoft YaHei"/>
        </w:rPr>
        <w:t xml:space="preserve">（以系统签名证据为准）</w:t>
      </w:r>
    </w:p>
    <w:sectPr>
      <w:headerReference w:type="default" r:id="rId6"/>
      <w:footerReference w:type="default" r:id="rId7"/>
      <w:pgSz w:w="11910" w:h="16845" w:orient="portrait"/>
      <w:pgMar w:top="1140" w:right="1140" w:bottom="1140" w:left="11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jc w:val="center"/>
    </w:pPr>
    <w:r>
      <w:rPr>
        <w:color w:val="000000"/>
        <w:sz w:val="18"/>
        <w:szCs w:val="18"/>
        <w:rFonts w:ascii="Microsoft YaHei" w:cs="Microsoft YaHei" w:eastAsia="Microsoft YaHei" w:hAnsi="Microsoft YaHei"/>
      </w:rPr>
      <w:t xml:space="preserve">第 </w:t>
    </w:r>
    <w:fldSimple w:instr="PAGE"/>
    <w:r>
      <w:rPr>
        <w:color w:val="000000"/>
        <w:sz w:val="18"/>
        <w:szCs w:val="18"/>
        <w:rFonts w:ascii="Microsoft YaHei" w:cs="Microsoft YaHei" w:eastAsia="Microsoft YaHei" w:hAnsi="Microsoft YaHei"/>
      </w:rPr>
      <w:t xml:space="preserve"> 页 / 共 </w:t>
    </w:r>
    <w:fldSimple w:instr="NUMPAGES"/>
    <w:r>
      <w:rPr>
        <w:color w:val="000000"/>
        <w:sz w:val="18"/>
        <w:szCs w:val="18"/>
        <w:rFonts w:ascii="Microsoft YaHei" w:cs="Microsoft YaHei" w:eastAsia="Microsoft YaHei" w:hAnsi="Microsoft YaHei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2026-10-09T09:46:01.833Z</dcterms:created>
  <dcterms:modified xsi:type="dcterms:W3CDTF">2026-10-09T09:46:01.833Z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xmlns="http://schemas.openxmlformats.org/officeDocument/2006/custom-properties" xmlns:vt="http://schemas.openxmlformats.org/officeDocument/2006/docPropsVTypes" fmtid="{D5CDD505-2E9C-101B-9397-08002B2CF9AE}" pid="2" name="mes.canvas.print.v1">
    <vt:lpwstr>{"schema":"mes.canvas.print.v1","businessType":"INSPECTION_REPORT","templateCode":"TEST_CANVAS_1791539160793","templateName":"测试专用 Canvas Word导入字段绑定","document":{"version":"1.0.4","data":{"header":[],"main":[{"value":"药品检验报告\n","type":"text","font":"Microsoft YaHei","size":27,"bold":true,"rowFlex":"center"},{"value":"","type":"control","rowFlex":"center","control":{"type":"text","value":[],"placeholder":"正式/草稿标记","conceptId":"modeLabel","prefix":"【","postfix":"】","extension":{"businessType":"INSPECTION_REPORT","fieldKey":"modeLabel","repeated":false,"label":"正式/草稿标记","group":"报告信息"}}},{"value":" · 报告编号 ","type":"text","font":"Microsoft YaHei","size":15,"rowFlex":"center"},{"value":"","type":"control","rowFlex":"center","control":{"type":"text","value":[],"placeholder":"报告编号","conceptId":"reportNo","prefix":"【","postfix":"】","extension":{"businessType":"INSPECTION_REPORT","fieldKey":"reportNo","repeated":false,"label":"报告编号","group":"报告信息"}}},{"value":" · 业务版本 ","type":"text","font":"Microsoft YaHei","size":15,"rowFlex":"center"},{"value":"","type":"control","rowFlex":"center","control":{"type":"text","value":[],"placeholder":"业务版本","conceptId":"businessVersion","prefix":"【","postfix":"】","extension":{"businessType":"INSPECTION_REPORT","fieldKey":"businessVersion","repeated":false,"label":"业务版本","group":"报告信息"}}},{"value":"\n","type":"text","font":"Microsoft YaHei","size":15,"rowFlex":"center"},{"value":"请验单号：","type":"text","font":"Microsoft YaHei","size":15},{"value":"","type":"control","control":{"type":"text","value":[],"placeholder":"请验单号","conceptId":"requestNo","prefix":"【","postfix":"】","extension":{"businessType":"INSPECTION_REPORT","fieldKey":"requestNo","repeated":false,"label":"请验单号","group":"报告信息"}}},{"value":"\n物料名称：","type":"text","font":"Microsoft YaHei","size":15},{"value":"","type":"control","control":{"type":"text","value":[],"placeholder":"物料名称","conceptId":"materialName","prefix":"【","postfix":"】","extension":{"businessType":"INSPECTION_REPORT","fieldKey":"materialName","repeated":false,"label":"物料名称","group":"物料信息"}}},{"value":"    批号：","type":"text","font":"Microsoft YaHei","size":15},{"value":"","type":"control","control":{"type":"text","value":[],"placeholder":"物料批号","conceptId":"lotNo","prefix":"【","postfix":"】","extension":{"businessType":"INSPECTION_REPORT","fieldKey":"lotNo","repeated":false,"label":"物料批号","group":"物料信息"}}},{"value":"\n","type":"table","trList":[{"height":61,"tdList":[{"colspan":1,"rowspan":1,"value":[{"value":"序号","type":"text","font":"Microsoft YaHei","size":13,"bold":true}],"backgroundColor":"#EAF0F8"},{"colspan":1,"rowspan":1,"value":[{"value":"检验项目","type":"text","font":"Microsoft YaHei","size":13,"bold":true}],"backgroundColor":"#EAF0F8"},{"colspan":1,"rowspan":1,"value":[{"value":"标准/要求","type":"text","font":"Microsoft YaHei","size":13,"bold":true}],"backgroundColor":"#EAF0F8"},{"colspan":1,"rowspan":1,"value":[{"value":"检验结果","type":"text","font":"Microsoft YaHei","size":13,"bold":true}],"backgroundColor":"#EAF0F8"},{"colspan":1,"rowspan":1,"value":[{"value":"结论","type":"text","font":"Microsoft YaHei","size":13,"bold":true}],"backgroundColor":"#EAF0F8"},{"colspan":1,"rowspan":1,"value":[{"value":"检验人/日期","type":"text","font":"Microsoft YaHei","size":13,"bold":true}],"backgroundColor":"#EAF0F8"}],"minHeight":42},{"height":129,"tdList":[{"colspan":1,"rowspan":1,"value":[{"value":"","type":"control","control":{"type":"text","value":[],"placeholder":"序号","conceptId":"sequence","prefix":"【","postfix":"】","extension":{"businessType":"INSPECTION_REPORT","fieldKey":"sequence","repeated":true,"label":"序号","group":"检验项目"}}}]},{"colspan":1,"rowspan":1,"value":[{"value":"","type":"control","control":{"type":"text","value":[],"placeholder":"检验项目名称","conceptId":"itemName","prefix":"【","postfix":"】","extension":{"businessType":"INSPECTION_REPORT","fieldKey":"itemName","repeated":true,"label":"检验项目名称","group":"检验项目"}}}]},{"colspan":1,"rowspan":1,"value":[{"value":"","type":"control","control":{"type":"text","value":[],"placeholder":"标准要求","conceptId":"criteria","prefix":"【","postfix":"】","extension":{"businessType":"INSPECTION_REPORT","fieldKey":"criteria","repeated":true,"label":"标准要求","group":"检验项目"}}}]},{"colspan":1,"rowspan":1,"value":[{"value":"","type":"control","control":{"type":"text","value":[],"placeholder":"检验结果","conceptId":"result","prefix":"【","postfix":"】","extension":{"businessType":"INSPECTION_REPORT","fieldKey":"result","repeated":true,"label":"检验结果","group":"检验项目"}}},{"value":"（原始：","type":"text","font":"Microsoft YaHei","size":13},{"value":"","type":"control","control":{"type":"text","value":[],"placeholder":"原始结果","conceptId":"originalResult","prefix":"【","postfix":"】","extension":{"businessType":"INSPECTION_REPORT","fieldKey":"originalResult","repeated":true,"label":"原始结果","group":"检验项目"}}},{"value":"）","type":"text","font":"Microsoft YaHei","size":13}]},{"colspan":1,"rowspan":1,"value":[{"value":"","type":"control","control":{"type":"text","value":[],"placeholder":"项目结论","conceptId":"conclusion","prefix":"【","postfix":"】","extension":{"businessType":"INSPECTION_REPORT","fieldKey":"conclusion","repeated":true,"label":"项目结论","group":"检验项目"}}}]},{"colspan":1,"rowspan":1,"value":[{"value":"","type":"control","control":{"type":"text","value":[],"placeholder":"项目检验人","conceptId":"recordedBy","prefix":"【","postfix":"】","extension":{"businessType":"INSPECTION_REPORT","fieldKey":"recordedBy","repeated":true,"label":"项目检验人","group":"检验项目"}}},{"value":" / ","type":"text","font":"Microsoft YaHei","size":13},{"value":"","type":"control","control":{"type":"text","value":[],"placeholder":"结果记录时间","conceptId":"recordedAt","prefix":"【","postfix":"】","extension":{"businessType":"INSPECTION_REPORT","fieldKey":"recordedAt","repeated":true,"label":"结果记录时间","group":"检验项目"}}}]}],"minHeight":42,"extension":{"businessType":"INSPECTION_REPORT","dataset":"items","repeat":true}}],"translateX":0,"width":642,"height":190,"colgroup":[{"width":35},{"width":89.85197368421052},{"width":192.68256578947367},{"width":109.81907894736841},{"width":46.92269736842105},{"width":167.7236842105263}]},{"value":"综合结论：","type":"text","font":"Microsoft YaHei","size":15},{"value":"","type":"control","control":{"type":"text","value":[],"placeholder":"综合结论","conceptId":"overallResult","prefix":"【","postfix":"】","extension":{"businessType":"INSPECTION_REPORT","fieldKey":"overallResult","repeated":false,"label":"综合结论","group":"报告信息"}}},{"value":"\n检验人：","type":"text","font":"Microsoft YaHei","size":15},{"value":"","type":"control","control":{"type":"text","value":[],"placeholder":"检验人","conceptId":"inspectors","prefix":"【","postfix":"】","extension":{"businessType":"INSPECTION_REPORT","fieldKey":"inspectors","repeated":false,"label":"检验人","group":"签署信息"}}},{"value":"\n审批人：","type":"text","font":"Microsoft YaHei","size":15},{"value":"","type":"control","control":{"type":"text","value":[],"placeholder":"审批人","conceptId":"approvedBy","prefix":"【","postfix":"】","extension":{"businessType":"INSPECTION_REPORT","fieldKey":"approvedBy","repeated":false,"label":"审批人","group":"签署信息"}}},{"value":"    审批时间：","type":"text","font":"Microsoft YaHei","size":15},{"value":"","type":"control","control":{"type":"text","value":[],"placeholder":"审批时间","conceptId":"approvedAt","prefix":"【","postfix":"】","extension":{"businessType":"INSPECTION_REPORT","fieldKey":"approvedAt","repeated":false,"label":"审批时间","group":"签署信息"}}},{"value":"\n电子签名证据编号：","type":"text","font":"Microsoft YaHei","size":15},{"value":"","type":"control","control":{"type":"text","value":[],"placeholder":"电子签名证据编号","conceptId":"signatureReference","prefix":"【","postfix":"】","extension":{"businessType":"INSPECTION_REPORT","fieldKey":"signatureReference","repeated":false,"label":"电子签名证据编号","group":"签署信息"}}},{"value":"（以系统签名证据为准）\n","type":"text","font":"Microsoft YaHei","size":15}],"footer":[],"graffiti":[]},"options":{"mode":"edit","locale":"zhCN","defaultType":"TEXT","defaultColor":"#000000","defaultFont":"Microsoft YaHei","defaultSize":16,"minSize":5,"maxSize":72,"defaultRowMargin":1,"defaultBasicRowMarginHeight":8,"defaultTabWidth":32,"width":794,"height":1123,"scale":0.9,"pageGap":16,"underlineColor":"#000000","strikeoutColor":"#FF0000","rangeAlpha":0.6,"rangeColor":"#AECBFA","rangeMinWidth":5,"searchMatchAlpha":0.6,"searchMatchColor":"#FFFF00","searchNavigateMatchColor":"#AAD280","highlightAlpha":0.6,"highlightMarginHeight":8,"resizerColor":"#4182D9","resizerSize":5,"marginIndicatorSize":35,"marginIndicatorColor":"#BABABA","margins":[76,76,76,76],"pageMode":"paging","renderMode":"speed","defaultHyperlinkColor":"#0000FF","paperDirection":"vertical","inactiveAlpha":0.6,"historyMaxRecordCount":100,"wordBreak":"break-word","printPixelRatio":3,"maskMargin":[0,0,0,0],"letterClass":["A-Za-z"],"contextMenuDisableKeys":[],"shortcutDisableKeys":[],"scrollContainerSelector":"","pageOuterSelectionDisable":false,"control":{"placeholderColor":"#1677ff","bracketColor":"#000000","prefix":"{","postfix":"}","borderWidth":1,"borderColor":"#000000","activeBackgroundColor":"","disabledBackgroundColor":"","existValueBackgroundColor":"","noValueBackgroundColor":"","errorBackgroundColor":"#FFECE8"},"pageNumber":{"bottom":60,"size":12,"font":"Microsoft YaHei","color":"#000000","rowFlex":"center","format":"第 {pageNo} 页 / 共 {pageCount} 页","numberType":"arabic","disabled":false,"startPageNo":1,"fromPageNo":0,"maxPageNo":null},"table":{"tdPadding":[0,5,5,5],"defaultTrMinHeight":42,"defaultColMinWidth":40,"defaultBorderColor":"#000000","overflow":false},"header":{"top":30,"inactiveAlpha":1,"maxHeightRadio":"half","disabled":false,"editable":true,"disabledPages":[]},"footer":{"bottom":30,"inactiveAlpha":1,"maxHeightRadio":"half","disabled":false,"editable":true,"disabledPages":[]},"watermark":{"data":"","type":"text","width":0,"height":0,"color":"#AEB5C0","opacity":0.3,"size":200,"font":"Microsoft YaHei","repeat":false,"gap":[10,10],"numberType":"arabic","layer":"bottom"},"checkbox":{"width":14,"height":14,"gap":5,"lineWidth":1,"fillStyle":"#ffffff","strokeStyle":"#000000","checkFillStyle":"#5175f4","checkStrokeStyle":"#5175f4","checkMarkColor":"#ffffff","verticalAlign":"bottom"},"radio":{"width":14,"height":14,"gap":5,"lineWidth":1,"fillStyle":"#5175f4","strokeStyle":"#000000","verticalAlign":"bottom"},"cursor":{"width":1,"color":"#000000","dragWidth":2,"dragColor":"#0000FF","dragFloatImageDisabled":false},"title":{"defaultFirstSize":26,"defaultSecondSize":24,"defaultThirdSize":22,"defaultFourthSize":20,"defaultFifthSize":18,"defaultSixthSize":16},"placeholder":{"data":"","color":"#DCDFE6","opacity":1,"size":16,"font":"Microsoft YaHei"},"group":{"opacity":0.1,"backgroundColor":"#E99D00","activeOpacity":0.5,"activeBackgroundColor":"#E99D00","disabled":false,"deletable":true},"pageBreak":{"font":"Microsoft YaHei","fontSize":12,"lineDash":[3,1]},"zone":{"tipDisabled":true},"background":{"color":"#FFFFFF","image":"","size":"cover","repeat":"no-repeat","applyPageNumbers":[]},"lineBreak":{"disabled":true,"color":"#CCCCCC","lineWidth":1.5},"whiteSpace":{"disabled":true,"color":"#CCCCCC","radius":1},"separator":{"lineWidth":1,"strokeStyle":"#000000"},"lineNumber":{"size":12,"font":"Microsoft YaHei","color":"#000000","disabled":true,"right":20,"type":"continuity"},"pageBorder":{"color":"#000000","lineWidth":1,"padding":[0,5,0,5],"disabled":true},"badge":{"top":0,"left":5},"modeRule":{"print":{"imagePreviewerDisabled":false,"backgroundDisabled":false,"filterEmptyControl":true,"areaHideDisabled":false},"readonly":{"imagePreviewerDisabled":false},"form":{"controlDeletableDisabled":false}},"graffiti":{"defaultLineColor":"#000000","defaultLineWidth":2},"label":{"defaultColor":"#1976d2","defaultBackgroundColor":"#e3f2fd","defaultBorderRadius":4,"defaultPadding":[4,4,4,4]},"imgCaption":{"color":"#666666","font":"Microsoft YaHei","size":12,"top":5},"list":{"inheritStyle":false},"magnifier":{"disabled":true,"size":120,"zoom":2,"borderColor":"#efefef"},"accessibility":{"disabled":true},"column":{"count":1,"gap":20,"separator":false,"separatorColor":"#000000","separatorWidth":1},"trace":{"disabled":true,"insertColor":"#2B5CE6","deleteColor":"#E03F3F","author":"","lineWidth":2},"ruler":{"disabled":true,"height":26},"hint":{"disabled":true,"backgroundColor":"#fff","color":"#000000","fontSize":12,"maxWidth":280},"spellcheck":{"disabled":true,"color":"#FF0000"}}}}</vt:lpwstr>
  </property>
</Properties>
</file>