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32.svg" ContentType="image/svg+xml"/>
  <Override PartName="/word/media/image36.svg" ContentType="image/svg+xml"/>
  <Override PartName="/word/media/image4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rPr>
          <w:rFonts w:hint="default"/>
        </w:rPr>
      </w:pPr>
      <w:bookmarkStart w:id="0" w:name="_Toc19319"/>
      <w:r>
        <w:t>第十二章 立体视觉与三维重建</w:t>
      </w:r>
      <w:bookmarkEnd w:id="0"/>
    </w:p>
    <w:p>
      <w:pPr>
        <w:pStyle w:val="28"/>
      </w:pPr>
      <w:bookmarkStart w:id="1" w:name="_Toc27511"/>
      <w:bookmarkStart w:id="2" w:name="_Toc26125"/>
      <w:r>
        <w:rPr>
          <w:rFonts w:hint="eastAsia"/>
        </w:rPr>
        <w:t>引言</w:t>
      </w:r>
      <w:bookmarkEnd w:id="1"/>
      <w:bookmarkEnd w:id="2"/>
    </w:p>
    <w:p>
      <w:pPr>
        <w:pStyle w:val="32"/>
        <w:ind w:firstLine="420"/>
        <w:rPr>
          <w:rFonts w:hint="default"/>
        </w:rPr>
      </w:pPr>
      <w:r>
        <w:t>视觉系统标定与三维重建是计算机视觉领域中的重要研究方向，其在许多领域中具有广泛的应用和重要的意义。这些技术已经开始逐步得到广泛应用，包括在智能制造、智能物流和智能交通等领域。</w:t>
      </w:r>
    </w:p>
    <w:p>
      <w:pPr>
        <w:pStyle w:val="32"/>
        <w:ind w:firstLine="420"/>
        <w:rPr>
          <w:rFonts w:hint="default"/>
        </w:rPr>
      </w:pPr>
      <w:r>
        <w:t>立体视觉系统是一种模仿人眼视觉系统的技术，使用多个摄像头获取多视角的图像数据，重建物体的三维模型。通过收集多个视角图像，计算机可以处理这些图像并重建整个场景，从而获取场景的深度信息，得到更为精确的3D模型。三维重建的任务是通过从多个二维图像中推导出场景的三维结构，以获取物体的准确位置、形状和运动信息。还可以非常有效地解决物体测量、建筑构造、文物保护和电影特效等任务，同时也是增强现实技术的重要组成部分。</w:t>
      </w:r>
    </w:p>
    <w:p>
      <w:pPr>
        <w:pStyle w:val="32"/>
        <w:ind w:firstLine="420"/>
        <w:rPr>
          <w:rFonts w:hint="default"/>
        </w:rPr>
      </w:pPr>
      <w:r>
        <w:t>点云处理技术是从点云数据中提取有用信息的关键步骤，可以通过优化点云配准、去噪、分割和形状重建等方法，为后续的数据处理提供更为精确的数据基础。点云技术的核心思想是通过以云点为单位来描述物体的空间几何形状和拓扑关系，从而在实现三维数据分析和可视化方面发挥了重要作用。</w:t>
      </w:r>
    </w:p>
    <w:p>
      <w:pPr>
        <w:pStyle w:val="32"/>
        <w:ind w:firstLine="420"/>
        <w:rPr>
          <w:rFonts w:hint="default"/>
        </w:rPr>
      </w:pPr>
      <w:r>
        <w:t>立体视觉系统与三维重建在计算机视觉领域扮演着重要的角色。研究和应用视觉系统与三维重建技术有助于推动计算机视觉技术的发展，并为各个应用领域提供准确、高效的视觉测量和重建手段。</w:t>
      </w:r>
    </w:p>
    <w:p>
      <w:pPr>
        <w:pStyle w:val="29"/>
        <w:outlineLvl w:val="1"/>
      </w:pPr>
      <w:bookmarkStart w:id="3" w:name="_Toc32041"/>
      <w:r>
        <w:rPr>
          <w:rFonts w:hint="eastAsia"/>
        </w:rPr>
        <w:t>12.1 立体视觉系统</w:t>
      </w:r>
      <w:bookmarkEnd w:id="3"/>
    </w:p>
    <w:p>
      <w:pPr>
        <w:pStyle w:val="32"/>
        <w:ind w:firstLine="420"/>
        <w:rPr>
          <w:rFonts w:hint="default"/>
        </w:rPr>
      </w:pPr>
      <w:r>
        <w:t>立体视觉系统是通过两个</w:t>
      </w:r>
      <w:r>
        <w:rPr>
          <w:rFonts w:hint="eastAsia"/>
          <w:lang w:eastAsia="zh-CN"/>
        </w:rPr>
        <w:t>(</w:t>
      </w:r>
      <w:r>
        <w:t>或多个</w:t>
      </w:r>
      <w:r>
        <w:rPr>
          <w:rFonts w:hint="eastAsia"/>
          <w:lang w:eastAsia="zh-CN"/>
        </w:rPr>
        <w:t>)</w:t>
      </w:r>
      <w:r>
        <w:t>摄像头在不同位置分别捕捉同一场景的图像，它通过分析两个图像中物体的位置差异和几何关系，从而实现对物体的三维感知。立体视觉系统的实现通常需要使用算法和技术来进行图像匹配、深度恢复和三维重建等操作。总而言之，立体视觉系统可以通过模拟人眼的立体视觉原理，帮助机器实现对物体的三维感知和理解。</w:t>
      </w:r>
    </w:p>
    <w:p>
      <w:pPr>
        <w:pStyle w:val="29"/>
      </w:pPr>
      <w:bookmarkStart w:id="4" w:name="_Toc18158"/>
      <w:r>
        <w:t>1</w:t>
      </w:r>
      <w:r>
        <w:rPr>
          <w:rFonts w:hint="eastAsia"/>
        </w:rPr>
        <w:t>2</w:t>
      </w:r>
      <w:r>
        <w:t>.</w:t>
      </w:r>
      <w:r>
        <w:rPr>
          <w:rFonts w:hint="eastAsia"/>
        </w:rPr>
        <w:t>1.1</w:t>
      </w:r>
      <w:r>
        <w:t xml:space="preserve"> </w:t>
      </w:r>
      <w:r>
        <w:rPr>
          <w:rFonts w:hint="eastAsia"/>
        </w:rPr>
        <w:t>平视双目视觉系统</w:t>
      </w:r>
      <w:bookmarkEnd w:id="4"/>
    </w:p>
    <w:p>
      <w:pPr>
        <w:pStyle w:val="32"/>
        <w:ind w:firstLine="420"/>
        <w:rPr>
          <w:rFonts w:hint="default"/>
        </w:rPr>
      </w:pPr>
      <w:r>
        <w:t>双目视觉系统是立体视觉系统的一个特例，它使用相似的技术和方法来获取深度信息，但只需要两个摄像头，相对立体视觉系统来说更为简单和便宜。双目视觉系统已广泛应用于自动驾驶、机器人、安防、医疗等领域中，并且随着技术的进步，其性能和应用前景不断提高和拓展。</w:t>
      </w:r>
    </w:p>
    <w:p>
      <w:pPr>
        <w:pStyle w:val="32"/>
        <w:ind w:firstLine="420"/>
        <w:rPr>
          <w:rFonts w:hint="default"/>
        </w:rPr>
      </w:pPr>
      <w:r>
        <w:t>双目视觉系统类似于动物的眼睛，不仅可以获取场景的平面图像信息，还能计算被测目标的距离和相对深度信息。如图11-12所示，双目视觉系统由左右两个相机组成，它们分别位于世界坐标系中被测目标表面上的任意点</w:t>
      </w:r>
      <w:r>
        <w:rPr>
          <w:i/>
          <w:iCs/>
        </w:rPr>
        <w:t>P</w:t>
      </w:r>
      <w:r>
        <w:rPr>
          <w:i/>
          <w:iCs/>
          <w:vertAlign w:val="subscript"/>
        </w:rPr>
        <w:t>w</w:t>
      </w:r>
      <w:r>
        <w:t>(</w:t>
      </w:r>
      <w:r>
        <w:rPr>
          <w:i/>
          <w:iCs/>
        </w:rPr>
        <w:t>X</w:t>
      </w:r>
      <w:r>
        <w:rPr>
          <w:i/>
          <w:iCs/>
          <w:vertAlign w:val="subscript"/>
        </w:rPr>
        <w:t>w</w:t>
      </w:r>
      <w:r>
        <w:rPr>
          <w:i/>
          <w:iCs/>
        </w:rPr>
        <w:t>, Y</w:t>
      </w:r>
      <w:r>
        <w:rPr>
          <w:i/>
          <w:iCs/>
          <w:vertAlign w:val="subscript"/>
        </w:rPr>
        <w:t>w</w:t>
      </w:r>
      <w:r>
        <w:rPr>
          <w:i/>
          <w:iCs/>
        </w:rPr>
        <w:t>, Z</w:t>
      </w:r>
      <w:r>
        <w:rPr>
          <w:i/>
          <w:iCs/>
          <w:vertAlign w:val="subscript"/>
        </w:rPr>
        <w:t>w</w:t>
      </w:r>
      <w:r>
        <w:t>)的左相机坐标系中的投影点</w:t>
      </w:r>
      <w:r>
        <w:rPr>
          <w:i/>
          <w:iCs/>
        </w:rPr>
        <w:t>p</w:t>
      </w:r>
      <w:r>
        <w:t>(</w:t>
      </w:r>
      <w:r>
        <w:rPr>
          <w:i/>
          <w:iCs/>
        </w:rPr>
        <w:t>u</w:t>
      </w:r>
      <w:r>
        <w:rPr>
          <w:i/>
          <w:iCs/>
          <w:vertAlign w:val="subscript"/>
        </w:rPr>
        <w:t>L</w:t>
      </w:r>
      <w:r>
        <w:rPr>
          <w:i/>
          <w:iCs/>
        </w:rPr>
        <w:t>, v</w:t>
      </w:r>
      <w:r>
        <w:rPr>
          <w:i/>
          <w:iCs/>
          <w:vertAlign w:val="subscript"/>
        </w:rPr>
        <w:t>L</w:t>
      </w:r>
      <w:r>
        <w:t>)和右相机坐标系中的投影点</w:t>
      </w:r>
      <w:r>
        <w:rPr>
          <w:i/>
          <w:iCs/>
        </w:rPr>
        <w:t>p</w:t>
      </w:r>
      <w:r>
        <w:t>(</w:t>
      </w:r>
      <w:r>
        <w:rPr>
          <w:i/>
          <w:iCs/>
        </w:rPr>
        <w:t>u</w:t>
      </w:r>
      <w:r>
        <w:rPr>
          <w:i/>
          <w:iCs/>
          <w:vertAlign w:val="subscript"/>
        </w:rPr>
        <w:t>R</w:t>
      </w:r>
      <w:r>
        <w:rPr>
          <w:i/>
          <w:iCs/>
        </w:rPr>
        <w:t>, v</w:t>
      </w:r>
      <w:r>
        <w:rPr>
          <w:i/>
          <w:iCs/>
          <w:vertAlign w:val="subscript"/>
        </w:rPr>
        <w:t>R</w:t>
      </w:r>
      <w:r>
        <w:t>)。当使用单目视觉系统观察时，我们只能知道点</w:t>
      </w:r>
      <w:r>
        <w:rPr>
          <w:i/>
          <w:iCs/>
        </w:rPr>
        <w:t>P</w:t>
      </w:r>
      <w:r>
        <w:rPr>
          <w:i/>
          <w:iCs/>
          <w:vertAlign w:val="subscript"/>
        </w:rPr>
        <w:t>w</w:t>
      </w:r>
      <w:r>
        <w:t>(</w:t>
      </w:r>
      <w:r>
        <w:rPr>
          <w:i/>
          <w:iCs/>
        </w:rPr>
        <w:t>X</w:t>
      </w:r>
      <w:r>
        <w:rPr>
          <w:i/>
          <w:iCs/>
          <w:vertAlign w:val="subscript"/>
        </w:rPr>
        <w:t>w</w:t>
      </w:r>
      <w:r>
        <w:rPr>
          <w:i/>
          <w:iCs/>
        </w:rPr>
        <w:t>, Y</w:t>
      </w:r>
      <w:r>
        <w:rPr>
          <w:i/>
          <w:iCs/>
          <w:vertAlign w:val="subscript"/>
        </w:rPr>
        <w:t>w</w:t>
      </w:r>
      <w:r>
        <w:rPr>
          <w:i/>
          <w:iCs/>
        </w:rPr>
        <w:t>, Z</w:t>
      </w:r>
      <w:r>
        <w:rPr>
          <w:i/>
          <w:iCs/>
          <w:vertAlign w:val="subscript"/>
        </w:rPr>
        <w:t>w</w:t>
      </w:r>
      <w:r>
        <w:t>)可能位于左相机光心</w:t>
      </w:r>
      <w:r>
        <w:rPr>
          <w:i/>
          <w:iCs/>
        </w:rPr>
        <w:t>O</w:t>
      </w:r>
      <w:r>
        <w:rPr>
          <w:i/>
          <w:iCs/>
          <w:vertAlign w:val="subscript"/>
        </w:rPr>
        <w:t>L</w:t>
      </w:r>
      <w:r>
        <w:t>与点</w:t>
      </w:r>
      <w:r>
        <w:rPr>
          <w:i/>
          <w:iCs/>
        </w:rPr>
        <w:t>p</w:t>
      </w:r>
      <w:r>
        <w:t>(</w:t>
      </w:r>
      <w:r>
        <w:rPr>
          <w:i/>
          <w:iCs/>
        </w:rPr>
        <w:t>u</w:t>
      </w:r>
      <w:r>
        <w:rPr>
          <w:i/>
          <w:iCs/>
          <w:vertAlign w:val="subscript"/>
        </w:rPr>
        <w:t>L</w:t>
      </w:r>
      <w:r>
        <w:rPr>
          <w:i/>
          <w:iCs/>
        </w:rPr>
        <w:t>, v</w:t>
      </w:r>
      <w:r>
        <w:rPr>
          <w:i/>
          <w:iCs/>
          <w:vertAlign w:val="subscript"/>
        </w:rPr>
        <w:t>L</w:t>
      </w:r>
      <w:r>
        <w:t>)构成的射线上，或者位于右相机光心</w:t>
      </w:r>
      <w:r>
        <w:rPr>
          <w:i/>
          <w:iCs/>
        </w:rPr>
        <w:t>O</w:t>
      </w:r>
      <w:r>
        <w:rPr>
          <w:i/>
          <w:iCs/>
          <w:vertAlign w:val="subscript"/>
        </w:rPr>
        <w:t>R</w:t>
      </w:r>
      <w:r>
        <w:t>与点</w:t>
      </w:r>
      <w:r>
        <w:rPr>
          <w:i/>
          <w:iCs/>
        </w:rPr>
        <w:t>p</w:t>
      </w:r>
      <w:r>
        <w:t>(</w:t>
      </w:r>
      <w:r>
        <w:rPr>
          <w:i/>
          <w:iCs/>
        </w:rPr>
        <w:t>u</w:t>
      </w:r>
      <w:r>
        <w:rPr>
          <w:i/>
          <w:iCs/>
          <w:vertAlign w:val="subscript"/>
        </w:rPr>
        <w:t>R</w:t>
      </w:r>
      <w:r>
        <w:rPr>
          <w:i/>
          <w:iCs/>
        </w:rPr>
        <w:t>, v</w:t>
      </w:r>
      <w:r>
        <w:rPr>
          <w:i/>
          <w:iCs/>
          <w:vertAlign w:val="subscript"/>
        </w:rPr>
        <w:t>R</w:t>
      </w:r>
      <w:r>
        <w:t>)构成的射线上。但如果同时使用双目视觉系统观察，并且如果</w:t>
      </w:r>
    </w:p>
    <w:p>
      <w:pPr>
        <w:pStyle w:val="32"/>
        <w:ind w:firstLine="420"/>
        <w:rPr>
          <w:rFonts w:hint="default"/>
        </w:rPr>
      </w:pPr>
      <w:r>
        <w:t>我们能够确定像点(</w:t>
      </w:r>
      <w:r>
        <w:rPr>
          <w:i/>
          <w:iCs/>
        </w:rPr>
        <w:t>u</w:t>
      </w:r>
      <w:r>
        <w:rPr>
          <w:i/>
          <w:iCs/>
          <w:vertAlign w:val="subscript"/>
        </w:rPr>
        <w:t>L</w:t>
      </w:r>
      <w:r>
        <w:rPr>
          <w:i/>
          <w:iCs/>
        </w:rPr>
        <w:t>, v</w:t>
      </w:r>
      <w:r>
        <w:rPr>
          <w:i/>
          <w:iCs/>
          <w:vertAlign w:val="subscript"/>
        </w:rPr>
        <w:t>L</w:t>
      </w:r>
      <w:r>
        <w:t>)和(</w:t>
      </w:r>
      <w:r>
        <w:rPr>
          <w:i/>
          <w:iCs/>
        </w:rPr>
        <w:t>u</w:t>
      </w:r>
      <w:r>
        <w:rPr>
          <w:i/>
          <w:iCs/>
          <w:vertAlign w:val="subscript"/>
        </w:rPr>
        <w:t>R</w:t>
      </w:r>
      <w:r>
        <w:rPr>
          <w:i/>
          <w:iCs/>
        </w:rPr>
        <w:t>, v</w:t>
      </w:r>
      <w:r>
        <w:rPr>
          <w:i/>
          <w:iCs/>
          <w:vertAlign w:val="subscript"/>
        </w:rPr>
        <w:t>R</w:t>
      </w:r>
      <w:r>
        <w:t>)对应于同一空间特征点</w:t>
      </w:r>
      <w:r>
        <w:rPr>
          <w:i/>
          <w:iCs/>
        </w:rPr>
        <w:t>P</w:t>
      </w:r>
      <w:r>
        <w:rPr>
          <w:i/>
          <w:iCs/>
          <w:vertAlign w:val="subscript"/>
        </w:rPr>
        <w:t>w</w:t>
      </w:r>
      <w:r>
        <w:t>(</w:t>
      </w:r>
      <w:r>
        <w:rPr>
          <w:i/>
          <w:iCs/>
        </w:rPr>
        <w:t>X</w:t>
      </w:r>
      <w:r>
        <w:rPr>
          <w:i/>
          <w:iCs/>
          <w:vertAlign w:val="subscript"/>
        </w:rPr>
        <w:t>w</w:t>
      </w:r>
      <w:r>
        <w:rPr>
          <w:i/>
          <w:iCs/>
        </w:rPr>
        <w:t>, Y</w:t>
      </w:r>
      <w:r>
        <w:rPr>
          <w:i/>
          <w:iCs/>
          <w:vertAlign w:val="subscript"/>
        </w:rPr>
        <w:t>w</w:t>
      </w:r>
      <w:r>
        <w:rPr>
          <w:i/>
          <w:iCs/>
        </w:rPr>
        <w:t>, Z</w:t>
      </w:r>
      <w:r>
        <w:rPr>
          <w:i/>
          <w:iCs/>
          <w:vertAlign w:val="subscript"/>
        </w:rPr>
        <w:t>w</w:t>
      </w:r>
      <w:r>
        <w:t>)，那么就可以通过计算两个像点与相机光心所构成的两条直线的交点来确定点</w:t>
      </w:r>
      <w:r>
        <w:rPr>
          <w:i/>
          <w:iCs/>
        </w:rPr>
        <w:t>P</w:t>
      </w:r>
      <w:r>
        <w:rPr>
          <w:i/>
          <w:iCs/>
          <w:vertAlign w:val="subscript"/>
        </w:rPr>
        <w:t>w</w:t>
      </w:r>
      <w:r>
        <w:t>(</w:t>
      </w:r>
      <w:r>
        <w:rPr>
          <w:i/>
          <w:iCs/>
        </w:rPr>
        <w:t>X</w:t>
      </w:r>
      <w:r>
        <w:rPr>
          <w:i/>
          <w:iCs/>
          <w:vertAlign w:val="subscript"/>
        </w:rPr>
        <w:t>w</w:t>
      </w:r>
      <w:r>
        <w:rPr>
          <w:i/>
          <w:iCs/>
        </w:rPr>
        <w:t>, Y</w:t>
      </w:r>
      <w:r>
        <w:rPr>
          <w:i/>
          <w:iCs/>
          <w:vertAlign w:val="subscript"/>
        </w:rPr>
        <w:t>w</w:t>
      </w:r>
      <w:r>
        <w:rPr>
          <w:i/>
          <w:iCs/>
        </w:rPr>
        <w:t>, Z</w:t>
      </w:r>
      <w:r>
        <w:rPr>
          <w:i/>
          <w:iCs/>
          <w:vertAlign w:val="subscript"/>
        </w:rPr>
        <w:t>w</w:t>
      </w:r>
      <w:r>
        <w:t>)的精确位置。需要注意的是，由于相机倒立成像的原理，图12-1中将正立的成像平面放置在相机前方的焦距处，以方便讨论。</w:t>
      </w:r>
    </w:p>
    <w:p>
      <w:pPr>
        <w:ind w:firstLine="0" w:firstLineChars="0"/>
        <w:jc w:val="center"/>
        <w:rPr>
          <w:rFonts w:cs="Times New Roman"/>
        </w:rPr>
      </w:pPr>
      <w:r>
        <w:rPr>
          <w:rFonts w:cs="Times New Roman"/>
        </w:rPr>
        <w:drawing>
          <wp:inline distT="0" distB="0" distL="0" distR="0">
            <wp:extent cx="5274310" cy="2728595"/>
            <wp:effectExtent l="0" t="0" r="889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74310" cy="2728595"/>
                    </a:xfrm>
                    <a:prstGeom prst="rect">
                      <a:avLst/>
                    </a:prstGeom>
                  </pic:spPr>
                </pic:pic>
              </a:graphicData>
            </a:graphic>
          </wp:inline>
        </w:drawing>
      </w:r>
    </w:p>
    <w:p>
      <w:pPr>
        <w:pStyle w:val="30"/>
        <w:ind w:firstLine="420"/>
      </w:pPr>
      <w:r>
        <w:rPr>
          <w:rFonts w:hint="eastAsia"/>
        </w:rPr>
        <w:t>图</w:t>
      </w:r>
      <w:r>
        <w:rPr>
          <w:rFonts w:ascii="Times New Roman" w:hAnsi="Times New Roman"/>
        </w:rPr>
        <w:t>1</w:t>
      </w:r>
      <w:r>
        <w:rPr>
          <w:rFonts w:hint="eastAsia" w:ascii="Times New Roman" w:hAnsi="Times New Roman"/>
        </w:rPr>
        <w:t>2</w:t>
      </w:r>
      <w:r>
        <w:rPr>
          <w:rFonts w:ascii="Times New Roman" w:hAnsi="Times New Roman"/>
        </w:rPr>
        <w:t>-</w:t>
      </w:r>
      <w:r>
        <w:rPr>
          <w:rFonts w:hint="eastAsia" w:ascii="Times New Roman" w:hAnsi="Times New Roman"/>
        </w:rPr>
        <w:t>1</w:t>
      </w:r>
      <w:r>
        <w:t xml:space="preserve"> </w:t>
      </w:r>
      <w:r>
        <w:rPr>
          <w:rFonts w:hint="eastAsia"/>
        </w:rPr>
        <w:t>双目视觉示意图</w:t>
      </w:r>
    </w:p>
    <w:p>
      <w:pPr>
        <w:pStyle w:val="32"/>
        <w:ind w:firstLine="420"/>
        <w:rPr>
          <w:rFonts w:hint="default"/>
        </w:rPr>
      </w:pPr>
      <w:r>
        <w:t>双目视觉系统可以利用两个相机采集的图像中的两个同源点(Homologous Points)之间的距离来重建空间中的三维信息，这是通过三角几何法实现的。同源点指的是空间中的某个点在不同图像中的成像点，也称为共轭点(Conjugate Points)。它们在图像中的距离差异被称为视差(Disparity)。</w:t>
      </w:r>
    </w:p>
    <w:p>
      <w:pPr>
        <w:pStyle w:val="32"/>
        <w:ind w:firstLine="420"/>
        <w:rPr>
          <w:rFonts w:hint="default"/>
        </w:rPr>
      </w:pPr>
      <w:r>
        <w:t>研究双目系统时一般先要明确研究过程所涉及的以下几种类型的坐标系：</w:t>
      </w:r>
    </w:p>
    <w:p>
      <w:pPr>
        <w:pStyle w:val="32"/>
        <w:ind w:firstLine="420"/>
        <w:rPr>
          <w:rFonts w:hint="default"/>
        </w:rPr>
      </w:pPr>
      <w:r>
        <w:t>(1)世界坐标系。预先在环境中选择的基准三维坐标系，用来描述相机和环境中物体的坐标位置。在双目视觉系统中，一般将左相机坐标系定义为世界坐标系。</w:t>
      </w:r>
    </w:p>
    <w:p>
      <w:pPr>
        <w:pStyle w:val="32"/>
        <w:ind w:firstLine="420"/>
        <w:rPr>
          <w:rFonts w:hint="default"/>
        </w:rPr>
      </w:pPr>
      <w:r>
        <w:t>(2)相机坐标系。以相机光心为原点，光轴为</w:t>
      </w:r>
      <w:r>
        <w:rPr>
          <w:i/>
          <w:iCs/>
        </w:rPr>
        <w:t>Z</w:t>
      </w:r>
      <w:r>
        <w:t>轴的三维坐标系。在双目系统中，左右两个相机坐标系可通过旋转和平移进行转换。</w:t>
      </w:r>
    </w:p>
    <w:p>
      <w:pPr>
        <w:pStyle w:val="32"/>
        <w:ind w:firstLine="420"/>
        <w:rPr>
          <w:rFonts w:hint="default"/>
        </w:rPr>
      </w:pPr>
      <w:r>
        <w:t>(3)图像坐标系。相机所成图像的二维坐标系，可以用像素数量描述，也可以用物理尺寸描述。对于相机坐标系中的某个三维空间点，可通过三角投影变换计算得到其在图像坐标系中像点的位置。</w:t>
      </w:r>
    </w:p>
    <w:p>
      <w:pPr>
        <w:keepNext/>
        <w:widowControl/>
        <w:ind w:firstLine="0" w:firstLineChars="0"/>
        <w:rPr>
          <w:rFonts w:ascii="等线" w:hAnsi="等线" w:cs="Times New Roman"/>
        </w:rPr>
      </w:pPr>
      <w:r>
        <w:rPr>
          <w:rFonts w:ascii="等线" w:hAnsi="等线" w:cs="Times New Roman"/>
        </w:rPr>
        <w:drawing>
          <wp:inline distT="0" distB="0" distL="0" distR="0">
            <wp:extent cx="5113655" cy="2636520"/>
            <wp:effectExtent l="0" t="0" r="444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5113655" cy="2636520"/>
                    </a:xfrm>
                    <a:prstGeom prst="rect">
                      <a:avLst/>
                    </a:prstGeom>
                  </pic:spPr>
                </pic:pic>
              </a:graphicData>
            </a:graphic>
          </wp:inline>
        </w:drawing>
      </w:r>
    </w:p>
    <w:p>
      <w:pPr>
        <w:pStyle w:val="30"/>
        <w:ind w:firstLine="420"/>
      </w:pPr>
      <w:r>
        <w:t>图</w:t>
      </w:r>
      <w:r>
        <w:rPr>
          <w:rFonts w:ascii="Times New Roman" w:hAnsi="Times New Roman"/>
        </w:rPr>
        <w:t>1</w:t>
      </w:r>
      <w:r>
        <w:rPr>
          <w:rFonts w:hint="eastAsia" w:ascii="Times New Roman" w:hAnsi="Times New Roman"/>
        </w:rPr>
        <w:t>2</w:t>
      </w:r>
      <w:r>
        <w:rPr>
          <w:rFonts w:ascii="Times New Roman" w:hAnsi="Times New Roman"/>
        </w:rPr>
        <w:t>-</w:t>
      </w:r>
      <w:r>
        <w:rPr>
          <w:rFonts w:hint="eastAsia" w:ascii="Times New Roman" w:hAnsi="Times New Roman"/>
        </w:rPr>
        <w:t>2</w:t>
      </w:r>
      <w:r>
        <w:t xml:space="preserve"> </w:t>
      </w:r>
      <w:r>
        <w:rPr>
          <w:rFonts w:hint="eastAsia"/>
        </w:rPr>
        <w:t>双目系统中的坐标系</w:t>
      </w:r>
    </w:p>
    <w:p>
      <w:pPr>
        <w:pStyle w:val="32"/>
        <w:ind w:firstLine="420"/>
        <w:rPr>
          <w:rFonts w:hint="default"/>
        </w:rPr>
      </w:pPr>
      <w:r>
        <w:t>根据前述讨论，若定义左相机坐标系就是世界坐标系，那么世界坐标系中的点</w:t>
      </w:r>
      <w:r>
        <w:rPr>
          <w:i/>
          <w:iCs/>
        </w:rPr>
        <w:t>P</w:t>
      </w:r>
      <w:r>
        <w:rPr>
          <w:i/>
          <w:iCs/>
          <w:vertAlign w:val="subscript"/>
        </w:rPr>
        <w:t>w</w:t>
      </w:r>
      <w:r>
        <w:t>(</w:t>
      </w:r>
      <w:r>
        <w:rPr>
          <w:i/>
          <w:iCs/>
        </w:rPr>
        <w:t>X</w:t>
      </w:r>
      <w:r>
        <w:rPr>
          <w:i/>
          <w:iCs/>
          <w:vertAlign w:val="subscript"/>
        </w:rPr>
        <w:t>w</w:t>
      </w:r>
      <w:r>
        <w:rPr>
          <w:i/>
          <w:iCs/>
        </w:rPr>
        <w:t>, Y</w:t>
      </w:r>
      <w:r>
        <w:rPr>
          <w:i/>
          <w:iCs/>
          <w:vertAlign w:val="subscript"/>
        </w:rPr>
        <w:t>w</w:t>
      </w:r>
      <w:r>
        <w:rPr>
          <w:i/>
          <w:iCs/>
        </w:rPr>
        <w:t>, Z</w:t>
      </w:r>
      <w:r>
        <w:rPr>
          <w:i/>
          <w:iCs/>
          <w:vertAlign w:val="subscript"/>
        </w:rPr>
        <w:t>w</w:t>
      </w:r>
      <w:r>
        <w:t>)到左相机的图像坐标系中的位置可直接通过三角投影关系计算得到：</w:t>
      </w:r>
    </w:p>
    <w:p>
      <w:pPr>
        <w:pStyle w:val="22"/>
        <w:ind w:firstLine="480"/>
        <w:rPr>
          <w:rFonts w:hint="eastAsia" w:eastAsia="宋体"/>
          <w:szCs w:val="24"/>
          <w:lang w:eastAsia="zh-CN"/>
        </w:rPr>
      </w:pPr>
      <w:r>
        <w:rPr>
          <w:szCs w:val="24"/>
        </w:rPr>
        <w:tab/>
      </w:r>
      <w:r>
        <w:rPr>
          <w:position w:val="-56"/>
          <w:szCs w:val="24"/>
        </w:rPr>
        <w:object>
          <v:shape id="_x0000_i1025" o:spt="75" type="#_x0000_t75" style="height:61.1pt;width:137.85pt;" o:ole="t" filled="f" o:preferrelative="t" stroked="f" coordsize="21600,21600">
            <v:path/>
            <v:fill on="f" focussize="0,0"/>
            <v:stroke on="f" joinstyle="miter"/>
            <v:imagedata r:id="rId15" o:title=""/>
            <o:lock v:ext="edit" aspectratio="t"/>
            <w10:wrap type="none"/>
            <w10:anchorlock/>
          </v:shape>
          <o:OLEObject Type="Embed" ProgID="Equation.DSMT4" ShapeID="_x0000_i1025" DrawAspect="Content" ObjectID="_1468075725" r:id="rId14">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1</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下标</w:t>
      </w:r>
      <w:r>
        <w:rPr>
          <w:i/>
          <w:iCs/>
        </w:rPr>
        <w:t>L</w:t>
      </w:r>
      <w:r>
        <w:t>表示与左相机相关的值。该点在右相机图像坐标系中的位置同样可以通过投影变换计算得到。然而，由于投影变换必须在相应的相机坐标系中进行，因此必须先将空间点的世界坐标</w:t>
      </w:r>
      <w:r>
        <w:rPr>
          <w:i/>
          <w:iCs/>
        </w:rPr>
        <w:t>P</w:t>
      </w:r>
      <w:r>
        <w:rPr>
          <w:i/>
          <w:iCs/>
          <w:vertAlign w:val="subscript"/>
        </w:rPr>
        <w:t>w</w:t>
      </w:r>
      <w:r>
        <w:t>(</w:t>
      </w:r>
      <w:r>
        <w:rPr>
          <w:i/>
          <w:iCs/>
        </w:rPr>
        <w:t>X</w:t>
      </w:r>
      <w:r>
        <w:rPr>
          <w:i/>
          <w:iCs/>
          <w:vertAlign w:val="subscript"/>
        </w:rPr>
        <w:t>w</w:t>
      </w:r>
      <w:r>
        <w:rPr>
          <w:i/>
          <w:iCs/>
        </w:rPr>
        <w:t>, Y</w:t>
      </w:r>
      <w:r>
        <w:rPr>
          <w:i/>
          <w:iCs/>
          <w:vertAlign w:val="subscript"/>
        </w:rPr>
        <w:t>w</w:t>
      </w:r>
      <w:r>
        <w:rPr>
          <w:i/>
          <w:iCs/>
        </w:rPr>
        <w:t>, Z</w:t>
      </w:r>
      <w:r>
        <w:rPr>
          <w:i/>
          <w:iCs/>
          <w:vertAlign w:val="subscript"/>
        </w:rPr>
        <w:t>w</w:t>
      </w:r>
      <w:r>
        <w:t>)通过旋转平移变换为右相机坐标系中的坐标</w:t>
      </w:r>
      <w:r>
        <w:rPr>
          <w:i/>
          <w:iCs/>
        </w:rPr>
        <w:t>P</w:t>
      </w:r>
      <w:r>
        <w:rPr>
          <w:i/>
          <w:iCs/>
          <w:vertAlign w:val="subscript"/>
        </w:rPr>
        <w:t>R</w:t>
      </w:r>
      <w:r>
        <w:t>(</w:t>
      </w:r>
      <w:r>
        <w:rPr>
          <w:i/>
          <w:iCs/>
        </w:rPr>
        <w:t>X</w:t>
      </w:r>
      <w:r>
        <w:rPr>
          <w:i/>
          <w:iCs/>
          <w:vertAlign w:val="subscript"/>
        </w:rPr>
        <w:t>R</w:t>
      </w:r>
      <w:r>
        <w:rPr>
          <w:i/>
          <w:iCs/>
        </w:rPr>
        <w:t>, Y</w:t>
      </w:r>
      <w:r>
        <w:rPr>
          <w:i/>
          <w:iCs/>
          <w:vertAlign w:val="subscript"/>
        </w:rPr>
        <w:t>R</w:t>
      </w:r>
      <w:r>
        <w:rPr>
          <w:i/>
          <w:iCs/>
        </w:rPr>
        <w:t>, Z</w:t>
      </w:r>
      <w:r>
        <w:rPr>
          <w:i/>
          <w:iCs/>
          <w:vertAlign w:val="subscript"/>
        </w:rPr>
        <w:t>R</w:t>
      </w:r>
      <w:r>
        <w:t>)，然后才能正确计算。表示如下：</w:t>
      </w:r>
    </w:p>
    <w:p>
      <w:pPr>
        <w:pStyle w:val="22"/>
        <w:ind w:firstLine="480"/>
        <w:rPr>
          <w:rFonts w:hint="eastAsia" w:eastAsia="宋体"/>
          <w:szCs w:val="24"/>
          <w:lang w:eastAsia="zh-CN"/>
        </w:rPr>
      </w:pPr>
      <w:r>
        <w:rPr>
          <w:szCs w:val="24"/>
        </w:rPr>
        <w:tab/>
      </w:r>
      <w:r>
        <w:rPr>
          <w:position w:val="-56"/>
          <w:szCs w:val="24"/>
        </w:rPr>
        <w:object>
          <v:shape id="_x0000_i1026" o:spt="75" type="#_x0000_t75" style="height:61.1pt;width:172.4pt;" o:ole="t" filled="f" o:preferrelative="t" stroked="f" coordsize="21600,21600">
            <v:path/>
            <v:fill on="f" focussize="0,0"/>
            <v:stroke on="f" joinstyle="miter"/>
            <v:imagedata r:id="rId17" o:title=""/>
            <o:lock v:ext="edit" aspectratio="t"/>
            <w10:wrap type="none"/>
            <w10:anchorlock/>
          </v:shape>
          <o:OLEObject Type="Embed" ProgID="Equation.DSMT4" ShapeID="_x0000_i1026" DrawAspect="Content" ObjectID="_1468075726" r:id="rId16">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2</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因此，如果我们已经知道左右相机的坐标系、焦距以及空间中某一点在两个相机图像坐标中的位置，就可以通过两个相机的投影变换关系得到四个方程。根据这四个方程，我们可以求解出空间点的世界坐标</w:t>
      </w:r>
      <w:r>
        <w:rPr>
          <w:i/>
          <w:iCs/>
        </w:rPr>
        <w:t>P</w:t>
      </w:r>
      <w:r>
        <w:rPr>
          <w:i/>
          <w:iCs/>
          <w:vertAlign w:val="subscript"/>
        </w:rPr>
        <w:t>w</w:t>
      </w:r>
      <w:r>
        <w:t>(</w:t>
      </w:r>
      <w:r>
        <w:rPr>
          <w:i/>
          <w:iCs/>
        </w:rPr>
        <w:t>X</w:t>
      </w:r>
      <w:r>
        <w:rPr>
          <w:i/>
          <w:iCs/>
          <w:vertAlign w:val="subscript"/>
        </w:rPr>
        <w:t>w</w:t>
      </w:r>
      <w:r>
        <w:rPr>
          <w:i/>
          <w:iCs/>
        </w:rPr>
        <w:t>, Y</w:t>
      </w:r>
      <w:r>
        <w:rPr>
          <w:i/>
          <w:iCs/>
          <w:vertAlign w:val="subscript"/>
        </w:rPr>
        <w:t>w</w:t>
      </w:r>
      <w:r>
        <w:rPr>
          <w:i/>
          <w:iCs/>
        </w:rPr>
        <w:t>, Z</w:t>
      </w:r>
      <w:r>
        <w:rPr>
          <w:i/>
          <w:iCs/>
          <w:vertAlign w:val="subscript"/>
        </w:rPr>
        <w:t>w</w:t>
      </w:r>
      <w:r>
        <w:t>)。在实际应用中，常常使用简化问题的平视双目系统模型。图12-3展示了平视双目系统的结构和特点。通常情况下，系统中的两个相机类型相同(至少焦距相同)并且平行安装。左相机坐标系被定义为世界坐标系，而左右相机坐标系的x轴是共线的，并且与基线平行。平视双目系统也可以通过移动单个相机来实现，但在这种情况下，相机的运动轨迹必须是直线。</w:t>
      </w:r>
    </w:p>
    <w:p>
      <w:pPr>
        <w:pStyle w:val="32"/>
        <w:ind w:firstLine="420"/>
        <w:rPr>
          <w:rFonts w:hint="default"/>
        </w:rPr>
      </w:pPr>
      <w:r>
        <w:t>平视双目视觉系统特点：</w:t>
      </w:r>
    </w:p>
    <w:p>
      <w:pPr>
        <w:pStyle w:val="32"/>
        <w:ind w:firstLine="420"/>
        <w:rPr>
          <w:rFonts w:hint="default"/>
        </w:rPr>
      </w:pPr>
      <w:r>
        <w:t>(1)两个相机类型相同，或至少焦距相同</w:t>
      </w:r>
    </w:p>
    <w:p>
      <w:pPr>
        <w:pStyle w:val="32"/>
        <w:ind w:firstLine="420"/>
        <w:rPr>
          <w:rFonts w:hint="default"/>
        </w:rPr>
      </w:pPr>
      <w:r>
        <w:t>(2)两相机平行安装。若为单个相机运动系统，则运动轨道为直线。</w:t>
      </w:r>
    </w:p>
    <w:p>
      <w:pPr>
        <w:pStyle w:val="32"/>
        <w:ind w:firstLine="420"/>
        <w:rPr>
          <w:rFonts w:hint="default"/>
        </w:rPr>
      </w:pPr>
      <w:r>
        <w:t>(3)两相机</w:t>
      </w:r>
      <w:r>
        <w:rPr>
          <w:i/>
          <w:iCs/>
        </w:rPr>
        <w:t>X</w:t>
      </w:r>
      <w:r>
        <w:t>轴共线，且与基线平行。</w:t>
      </w:r>
    </w:p>
    <w:p>
      <w:pPr>
        <w:pStyle w:val="32"/>
        <w:ind w:firstLine="420"/>
        <w:rPr>
          <w:rFonts w:hint="default"/>
        </w:rPr>
      </w:pPr>
      <w:r>
        <w:t>(4)定义左相机坐标系为世界坐标系</w:t>
      </w:r>
    </w:p>
    <w:p>
      <w:pPr>
        <w:pStyle w:val="32"/>
        <w:ind w:firstLine="420"/>
        <w:rPr>
          <w:rFonts w:hint="default"/>
        </w:rPr>
      </w:pPr>
      <w:r>
        <w:t>假定图12-3中平行安装的两个相机中心连线的距离为</w:t>
      </w:r>
      <w:r>
        <w:rPr>
          <w:i/>
          <w:iCs/>
        </w:rPr>
        <w:t>B</w:t>
      </w:r>
      <w:r>
        <w:t>(称为基线)，空间点</w:t>
      </w:r>
      <w:r>
        <w:rPr>
          <w:i/>
          <w:iCs/>
        </w:rPr>
        <w:t>P</w:t>
      </w:r>
      <w:r>
        <w:rPr>
          <w:i/>
          <w:iCs/>
          <w:vertAlign w:val="subscript"/>
        </w:rPr>
        <w:t>w</w:t>
      </w:r>
      <w:r>
        <w:t>(</w:t>
      </w:r>
      <w:r>
        <w:rPr>
          <w:i/>
          <w:iCs/>
        </w:rPr>
        <w:t>X</w:t>
      </w:r>
      <w:r>
        <w:rPr>
          <w:i/>
          <w:iCs/>
          <w:vertAlign w:val="subscript"/>
        </w:rPr>
        <w:t>w</w:t>
      </w:r>
      <w:r>
        <w:rPr>
          <w:i/>
          <w:iCs/>
        </w:rPr>
        <w:t>, Y</w:t>
      </w:r>
      <w:r>
        <w:rPr>
          <w:i/>
          <w:iCs/>
          <w:vertAlign w:val="subscript"/>
        </w:rPr>
        <w:t>w</w:t>
      </w:r>
      <w:r>
        <w:rPr>
          <w:i/>
          <w:iCs/>
        </w:rPr>
        <w:t>, Z</w:t>
      </w:r>
      <w:r>
        <w:rPr>
          <w:i/>
          <w:iCs/>
          <w:vertAlign w:val="subscript"/>
        </w:rPr>
        <w:t>w</w:t>
      </w:r>
      <w:r>
        <w:t>)在左右两个相机所成图像的坐标系中的位置分别为</w:t>
      </w:r>
      <w:r>
        <w:rPr>
          <w:i/>
          <w:iCs/>
        </w:rPr>
        <w:t>p</w:t>
      </w:r>
      <w:r>
        <w:t>(</w:t>
      </w:r>
      <w:r>
        <w:rPr>
          <w:i/>
          <w:iCs/>
        </w:rPr>
        <w:t>u</w:t>
      </w:r>
      <w:r>
        <w:rPr>
          <w:i/>
          <w:iCs/>
          <w:vertAlign w:val="subscript"/>
        </w:rPr>
        <w:t>L</w:t>
      </w:r>
      <w:r>
        <w:rPr>
          <w:i/>
          <w:iCs/>
        </w:rPr>
        <w:t>, v</w:t>
      </w:r>
      <w:r>
        <w:rPr>
          <w:i/>
          <w:iCs/>
          <w:vertAlign w:val="subscript"/>
        </w:rPr>
        <w:t>L</w:t>
      </w:r>
      <w:r>
        <w:t>)和</w:t>
      </w:r>
      <w:r>
        <w:rPr>
          <w:i/>
          <w:iCs/>
        </w:rPr>
        <w:t>p</w:t>
      </w:r>
      <w:r>
        <w:t>(</w:t>
      </w:r>
      <w:r>
        <w:rPr>
          <w:i/>
          <w:iCs/>
        </w:rPr>
        <w:t>u</w:t>
      </w:r>
      <w:r>
        <w:rPr>
          <w:i/>
          <w:iCs/>
          <w:vertAlign w:val="subscript"/>
        </w:rPr>
        <w:t>R</w:t>
      </w:r>
      <w:r>
        <w:rPr>
          <w:i/>
          <w:iCs/>
        </w:rPr>
        <w:t>, v</w:t>
      </w:r>
      <w:r>
        <w:rPr>
          <w:i/>
          <w:iCs/>
          <w:vertAlign w:val="subscript"/>
        </w:rPr>
        <w:t>R</w:t>
      </w:r>
      <w:r>
        <w:t>)。</w:t>
      </w:r>
    </w:p>
    <w:p>
      <w:pPr>
        <w:keepNext/>
        <w:widowControl/>
        <w:ind w:firstLine="480"/>
        <w:jc w:val="center"/>
        <w:rPr>
          <w:rFonts w:ascii="等线" w:hAnsi="等线" w:cs="Times New Roman"/>
        </w:rPr>
      </w:pPr>
      <w:r>
        <w:rPr>
          <w:rFonts w:ascii="等线" w:hAnsi="等线" w:cs="Times New Roman"/>
        </w:rPr>
        <w:drawing>
          <wp:inline distT="0" distB="0" distL="0" distR="0">
            <wp:extent cx="3703955" cy="3140075"/>
            <wp:effectExtent l="0" t="0" r="444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3703955" cy="3140075"/>
                    </a:xfrm>
                    <a:prstGeom prst="rect">
                      <a:avLst/>
                    </a:prstGeom>
                  </pic:spPr>
                </pic:pic>
              </a:graphicData>
            </a:graphic>
          </wp:inline>
        </w:drawing>
      </w:r>
    </w:p>
    <w:p>
      <w:pPr>
        <w:pStyle w:val="30"/>
        <w:ind w:firstLine="420"/>
      </w:pPr>
      <w:r>
        <w:t>图</w:t>
      </w:r>
      <w:r>
        <w:rPr>
          <w:rFonts w:ascii="Times New Roman" w:hAnsi="Times New Roman"/>
        </w:rPr>
        <w:t>1</w:t>
      </w:r>
      <w:r>
        <w:rPr>
          <w:rFonts w:hint="eastAsia" w:ascii="Times New Roman" w:hAnsi="Times New Roman"/>
        </w:rPr>
        <w:t>2</w:t>
      </w:r>
      <w:r>
        <w:rPr>
          <w:rFonts w:ascii="Times New Roman" w:hAnsi="Times New Roman"/>
        </w:rPr>
        <w:t>-</w:t>
      </w:r>
      <w:r>
        <w:rPr>
          <w:rFonts w:hint="eastAsia" w:ascii="Times New Roman" w:hAnsi="Times New Roman"/>
        </w:rPr>
        <w:t>3</w:t>
      </w:r>
      <w:r>
        <w:rPr>
          <w:rFonts w:hint="eastAsia"/>
        </w:rPr>
        <w:t xml:space="preserve"> 平视双目系统及其特点</w:t>
      </w:r>
    </w:p>
    <w:p>
      <w:pPr>
        <w:pStyle w:val="32"/>
        <w:ind w:firstLine="420"/>
        <w:rPr>
          <w:rFonts w:hint="default"/>
        </w:rPr>
      </w:pPr>
      <w:r>
        <w:t>由于两个相机类型相同，因此所成图像在同一个平面上，从而空间点在两个图像坐标系中</w:t>
      </w:r>
      <w:r>
        <w:rPr>
          <w:i/>
          <w:iCs/>
        </w:rPr>
        <w:t>y</w:t>
      </w:r>
      <w:r>
        <w:t>方向的坐标相同，即</w:t>
      </w:r>
      <w:r>
        <w:rPr>
          <w:i/>
          <w:iCs/>
        </w:rPr>
        <w:t>v</w:t>
      </w:r>
      <w:r>
        <w:rPr>
          <w:i/>
          <w:iCs/>
          <w:vertAlign w:val="subscript"/>
        </w:rPr>
        <w:t>L</w:t>
      </w:r>
      <w:r>
        <w:rPr>
          <w:i/>
          <w:iCs/>
        </w:rPr>
        <w:t>=v</w:t>
      </w:r>
      <w:r>
        <w:rPr>
          <w:i/>
          <w:iCs/>
          <w:vertAlign w:val="subscript"/>
        </w:rPr>
        <w:t>R</w:t>
      </w:r>
      <w:r>
        <w:t>。进一步根据几何关系可得到：</w:t>
      </w:r>
    </w:p>
    <w:p>
      <w:pPr>
        <w:pStyle w:val="22"/>
        <w:ind w:firstLine="480"/>
        <w:rPr>
          <w:rFonts w:hint="eastAsia" w:eastAsia="宋体"/>
          <w:szCs w:val="24"/>
          <w:lang w:eastAsia="zh-CN"/>
        </w:rPr>
      </w:pPr>
      <w:r>
        <w:rPr>
          <w:szCs w:val="24"/>
        </w:rPr>
        <w:tab/>
      </w:r>
      <w:r>
        <w:rPr>
          <w:position w:val="-88"/>
          <w:szCs w:val="24"/>
        </w:rPr>
        <w:object>
          <v:shape id="_x0000_i1027" o:spt="75" type="#_x0000_t75" style="height:93.3pt;width:73.4pt;" o:ole="t" filled="f" o:preferrelative="t" stroked="f" coordsize="21600,21600">
            <v:path/>
            <v:fill on="f" focussize="0,0"/>
            <v:stroke on="f" joinstyle="miter"/>
            <v:imagedata r:id="rId20" o:title=""/>
            <o:lock v:ext="edit" aspectratio="t"/>
            <w10:wrap type="none"/>
            <w10:anchorlock/>
          </v:shape>
          <o:OLEObject Type="Embed" ProgID="Equation.DSMT4" ShapeID="_x0000_i1027" DrawAspect="Content" ObjectID="_1468075727" r:id="rId19">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3</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rPr>
          <w:i/>
          <w:iCs/>
        </w:rPr>
        <w:t>f</w:t>
      </w:r>
      <w:r>
        <w:t>表示相机焦距(左右相机焦距相同)。需要注意的是，在计算像点在右相机图像上的位置时，需要先通过坐标平移将空间点</w:t>
      </w:r>
      <w:r>
        <w:rPr>
          <w:i/>
          <w:iCs/>
        </w:rPr>
        <w:t>P</w:t>
      </w:r>
      <w:r>
        <w:rPr>
          <w:i/>
          <w:iCs/>
          <w:vertAlign w:val="subscript"/>
        </w:rPr>
        <w:t>w</w:t>
      </w:r>
      <w:r>
        <w:t>(</w:t>
      </w:r>
      <w:r>
        <w:rPr>
          <w:i/>
          <w:iCs/>
        </w:rPr>
        <w:t>X</w:t>
      </w:r>
      <w:r>
        <w:rPr>
          <w:i/>
          <w:iCs/>
          <w:vertAlign w:val="subscript"/>
        </w:rPr>
        <w:t>w</w:t>
      </w:r>
      <w:r>
        <w:rPr>
          <w:i/>
          <w:iCs/>
        </w:rPr>
        <w:t>, Y</w:t>
      </w:r>
      <w:r>
        <w:rPr>
          <w:i/>
          <w:iCs/>
          <w:vertAlign w:val="subscript"/>
        </w:rPr>
        <w:t>w</w:t>
      </w:r>
      <w:r>
        <w:rPr>
          <w:i/>
          <w:iCs/>
        </w:rPr>
        <w:t>, Z</w:t>
      </w:r>
      <w:r>
        <w:rPr>
          <w:i/>
          <w:iCs/>
          <w:vertAlign w:val="subscript"/>
        </w:rPr>
        <w:t>w</w:t>
      </w:r>
      <w:r>
        <w:t>)的变换到右相机坐标系中，然后再进行计算。如果我们定义视差</w:t>
      </w:r>
      <w:r>
        <w:rPr>
          <w:i/>
          <w:iCs/>
        </w:rPr>
        <w:t>d</w:t>
      </w:r>
      <w:r>
        <w:t>为</w:t>
      </w:r>
      <w:r>
        <w:rPr>
          <w:i/>
          <w:iCs/>
        </w:rPr>
        <w:t>p</w:t>
      </w:r>
      <w:r>
        <w:t>(</w:t>
      </w:r>
      <w:r>
        <w:rPr>
          <w:i/>
          <w:iCs/>
        </w:rPr>
        <w:t>u</w:t>
      </w:r>
      <w:r>
        <w:rPr>
          <w:i/>
          <w:iCs/>
          <w:vertAlign w:val="subscript"/>
        </w:rPr>
        <w:t>L</w:t>
      </w:r>
      <w:r>
        <w:rPr>
          <w:i/>
          <w:iCs/>
        </w:rPr>
        <w:t>, v</w:t>
      </w:r>
      <w:r>
        <w:rPr>
          <w:i/>
          <w:iCs/>
          <w:vertAlign w:val="subscript"/>
        </w:rPr>
        <w:t>L</w:t>
      </w:r>
      <w:r>
        <w:t>)和</w:t>
      </w:r>
      <w:r>
        <w:rPr>
          <w:i/>
          <w:iCs/>
        </w:rPr>
        <w:t>p</w:t>
      </w:r>
      <w:r>
        <w:t>(</w:t>
      </w:r>
      <w:r>
        <w:rPr>
          <w:i/>
          <w:iCs/>
        </w:rPr>
        <w:t>u</w:t>
      </w:r>
      <w:r>
        <w:rPr>
          <w:i/>
          <w:iCs/>
          <w:vertAlign w:val="subscript"/>
        </w:rPr>
        <w:t>R</w:t>
      </w:r>
      <w:r>
        <w:rPr>
          <w:i/>
          <w:iCs/>
        </w:rPr>
        <w:t>, v</w:t>
      </w:r>
      <w:r>
        <w:rPr>
          <w:i/>
          <w:iCs/>
          <w:vertAlign w:val="subscript"/>
        </w:rPr>
        <w:t>R</w:t>
      </w:r>
      <w:r>
        <w:t>)两点在图像中的距离差异，则有以下关系式：</w:t>
      </w:r>
    </w:p>
    <w:p>
      <w:pPr>
        <w:pStyle w:val="22"/>
        <w:ind w:firstLine="480"/>
        <w:rPr>
          <w:rFonts w:hint="eastAsia" w:eastAsia="宋体"/>
          <w:szCs w:val="24"/>
          <w:lang w:eastAsia="zh-CN"/>
        </w:rPr>
      </w:pPr>
      <w:r>
        <w:rPr>
          <w:szCs w:val="24"/>
        </w:rPr>
        <w:tab/>
      </w:r>
      <w:r>
        <w:rPr>
          <w:position w:val="-26"/>
          <w:szCs w:val="24"/>
        </w:rPr>
        <w:object>
          <v:shape id="_x0000_i1028" o:spt="75" type="#_x0000_t75" style="height:29.85pt;width:85.25pt;" o:ole="t" filled="f" o:preferrelative="t" stroked="f" coordsize="21600,21600">
            <v:path/>
            <v:fill on="f" focussize="0,0"/>
            <v:stroke on="f" joinstyle="miter"/>
            <v:imagedata r:id="rId22" o:title=""/>
            <o:lock v:ext="edit" aspectratio="t"/>
            <w10:wrap type="none"/>
            <w10:anchorlock/>
          </v:shape>
          <o:OLEObject Type="Embed" ProgID="Equation.DSMT4" ShapeID="_x0000_i1028" DrawAspect="Content" ObjectID="_1468075728" r:id="rId21">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4</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22"/>
        <w:ind w:firstLine="480"/>
        <w:jc w:val="right"/>
        <w:rPr>
          <w:rFonts w:hint="eastAsia" w:eastAsia="宋体"/>
          <w:szCs w:val="24"/>
          <w:lang w:eastAsia="zh-CN"/>
        </w:rPr>
      </w:pPr>
      <w:r>
        <w:rPr>
          <w:szCs w:val="24"/>
        </w:rPr>
        <w:tab/>
      </w:r>
      <w:r>
        <w:rPr>
          <w:rFonts w:hint="eastAsia"/>
          <w:szCs w:val="24"/>
        </w:rPr>
        <w:t xml:space="preserve"> </w:t>
      </w:r>
      <w:r>
        <w:rPr>
          <w:position w:val="-26"/>
          <w:szCs w:val="24"/>
        </w:rPr>
        <w:object>
          <v:shape id="_x0000_i1029" o:spt="75" type="#_x0000_t75" style="height:29.85pt;width:100.4pt;" o:ole="t" filled="f" o:preferrelative="t" stroked="f" coordsize="21600,21600">
            <v:path/>
            <v:fill on="f" focussize="0,0"/>
            <v:stroke on="f" joinstyle="miter"/>
            <v:imagedata r:id="rId24" o:title=""/>
            <o:lock v:ext="edit" aspectratio="t"/>
            <w10:wrap type="none"/>
            <w10:anchorlock/>
          </v:shape>
          <o:OLEObject Type="Embed" ProgID="Equation.DSMT4" ShapeID="_x0000_i1029" DrawAspect="Content" ObjectID="_1468075729" r:id="rId23">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5</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szCs w:val="24"/>
        </w:rPr>
      </w:pPr>
      <w:r>
        <w:t>因此，只要左相机像面上的任意一点能够在右相机像面上找到对应的匹配点，就可以根据视差确定该点的三维坐标。更进一步地，只要被测目标像面上的任意点可以在另一相机中找到对应的匹配点，就可以确定被测目标的三维坐标。</w:t>
      </w:r>
    </w:p>
    <w:p>
      <w:pPr>
        <w:pStyle w:val="29"/>
      </w:pPr>
      <w:bookmarkStart w:id="5" w:name="_Toc12612"/>
      <w:r>
        <w:rPr>
          <w:rFonts w:hint="eastAsia"/>
        </w:rPr>
        <w:t>12.1.2一般立体视觉系统</w:t>
      </w:r>
      <w:bookmarkEnd w:id="5"/>
    </w:p>
    <w:p>
      <w:pPr>
        <w:pStyle w:val="32"/>
        <w:ind w:firstLine="420"/>
        <w:rPr>
          <w:rFonts w:hint="default"/>
        </w:rPr>
      </w:pPr>
      <w:r>
        <w:t>一般立体视觉主要分为三种：基于视差的立体匹配模型、基于结构光的立体视觉模型和基于多视角的立体视觉模型。</w:t>
      </w:r>
    </w:p>
    <w:p>
      <w:pPr>
        <w:pStyle w:val="32"/>
        <w:ind w:firstLine="420"/>
        <w:rPr>
          <w:rFonts w:hint="default"/>
        </w:rPr>
      </w:pPr>
      <w:r>
        <w:t>基于视差的立体匹配模型：这种模型通过计算两个视角的图像之间的像素差异，来获取场景中每个像素的深度信息。例如，当我们将一个物体从左眼的视野中移动到右眼的视野中，我们会观察到物体在两个眼睛之间的视差变化。通过计算这个视差，我们可以估计物体的深度信息。基于视差的立体匹配模型通过计算每个像素的视差来实现这一目标。 常用的匹配算法包括基于块匹配的算法</w:t>
      </w:r>
      <w:r>
        <w:rPr>
          <w:rFonts w:hint="eastAsia"/>
          <w:lang w:eastAsia="zh-CN"/>
        </w:rPr>
        <w:t>(</w:t>
      </w:r>
      <w:r>
        <w:t>如均值差异和绝对差异</w:t>
      </w:r>
      <w:r>
        <w:rPr>
          <w:rFonts w:hint="eastAsia"/>
          <w:lang w:eastAsia="zh-CN"/>
        </w:rPr>
        <w:t>)</w:t>
      </w:r>
      <w:r>
        <w:t>和基于图优化的算法。</w:t>
      </w:r>
    </w:p>
    <w:p>
      <w:pPr>
        <w:pStyle w:val="32"/>
        <w:ind w:firstLine="420"/>
        <w:rPr>
          <w:rFonts w:hint="default"/>
        </w:rPr>
      </w:pPr>
      <w:r>
        <w:t>基于结构光的立体视觉模型：这种模型使用结构光投射器和相机来获取场景的深度信息。结构光投射器会通过投射编码的光图案来改变场景的纹理，相机则用于捕捉投射后的图像。通过分析图像中的纹理变化，可以反推场景中物体的深度。 基于结构光的立体视觉模型通常需要使用高质量、高精度的结构光投射器和相机来实现比较准确的深度测量。</w:t>
      </w:r>
    </w:p>
    <w:p>
      <w:pPr>
        <w:pStyle w:val="32"/>
        <w:ind w:firstLine="420"/>
        <w:rPr>
          <w:rFonts w:hint="default"/>
        </w:rPr>
      </w:pPr>
      <w:r>
        <w:t>基于多视角的立体视觉模型：这种模型利用多个相机同时捕捉不同角度的图像，然后通过三角测量等技术来恢复场景的三维结构。多视角的信息可以提供更多的深度信息，从而提高立体视觉的准确性和稳定性。多视角的立体视觉模型通常需要对系统进行校准，以确保多个相机之间的几何关系和图像对齐。在实际应用中，基于多视角的立体视觉模型可以通过多个相机组成的阵列来实现，例如在3D扫描和人体姿态识别等应用中有广泛应用。</w:t>
      </w:r>
    </w:p>
    <w:p>
      <w:pPr>
        <w:pStyle w:val="29"/>
      </w:pPr>
      <w:bookmarkStart w:id="6" w:name="_Toc31872"/>
      <w:r>
        <w:t>1</w:t>
      </w:r>
      <w:r>
        <w:rPr>
          <w:rFonts w:hint="eastAsia"/>
        </w:rPr>
        <w:t>2.1.3 立体视觉系统标定</w:t>
      </w:r>
      <w:bookmarkEnd w:id="6"/>
    </w:p>
    <w:p>
      <w:pPr>
        <w:pStyle w:val="32"/>
        <w:ind w:firstLine="420"/>
        <w:rPr>
          <w:rFonts w:hint="default"/>
        </w:rPr>
      </w:pPr>
      <w:r>
        <w:t>通过标定过程，立体视觉系统可以得到准确的摄像头参数和图像校正参数，从而提高系统的匹配精度和深度估计准确性。立体视觉系统标定是一个复杂且精细的过程，需要使用专门的标定工具和方法，并且要确保标定过程中的环境和条件与实际使用场景尽可能地相近，以获得更好的结果。</w:t>
      </w:r>
    </w:p>
    <w:p>
      <w:pPr>
        <w:pStyle w:val="32"/>
        <w:ind w:firstLine="420"/>
        <w:rPr>
          <w:rFonts w:hint="default"/>
        </w:rPr>
      </w:pPr>
      <w:r>
        <w:t>为了使用立体视觉系统进行视差计算和获取三维深度信息，首先需要获取以下信息：</w:t>
      </w:r>
    </w:p>
    <w:p>
      <w:pPr>
        <w:pStyle w:val="32"/>
        <w:ind w:firstLine="420"/>
        <w:rPr>
          <w:rFonts w:hint="default"/>
        </w:rPr>
      </w:pPr>
      <w:r>
        <w:t>相机的内部参数：包括每个相机的焦距、光心以及畸变模型等。</w:t>
      </w:r>
    </w:p>
    <w:p>
      <w:pPr>
        <w:pStyle w:val="32"/>
        <w:ind w:firstLine="420"/>
        <w:rPr>
          <w:rFonts w:hint="default"/>
        </w:rPr>
      </w:pPr>
      <w:r>
        <w:t>相机的外部参数：包括每个相机坐标系与世界坐标系之间的旋转和平移关系。</w:t>
      </w:r>
    </w:p>
    <w:p>
      <w:pPr>
        <w:pStyle w:val="32"/>
        <w:ind w:firstLine="420"/>
        <w:rPr>
          <w:rFonts w:hint="default"/>
        </w:rPr>
      </w:pPr>
      <w:r>
        <w:t>相机间的相对位置关系：包括不同相机坐标系之间的旋转和平移关系，以及多个图像中同一空间点对应的同名像素点的坐标。</w:t>
      </w:r>
    </w:p>
    <w:p>
      <w:pPr>
        <w:pStyle w:val="32"/>
        <w:ind w:firstLine="420"/>
        <w:rPr>
          <w:rFonts w:hint="default"/>
        </w:rPr>
      </w:pPr>
      <w:r>
        <w:t>在实际工程中，获取相机内外参数和相机间的相对位置关系被称为对立体视觉系统的标定过程。为了完成立体视觉系统的标定，通常会让系统的不同相机对同一个标定点阵进行图像采集，然后根据点阵的信息来计算各种参数。图12-4展示了双目视觉系统的标定过程。</w:t>
      </w:r>
    </w:p>
    <w:p>
      <w:pPr>
        <w:keepNext/>
        <w:widowControl/>
        <w:ind w:firstLine="480"/>
        <w:jc w:val="center"/>
        <w:rPr>
          <w:rFonts w:ascii="等线" w:hAnsi="等线" w:cs="Times New Roman"/>
        </w:rPr>
      </w:pPr>
      <w:r>
        <w:rPr>
          <w:rFonts w:ascii="等线" w:hAnsi="等线" w:cs="Times New Roman"/>
        </w:rPr>
        <w:drawing>
          <wp:inline distT="0" distB="0" distL="0" distR="0">
            <wp:extent cx="2553970" cy="2146935"/>
            <wp:effectExtent l="0" t="0" r="1143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2553970" cy="2146935"/>
                    </a:xfrm>
                    <a:prstGeom prst="rect">
                      <a:avLst/>
                    </a:prstGeom>
                  </pic:spPr>
                </pic:pic>
              </a:graphicData>
            </a:graphic>
          </wp:inline>
        </w:drawing>
      </w:r>
    </w:p>
    <w:p>
      <w:pPr>
        <w:pStyle w:val="30"/>
        <w:ind w:firstLine="420"/>
      </w:pPr>
      <w:r>
        <w:t>图</w:t>
      </w:r>
      <w:r>
        <w:rPr>
          <w:rFonts w:ascii="Times New Roman" w:hAnsi="Times New Roman"/>
        </w:rPr>
        <w:t>1</w:t>
      </w:r>
      <w:r>
        <w:rPr>
          <w:rFonts w:hint="eastAsia" w:ascii="Times New Roman" w:hAnsi="Times New Roman"/>
        </w:rPr>
        <w:t>2</w:t>
      </w:r>
      <w:r>
        <w:rPr>
          <w:rFonts w:ascii="Times New Roman" w:hAnsi="Times New Roman"/>
        </w:rPr>
        <w:t>-</w:t>
      </w:r>
      <w:r>
        <w:rPr>
          <w:rFonts w:hint="eastAsia" w:ascii="Times New Roman" w:hAnsi="Times New Roman"/>
        </w:rPr>
        <w:t>4</w:t>
      </w:r>
      <w:r>
        <w:t xml:space="preserve"> </w:t>
      </w:r>
      <w:r>
        <w:rPr>
          <w:rFonts w:hint="eastAsia"/>
        </w:rPr>
        <w:t>双目视觉系统的标定过程</w:t>
      </w:r>
    </w:p>
    <w:p>
      <w:pPr>
        <w:pStyle w:val="32"/>
        <w:ind w:firstLine="420"/>
        <w:rPr>
          <w:rFonts w:hint="default"/>
        </w:rPr>
      </w:pPr>
      <w:r>
        <w:t>双目立体视觉系统的标定过程可以分为相机标定和立体视觉系统标定两个阶段。在相机标定阶段，我们会计算出系统中每个相机的焦距、光心位置、相机的畸变模型，并确定每个相机坐标系与世界坐标系之间的关系。</w:t>
      </w:r>
    </w:p>
    <w:p>
      <w:pPr>
        <w:pStyle w:val="32"/>
        <w:ind w:firstLine="420"/>
        <w:rPr>
          <w:rFonts w:hint="default"/>
        </w:rPr>
      </w:pPr>
      <w:r>
        <w:t>如前述单目视觉标定，表示三维空间点与其图像点变换关系的投影矩阵</w:t>
      </w:r>
      <w:r>
        <w:rPr>
          <w:i/>
          <w:iCs/>
        </w:rPr>
        <w:t>M</w:t>
      </w:r>
      <w:r>
        <w:t>可通过6个以上的标定点计算得到。而基于它和相机内外参数矩阵的关系，能计算得到相机的内外参数。此后，就可以继续对整个立体视觉系统进行标定，来确定系统中各个相机的坐标系与其他相机坐标系之间的旋转和平移关系，以及多幅图像中同源像点所对应空间点的坐标等。</w:t>
      </w:r>
    </w:p>
    <w:p>
      <w:pPr>
        <w:pStyle w:val="32"/>
        <w:ind w:firstLine="420"/>
        <w:rPr>
          <w:rFonts w:hint="default"/>
        </w:rPr>
      </w:pPr>
      <w:r>
        <w:t>设双目立体视觉系统中左右相机坐标系相对世界坐标系的旋转和平移矩阵分为(</w:t>
      </w:r>
      <w:r>
        <w:rPr>
          <w:i/>
          <w:iCs/>
        </w:rPr>
        <w:t>R</w:t>
      </w:r>
      <w:r>
        <w:rPr>
          <w:i/>
          <w:iCs/>
          <w:vertAlign w:val="subscript"/>
        </w:rPr>
        <w:t>L</w:t>
      </w:r>
      <w:r>
        <w:rPr>
          <w:i/>
          <w:iCs/>
        </w:rPr>
        <w:t>, B</w:t>
      </w:r>
      <w:r>
        <w:rPr>
          <w:i/>
          <w:iCs/>
          <w:vertAlign w:val="subscript"/>
        </w:rPr>
        <w:t>L</w:t>
      </w:r>
      <w:r>
        <w:t>)和(</w:t>
      </w:r>
      <w:r>
        <w:rPr>
          <w:i/>
          <w:iCs/>
        </w:rPr>
        <w:t>R</w:t>
      </w:r>
      <w:r>
        <w:rPr>
          <w:i/>
          <w:iCs/>
          <w:vertAlign w:val="subscript"/>
        </w:rPr>
        <w:t>R</w:t>
      </w:r>
      <w:r>
        <w:rPr>
          <w:i/>
          <w:iCs/>
        </w:rPr>
        <w:t>, B</w:t>
      </w:r>
      <w:r>
        <w:rPr>
          <w:i/>
          <w:iCs/>
          <w:vertAlign w:val="subscript"/>
        </w:rPr>
        <w:t>R</w:t>
      </w:r>
      <w:r>
        <w:t>)，则三维世界坐标系中的点</w:t>
      </w:r>
      <w:r>
        <w:rPr>
          <w:i/>
          <w:iCs/>
        </w:rPr>
        <w:t>P</w:t>
      </w:r>
      <w:r>
        <w:t>(</w:t>
      </w:r>
      <w:r>
        <w:rPr>
          <w:i/>
          <w:iCs/>
        </w:rPr>
        <w:t>X</w:t>
      </w:r>
      <w:r>
        <w:rPr>
          <w:i/>
          <w:iCs/>
          <w:vertAlign w:val="subscript"/>
        </w:rPr>
        <w:t>w</w:t>
      </w:r>
      <w:r>
        <w:rPr>
          <w:i/>
          <w:iCs/>
        </w:rPr>
        <w:t>, Y</w:t>
      </w:r>
      <w:r>
        <w:rPr>
          <w:i/>
          <w:iCs/>
          <w:vertAlign w:val="subscript"/>
        </w:rPr>
        <w:t>w</w:t>
      </w:r>
      <w:r>
        <w:rPr>
          <w:i/>
          <w:iCs/>
        </w:rPr>
        <w:t>, Z</w:t>
      </w:r>
      <w:r>
        <w:rPr>
          <w:i/>
          <w:iCs/>
          <w:vertAlign w:val="subscript"/>
        </w:rPr>
        <w:t>w</w:t>
      </w:r>
      <w:r>
        <w:t>)在两个相机坐标系中的坐标</w:t>
      </w:r>
      <w:r>
        <w:rPr>
          <w:i/>
          <w:iCs/>
        </w:rPr>
        <w:t>P</w:t>
      </w:r>
      <w:r>
        <w:rPr>
          <w:i/>
          <w:iCs/>
          <w:vertAlign w:val="subscript"/>
        </w:rPr>
        <w:t>L</w:t>
      </w:r>
      <w:r>
        <w:t>(</w:t>
      </w:r>
      <w:r>
        <w:rPr>
          <w:i/>
          <w:iCs/>
        </w:rPr>
        <w:t>X</w:t>
      </w:r>
      <w:r>
        <w:rPr>
          <w:i/>
          <w:iCs/>
          <w:vertAlign w:val="subscript"/>
        </w:rPr>
        <w:t>L</w:t>
      </w:r>
      <w:r>
        <w:rPr>
          <w:i/>
          <w:iCs/>
        </w:rPr>
        <w:t>, Y</w:t>
      </w:r>
      <w:r>
        <w:rPr>
          <w:i/>
          <w:iCs/>
          <w:vertAlign w:val="subscript"/>
        </w:rPr>
        <w:t>L</w:t>
      </w:r>
      <w:r>
        <w:rPr>
          <w:i/>
          <w:iCs/>
        </w:rPr>
        <w:t>, Z</w:t>
      </w:r>
      <w:r>
        <w:rPr>
          <w:i/>
          <w:iCs/>
          <w:vertAlign w:val="subscript"/>
        </w:rPr>
        <w:t>L</w:t>
      </w:r>
      <w:r>
        <w:t>)和</w:t>
      </w:r>
      <w:r>
        <w:rPr>
          <w:i/>
          <w:iCs/>
        </w:rPr>
        <w:t>P</w:t>
      </w:r>
      <w:r>
        <w:rPr>
          <w:i/>
          <w:iCs/>
          <w:vertAlign w:val="subscript"/>
        </w:rPr>
        <w:t>R</w:t>
      </w:r>
      <w:r>
        <w:t>(</w:t>
      </w:r>
      <w:r>
        <w:rPr>
          <w:i/>
          <w:iCs/>
        </w:rPr>
        <w:t>X</w:t>
      </w:r>
      <w:r>
        <w:rPr>
          <w:i/>
          <w:iCs/>
          <w:vertAlign w:val="subscript"/>
        </w:rPr>
        <w:t>R</w:t>
      </w:r>
      <w:r>
        <w:rPr>
          <w:i/>
          <w:iCs/>
        </w:rPr>
        <w:t>, Y</w:t>
      </w:r>
      <w:r>
        <w:rPr>
          <w:i/>
          <w:iCs/>
          <w:vertAlign w:val="subscript"/>
        </w:rPr>
        <w:t>R</w:t>
      </w:r>
      <w:r>
        <w:rPr>
          <w:i/>
          <w:iCs/>
        </w:rPr>
        <w:t>, Z</w:t>
      </w:r>
      <w:r>
        <w:rPr>
          <w:i/>
          <w:iCs/>
          <w:vertAlign w:val="subscript"/>
        </w:rPr>
        <w:t>R</w:t>
      </w:r>
      <w:r>
        <w:t>)可通过坐标旋转和平移得到。用矩阵表示为：</w:t>
      </w:r>
    </w:p>
    <w:p>
      <w:pPr>
        <w:pStyle w:val="22"/>
        <w:ind w:firstLine="480"/>
        <w:rPr>
          <w:rFonts w:hint="eastAsia" w:eastAsia="宋体"/>
          <w:szCs w:val="24"/>
          <w:lang w:eastAsia="zh-CN"/>
        </w:rPr>
      </w:pPr>
      <w:r>
        <w:rPr>
          <w:szCs w:val="24"/>
        </w:rPr>
        <w:tab/>
      </w:r>
      <w:r>
        <w:rPr>
          <w:position w:val="-10"/>
          <w:szCs w:val="24"/>
        </w:rPr>
        <w:object>
          <v:shape id="_x0000_i1030" o:spt="75" type="#_x0000_t75" style="height:16.6pt;width:135.45pt;" o:ole="t" filled="f" o:preferrelative="t" stroked="f" coordsize="21600,21600">
            <v:path/>
            <v:fill on="f" focussize="0,0"/>
            <v:stroke on="f" joinstyle="miter"/>
            <v:imagedata r:id="rId27" o:title=""/>
            <o:lock v:ext="edit" aspectratio="t"/>
            <w10:wrap type="none"/>
            <w10:anchorlock/>
          </v:shape>
          <o:OLEObject Type="Embed" ProgID="Equation.DSMT4" ShapeID="_x0000_i1030" DrawAspect="Content" ObjectID="_1468075730" r:id="rId26">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6</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消去P可得到以下P</w:t>
      </w:r>
      <w:r>
        <w:rPr>
          <w:vertAlign w:val="subscript"/>
        </w:rPr>
        <w:t>L</w:t>
      </w:r>
      <w:r>
        <w:t>和P</w:t>
      </w:r>
      <w:r>
        <w:rPr>
          <w:vertAlign w:val="subscript"/>
        </w:rPr>
        <w:t>R</w:t>
      </w:r>
      <w:r>
        <w:t>之间的关系式：</w:t>
      </w:r>
    </w:p>
    <w:p>
      <w:pPr>
        <w:pStyle w:val="22"/>
        <w:ind w:firstLine="480"/>
        <w:rPr>
          <w:rFonts w:hint="eastAsia" w:eastAsia="宋体"/>
          <w:szCs w:val="24"/>
          <w:lang w:eastAsia="zh-CN"/>
        </w:rPr>
      </w:pPr>
      <w:r>
        <w:rPr>
          <w:szCs w:val="24"/>
        </w:rPr>
        <w:tab/>
      </w:r>
      <w:r>
        <w:rPr>
          <w:position w:val="-10"/>
          <w:szCs w:val="24"/>
        </w:rPr>
        <w:object>
          <v:shape id="_x0000_i1031" o:spt="75" type="#_x0000_t75" style="height:15.15pt;width:55.4pt;" o:ole="t" filled="f" o:preferrelative="t" stroked="f" coordsize="21600,21600">
            <v:path/>
            <v:fill on="f" focussize="0,0"/>
            <v:stroke on="f" joinstyle="miter"/>
            <v:imagedata r:id="rId29" o:title=""/>
            <o:lock v:ext="edit" aspectratio="t"/>
            <w10:wrap type="none"/>
            <w10:anchorlock/>
          </v:shape>
          <o:OLEObject Type="Embed" ProgID="Equation.DSMT4" ShapeID="_x0000_i1031" DrawAspect="Content" ObjectID="_1468075731" r:id="rId28">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7</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22"/>
        <w:ind w:firstLine="480"/>
        <w:rPr>
          <w:rFonts w:hint="eastAsia" w:eastAsia="宋体"/>
          <w:szCs w:val="24"/>
          <w:lang w:eastAsia="zh-CN"/>
        </w:rPr>
      </w:pPr>
      <w:r>
        <w:rPr>
          <w:szCs w:val="24"/>
        </w:rPr>
        <w:tab/>
      </w:r>
      <w:r>
        <w:rPr>
          <w:position w:val="-10"/>
          <w:szCs w:val="24"/>
        </w:rPr>
        <w:object>
          <v:shape id="_x0000_i1032" o:spt="75" type="#_x0000_t75" style="height:16.6pt;width:43.6pt;" o:ole="t" filled="f" o:preferrelative="t" stroked="f" coordsize="21600,21600">
            <v:path/>
            <v:fill on="f" focussize="0,0"/>
            <v:stroke on="f" joinstyle="miter"/>
            <v:imagedata r:id="rId31" o:title=""/>
            <o:lock v:ext="edit" aspectratio="t"/>
            <w10:wrap type="none"/>
            <w10:anchorlock/>
          </v:shape>
          <o:OLEObject Type="Embed" ProgID="Equation.DSMT4" ShapeID="_x0000_i1032" DrawAspect="Content" ObjectID="_1468075732" r:id="rId30">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8</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22"/>
        <w:ind w:firstLine="480"/>
        <w:rPr>
          <w:rFonts w:hint="eastAsia" w:eastAsia="宋体"/>
          <w:szCs w:val="24"/>
          <w:lang w:eastAsia="zh-CN"/>
        </w:rPr>
      </w:pPr>
      <w:r>
        <w:rPr>
          <w:szCs w:val="24"/>
        </w:rPr>
        <w:tab/>
      </w:r>
      <w:r>
        <w:rPr>
          <w:position w:val="-10"/>
          <w:szCs w:val="24"/>
        </w:rPr>
        <w:object>
          <v:shape id="_x0000_i1033" o:spt="75" type="#_x0000_t75" style="height:16.6pt;width:73.4pt;" o:ole="t" filled="f" o:preferrelative="t" stroked="f" coordsize="21600,21600">
            <v:path/>
            <v:fill on="f" focussize="0,0"/>
            <v:stroke on="f" joinstyle="miter"/>
            <v:imagedata r:id="rId33" o:title=""/>
            <o:lock v:ext="edit" aspectratio="t"/>
            <w10:wrap type="none"/>
            <w10:anchorlock/>
          </v:shape>
          <o:OLEObject Type="Embed" ProgID="Equation.DSMT4" ShapeID="_x0000_i1033" DrawAspect="Content" ObjectID="_1468075733" r:id="rId32">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9</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由上式可知，若对双目立体视觉系统中的左右相机分别完成标定得到(</w:t>
      </w:r>
      <w:r>
        <w:rPr>
          <w:i/>
          <w:iCs/>
        </w:rPr>
        <w:t>R</w:t>
      </w:r>
      <w:r>
        <w:rPr>
          <w:i/>
          <w:iCs/>
          <w:vertAlign w:val="subscript"/>
        </w:rPr>
        <w:t>L</w:t>
      </w:r>
      <w:r>
        <w:rPr>
          <w:i/>
          <w:iCs/>
        </w:rPr>
        <w:t>, B</w:t>
      </w:r>
      <w:r>
        <w:rPr>
          <w:i/>
          <w:iCs/>
          <w:vertAlign w:val="subscript"/>
        </w:rPr>
        <w:t>L</w:t>
      </w:r>
      <w:r>
        <w:t>)和(</w:t>
      </w:r>
      <w:r>
        <w:rPr>
          <w:i/>
          <w:iCs/>
        </w:rPr>
        <w:t>R</w:t>
      </w:r>
      <w:r>
        <w:rPr>
          <w:i/>
          <w:iCs/>
          <w:vertAlign w:val="subscript"/>
        </w:rPr>
        <w:t>R</w:t>
      </w:r>
      <w:r>
        <w:rPr>
          <w:i/>
          <w:iCs/>
        </w:rPr>
        <w:t>, B</w:t>
      </w:r>
      <w:r>
        <w:rPr>
          <w:i/>
          <w:iCs/>
          <w:vertAlign w:val="subscript"/>
        </w:rPr>
        <w:t>R</w:t>
      </w:r>
      <w:r>
        <w:t>)，则左相机坐标系到右相机坐标系的转换关系就能通过</w:t>
      </w:r>
      <w:r>
        <w:rPr>
          <w:i/>
          <w:iCs/>
        </w:rPr>
        <w:t>R</w:t>
      </w:r>
      <w:r>
        <w:t>=(</w:t>
      </w:r>
      <w:r>
        <w:rPr>
          <w:i/>
          <w:iCs/>
        </w:rPr>
        <w:t>R</w:t>
      </w:r>
      <w:r>
        <w:rPr>
          <w:i/>
          <w:iCs/>
          <w:vertAlign w:val="subscript"/>
        </w:rPr>
        <w:t>L</w:t>
      </w:r>
      <w:r>
        <w:rPr>
          <w:i/>
          <w:iCs/>
        </w:rPr>
        <w:t>R</w:t>
      </w:r>
      <w:r>
        <w:rPr>
          <w:i/>
          <w:iCs/>
          <w:vertAlign w:val="subscript"/>
        </w:rPr>
        <w:t>R</w:t>
      </w:r>
      <w:r>
        <w:rPr>
          <w:i/>
          <w:iCs/>
          <w:vertAlign w:val="superscript"/>
        </w:rPr>
        <w:t>-1</w:t>
      </w:r>
      <w:r>
        <w:t>)和</w:t>
      </w:r>
      <w:r>
        <w:rPr>
          <w:i/>
          <w:iCs/>
        </w:rPr>
        <w:t>B</w:t>
      </w:r>
      <w:r>
        <w:t>=(</w:t>
      </w:r>
      <w:r>
        <w:rPr>
          <w:i/>
          <w:iCs/>
        </w:rPr>
        <w:t>B</w:t>
      </w:r>
      <w:r>
        <w:rPr>
          <w:i/>
          <w:iCs/>
          <w:vertAlign w:val="subscript"/>
        </w:rPr>
        <w:t>L</w:t>
      </w:r>
      <w:r>
        <w:rPr>
          <w:i/>
          <w:iCs/>
        </w:rPr>
        <w:t>-R</w:t>
      </w:r>
      <w:r>
        <w:rPr>
          <w:i/>
          <w:iCs/>
          <w:vertAlign w:val="subscript"/>
        </w:rPr>
        <w:t>L</w:t>
      </w:r>
      <w:r>
        <w:rPr>
          <w:i/>
          <w:iCs/>
        </w:rPr>
        <w:t>R</w:t>
      </w:r>
      <w:r>
        <w:rPr>
          <w:i/>
          <w:iCs/>
          <w:vertAlign w:val="subscript"/>
        </w:rPr>
        <w:t>R</w:t>
      </w:r>
      <w:r>
        <w:rPr>
          <w:i/>
          <w:iCs/>
          <w:vertAlign w:val="superscript"/>
        </w:rPr>
        <w:t>-1</w:t>
      </w:r>
      <w:r>
        <w:rPr>
          <w:i/>
          <w:iCs/>
        </w:rPr>
        <w:t>B</w:t>
      </w:r>
      <w:r>
        <w:rPr>
          <w:i/>
          <w:iCs/>
          <w:vertAlign w:val="subscript"/>
        </w:rPr>
        <w:t>R</w:t>
      </w:r>
      <w:r>
        <w:t>)来确定。然而，在实际应用中，通常并不会通过空间点和各成像点之间的关系来间接计算立体视觉系统中相机之间的相对位置关系。相反，我们会基于极线几何理论直接获取两个相机图像中对应点之间的极线约束，然后才完成后续的立体视觉图像调整、图像对应点匹配和目标的深度信息计算等过程。</w:t>
      </w:r>
    </w:p>
    <w:p>
      <w:pPr>
        <w:pStyle w:val="32"/>
        <w:ind w:firstLine="420"/>
        <w:rPr>
          <w:rFonts w:hint="default"/>
        </w:rPr>
      </w:pPr>
    </w:p>
    <w:p>
      <w:pPr>
        <w:pStyle w:val="28"/>
      </w:pPr>
      <w:bookmarkStart w:id="7" w:name="_Toc6278"/>
      <w:r>
        <w:rPr>
          <w:rFonts w:hint="eastAsia"/>
        </w:rPr>
        <w:t>1</w:t>
      </w:r>
      <w:r>
        <w:t xml:space="preserve">2.2 </w:t>
      </w:r>
      <w:r>
        <w:rPr>
          <w:rFonts w:hint="eastAsia"/>
        </w:rPr>
        <w:t>三维重建</w:t>
      </w:r>
      <w:bookmarkEnd w:id="7"/>
    </w:p>
    <w:p>
      <w:pPr>
        <w:pStyle w:val="29"/>
      </w:pPr>
      <w:bookmarkStart w:id="8" w:name="_Toc19407"/>
      <w:bookmarkStart w:id="9" w:name="_Toc13812"/>
      <w:bookmarkStart w:id="10" w:name="_Toc21927"/>
      <w:r>
        <w:t>12.2.1</w:t>
      </w:r>
      <w:r>
        <w:rPr>
          <w:rFonts w:hint="eastAsia"/>
        </w:rPr>
        <w:t xml:space="preserve"> 极线几何理论</w:t>
      </w:r>
      <w:bookmarkEnd w:id="8"/>
      <w:bookmarkEnd w:id="9"/>
      <w:bookmarkEnd w:id="10"/>
    </w:p>
    <w:p>
      <w:pPr>
        <w:pStyle w:val="32"/>
        <w:ind w:firstLine="420"/>
        <w:rPr>
          <w:rFonts w:hint="default"/>
        </w:rPr>
      </w:pPr>
      <w:r>
        <w:t>极线几何理论可用于研究立体视觉系统中各个相机图像同源像点之间的关系，它不仅在双目立体视觉图像的对应点匹配中有着重要作用，而且在三维重建和运动分析中也具有广泛应用。</w:t>
      </w:r>
    </w:p>
    <w:p>
      <w:pPr>
        <w:pStyle w:val="32"/>
        <w:ind w:firstLine="420"/>
        <w:rPr>
          <w:rFonts w:hint="default"/>
        </w:rPr>
      </w:pPr>
      <w:r>
        <w:t>如图12-5所示，这是极线几何的典型设置。在这个设置中，灰色区域表示对极平面，橙色线表示基线，而蓝色线表示对极线。在多视图几何中，多个相机、三维点以及它们在每个相机图像平面上的投影之间存在着紧密的关联。这种几何结构，将相机、三维点和相应的观测值联系在一起，被称为对极几何结构。标准对极几何设置两个相机，观察同一3D点</w:t>
      </w:r>
      <w:r>
        <w:rPr>
          <w:i/>
          <w:iCs/>
        </w:rPr>
        <w:t>P</w:t>
      </w:r>
      <w:r>
        <w:t>，其在每个图像平面中的投影分别位于</w:t>
      </w:r>
      <w:r>
        <w:rPr>
          <w:i/>
          <w:iCs/>
        </w:rPr>
        <w:t>p</w:t>
      </w:r>
      <w:r>
        <w:t>和</w:t>
      </w:r>
      <w:r>
        <w:rPr>
          <w:i/>
          <w:iCs/>
        </w:rPr>
        <w:t>p</w:t>
      </w:r>
      <w:r>
        <w:rPr>
          <w:rFonts w:hint="default"/>
          <w:i/>
          <w:iCs/>
        </w:rPr>
        <w:t>’</w:t>
      </w:r>
      <w:r>
        <w:t>。相机中心位于</w:t>
      </w:r>
      <w:r>
        <w:rPr>
          <w:i/>
          <w:iCs/>
        </w:rPr>
        <w:t>O</w:t>
      </w:r>
      <w:r>
        <w:rPr>
          <w:i/>
          <w:iCs/>
          <w:vertAlign w:val="subscript"/>
        </w:rPr>
        <w:t>1</w:t>
      </w:r>
      <w:r>
        <w:t>和</w:t>
      </w:r>
      <w:r>
        <w:rPr>
          <w:i/>
          <w:iCs/>
        </w:rPr>
        <w:t>O</w:t>
      </w:r>
      <w:r>
        <w:rPr>
          <w:i/>
          <w:iCs/>
          <w:vertAlign w:val="subscript"/>
        </w:rPr>
        <w:t>2</w:t>
      </w:r>
      <w:r>
        <w:t>，它们之间的线称为基线。由两个相机中心和</w:t>
      </w:r>
      <w:r>
        <w:rPr>
          <w:i/>
          <w:iCs/>
        </w:rPr>
        <w:t>P</w:t>
      </w:r>
      <w:r>
        <w:t>定义的平面称为对极平面。基线与两个图像平面的交点称为对极</w:t>
      </w:r>
      <w:r>
        <w:rPr>
          <w:i/>
          <w:iCs/>
        </w:rPr>
        <w:t>e</w:t>
      </w:r>
      <w:r>
        <w:t>和</w:t>
      </w:r>
      <w:r>
        <w:rPr>
          <w:i/>
          <w:iCs/>
        </w:rPr>
        <w:t>e</w:t>
      </w:r>
      <w:r>
        <w:rPr>
          <w:rFonts w:hint="default"/>
          <w:i/>
          <w:iCs/>
        </w:rPr>
        <w:t>’</w:t>
      </w:r>
      <w:r>
        <w:t>。最后，由对极平面和两个图像平面的交点定义的线称为对极线。</w:t>
      </w:r>
    </w:p>
    <w:p>
      <w:pPr>
        <w:keepNext/>
        <w:ind w:firstLine="480"/>
        <w:jc w:val="center"/>
      </w:pPr>
      <w:r>
        <w:drawing>
          <wp:inline distT="0" distB="0" distL="0" distR="0">
            <wp:extent cx="3891280" cy="23660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3897663" cy="2370226"/>
                    </a:xfrm>
                    <a:prstGeom prst="rect">
                      <a:avLst/>
                    </a:prstGeom>
                  </pic:spPr>
                </pic:pic>
              </a:graphicData>
            </a:graphic>
          </wp:inline>
        </w:drawing>
      </w:r>
    </w:p>
    <w:p>
      <w:pPr>
        <w:pStyle w:val="30"/>
        <w:ind w:firstLine="420"/>
      </w:pPr>
      <w:r>
        <w:rPr>
          <w:rFonts w:hint="eastAsia"/>
        </w:rPr>
        <w:t>图</w:t>
      </w:r>
      <w:r>
        <w:rPr>
          <w:rFonts w:ascii="Times New Roman" w:hAnsi="Times New Roman"/>
        </w:rPr>
        <w:t>12-</w:t>
      </w:r>
      <w:r>
        <w:rPr>
          <w:rFonts w:hint="eastAsia" w:ascii="Times New Roman" w:hAnsi="Times New Roman"/>
        </w:rPr>
        <w:t>5</w:t>
      </w:r>
      <w:r>
        <w:rPr>
          <w:rFonts w:ascii="Times New Roman" w:hAnsi="Times New Roman"/>
        </w:rPr>
        <w:t xml:space="preserve"> </w:t>
      </w:r>
      <w:r>
        <w:rPr>
          <w:rFonts w:hint="eastAsia"/>
        </w:rPr>
        <w:t>极线几何设置</w:t>
      </w:r>
    </w:p>
    <w:p>
      <w:pPr>
        <w:pStyle w:val="32"/>
        <w:ind w:firstLine="420"/>
        <w:rPr>
          <w:rFonts w:hint="default"/>
        </w:rPr>
      </w:pPr>
      <w:r>
        <w:t>一个特殊的对极几何的例子如图12-6所示，这时图像平面彼此平行。当图像平面彼此平行时，由于连接中心</w:t>
      </w:r>
      <w:r>
        <w:rPr>
          <w:i/>
          <w:iCs/>
        </w:rPr>
        <w:t>O</w:t>
      </w:r>
      <w:r>
        <w:rPr>
          <w:i/>
          <w:iCs/>
          <w:vertAlign w:val="subscript"/>
        </w:rPr>
        <w:t>1</w:t>
      </w:r>
      <w:r>
        <w:t>、</w:t>
      </w:r>
      <w:r>
        <w:rPr>
          <w:i/>
          <w:iCs/>
        </w:rPr>
        <w:t>O</w:t>
      </w:r>
      <w:r>
        <w:rPr>
          <w:i/>
          <w:iCs/>
          <w:vertAlign w:val="subscript"/>
        </w:rPr>
        <w:t>2</w:t>
      </w:r>
      <w:r>
        <w:t>的基线平行于图像平面，因此外极</w:t>
      </w:r>
      <w:r>
        <w:rPr>
          <w:i/>
          <w:iCs/>
        </w:rPr>
        <w:t>e</w:t>
      </w:r>
      <w:r>
        <w:t>和</w:t>
      </w:r>
      <w:r>
        <w:rPr>
          <w:i/>
          <w:iCs/>
        </w:rPr>
        <w:t>e</w:t>
      </w:r>
      <w:r>
        <w:rPr>
          <w:rFonts w:hint="default"/>
          <w:i/>
          <w:iCs/>
        </w:rPr>
        <w:t>’</w:t>
      </w:r>
      <w:r>
        <w:t>，将位于无穷远处。请注意，此时对极线平行于每个图像平面的</w:t>
      </w:r>
      <w:r>
        <w:rPr>
          <w:i/>
          <w:iCs/>
        </w:rPr>
        <w:t>u</w:t>
      </w:r>
      <w:r>
        <w:t>轴。</w:t>
      </w:r>
    </w:p>
    <w:p>
      <w:pPr>
        <w:keepNext/>
        <w:ind w:firstLine="480"/>
        <w:jc w:val="center"/>
      </w:pPr>
      <w:r>
        <w:drawing>
          <wp:inline distT="0" distB="0" distL="0" distR="0">
            <wp:extent cx="4073525" cy="1971675"/>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4097186" cy="1982986"/>
                    </a:xfrm>
                    <a:prstGeom prst="rect">
                      <a:avLst/>
                    </a:prstGeom>
                  </pic:spPr>
                </pic:pic>
              </a:graphicData>
            </a:graphic>
          </wp:inline>
        </w:drawing>
      </w:r>
    </w:p>
    <w:p>
      <w:pPr>
        <w:pStyle w:val="30"/>
        <w:ind w:firstLine="420"/>
      </w:pPr>
      <w:r>
        <w:rPr>
          <w:rFonts w:hint="eastAsia"/>
        </w:rPr>
        <w:t>图</w:t>
      </w:r>
      <w:r>
        <w:rPr>
          <w:rFonts w:ascii="Times New Roman" w:hAnsi="Times New Roman"/>
        </w:rPr>
        <w:t>12-</w:t>
      </w:r>
      <w:r>
        <w:rPr>
          <w:rFonts w:hint="eastAsia" w:ascii="Times New Roman" w:hAnsi="Times New Roman"/>
        </w:rPr>
        <w:t>6</w:t>
      </w:r>
      <w:r>
        <w:rPr>
          <w:rFonts w:hint="eastAsia"/>
        </w:rPr>
        <w:t xml:space="preserve"> 两图像平面平行时极线设置</w:t>
      </w:r>
    </w:p>
    <w:p>
      <w:pPr>
        <w:pStyle w:val="32"/>
        <w:ind w:firstLine="420"/>
        <w:rPr>
          <w:rFonts w:hint="default"/>
        </w:rPr>
      </w:pPr>
      <w:r>
        <w:t>然而，在现实世界中，一般没有3D点</w:t>
      </w:r>
      <w:r>
        <w:rPr>
          <w:i/>
          <w:iCs/>
        </w:rPr>
        <w:t>P</w:t>
      </w:r>
      <w:r>
        <w:t>的确切位置，但可以确定其在图像平面上的投影点</w:t>
      </w:r>
      <w:r>
        <w:rPr>
          <w:i/>
          <w:iCs/>
        </w:rPr>
        <w:t>p</w:t>
      </w:r>
      <w:r>
        <w:t>。还能够确定相机的位置、方向和相机矩阵。已知这些条件，根据相机位置</w:t>
      </w:r>
      <w:r>
        <w:rPr>
          <w:i/>
          <w:iCs/>
        </w:rPr>
        <w:t>O</w:t>
      </w:r>
      <w:r>
        <w:rPr>
          <w:i/>
          <w:iCs/>
          <w:vertAlign w:val="subscript"/>
        </w:rPr>
        <w:t>1</w:t>
      </w:r>
      <w:r>
        <w:t>、</w:t>
      </w:r>
      <w:r>
        <w:rPr>
          <w:i/>
          <w:iCs/>
        </w:rPr>
        <w:t>O</w:t>
      </w:r>
      <w:r>
        <w:rPr>
          <w:i/>
          <w:iCs/>
          <w:vertAlign w:val="subscript"/>
        </w:rPr>
        <w:t>2</w:t>
      </w:r>
      <w:r>
        <w:t>和图像点</w:t>
      </w:r>
      <w:r>
        <w:rPr>
          <w:i/>
          <w:iCs/>
        </w:rPr>
        <w:t>p</w:t>
      </w:r>
      <w:r>
        <w:t>，同样可以定义对极平面。利用此对极平面，可以确定对极线。根据定义，点</w:t>
      </w:r>
      <w:r>
        <w:rPr>
          <w:i/>
          <w:iCs/>
        </w:rPr>
        <w:t>P</w:t>
      </w:r>
      <w:r>
        <w:t>在第二个图像平面上的投影</w:t>
      </w:r>
      <w:r>
        <w:rPr>
          <w:i/>
          <w:iCs/>
        </w:rPr>
        <w:t>p</w:t>
      </w:r>
      <w:r>
        <w:t>,必须位于第二张图像平面的对极线上。因此，通过对对极几何的基本了解，可以让我们在不了解场景的3D点的情况下在图像对之间创建强约束。所以，在不了解3D场景结构的情况下，可通过对极几何的基本知识对图像创建强约束。</w:t>
      </w:r>
    </w:p>
    <w:p>
      <w:pPr>
        <w:pStyle w:val="32"/>
        <w:ind w:firstLine="420"/>
        <w:rPr>
          <w:rFonts w:hint="default"/>
        </w:rPr>
      </w:pPr>
      <w:r>
        <w:t>同时定义</w:t>
      </w:r>
      <w:r>
        <w:rPr>
          <w:i/>
          <w:iCs/>
        </w:rPr>
        <w:t>M</w:t>
      </w:r>
      <w:r>
        <w:t>和</w:t>
      </w:r>
      <w:r>
        <w:rPr>
          <w:i/>
          <w:iCs/>
        </w:rPr>
        <w:t>M′</w:t>
      </w:r>
      <w:r>
        <w:t>为将3D点映射到各自的2D图像平面位置的相机投影矩阵。假设世界坐标系与第一相机相关联，再旋转</w:t>
      </w:r>
      <w:r>
        <w:rPr>
          <w:i/>
          <w:iCs/>
        </w:rPr>
        <w:t>R</w:t>
      </w:r>
      <w:r>
        <w:t>，然后平移</w:t>
      </w:r>
      <w:r>
        <w:rPr>
          <w:i/>
          <w:iCs/>
        </w:rPr>
        <w:t>T</w:t>
      </w:r>
      <w:r>
        <w:t>，得到第二相机，如图所示。那么两个相机的投影矩阵分别为：</w:t>
      </w:r>
      <w:r>
        <w:rPr>
          <w:i/>
          <w:iCs/>
        </w:rPr>
        <w:t>M</w:t>
      </w:r>
      <w:r>
        <w:t>=</w:t>
      </w:r>
      <w:r>
        <w:rPr>
          <w:i/>
          <w:iCs/>
        </w:rPr>
        <w:t>K</w:t>
      </w:r>
      <w:r>
        <w:t>[</w:t>
      </w:r>
      <w:r>
        <w:rPr>
          <w:i/>
          <w:iCs/>
        </w:rPr>
        <w:t>I, 0</w:t>
      </w:r>
      <w:r>
        <w:t>]和</w:t>
      </w:r>
      <w:r>
        <w:rPr>
          <w:i/>
          <w:iCs/>
        </w:rPr>
        <w:t>M</w:t>
      </w:r>
      <w:r>
        <w:rPr>
          <w:rFonts w:hint="default"/>
          <w:i/>
          <w:iCs/>
        </w:rPr>
        <w:t>′</w:t>
      </w:r>
      <w:r>
        <w:t>=</w:t>
      </w:r>
      <w:r>
        <w:rPr>
          <w:i/>
          <w:iCs/>
        </w:rPr>
        <w:t>K</w:t>
      </w:r>
      <w:r>
        <w:rPr>
          <w:rFonts w:hint="default"/>
          <w:i/>
          <w:iCs/>
        </w:rPr>
        <w:t>′</w:t>
      </w:r>
      <w:r>
        <w:t>[</w:t>
      </w:r>
      <w:r>
        <w:rPr>
          <w:i/>
          <w:iCs/>
        </w:rPr>
        <w:t>R, T</w:t>
      </w:r>
      <w:r>
        <w:t>]。</w:t>
      </w:r>
    </w:p>
    <w:p>
      <w:pPr>
        <w:keepNext/>
        <w:ind w:firstLine="480"/>
        <w:jc w:val="center"/>
      </w:pPr>
      <w:r>
        <w:drawing>
          <wp:inline distT="0" distB="0" distL="0" distR="0">
            <wp:extent cx="4300855" cy="2211705"/>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4324119" cy="2224011"/>
                    </a:xfrm>
                    <a:prstGeom prst="rect">
                      <a:avLst/>
                    </a:prstGeom>
                  </pic:spPr>
                </pic:pic>
              </a:graphicData>
            </a:graphic>
          </wp:inline>
        </w:drawing>
      </w:r>
      <w:r>
        <w:rPr>
          <w:rFonts w:hint="eastAsia"/>
        </w:rPr>
        <w:t>-</w:t>
      </w:r>
    </w:p>
    <w:p>
      <w:pPr>
        <w:pStyle w:val="30"/>
        <w:ind w:firstLine="420"/>
      </w:pPr>
      <w:r>
        <w:rPr>
          <w:rFonts w:hint="eastAsia"/>
        </w:rPr>
        <w:t>图</w:t>
      </w:r>
      <w:r>
        <w:rPr>
          <w:rFonts w:ascii="Times New Roman" w:hAnsi="Times New Roman"/>
        </w:rPr>
        <w:t>12-</w:t>
      </w:r>
      <w:r>
        <w:rPr>
          <w:rFonts w:hint="eastAsia" w:ascii="Times New Roman" w:hAnsi="Times New Roman"/>
        </w:rPr>
        <w:t>7</w:t>
      </w:r>
      <w:r>
        <w:rPr>
          <w:rFonts w:hint="eastAsia"/>
        </w:rPr>
        <w:t xml:space="preserve"> 相机的旋转和平移</w:t>
      </w:r>
    </w:p>
    <w:p>
      <w:pPr>
        <w:pStyle w:val="32"/>
        <w:ind w:firstLine="420"/>
        <w:rPr>
          <w:rFonts w:hint="default"/>
        </w:rPr>
      </w:pPr>
      <w:r>
        <w:t>在最简单的情况下，假设此处是标准相机，即</w:t>
      </w:r>
      <w:r>
        <w:rPr>
          <w:i/>
          <w:iCs/>
        </w:rPr>
        <w:t>K</w:t>
      </w:r>
      <w:r>
        <w:t>＝</w:t>
      </w:r>
      <w:r>
        <w:rPr>
          <w:i/>
          <w:iCs/>
        </w:rPr>
        <w:t>K</w:t>
      </w:r>
      <w:r>
        <w:rPr>
          <w:rFonts w:hint="default"/>
          <w:i/>
          <w:iCs/>
        </w:rPr>
        <w:t>′</w:t>
      </w:r>
      <w:r>
        <w:t>＝</w:t>
      </w:r>
      <w:r>
        <w:rPr>
          <w:i/>
          <w:iCs/>
        </w:rPr>
        <w:t>I</w:t>
      </w:r>
      <w:r>
        <w:t>。则</w:t>
      </w:r>
      <w:r>
        <w:rPr>
          <w:i/>
          <w:iCs/>
        </w:rPr>
        <w:t>M</w:t>
      </w:r>
      <w:r>
        <w:t>和</w:t>
      </w:r>
      <w:r>
        <w:rPr>
          <w:i/>
          <w:iCs/>
        </w:rPr>
        <w:t>M</w:t>
      </w:r>
      <w:r>
        <w:rPr>
          <w:rFonts w:hint="default"/>
          <w:i/>
          <w:iCs/>
        </w:rPr>
        <w:t>′</w:t>
      </w:r>
      <w:r>
        <w:t>可以化简为：</w:t>
      </w:r>
    </w:p>
    <w:p>
      <w:pPr>
        <w:pStyle w:val="22"/>
        <w:ind w:firstLine="480"/>
        <w:rPr>
          <w:rFonts w:hint="eastAsia" w:eastAsia="宋体"/>
          <w:szCs w:val="24"/>
          <w:lang w:eastAsia="zh-CN"/>
        </w:rPr>
      </w:pPr>
      <w:r>
        <w:rPr>
          <w:szCs w:val="24"/>
        </w:rPr>
        <w:tab/>
      </w:r>
      <w:r>
        <w:rPr>
          <w:position w:val="-12"/>
          <w:szCs w:val="24"/>
        </w:rPr>
        <w:object>
          <v:shape id="_x0000_i1034" o:spt="75" type="#_x0000_t75" style="height:17.05pt;width:97.6pt;" o:ole="t" filled="f" o:preferrelative="t" stroked="f" coordsize="21600,21600">
            <v:path/>
            <v:fill on="f" focussize="0,0"/>
            <v:stroke on="f" joinstyle="miter"/>
            <v:imagedata r:id="rId38" o:title=""/>
            <o:lock v:ext="edit" aspectratio="t"/>
            <w10:wrap type="none"/>
            <w10:anchorlock/>
          </v:shape>
          <o:OLEObject Type="Embed" ProgID="Equation.DSMT4" ShapeID="_x0000_i1034" DrawAspect="Content" ObjectID="_1468075734" r:id="rId37">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10</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这表示，点</w:t>
      </w:r>
      <w:r>
        <w:rPr>
          <w:i/>
          <w:iCs/>
        </w:rPr>
        <w:t>p</w:t>
      </w:r>
      <w:r>
        <w:rPr>
          <w:rFonts w:hint="default"/>
          <w:i/>
          <w:iCs/>
        </w:rPr>
        <w:t>’</w:t>
      </w:r>
      <w:r>
        <w:t>在第一相机参考系中的位置是</w:t>
      </w:r>
      <w:r>
        <w:rPr>
          <w:i/>
          <w:iCs/>
        </w:rPr>
        <w:t>R</w:t>
      </w:r>
      <w:r>
        <w:rPr>
          <w:i/>
          <w:iCs/>
          <w:vertAlign w:val="superscript"/>
        </w:rPr>
        <w:t>T</w:t>
      </w:r>
      <w:r>
        <w:rPr>
          <w:i/>
          <w:iCs/>
        </w:rPr>
        <w:t>p’-R</w:t>
      </w:r>
      <w:r>
        <w:rPr>
          <w:i/>
          <w:iCs/>
          <w:vertAlign w:val="superscript"/>
        </w:rPr>
        <w:t>T</w:t>
      </w:r>
      <w:r>
        <w:rPr>
          <w:i/>
          <w:iCs/>
        </w:rPr>
        <w:t>T</w:t>
      </w:r>
      <w:r>
        <w:t>。因为向量</w:t>
      </w:r>
      <w:r>
        <w:rPr>
          <w:i/>
          <w:iCs/>
        </w:rPr>
        <w:t>R</w:t>
      </w:r>
      <w:r>
        <w:rPr>
          <w:i/>
          <w:iCs/>
          <w:vertAlign w:val="superscript"/>
        </w:rPr>
        <w:t>T</w:t>
      </w:r>
      <w:r>
        <w:rPr>
          <w:i/>
          <w:iCs/>
        </w:rPr>
        <w:t>p’-R</w:t>
      </w:r>
      <w:r>
        <w:rPr>
          <w:i/>
          <w:iCs/>
          <w:vertAlign w:val="superscript"/>
        </w:rPr>
        <w:t>T</w:t>
      </w:r>
      <w:r>
        <w:rPr>
          <w:i/>
          <w:iCs/>
        </w:rPr>
        <w:t>T</w:t>
      </w:r>
      <w:r>
        <w:t>和</w:t>
      </w:r>
      <w:r>
        <w:rPr>
          <w:i/>
          <w:iCs/>
        </w:rPr>
        <w:t>R</w:t>
      </w:r>
      <w:r>
        <w:rPr>
          <w:i/>
          <w:iCs/>
          <w:vertAlign w:val="superscript"/>
        </w:rPr>
        <w:t>T</w:t>
      </w:r>
      <w:r>
        <w:rPr>
          <w:i/>
          <w:iCs/>
        </w:rPr>
        <w:t>T</w:t>
      </w:r>
      <w:r>
        <w:t>位于对极平面，所以可以得到：</w:t>
      </w:r>
      <w:r>
        <w:rPr>
          <w:i/>
          <w:iCs/>
        </w:rPr>
        <w:t>R</w:t>
      </w:r>
      <w:r>
        <w:rPr>
          <w:i/>
          <w:iCs/>
          <w:vertAlign w:val="superscript"/>
        </w:rPr>
        <w:t>T</w:t>
      </w:r>
      <w:r>
        <w:rPr>
          <w:i/>
          <w:iCs/>
        </w:rPr>
        <w:t>T</w:t>
      </w:r>
      <w:r>
        <w:t>×(</w:t>
      </w:r>
      <w:r>
        <w:rPr>
          <w:i/>
          <w:iCs/>
        </w:rPr>
        <w:t>R</w:t>
      </w:r>
      <w:r>
        <w:rPr>
          <w:i/>
          <w:iCs/>
          <w:vertAlign w:val="superscript"/>
        </w:rPr>
        <w:t>T</w:t>
      </w:r>
      <w:r>
        <w:rPr>
          <w:i/>
          <w:iCs/>
        </w:rPr>
        <w:t>p</w:t>
      </w:r>
      <w:r>
        <w:rPr>
          <w:rFonts w:hint="default"/>
          <w:i/>
          <w:iCs/>
        </w:rPr>
        <w:t>’</w:t>
      </w:r>
      <w:r>
        <w:rPr>
          <w:i/>
          <w:iCs/>
        </w:rPr>
        <w:t>-R</w:t>
      </w:r>
      <w:r>
        <w:rPr>
          <w:i/>
          <w:iCs/>
          <w:vertAlign w:val="superscript"/>
        </w:rPr>
        <w:t>T</w:t>
      </w:r>
      <w:r>
        <w:rPr>
          <w:i/>
          <w:iCs/>
        </w:rPr>
        <w:t>T</w:t>
      </w:r>
      <w:r>
        <w:t xml:space="preserve">)= </w:t>
      </w:r>
      <w:r>
        <w:rPr>
          <w:i/>
          <w:iCs/>
        </w:rPr>
        <w:t>R</w:t>
      </w:r>
      <w:r>
        <w:rPr>
          <w:i/>
          <w:iCs/>
          <w:vertAlign w:val="superscript"/>
        </w:rPr>
        <w:t>T</w:t>
      </w:r>
      <w:r>
        <w:rPr>
          <w:i/>
          <w:iCs/>
        </w:rPr>
        <w:t>T</w:t>
      </w:r>
      <w:r>
        <w:t>×</w:t>
      </w:r>
      <w:r>
        <w:rPr>
          <w:i/>
          <w:iCs/>
        </w:rPr>
        <w:t>R</w:t>
      </w:r>
      <w:r>
        <w:rPr>
          <w:i/>
          <w:iCs/>
          <w:vertAlign w:val="superscript"/>
        </w:rPr>
        <w:t>T</w:t>
      </w:r>
      <w:r>
        <w:rPr>
          <w:i/>
          <w:iCs/>
        </w:rPr>
        <w:t>p</w:t>
      </w:r>
      <w:r>
        <w:rPr>
          <w:rFonts w:hint="default"/>
          <w:i/>
          <w:iCs/>
        </w:rPr>
        <w:t>’</w:t>
      </w:r>
      <w:r>
        <w:t>=</w:t>
      </w:r>
      <w:r>
        <w:rPr>
          <w:i/>
          <w:iCs/>
        </w:rPr>
        <w:t>R</w:t>
      </w:r>
      <w:r>
        <w:rPr>
          <w:i/>
          <w:iCs/>
          <w:vertAlign w:val="superscript"/>
        </w:rPr>
        <w:t>T</w:t>
      </w:r>
      <w:r>
        <w:t>(</w:t>
      </w:r>
      <w:r>
        <w:rPr>
          <w:i/>
          <w:iCs/>
        </w:rPr>
        <w:t>T×p</w:t>
      </w:r>
      <w:r>
        <w:rPr>
          <w:rFonts w:hint="default"/>
          <w:i/>
          <w:iCs/>
        </w:rPr>
        <w:t>’</w:t>
      </w:r>
      <w:r>
        <w:t>)，这样就可以获得一个垂直于对极平面的向量。同时也证明，位于对极平面的</w:t>
      </w:r>
      <w:r>
        <w:rPr>
          <w:i/>
          <w:iCs/>
        </w:rPr>
        <w:t>p</w:t>
      </w:r>
      <w:r>
        <w:t>垂直于</w:t>
      </w:r>
      <w:r>
        <w:rPr>
          <w:i/>
          <w:iCs/>
        </w:rPr>
        <w:t>R</w:t>
      </w:r>
      <w:r>
        <w:rPr>
          <w:i/>
          <w:iCs/>
          <w:vertAlign w:val="superscript"/>
        </w:rPr>
        <w:t>T</w:t>
      </w:r>
      <w:r>
        <w:t>(</w:t>
      </w:r>
      <w:r>
        <w:rPr>
          <w:i/>
          <w:iCs/>
        </w:rPr>
        <w:t>T×p</w:t>
      </w:r>
      <w:r>
        <w:rPr>
          <w:rFonts w:hint="default"/>
          <w:i/>
          <w:iCs/>
        </w:rPr>
        <w:t>’</w:t>
      </w:r>
      <w:r>
        <w:t>)，综上所述列出点积为零的约束条件：</w:t>
      </w:r>
    </w:p>
    <w:p>
      <w:pPr>
        <w:pStyle w:val="22"/>
        <w:ind w:firstLine="480"/>
        <w:rPr>
          <w:rFonts w:hint="eastAsia" w:eastAsia="宋体"/>
          <w:szCs w:val="24"/>
          <w:lang w:eastAsia="zh-CN"/>
        </w:rPr>
      </w:pPr>
      <w:r>
        <w:rPr>
          <w:szCs w:val="24"/>
        </w:rPr>
        <w:tab/>
      </w:r>
      <w:r>
        <w:rPr>
          <w:position w:val="-14"/>
          <w:szCs w:val="24"/>
        </w:rPr>
        <w:object>
          <v:shape id="_x0000_i1035" o:spt="75" type="#_x0000_t75" style="height:21.3pt;width:83.85pt;" o:ole="t" filled="f" o:preferrelative="t" stroked="f" coordsize="21600,21600">
            <v:path/>
            <v:fill on="f" focussize="0,0"/>
            <v:stroke on="f" joinstyle="miter"/>
            <v:imagedata r:id="rId40" o:title=""/>
            <o:lock v:ext="edit" aspectratio="t"/>
            <w10:wrap type="none"/>
            <w10:anchorlock/>
          </v:shape>
          <o:OLEObject Type="Embed" ProgID="Equation.DSMT4" ShapeID="_x0000_i1035" DrawAspect="Content" ObjectID="_1468075735" r:id="rId39">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11</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22"/>
        <w:ind w:firstLine="480"/>
        <w:rPr>
          <w:rFonts w:hint="eastAsia" w:eastAsia="宋体"/>
          <w:szCs w:val="24"/>
          <w:lang w:eastAsia="zh-CN"/>
        </w:rPr>
      </w:pPr>
      <w:r>
        <w:rPr>
          <w:szCs w:val="24"/>
        </w:rPr>
        <w:tab/>
      </w:r>
      <w:r>
        <w:rPr>
          <w:position w:val="-12"/>
          <w:szCs w:val="24"/>
        </w:rPr>
        <w:object>
          <v:shape id="_x0000_i1036" o:spt="75" type="#_x0000_t75" style="height:18.95pt;width:67.75pt;" o:ole="t" filled="f" o:preferrelative="t" stroked="f" coordsize="21600,21600">
            <v:path/>
            <v:fill on="f" focussize="0,0"/>
            <v:stroke on="f" joinstyle="miter"/>
            <v:imagedata r:id="rId42" o:title=""/>
            <o:lock v:ext="edit" aspectratio="t"/>
            <w10:wrap type="none"/>
            <w10:anchorlock/>
          </v:shape>
          <o:OLEObject Type="Embed" ProgID="Equation.DSMT4" ShapeID="_x0000_i1036" DrawAspect="Content" ObjectID="_1468075736" r:id="rId41">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12</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利用线性代数的知识，可以为叉积引入一个不同的矩阵表达式：将任意两个向量</w:t>
      </w:r>
      <w:r>
        <w:rPr>
          <w:i/>
          <w:iCs/>
        </w:rPr>
        <w:t>a</w:t>
      </w:r>
      <w:r>
        <w:t>和</w:t>
      </w:r>
      <w:r>
        <w:rPr>
          <w:i/>
          <w:iCs/>
        </w:rPr>
        <w:t>b</w:t>
      </w:r>
      <w:r>
        <w:t>之间的叉积表示为矩阵向量乘法：</w:t>
      </w:r>
    </w:p>
    <w:p>
      <w:pPr>
        <w:pStyle w:val="22"/>
        <w:ind w:firstLine="480"/>
        <w:rPr>
          <w:rFonts w:hint="eastAsia" w:eastAsia="宋体"/>
          <w:szCs w:val="24"/>
          <w:lang w:eastAsia="zh-CN"/>
        </w:rPr>
      </w:pPr>
      <w:r>
        <w:rPr>
          <w:szCs w:val="24"/>
        </w:rPr>
        <w:tab/>
      </w:r>
      <w:r>
        <w:rPr>
          <w:position w:val="-44"/>
          <w:szCs w:val="24"/>
        </w:rPr>
        <w:object>
          <v:shape id="_x0000_i1037" o:spt="75" type="#_x0000_t75" style="height:49.25pt;width:155.85pt;" o:ole="t" filled="f" o:preferrelative="t" stroked="f" coordsize="21600,21600">
            <v:path/>
            <v:fill on="f" focussize="0,0"/>
            <v:stroke on="f" joinstyle="miter"/>
            <v:imagedata r:id="rId44" o:title=""/>
            <o:lock v:ext="edit" aspectratio="t"/>
            <w10:wrap type="none"/>
            <w10:anchorlock/>
          </v:shape>
          <o:OLEObject Type="Embed" ProgID="Equation.DSMT4" ShapeID="_x0000_i1037" DrawAspect="Content" ObjectID="_1468075737" r:id="rId43">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13</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将上述矩阵和约束条件结合，就可以将叉积项转换为矩阵向量乘法，得到如下等式：</w:t>
      </w:r>
    </w:p>
    <w:p>
      <w:pPr>
        <w:pStyle w:val="22"/>
        <w:ind w:firstLine="480"/>
        <w:rPr>
          <w:rFonts w:hint="eastAsia" w:eastAsia="宋体"/>
          <w:szCs w:val="24"/>
          <w:lang w:eastAsia="zh-CN"/>
        </w:rPr>
      </w:pPr>
      <w:r>
        <w:rPr>
          <w:szCs w:val="24"/>
        </w:rPr>
        <w:tab/>
      </w:r>
      <w:r>
        <w:rPr>
          <w:position w:val="-14"/>
          <w:szCs w:val="24"/>
        </w:rPr>
        <w:object>
          <v:shape id="_x0000_i1038" o:spt="75" type="#_x0000_t75" style="height:21.3pt;width:76.75pt;" o:ole="t" filled="f" o:preferrelative="t" stroked="f" coordsize="21600,21600">
            <v:path/>
            <v:fill on="f" focussize="0,0"/>
            <v:stroke on="f" joinstyle="miter"/>
            <v:imagedata r:id="rId46" o:title=""/>
            <o:lock v:ext="edit" aspectratio="t"/>
            <w10:wrap type="none"/>
            <w10:anchorlock/>
          </v:shape>
          <o:OLEObject Type="Embed" ProgID="Equation.DSMT4" ShapeID="_x0000_i1038" DrawAspect="Content" ObjectID="_1468075738" r:id="rId45">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14</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22"/>
        <w:ind w:firstLine="480"/>
        <w:rPr>
          <w:rFonts w:hint="eastAsia" w:eastAsia="宋体"/>
          <w:szCs w:val="24"/>
          <w:lang w:eastAsia="zh-CN"/>
        </w:rPr>
      </w:pPr>
      <w:r>
        <w:rPr>
          <w:szCs w:val="24"/>
        </w:rPr>
        <w:tab/>
      </w:r>
      <w:r>
        <w:rPr>
          <w:position w:val="-12"/>
          <w:szCs w:val="24"/>
        </w:rPr>
        <w:object>
          <v:shape id="_x0000_i1039" o:spt="75" type="#_x0000_t75" style="height:18.95pt;width:71.05pt;" o:ole="t" filled="f" o:preferrelative="t" stroked="f" coordsize="21600,21600">
            <v:path/>
            <v:fill on="f" focussize="0,0"/>
            <v:stroke on="f" joinstyle="miter"/>
            <v:imagedata r:id="rId48" o:title=""/>
            <o:lock v:ext="edit" aspectratio="t"/>
            <w10:wrap type="none"/>
            <w10:anchorlock/>
          </v:shape>
          <o:OLEObject Type="Embed" ProgID="Equation.DSMT4" ShapeID="_x0000_i1039" DrawAspect="Content" ObjectID="_1468075739" r:id="rId47">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15</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22"/>
        <w:ind w:firstLine="480"/>
        <w:rPr>
          <w:rFonts w:hint="eastAsia" w:eastAsia="宋体"/>
          <w:szCs w:val="24"/>
          <w:lang w:eastAsia="zh-CN"/>
        </w:rPr>
      </w:pPr>
      <w:r>
        <w:rPr>
          <w:szCs w:val="24"/>
        </w:rPr>
        <w:tab/>
      </w:r>
      <w:r>
        <w:rPr>
          <w:position w:val="-12"/>
          <w:szCs w:val="24"/>
        </w:rPr>
        <w:object>
          <v:shape id="_x0000_i1040" o:spt="75" type="#_x0000_t75" style="height:17.05pt;width:65.85pt;" o:ole="t" filled="f" o:preferrelative="t" stroked="f" coordsize="21600,21600">
            <v:path/>
            <v:fill on="f" focussize="0,0"/>
            <v:stroke on="f" joinstyle="miter"/>
            <v:imagedata r:id="rId50" o:title=""/>
            <o:lock v:ext="edit" aspectratio="t"/>
            <w10:wrap type="none"/>
            <w10:anchorlock/>
          </v:shape>
          <o:OLEObject Type="Embed" ProgID="Equation.DSMT4" ShapeID="_x0000_i1040" DrawAspect="Content" ObjectID="_1468075740" r:id="rId49">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16</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将矩阵</w:t>
      </w:r>
      <w:r>
        <w:rPr>
          <w:i/>
          <w:iCs/>
        </w:rPr>
        <w:t>E</w:t>
      </w:r>
      <w:r>
        <w:t>=[</w:t>
      </w:r>
      <w:r>
        <w:rPr>
          <w:i/>
          <w:iCs/>
        </w:rPr>
        <w:t>T×</w:t>
      </w:r>
      <w:r>
        <w:t>]</w:t>
      </w:r>
      <w:r>
        <w:rPr>
          <w:i/>
          <w:iCs/>
        </w:rPr>
        <w:t>R</w:t>
      </w:r>
      <w:r>
        <w:t>称作本质矩阵，通过此矩阵为极线约束创建了更为精炼的表达式：</w:t>
      </w:r>
    </w:p>
    <w:p>
      <w:pPr>
        <w:pStyle w:val="22"/>
        <w:ind w:firstLine="480"/>
        <w:rPr>
          <w:rFonts w:hint="eastAsia" w:eastAsia="宋体"/>
          <w:szCs w:val="24"/>
          <w:lang w:eastAsia="zh-CN"/>
        </w:rPr>
      </w:pPr>
      <w:r>
        <w:rPr>
          <w:szCs w:val="24"/>
        </w:rPr>
        <w:tab/>
      </w:r>
      <w:r>
        <w:rPr>
          <w:position w:val="-10"/>
          <w:szCs w:val="24"/>
        </w:rPr>
        <w:object>
          <v:shape id="_x0000_i1041" o:spt="75" type="#_x0000_t75" style="height:16.6pt;width:46.4pt;" o:ole="t" filled="f" o:preferrelative="t" stroked="f" coordsize="21600,21600">
            <v:path/>
            <v:fill on="f" focussize="0,0"/>
            <v:stroke on="f" joinstyle="miter"/>
            <v:imagedata r:id="rId52" o:title=""/>
            <o:lock v:ext="edit" aspectratio="t"/>
            <w10:wrap type="none"/>
            <w10:anchorlock/>
          </v:shape>
          <o:OLEObject Type="Embed" ProgID="Equation.DSMT4" ShapeID="_x0000_i1041" DrawAspect="Content" ObjectID="_1468075741" r:id="rId51">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17</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上述本质矩阵</w:t>
      </w:r>
      <w:r>
        <w:rPr>
          <w:i/>
          <w:iCs/>
        </w:rPr>
        <w:t>E</w:t>
      </w:r>
      <w:r>
        <w:t>是包含5个自由度的3×3矩阵，此矩阵的秩为2。本质矩阵有助于计算与</w:t>
      </w:r>
      <w:r>
        <w:rPr>
          <w:i/>
          <w:iCs/>
        </w:rPr>
        <w:t>p</w:t>
      </w:r>
      <w:r>
        <w:t>和</w:t>
      </w:r>
      <w:r>
        <w:rPr>
          <w:i/>
          <w:iCs/>
        </w:rPr>
        <w:t>p′</w:t>
      </w:r>
      <w:r>
        <w:t>相关的对极线。例如，</w:t>
      </w:r>
      <w:r>
        <w:rPr>
          <w:i/>
          <w:iCs/>
        </w:rPr>
        <w:t>l</w:t>
      </w:r>
      <w:r>
        <w:rPr>
          <w:rFonts w:hint="default"/>
          <w:i/>
          <w:iCs/>
        </w:rPr>
        <w:t>’</w:t>
      </w:r>
      <w:r>
        <w:rPr>
          <w:i/>
          <w:iCs/>
        </w:rPr>
        <w:t>=E</w:t>
      </w:r>
      <w:r>
        <w:rPr>
          <w:i/>
          <w:iCs/>
          <w:vertAlign w:val="subscript"/>
        </w:rPr>
        <w:t>p</w:t>
      </w:r>
      <w:r>
        <w:t>给出了相机2的图像平面中的对极线。同样，</w:t>
      </w:r>
      <w:r>
        <w:rPr>
          <w:i/>
          <w:iCs/>
        </w:rPr>
        <w:t>l</w:t>
      </w:r>
      <w:r>
        <w:rPr>
          <w:rFonts w:hint="default"/>
          <w:i/>
          <w:iCs/>
        </w:rPr>
        <w:t>’</w:t>
      </w:r>
      <w:r>
        <w:rPr>
          <w:i/>
          <w:iCs/>
        </w:rPr>
        <w:t>=E</w:t>
      </w:r>
      <w:r>
        <w:rPr>
          <w:i/>
          <w:iCs/>
          <w:vertAlign w:val="superscript"/>
        </w:rPr>
        <w:t>T</w:t>
      </w:r>
      <w:r>
        <w:rPr>
          <w:i/>
          <w:iCs/>
          <w:vertAlign w:val="subscript"/>
        </w:rPr>
        <w:t>p</w:t>
      </w:r>
      <w:r>
        <w:t>给出了相机1的图像平面上的对极线。本质矩阵一个特殊的性质是，它与对极线的点积等于零，即</w:t>
      </w:r>
      <w:r>
        <w:rPr>
          <w:i/>
          <w:iCs/>
        </w:rPr>
        <w:t>E</w:t>
      </w:r>
      <w:r>
        <w:rPr>
          <w:i/>
          <w:iCs/>
          <w:vertAlign w:val="subscript"/>
        </w:rPr>
        <w:t>e</w:t>
      </w:r>
      <w:r>
        <w:rPr>
          <w:i/>
          <w:iCs/>
        </w:rPr>
        <w:t>=E</w:t>
      </w:r>
      <w:r>
        <w:rPr>
          <w:i/>
          <w:iCs/>
          <w:vertAlign w:val="superscript"/>
        </w:rPr>
        <w:t>T</w:t>
      </w:r>
      <w:r>
        <w:rPr>
          <w:i/>
          <w:iCs/>
          <w:vertAlign w:val="subscript"/>
        </w:rPr>
        <w:t>e</w:t>
      </w:r>
      <w:r>
        <w:rPr>
          <w:rFonts w:hint="default"/>
          <w:i/>
          <w:iCs/>
        </w:rPr>
        <w:t>’</w:t>
      </w:r>
      <w:r>
        <w:rPr>
          <w:i/>
          <w:iCs/>
        </w:rPr>
        <w:t>=0</w:t>
      </w:r>
      <w:r>
        <w:t>。因为对于相机1图像平面中的任何点</w:t>
      </w:r>
      <w:r>
        <w:rPr>
          <w:i/>
          <w:iCs/>
        </w:rPr>
        <w:t>x</w:t>
      </w:r>
      <w:r>
        <w:t>(</w:t>
      </w:r>
      <w:r>
        <w:rPr>
          <w:i/>
          <w:iCs/>
        </w:rPr>
        <w:t>e</w:t>
      </w:r>
      <w:r>
        <w:t>除外)，相机2图像平面中的对应对极线</w:t>
      </w:r>
      <w:r>
        <w:rPr>
          <w:i/>
          <w:iCs/>
        </w:rPr>
        <w:t>l</w:t>
      </w:r>
      <w:r>
        <w:rPr>
          <w:rFonts w:hint="default"/>
          <w:i/>
          <w:iCs/>
        </w:rPr>
        <w:t>’</w:t>
      </w:r>
      <w:r>
        <w:rPr>
          <w:i/>
          <w:iCs/>
        </w:rPr>
        <w:t>=Ex</w:t>
      </w:r>
      <w:r>
        <w:t>包含对极线</w:t>
      </w:r>
      <w:r>
        <w:rPr>
          <w:i/>
          <w:iCs/>
        </w:rPr>
        <w:t>e’</w:t>
      </w:r>
      <w:r>
        <w:t>。因此，对于所有点</w:t>
      </w:r>
      <w:r>
        <w:rPr>
          <w:i/>
          <w:iCs/>
        </w:rPr>
        <w:t>x</w:t>
      </w:r>
      <w:r>
        <w:t>，</w:t>
      </w:r>
      <w:r>
        <w:rPr>
          <w:i/>
          <w:iCs/>
        </w:rPr>
        <w:t>e</w:t>
      </w:r>
      <w:r>
        <w:rPr>
          <w:rFonts w:hint="default"/>
          <w:i/>
          <w:iCs/>
        </w:rPr>
        <w:t>’</w:t>
      </w:r>
      <w:r>
        <w:t>满足等式</w:t>
      </w:r>
      <w:r>
        <w:rPr>
          <w:i/>
          <w:iCs/>
        </w:rPr>
        <w:t>e</w:t>
      </w:r>
      <w:r>
        <w:rPr>
          <w:rFonts w:hint="default"/>
          <w:i/>
          <w:iCs/>
        </w:rPr>
        <w:t>’</w:t>
      </w:r>
      <w:r>
        <w:rPr>
          <w:i/>
          <w:iCs/>
          <w:vertAlign w:val="superscript"/>
        </w:rPr>
        <w:t>T</w:t>
      </w:r>
      <w:r>
        <w:rPr>
          <w:i/>
          <w:iCs/>
        </w:rPr>
        <w:t>(Ex)=(e</w:t>
      </w:r>
      <w:r>
        <w:rPr>
          <w:rFonts w:hint="default"/>
          <w:i/>
          <w:iCs/>
        </w:rPr>
        <w:t>’</w:t>
      </w:r>
      <w:r>
        <w:rPr>
          <w:i/>
          <w:iCs/>
          <w:vertAlign w:val="superscript"/>
        </w:rPr>
        <w:t>T</w:t>
      </w:r>
      <w:r>
        <w:rPr>
          <w:i/>
          <w:iCs/>
        </w:rPr>
        <w:t>E)x=0</w:t>
      </w:r>
      <w:r>
        <w:t>，因此</w:t>
      </w:r>
      <w:r>
        <w:rPr>
          <w:i/>
          <w:iCs/>
        </w:rPr>
        <w:t>e</w:t>
      </w:r>
      <w:r>
        <w:rPr>
          <w:rFonts w:hint="default"/>
          <w:i/>
          <w:iCs/>
        </w:rPr>
        <w:t>’</w:t>
      </w:r>
      <w:r>
        <w:rPr>
          <w:i/>
          <w:iCs/>
          <w:vertAlign w:val="superscript"/>
        </w:rPr>
        <w:t>T</w:t>
      </w:r>
      <w:r>
        <w:rPr>
          <w:i/>
          <w:iCs/>
        </w:rPr>
        <w:t>E=0</w:t>
      </w:r>
      <w:r>
        <w:t>，同样</w:t>
      </w:r>
      <w:r>
        <w:rPr>
          <w:i/>
          <w:iCs/>
        </w:rPr>
        <w:t>E</w:t>
      </w:r>
      <w:r>
        <w:rPr>
          <w:i/>
          <w:iCs/>
          <w:vertAlign w:val="subscript"/>
        </w:rPr>
        <w:t>e</w:t>
      </w:r>
      <w:r>
        <w:rPr>
          <w:i/>
          <w:iCs/>
        </w:rPr>
        <w:t>=0</w:t>
      </w:r>
      <w:r>
        <w:t>。虽然当有正则化相机时，我们导出了</w:t>
      </w:r>
      <w:r>
        <w:rPr>
          <w:i/>
          <w:iCs/>
        </w:rPr>
        <w:t>p</w:t>
      </w:r>
      <w:r>
        <w:t>和</w:t>
      </w:r>
      <w:r>
        <w:rPr>
          <w:i/>
          <w:iCs/>
        </w:rPr>
        <w:t>p</w:t>
      </w:r>
      <w:r>
        <w:rPr>
          <w:rFonts w:hint="default"/>
          <w:i/>
          <w:iCs/>
        </w:rPr>
        <w:t>′</w:t>
      </w:r>
      <w:r>
        <w:t>之间的关系，但当相机不再是正则相机时，则应该推导出更一般的表达式。根据上述内容，已经得到了投影矩阵：</w:t>
      </w:r>
    </w:p>
    <w:p>
      <w:pPr>
        <w:pStyle w:val="22"/>
        <w:ind w:firstLine="480"/>
        <w:rPr>
          <w:rFonts w:hint="eastAsia"/>
          <w:szCs w:val="24"/>
          <w:lang w:val="en-US" w:eastAsia="zh-CN"/>
        </w:rPr>
      </w:pPr>
      <w:r>
        <w:rPr>
          <w:rFonts w:hint="eastAsia"/>
          <w:szCs w:val="24"/>
          <w:lang w:val="en-US" w:eastAsia="zh-CN"/>
        </w:rPr>
        <w:tab/>
      </w:r>
      <w:r>
        <w:rPr>
          <w:szCs w:val="24"/>
        </w:rPr>
        <w:t>M=K[I, 0]M</w:t>
      </w:r>
      <w:r>
        <w:rPr>
          <w:rFonts w:hint="default"/>
          <w:szCs w:val="24"/>
        </w:rPr>
        <w:t>’</w:t>
      </w:r>
      <w:r>
        <w:rPr>
          <w:szCs w:val="24"/>
        </w:rPr>
        <w:t>=K</w:t>
      </w:r>
      <w:r>
        <w:rPr>
          <w:rFonts w:hint="default"/>
          <w:szCs w:val="24"/>
        </w:rPr>
        <w:t>’</w:t>
      </w:r>
      <w:r>
        <w:rPr>
          <w:szCs w:val="24"/>
        </w:rPr>
        <w:t>[R, T]</w:t>
      </w:r>
      <w:r>
        <w:rPr>
          <w:rFonts w:hint="eastAsia"/>
          <w:szCs w:val="24"/>
          <w:lang w:val="en-US" w:eastAsia="zh-CN"/>
        </w:rPr>
        <w:tab/>
      </w:r>
      <w:r>
        <w:rPr>
          <w:rFonts w:hint="eastAsia"/>
          <w:szCs w:val="24"/>
          <w:lang w:val="en-US" w:eastAsia="zh-CN"/>
        </w:rPr>
        <w:fldChar w:fldCharType="begin"/>
      </w:r>
      <w:r>
        <w:rPr>
          <w:rFonts w:hint="eastAsia"/>
          <w:szCs w:val="24"/>
          <w:lang w:val="en-US" w:eastAsia="zh-CN"/>
        </w:rPr>
        <w:instrText xml:space="preserve"> MACROBUTTON MTPlaceRef \* MERGEFORMAT </w:instrText>
      </w:r>
      <w:r>
        <w:rPr>
          <w:rFonts w:hint="eastAsia"/>
          <w:szCs w:val="24"/>
          <w:lang w:val="en-US" w:eastAsia="zh-CN"/>
        </w:rPr>
        <w:fldChar w:fldCharType="begin"/>
      </w:r>
      <w:r>
        <w:rPr>
          <w:rFonts w:hint="eastAsia"/>
          <w:szCs w:val="24"/>
          <w:lang w:val="en-US" w:eastAsia="zh-CN"/>
        </w:rPr>
        <w:instrText xml:space="preserve"> SEQ MTEqn \h \* MERGEFORMAT </w:instrText>
      </w:r>
      <w:r>
        <w:rPr>
          <w:rFonts w:hint="eastAsia"/>
          <w:szCs w:val="24"/>
          <w:lang w:val="en-US" w:eastAsia="zh-CN"/>
        </w:rPr>
        <w:fldChar w:fldCharType="separate"/>
      </w:r>
      <w:r>
        <w:rPr>
          <w:rFonts w:hint="eastAsia"/>
          <w:szCs w:val="24"/>
          <w:lang w:val="en-US" w:eastAsia="zh-CN"/>
        </w:rPr>
        <w:fldChar w:fldCharType="end"/>
      </w:r>
      <w:r>
        <w:rPr>
          <w:rFonts w:hint="eastAsia"/>
          <w:szCs w:val="24"/>
          <w:lang w:val="en-US" w:eastAsia="zh-CN"/>
        </w:rPr>
        <w:instrText xml:space="preserve">(12-</w:instrText>
      </w:r>
      <w:r>
        <w:rPr>
          <w:rFonts w:hint="eastAsia"/>
          <w:szCs w:val="24"/>
          <w:lang w:val="en-US" w:eastAsia="zh-CN"/>
        </w:rPr>
        <w:fldChar w:fldCharType="begin"/>
      </w:r>
      <w:r>
        <w:rPr>
          <w:rFonts w:hint="eastAsia"/>
          <w:szCs w:val="24"/>
          <w:lang w:val="en-US" w:eastAsia="zh-CN"/>
        </w:rPr>
        <w:instrText xml:space="preserve"> SEQ MTEqn \c \* Arabic \* MERGEFORMAT </w:instrText>
      </w:r>
      <w:r>
        <w:rPr>
          <w:rFonts w:hint="eastAsia"/>
          <w:szCs w:val="24"/>
          <w:lang w:val="en-US" w:eastAsia="zh-CN"/>
        </w:rPr>
        <w:fldChar w:fldCharType="separate"/>
      </w:r>
      <w:r>
        <w:rPr>
          <w:szCs w:val="24"/>
        </w:rPr>
        <w:instrText xml:space="preserve">18</w:instrText>
      </w:r>
      <w:r>
        <w:rPr>
          <w:rFonts w:hint="eastAsia"/>
          <w:szCs w:val="24"/>
          <w:lang w:val="en-US" w:eastAsia="zh-CN"/>
        </w:rPr>
        <w:fldChar w:fldCharType="end"/>
      </w:r>
      <w:r>
        <w:rPr>
          <w:rFonts w:hint="eastAsia"/>
          <w:szCs w:val="24"/>
          <w:lang w:val="en-US" w:eastAsia="zh-CN"/>
        </w:rPr>
        <w:instrText xml:space="preserve">)</w:instrText>
      </w:r>
      <w:r>
        <w:rPr>
          <w:rFonts w:hint="eastAsia"/>
          <w:szCs w:val="24"/>
          <w:lang w:val="en-US" w:eastAsia="zh-CN"/>
        </w:rPr>
        <w:fldChar w:fldCharType="separate"/>
      </w:r>
      <w:r>
        <w:rPr>
          <w:rFonts w:hint="eastAsia"/>
          <w:szCs w:val="24"/>
          <w:lang w:val="en-US" w:eastAsia="zh-CN"/>
        </w:rPr>
        <w:fldChar w:fldCharType="end"/>
      </w:r>
    </w:p>
    <w:p>
      <w:pPr>
        <w:tabs>
          <w:tab w:val="center" w:pos="4160"/>
          <w:tab w:val="right" w:pos="8300"/>
        </w:tabs>
        <w:ind w:firstLine="480"/>
        <w:rPr>
          <w:szCs w:val="24"/>
        </w:rPr>
      </w:pPr>
      <w:r>
        <w:rPr>
          <w:rFonts w:hint="eastAsia"/>
          <w:szCs w:val="24"/>
        </w:rPr>
        <w:t>首</w:t>
      </w:r>
      <w:r>
        <w:rPr>
          <w:rStyle w:val="33"/>
          <w:rFonts w:hint="default"/>
        </w:rPr>
        <w:t>先，此处定义</w:t>
      </w:r>
      <w:r>
        <w:rPr>
          <w:rStyle w:val="33"/>
          <w:rFonts w:hint="default"/>
          <w:i/>
          <w:iCs/>
        </w:rPr>
        <w:t>p</w:t>
      </w:r>
      <w:r>
        <w:rPr>
          <w:rStyle w:val="33"/>
          <w:rFonts w:hint="default"/>
          <w:i/>
          <w:iCs/>
          <w:vertAlign w:val="subscript"/>
        </w:rPr>
        <w:t>c</w:t>
      </w:r>
      <w:r>
        <w:rPr>
          <w:rStyle w:val="33"/>
          <w:rFonts w:hint="default"/>
          <w:i/>
          <w:iCs/>
        </w:rPr>
        <w:t>=K</w:t>
      </w:r>
      <w:r>
        <w:rPr>
          <w:rStyle w:val="33"/>
          <w:rFonts w:hint="default"/>
          <w:i/>
          <w:iCs/>
          <w:vertAlign w:val="superscript"/>
        </w:rPr>
        <w:t>-1</w:t>
      </w:r>
      <w:r>
        <w:rPr>
          <w:rStyle w:val="33"/>
          <w:rFonts w:hint="default"/>
          <w:i/>
          <w:iCs/>
        </w:rPr>
        <w:t>p</w:t>
      </w:r>
      <w:r>
        <w:rPr>
          <w:rStyle w:val="33"/>
          <w:rFonts w:hint="default"/>
        </w:rPr>
        <w:t>和</w:t>
      </w:r>
      <w:r>
        <w:rPr>
          <w:rStyle w:val="33"/>
          <w:rFonts w:hint="default"/>
          <w:i/>
          <w:iCs/>
        </w:rPr>
        <w:t>p’</w:t>
      </w:r>
      <w:r>
        <w:rPr>
          <w:rStyle w:val="33"/>
          <w:rFonts w:hint="default"/>
          <w:i/>
          <w:iCs/>
          <w:vertAlign w:val="subscript"/>
        </w:rPr>
        <w:t>c</w:t>
      </w:r>
      <w:r>
        <w:rPr>
          <w:rStyle w:val="33"/>
          <w:rFonts w:hint="default"/>
          <w:i/>
          <w:iCs/>
        </w:rPr>
        <w:t>=K’</w:t>
      </w:r>
      <w:r>
        <w:rPr>
          <w:rStyle w:val="33"/>
          <w:rFonts w:hint="default"/>
          <w:i/>
          <w:iCs/>
          <w:vertAlign w:val="superscript"/>
        </w:rPr>
        <w:t>-1</w:t>
      </w:r>
      <w:r>
        <w:rPr>
          <w:rStyle w:val="33"/>
          <w:rFonts w:hint="default"/>
          <w:i/>
          <w:iCs/>
        </w:rPr>
        <w:t>p’</w:t>
      </w:r>
      <w:r>
        <w:rPr>
          <w:rStyle w:val="33"/>
          <w:rFonts w:hint="default"/>
        </w:rPr>
        <w:t>是点</w:t>
      </w:r>
      <w:r>
        <w:rPr>
          <w:rStyle w:val="33"/>
          <w:rFonts w:hint="default"/>
          <w:i/>
          <w:iCs/>
        </w:rPr>
        <w:t>P</w:t>
      </w:r>
      <w:r>
        <w:rPr>
          <w:rStyle w:val="33"/>
          <w:rFonts w:hint="default"/>
        </w:rPr>
        <w:t>到相应相机图像的投影，在典型标准的相机下，满足：</w:t>
      </w:r>
    </w:p>
    <w:p>
      <w:pPr>
        <w:pStyle w:val="22"/>
        <w:ind w:firstLine="480"/>
        <w:rPr>
          <w:rFonts w:hint="eastAsia"/>
          <w:szCs w:val="24"/>
          <w:lang w:val="en-US" w:eastAsia="zh-CN"/>
        </w:rPr>
      </w:pPr>
      <w:r>
        <w:rPr>
          <w:szCs w:val="24"/>
        </w:rPr>
        <w:tab/>
      </w:r>
      <w:r>
        <w:rPr>
          <w:szCs w:val="24"/>
        </w:rPr>
        <w:object>
          <v:shape id="_x0000_i1042" o:spt="75" type="#_x0000_t75" style="height:17.55pt;width:65.85pt;" o:ole="t" filled="f" o:preferrelative="t" stroked="f" coordsize="21600,21600">
            <v:path/>
            <v:fill on="f" focussize="0,0"/>
            <v:stroke on="f" joinstyle="miter"/>
            <v:imagedata r:id="rId54" o:title=""/>
            <o:lock v:ext="edit" aspectratio="t"/>
            <w10:wrap type="none"/>
            <w10:anchorlock/>
          </v:shape>
          <o:OLEObject Type="Embed" ProgID="Equation.DSMT4" ShapeID="_x0000_i1042" DrawAspect="Content" ObjectID="_1468075742" r:id="rId53">
            <o:LockedField>false</o:LockedField>
          </o:OLEObject>
        </w:object>
      </w:r>
      <w:r>
        <w:rPr>
          <w:rFonts w:hint="eastAsia"/>
          <w:szCs w:val="24"/>
          <w:lang w:val="en-US" w:eastAsia="zh-CN"/>
        </w:rPr>
        <w:tab/>
      </w:r>
      <w:r>
        <w:rPr>
          <w:rFonts w:hint="eastAsia"/>
          <w:szCs w:val="24"/>
          <w:lang w:val="en-US" w:eastAsia="zh-CN"/>
        </w:rPr>
        <w:fldChar w:fldCharType="begin"/>
      </w:r>
      <w:r>
        <w:rPr>
          <w:rFonts w:hint="eastAsia"/>
          <w:szCs w:val="24"/>
          <w:lang w:val="en-US" w:eastAsia="zh-CN"/>
        </w:rPr>
        <w:instrText xml:space="preserve"> MACROBUTTON MTPlaceRef \* MERGEFORMAT </w:instrText>
      </w:r>
      <w:r>
        <w:rPr>
          <w:rFonts w:hint="eastAsia"/>
          <w:szCs w:val="24"/>
          <w:lang w:val="en-US" w:eastAsia="zh-CN"/>
        </w:rPr>
        <w:fldChar w:fldCharType="begin"/>
      </w:r>
      <w:r>
        <w:rPr>
          <w:rFonts w:hint="eastAsia"/>
          <w:szCs w:val="24"/>
          <w:lang w:val="en-US" w:eastAsia="zh-CN"/>
        </w:rPr>
        <w:instrText xml:space="preserve"> SEQ MTEqn \h \* MERGEFORMAT </w:instrText>
      </w:r>
      <w:r>
        <w:rPr>
          <w:rFonts w:hint="eastAsia"/>
          <w:szCs w:val="24"/>
          <w:lang w:val="en-US" w:eastAsia="zh-CN"/>
        </w:rPr>
        <w:fldChar w:fldCharType="separate"/>
      </w:r>
      <w:r>
        <w:rPr>
          <w:rFonts w:hint="eastAsia"/>
          <w:szCs w:val="24"/>
          <w:lang w:val="en-US" w:eastAsia="zh-CN"/>
        </w:rPr>
        <w:fldChar w:fldCharType="end"/>
      </w:r>
      <w:r>
        <w:rPr>
          <w:rFonts w:hint="eastAsia"/>
          <w:szCs w:val="24"/>
          <w:lang w:val="en-US" w:eastAsia="zh-CN"/>
        </w:rPr>
        <w:instrText xml:space="preserve">(12-</w:instrText>
      </w:r>
      <w:r>
        <w:rPr>
          <w:rFonts w:hint="eastAsia"/>
          <w:szCs w:val="24"/>
          <w:lang w:val="en-US" w:eastAsia="zh-CN"/>
        </w:rPr>
        <w:fldChar w:fldCharType="begin"/>
      </w:r>
      <w:r>
        <w:rPr>
          <w:rFonts w:hint="eastAsia"/>
          <w:szCs w:val="24"/>
          <w:lang w:val="en-US" w:eastAsia="zh-CN"/>
        </w:rPr>
        <w:instrText xml:space="preserve"> SEQ MTEqn \c \* Arabic \* MERGEFORMAT </w:instrText>
      </w:r>
      <w:r>
        <w:rPr>
          <w:rFonts w:hint="eastAsia"/>
          <w:szCs w:val="24"/>
          <w:lang w:val="en-US" w:eastAsia="zh-CN"/>
        </w:rPr>
        <w:fldChar w:fldCharType="separate"/>
      </w:r>
      <w:r>
        <w:rPr>
          <w:szCs w:val="24"/>
        </w:rPr>
        <w:instrText xml:space="preserve">19</w:instrText>
      </w:r>
      <w:r>
        <w:rPr>
          <w:rFonts w:hint="eastAsia"/>
          <w:szCs w:val="24"/>
          <w:lang w:val="en-US" w:eastAsia="zh-CN"/>
        </w:rPr>
        <w:fldChar w:fldCharType="end"/>
      </w:r>
      <w:r>
        <w:rPr>
          <w:rFonts w:hint="eastAsia"/>
          <w:szCs w:val="24"/>
          <w:lang w:val="en-US" w:eastAsia="zh-CN"/>
        </w:rPr>
        <w:instrText xml:space="preserve">)</w:instrText>
      </w:r>
      <w:r>
        <w:rPr>
          <w:rFonts w:hint="eastAsia"/>
          <w:szCs w:val="24"/>
          <w:lang w:val="en-US" w:eastAsia="zh-CN"/>
        </w:rPr>
        <w:fldChar w:fldCharType="separate"/>
      </w:r>
      <w:r>
        <w:rPr>
          <w:rFonts w:hint="eastAsia"/>
          <w:szCs w:val="24"/>
          <w:lang w:val="en-US" w:eastAsia="zh-CN"/>
        </w:rPr>
        <w:fldChar w:fldCharType="end"/>
      </w:r>
    </w:p>
    <w:p>
      <w:pPr>
        <w:pStyle w:val="32"/>
        <w:ind w:firstLine="420"/>
        <w:rPr>
          <w:rFonts w:hint="default"/>
        </w:rPr>
      </w:pPr>
      <w:r>
        <w:t>将</w:t>
      </w:r>
      <w:r>
        <w:rPr>
          <w:i/>
          <w:iCs/>
        </w:rPr>
        <w:t>p</w:t>
      </w:r>
      <w:r>
        <w:rPr>
          <w:i/>
          <w:iCs/>
          <w:vertAlign w:val="subscript"/>
        </w:rPr>
        <w:t>c</w:t>
      </w:r>
      <w:r>
        <w:t>和</w:t>
      </w:r>
      <w:r>
        <w:rPr>
          <w:i/>
          <w:iCs/>
        </w:rPr>
        <w:t>p</w:t>
      </w:r>
      <w:r>
        <w:rPr>
          <w:rFonts w:hint="default"/>
          <w:i/>
          <w:iCs/>
        </w:rPr>
        <w:t>’</w:t>
      </w:r>
      <w:r>
        <w:rPr>
          <w:i/>
          <w:iCs/>
          <w:vertAlign w:val="subscript"/>
        </w:rPr>
        <w:t>c</w:t>
      </w:r>
      <w:r>
        <w:t>的值代入上式，那么可以得到：</w:t>
      </w:r>
    </w:p>
    <w:p>
      <w:pPr>
        <w:pStyle w:val="22"/>
        <w:ind w:firstLine="480"/>
        <w:rPr>
          <w:rFonts w:hint="eastAsia" w:eastAsia="宋体"/>
          <w:szCs w:val="24"/>
          <w:lang w:eastAsia="zh-CN"/>
        </w:rPr>
      </w:pPr>
      <w:r>
        <w:rPr>
          <w:szCs w:val="24"/>
        </w:rPr>
        <w:tab/>
      </w:r>
      <w:r>
        <w:rPr>
          <w:position w:val="-12"/>
          <w:szCs w:val="24"/>
        </w:rPr>
        <w:object>
          <v:shape id="_x0000_i1043" o:spt="75" type="#_x0000_t75" style="height:17.05pt;width:99.45pt;" o:ole="t" filled="f" o:preferrelative="t" stroked="f" coordsize="21600,21600">
            <v:path/>
            <v:fill on="f" focussize="0,0"/>
            <v:stroke on="f" joinstyle="miter"/>
            <v:imagedata r:id="rId56" o:title=""/>
            <o:lock v:ext="edit" aspectratio="t"/>
            <w10:wrap type="none"/>
            <w10:anchorlock/>
          </v:shape>
          <o:OLEObject Type="Embed" ProgID="Equation.DSMT4" ShapeID="_x0000_i1043" DrawAspect="Content" ObjectID="_1468075743" r:id="rId55">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20</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将矩阵</w:t>
      </w:r>
      <w:r>
        <w:rPr>
          <w:i/>
          <w:iCs/>
        </w:rPr>
        <w:t>F</w:t>
      </w:r>
      <w:r>
        <w:t>=</w:t>
      </w:r>
      <w:r>
        <w:rPr>
          <w:i/>
          <w:iCs/>
        </w:rPr>
        <w:t>K</w:t>
      </w:r>
      <w:r>
        <w:rPr>
          <w:i/>
          <w:iCs/>
          <w:vertAlign w:val="superscript"/>
        </w:rPr>
        <w:t>’−T</w:t>
      </w:r>
      <w:r>
        <w:rPr>
          <w:i/>
          <w:iCs/>
        </w:rPr>
        <w:t xml:space="preserve"> </w:t>
      </w:r>
      <w:r>
        <w:t>[</w:t>
      </w:r>
      <w:r>
        <w:rPr>
          <w:i/>
          <w:iCs/>
        </w:rPr>
        <w:t>T</w:t>
      </w:r>
      <w:r>
        <w:rPr>
          <w:i/>
          <w:iCs/>
          <w:vertAlign w:val="subscript"/>
        </w:rPr>
        <w:t>×</w:t>
      </w:r>
      <w:r>
        <w:t>]</w:t>
      </w:r>
      <w:r>
        <w:rPr>
          <w:i/>
          <w:iCs/>
        </w:rPr>
        <w:t>RK</w:t>
      </w:r>
      <w:r>
        <w:rPr>
          <w:i/>
          <w:iCs/>
          <w:vertAlign w:val="superscript"/>
        </w:rPr>
        <w:t>−1</w:t>
      </w:r>
      <w:r>
        <w:t>称为基础矩阵，其作用类似上述描述的本质矩阵，其编码相机矩阵</w:t>
      </w:r>
      <w:r>
        <w:rPr>
          <w:i/>
          <w:iCs/>
        </w:rPr>
        <w:t>K、K</w:t>
      </w:r>
      <w:r>
        <w:rPr>
          <w:rFonts w:hint="default"/>
          <w:i/>
          <w:iCs/>
        </w:rPr>
        <w:t>’</w:t>
      </w:r>
      <w:r>
        <w:t>以及相机之间的相对平移</w:t>
      </w:r>
      <w:r>
        <w:rPr>
          <w:i/>
          <w:iCs/>
        </w:rPr>
        <w:t>T</w:t>
      </w:r>
      <w:r>
        <w:t>和旋转</w:t>
      </w:r>
      <w:r>
        <w:rPr>
          <w:i/>
          <w:iCs/>
        </w:rPr>
        <w:t>R</w:t>
      </w:r>
      <w:r>
        <w:t>的信息。因此，即使相机矩阵</w:t>
      </w:r>
      <w:r>
        <w:rPr>
          <w:i/>
          <w:iCs/>
        </w:rPr>
        <w:t>K、K</w:t>
      </w:r>
      <w:r>
        <w:rPr>
          <w:rFonts w:hint="default"/>
          <w:i/>
          <w:iCs/>
        </w:rPr>
        <w:t>’</w:t>
      </w:r>
      <w:r>
        <w:t>和变换</w:t>
      </w:r>
      <w:r>
        <w:rPr>
          <w:i/>
          <w:iCs/>
        </w:rPr>
        <w:t>R、T</w:t>
      </w:r>
      <w:r>
        <w:t>未知，</w:t>
      </w:r>
      <w:r>
        <w:rPr>
          <w:i/>
          <w:iCs/>
        </w:rPr>
        <w:t>F</w:t>
      </w:r>
      <w:r>
        <w:t>也有助于计算与</w:t>
      </w:r>
      <w:r>
        <w:rPr>
          <w:i/>
          <w:iCs/>
        </w:rPr>
        <w:t>p</w:t>
      </w:r>
      <w:r>
        <w:t>和</w:t>
      </w:r>
      <w:r>
        <w:rPr>
          <w:i/>
          <w:iCs/>
        </w:rPr>
        <w:t>p</w:t>
      </w:r>
      <w:r>
        <w:rPr>
          <w:rFonts w:hint="default"/>
          <w:i/>
          <w:iCs/>
        </w:rPr>
        <w:t>’</w:t>
      </w:r>
      <w:r>
        <w:t>相关的对极线。与本质矩阵类似，可以只用基础矩阵和对应点来计算对极线</w:t>
      </w:r>
      <w:r>
        <w:rPr>
          <w:i/>
          <w:iCs/>
        </w:rPr>
        <w:t>l</w:t>
      </w:r>
      <w:r>
        <w:rPr>
          <w:rFonts w:hint="default"/>
          <w:i/>
          <w:iCs/>
        </w:rPr>
        <w:t>’</w:t>
      </w:r>
      <w:r>
        <w:rPr>
          <w:i/>
          <w:iCs/>
        </w:rPr>
        <w:t>=F</w:t>
      </w:r>
      <w:r>
        <w:rPr>
          <w:i/>
          <w:iCs/>
          <w:vertAlign w:val="subscript"/>
        </w:rPr>
        <w:t>p</w:t>
      </w:r>
      <w:r>
        <w:t>和</w:t>
      </w:r>
      <w:r>
        <w:rPr>
          <w:i/>
          <w:iCs/>
        </w:rPr>
        <w:t>l=F</w:t>
      </w:r>
      <w:r>
        <w:rPr>
          <w:i/>
          <w:iCs/>
          <w:vertAlign w:val="superscript"/>
        </w:rPr>
        <w:t>T</w:t>
      </w:r>
      <w:r>
        <w:rPr>
          <w:i/>
          <w:iCs/>
          <w:vertAlign w:val="subscript"/>
        </w:rPr>
        <w:t>p</w:t>
      </w:r>
      <w:r>
        <w:rPr>
          <w:rFonts w:hint="default"/>
          <w:i/>
          <w:iCs/>
        </w:rPr>
        <w:t>’</w:t>
      </w:r>
      <w:r>
        <w:t>。基础矩阵和本质矩阵之间的一个主要区别是，与本质矩阵的5个自由度相比，基础矩阵包含7个自由度。</w:t>
      </w:r>
    </w:p>
    <w:p>
      <w:pPr>
        <w:pStyle w:val="32"/>
        <w:ind w:firstLine="420"/>
        <w:rPr>
          <w:rFonts w:hint="default"/>
        </w:rPr>
      </w:pPr>
      <w:r>
        <w:t>但是基础矩阵有什么用处呢？就像本质矩阵一样，如果我们知道了基础矩阵，那么只需要简单地知道图像平面上的一个点，就可以轻松地约束另一个图像平面上的对应点</w:t>
      </w:r>
      <w:r>
        <w:rPr>
          <w:rFonts w:hint="eastAsia"/>
          <w:lang w:eastAsia="zh-CN"/>
        </w:rPr>
        <w:t>(</w:t>
      </w:r>
      <w:r>
        <w:t>即对极线</w:t>
      </w:r>
      <w:r>
        <w:rPr>
          <w:rFonts w:hint="eastAsia"/>
          <w:lang w:eastAsia="zh-CN"/>
        </w:rPr>
        <w:t>)</w:t>
      </w:r>
      <w:r>
        <w:t>。因此，即使在不知道P在3D空间中的实际位置，或相机的任何外在或内在特征的情况下，就可以建立任何P和P</w:t>
      </w:r>
      <w:r>
        <w:rPr>
          <w:rFonts w:hint="default"/>
        </w:rPr>
        <w:t>’</w:t>
      </w:r>
      <w:r>
        <w:t>之间的关系。</w:t>
      </w:r>
    </w:p>
    <w:p>
      <w:pPr>
        <w:pStyle w:val="32"/>
        <w:ind w:firstLine="420"/>
        <w:rPr>
          <w:rFonts w:hint="default"/>
        </w:rPr>
      </w:pPr>
      <w:r>
        <w:t>从上述几何和数学分析中可以得出，极线约束是描述像点与其极线之间的关系。通过这种约束，我们可以确定一个相机图像中的某个像点在另一个相机图像中对应位置所在的直线，但无法知道同源像点在该直线上的具体位置。尽管，极线约束将图像中对应点的匹配范围限定在一条直线上。即使考虑噪声，如果我们将搜索范围扩大到该直线附近的邻域内，极大的减少图像对应点匹配过程的计算量。因此，极线约束对图像对应点的匹配过程具有指导作用。</w:t>
      </w:r>
    </w:p>
    <w:p>
      <w:pPr>
        <w:pStyle w:val="29"/>
      </w:pPr>
      <w:bookmarkStart w:id="11" w:name="_Toc24435"/>
      <w:bookmarkStart w:id="12" w:name="_Toc20514"/>
      <w:bookmarkStart w:id="13" w:name="_Toc2330"/>
      <w:bookmarkStart w:id="14" w:name="_Hlk133139503"/>
      <w:r>
        <w:t>12.2.2</w:t>
      </w:r>
      <w:r>
        <w:rPr>
          <w:rFonts w:hint="eastAsia"/>
        </w:rPr>
        <w:t xml:space="preserve"> </w:t>
      </w:r>
      <w:bookmarkEnd w:id="11"/>
      <w:bookmarkEnd w:id="12"/>
      <w:r>
        <w:rPr>
          <w:rFonts w:hint="eastAsia"/>
        </w:rPr>
        <w:t>基于立体视觉的三维重建</w:t>
      </w:r>
      <w:bookmarkEnd w:id="13"/>
    </w:p>
    <w:p>
      <w:pPr>
        <w:pStyle w:val="32"/>
        <w:ind w:firstLine="420"/>
        <w:rPr>
          <w:rFonts w:hint="default"/>
        </w:rPr>
      </w:pPr>
      <w:r>
        <w:t>通过进行单相机和立体视觉系统的标定过程，我们可以确定同源像点在不同相机坐标系或图像坐标系中的坐标关系。然而，要使用视差来计算空间点的深度信息，我们还需要对图像进行进一步的调整(Image Rectification)，使两个相机的图像共面且“行对齐”，以简化计算过程。</w:t>
      </w:r>
    </w:p>
    <w:p>
      <w:pPr>
        <w:pStyle w:val="32"/>
        <w:ind w:firstLine="420"/>
        <w:rPr>
          <w:rFonts w:hint="default"/>
        </w:rPr>
      </w:pPr>
      <w:r>
        <w:t>如图12-8所示，当立体视觉系统可被配置或抽象为平视双目系统模型时，空间点的深度信息计算就会被简化。平视双目系统模型具有以下主要特点：</w:t>
      </w:r>
    </w:p>
    <w:p>
      <w:pPr>
        <w:pStyle w:val="32"/>
        <w:ind w:firstLine="420"/>
        <w:rPr>
          <w:rFonts w:hint="default"/>
        </w:rPr>
      </w:pPr>
      <w:r>
        <w:t>(1)左右相机类型相同，或至少焦距相同。</w:t>
      </w:r>
    </w:p>
    <w:p>
      <w:pPr>
        <w:pStyle w:val="32"/>
        <w:ind w:firstLine="420"/>
        <w:rPr>
          <w:rFonts w:hint="default"/>
        </w:rPr>
      </w:pPr>
      <w:r>
        <w:t>(2)左右相机且平行安装。即光轴平行。</w:t>
      </w:r>
    </w:p>
    <w:p>
      <w:pPr>
        <w:pStyle w:val="32"/>
        <w:ind w:firstLine="420"/>
        <w:rPr>
          <w:rFonts w:hint="default"/>
        </w:rPr>
      </w:pPr>
      <w:r>
        <w:t>(3)左右相机坐标系的</w:t>
      </w:r>
      <w:r>
        <w:rPr>
          <w:i/>
          <w:iCs/>
        </w:rPr>
        <w:t>x</w:t>
      </w:r>
      <w:r>
        <w:t>轴共线，并与基线平行。</w:t>
      </w:r>
    </w:p>
    <w:p>
      <w:pPr>
        <w:pStyle w:val="32"/>
        <w:ind w:firstLine="420"/>
        <w:rPr>
          <w:rFonts w:hint="default"/>
        </w:rPr>
      </w:pPr>
      <w:r>
        <w:t>这意味着两相机的图像共面，光轴与图像的交点</w:t>
      </w:r>
      <w:r>
        <w:rPr>
          <w:rFonts w:hint="eastAsia"/>
          <w:lang w:eastAsia="zh-CN"/>
        </w:rPr>
        <w:t>(</w:t>
      </w:r>
      <w:r>
        <w:t>投影中心</w:t>
      </w:r>
      <w:r>
        <w:rPr>
          <w:rFonts w:hint="eastAsia"/>
          <w:lang w:eastAsia="zh-CN"/>
        </w:rPr>
        <w:t>)</w:t>
      </w:r>
      <w:r>
        <w:t>在左右图像中的坐标相同。若不考虑畸变，则两图像中各行像素不仅水平方向相同，且具有相同的空间</w:t>
      </w:r>
      <w:r>
        <w:rPr>
          <w:i/>
          <w:iCs/>
        </w:rPr>
        <w:t>y</w:t>
      </w:r>
      <w:r>
        <w:t>坐标，即图像“行对齐”。</w:t>
      </w:r>
    </w:p>
    <w:p>
      <w:pPr>
        <w:pStyle w:val="32"/>
        <w:ind w:firstLine="420"/>
        <w:rPr>
          <w:rFonts w:hint="default"/>
        </w:rPr>
      </w:pPr>
      <w:r>
        <w:t>平视双目系统模型对于深度信息的计算提供了很大的简化，但它却是一个非常理想化的模型。在现实世界中，几乎无法使两个相机的像平面完全共面，因此物理上实现完全平视双目系统是不可行的，我们只能尽可能地根据其特点进行近似配置。然而，通过对图像进行畸变校正、旋转平移和行对齐等调整过程，我们可以将这种“近似的平视双目系统”转换为近似理想的平视双目系统。以图12-8为例，通过应用旋转矩阵</w:t>
      </w:r>
      <w:r>
        <w:rPr>
          <w:i/>
          <w:iCs/>
        </w:rPr>
        <w:t>R</w:t>
      </w:r>
      <w:r>
        <w:t>，我们可以使两个图像共面。然后，通过平移和行对齐操作，我们可以使两个相机的图像具备平视双目视觉系统的特点。</w:t>
      </w:r>
    </w:p>
    <w:p>
      <w:pPr>
        <w:widowControl/>
        <w:ind w:firstLine="480"/>
        <w:jc w:val="center"/>
        <w:rPr>
          <w:rFonts w:ascii="等线" w:hAnsi="等线" w:cs="Times New Roman"/>
          <w:szCs w:val="24"/>
        </w:rPr>
      </w:pPr>
    </w:p>
    <w:p>
      <w:pPr>
        <w:widowControl/>
        <w:ind w:firstLine="480"/>
        <w:jc w:val="center"/>
        <w:rPr>
          <w:rFonts w:ascii="等线" w:hAnsi="等线" w:cs="Times New Roman"/>
        </w:rPr>
      </w:pPr>
      <w:r>
        <w:rPr>
          <w:rFonts w:ascii="等线" w:hAnsi="等线" w:cs="Times New Roman"/>
        </w:rPr>
        <w:drawing>
          <wp:inline distT="0" distB="0" distL="0" distR="0">
            <wp:extent cx="3556000" cy="293751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7"/>
                    <a:srcRect l="2927" t="1573" r="1608" b="3119"/>
                    <a:stretch>
                      <a:fillRect/>
                    </a:stretch>
                  </pic:blipFill>
                  <pic:spPr>
                    <a:xfrm>
                      <a:off x="0" y="0"/>
                      <a:ext cx="3586638" cy="2963407"/>
                    </a:xfrm>
                    <a:prstGeom prst="rect">
                      <a:avLst/>
                    </a:prstGeom>
                    <a:ln>
                      <a:noFill/>
                    </a:ln>
                  </pic:spPr>
                </pic:pic>
              </a:graphicData>
            </a:graphic>
          </wp:inline>
        </w:drawing>
      </w:r>
    </w:p>
    <w:p>
      <w:pPr>
        <w:pStyle w:val="30"/>
        <w:ind w:firstLine="420"/>
      </w:pPr>
      <w:r>
        <w:rPr>
          <w:rFonts w:hint="eastAsia"/>
        </w:rPr>
        <w:t>图</w:t>
      </w:r>
      <w:r>
        <w:rPr>
          <w:rFonts w:ascii="Times New Roman" w:hAnsi="Times New Roman"/>
        </w:rPr>
        <w:t>12-</w:t>
      </w:r>
      <w:r>
        <w:rPr>
          <w:rFonts w:hint="eastAsia" w:ascii="Times New Roman" w:hAnsi="Times New Roman"/>
        </w:rPr>
        <w:t>8</w:t>
      </w:r>
      <w:r>
        <w:rPr>
          <w:rFonts w:hint="eastAsia"/>
        </w:rPr>
        <w:t xml:space="preserve"> 图像调整目标</w:t>
      </w:r>
    </w:p>
    <w:p>
      <w:pPr>
        <w:pStyle w:val="32"/>
        <w:ind w:firstLine="420"/>
        <w:rPr>
          <w:rFonts w:hint="default"/>
        </w:rPr>
      </w:pPr>
      <w:r>
        <w:t>假设左右相机图像之间的位置关系可以用旋转矩阵</w:t>
      </w:r>
      <w:r>
        <w:rPr>
          <w:i/>
          <w:iCs/>
        </w:rPr>
        <w:t>R</w:t>
      </w:r>
      <w:r>
        <w:t>和平移向量</w:t>
      </w:r>
      <w:r>
        <w:rPr>
          <w:i/>
          <w:iCs/>
        </w:rPr>
        <w:t>T</w:t>
      </w:r>
      <w:r>
        <w:t>表示。我们可以首先通过旋转其中一个图像坐标系，使左右图像共面。为了减小仅旋转其中一个图像坐标系可能对整个系统的影响，可以分别对左右图像坐标进行旋转</w:t>
      </w:r>
      <w:r>
        <w:rPr>
          <w:i/>
          <w:iCs/>
        </w:rPr>
        <w:t>r</w:t>
      </w:r>
      <w:r>
        <w:rPr>
          <w:i/>
          <w:iCs/>
          <w:vertAlign w:val="subscript"/>
        </w:rPr>
        <w:t>L</w:t>
      </w:r>
      <w:r>
        <w:t>和</w:t>
      </w:r>
      <w:r>
        <w:rPr>
          <w:i/>
          <w:iCs/>
        </w:rPr>
        <w:t>r</w:t>
      </w:r>
      <w:r>
        <w:rPr>
          <w:i/>
          <w:iCs/>
          <w:vertAlign w:val="subscript"/>
        </w:rPr>
        <w:t>R</w:t>
      </w:r>
      <w:r>
        <w:t>，使它们均与两相机光心和投影中心所构成向量的和(亦为向量)平行。虽然分别旋转左右相机坐标可使两图像共面，但两共面图像中的像素行却并不一定对齐。这对实现后续的图像对准过程不利，因此还需要对两图像进行调整。图像的行对齐可通过矩阵</w:t>
      </w:r>
      <w:r>
        <w:rPr>
          <w:i/>
          <w:iCs/>
        </w:rPr>
        <w:t>R</w:t>
      </w:r>
      <w:r>
        <w:rPr>
          <w:i/>
          <w:iCs/>
          <w:vertAlign w:val="subscript"/>
        </w:rPr>
        <w:t>rectify</w:t>
      </w:r>
      <w:r>
        <w:t>来实现：</w:t>
      </w:r>
    </w:p>
    <w:bookmarkEnd w:id="14"/>
    <w:p>
      <w:pPr>
        <w:pStyle w:val="22"/>
        <w:ind w:firstLine="480"/>
        <w:rPr>
          <w:rFonts w:hint="eastAsia" w:eastAsia="宋体"/>
          <w:lang w:eastAsia="zh-CN"/>
        </w:rPr>
      </w:pPr>
      <w:r>
        <w:tab/>
      </w:r>
      <w:r>
        <w:rPr>
          <w:position w:val="-114"/>
        </w:rPr>
        <w:object>
          <v:shape id="_x0000_i1044" o:spt="75" type="#_x0000_t75" style="height:118.9pt;width:133.1pt;" o:ole="t" filled="f" o:preferrelative="t" stroked="f" coordsize="21600,21600">
            <v:path/>
            <v:fill on="f" focussize="0,0"/>
            <v:stroke on="f" joinstyle="miter"/>
            <v:imagedata r:id="rId59" o:title=""/>
            <o:lock v:ext="edit" aspectratio="t"/>
            <w10:wrap type="none"/>
            <w10:anchorlock/>
          </v:shape>
          <o:OLEObject Type="Embed" ProgID="Equation.DSMT4" ShapeID="_x0000_i1044" DrawAspect="Content" ObjectID="_1468075744" r:id="rId58">
            <o:LockedField>false</o:LockedField>
          </o:OLEObject>
        </w:object>
      </w:r>
      <w: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r>
        <w:rPr>
          <w:rFonts w:hint="eastAsia"/>
          <w:lang w:eastAsia="zh-CN"/>
        </w:rPr>
        <w:instrText xml:space="preserve">(12-</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21</w:instrText>
      </w:r>
      <w:r>
        <w:rPr>
          <w:rFonts w:hint="eastAsia"/>
          <w:lang w:eastAsia="zh-CN"/>
        </w:rPr>
        <w:fldChar w:fldCharType="end"/>
      </w:r>
      <w:r>
        <w:rPr>
          <w:rFonts w:hint="eastAsia"/>
          <w:lang w:eastAsia="zh-CN"/>
        </w:rPr>
        <w:instrText xml:space="preserve">)</w:instrText>
      </w:r>
      <w:r>
        <w:rPr>
          <w:rFonts w:hint="eastAsia"/>
          <w:lang w:eastAsia="zh-CN"/>
        </w:rPr>
        <w:fldChar w:fldCharType="separate"/>
      </w:r>
      <w:r>
        <w:rPr>
          <w:rFonts w:hint="eastAsia"/>
          <w:lang w:eastAsia="zh-CN"/>
        </w:rPr>
        <w:fldChar w:fldCharType="end"/>
      </w:r>
    </w:p>
    <w:p>
      <w:pPr>
        <w:pStyle w:val="32"/>
        <w:ind w:firstLine="420"/>
        <w:rPr>
          <w:rFonts w:hint="default"/>
          <w:szCs w:val="24"/>
        </w:rPr>
      </w:pPr>
      <w:r>
        <w:t>其中</w:t>
      </w:r>
      <w:r>
        <w:rPr>
          <w:i/>
          <w:iCs/>
        </w:rPr>
        <w:t>T</w:t>
      </w:r>
      <w:r>
        <w:t>为两图像投影中心之间的平移向量，</w:t>
      </w:r>
      <w:r>
        <w:rPr>
          <w:i/>
          <w:iCs/>
        </w:rPr>
        <w:t>e</w:t>
      </w:r>
      <w:r>
        <w:rPr>
          <w:i/>
          <w:iCs/>
          <w:vertAlign w:val="subscript"/>
        </w:rPr>
        <w:t>1</w:t>
      </w:r>
      <w:r>
        <w:rPr>
          <w:i/>
          <w:iCs/>
        </w:rPr>
        <w:t>、e</w:t>
      </w:r>
      <w:r>
        <w:rPr>
          <w:i/>
          <w:iCs/>
          <w:vertAlign w:val="subscript"/>
        </w:rPr>
        <w:t>2</w:t>
      </w:r>
      <w:r>
        <w:t>和</w:t>
      </w:r>
      <w:r>
        <w:rPr>
          <w:i/>
          <w:iCs/>
        </w:rPr>
        <w:t>e</w:t>
      </w:r>
      <w:r>
        <w:rPr>
          <w:i/>
          <w:iCs/>
          <w:vertAlign w:val="subscript"/>
        </w:rPr>
        <w:t>3</w:t>
      </w:r>
      <w:r>
        <w:t>为3个正交向量，用于将共面的两个图像调整为行对齐。</w:t>
      </w:r>
      <w:r>
        <w:rPr>
          <w:position w:val="-28"/>
          <w:szCs w:val="24"/>
        </w:rPr>
        <w:object>
          <v:shape id="_x0000_i1045" o:spt="75" type="#_x0000_t75" style="height:29.85pt;width:36pt;" o:ole="t" filled="f" o:preferrelative="t" stroked="f" coordsize="21600,21600">
            <v:path/>
            <v:fill on="f" focussize="0,0"/>
            <v:stroke on="f" joinstyle="miter"/>
            <v:imagedata r:id="rId61" o:title=""/>
            <o:lock v:ext="edit" aspectratio="t"/>
            <w10:wrap type="none"/>
            <w10:anchorlock/>
          </v:shape>
          <o:OLEObject Type="Embed" ProgID="Equation.DSMT4" ShapeID="_x0000_i1045" DrawAspect="Content" ObjectID="_1468075745" r:id="rId60">
            <o:LockedField>false</o:LockedField>
          </o:OLEObject>
        </w:object>
      </w:r>
      <w:r>
        <w:t>是当左图像中以投影中心为图像坐标原点时左极点的单位方向矢量。若使该单位矢量与两图像投影中心所构成向量的方向相同，就能使左极点在右图像中对应的极线为水平方向</w:t>
      </w:r>
      <w:r>
        <w:rPr>
          <w:rFonts w:hint="eastAsia"/>
          <w:lang w:eastAsia="zh-CN"/>
        </w:rPr>
        <w:t>(</w:t>
      </w:r>
      <w:r>
        <w:t>极点位于无穷远处</w:t>
      </w:r>
      <w:r>
        <w:rPr>
          <w:rFonts w:hint="eastAsia"/>
          <w:lang w:eastAsia="zh-CN"/>
        </w:rPr>
        <w:t>)</w:t>
      </w:r>
      <w:r>
        <w:t>。</w:t>
      </w:r>
      <w:r>
        <w:rPr>
          <w:position w:val="-34"/>
          <w:szCs w:val="24"/>
        </w:rPr>
        <w:object>
          <v:shape id="_x0000_i1046" o:spt="75" type="#_x0000_t75" style="height:36pt;width:65.85pt;" o:ole="t" filled="f" o:preferrelative="t" stroked="f" coordsize="21600,21600">
            <v:path/>
            <v:fill on="f" focussize="0,0"/>
            <v:stroke on="f" joinstyle="miter"/>
            <v:imagedata r:id="rId63" o:title=""/>
            <o:lock v:ext="edit" aspectratio="t"/>
            <w10:wrap type="none"/>
            <w10:anchorlock/>
          </v:shape>
          <o:OLEObject Type="Embed" ProgID="Equation.DSMT4" ShapeID="_x0000_i1046" DrawAspect="Content" ObjectID="_1468075746" r:id="rId62">
            <o:LockedField>false</o:LockedField>
          </o:OLEObject>
        </w:object>
      </w:r>
      <w:r>
        <w:t>，它是e</w:t>
      </w:r>
      <w:r>
        <w:rPr>
          <w:vertAlign w:val="subscript"/>
        </w:rPr>
        <w:t>1</w:t>
      </w:r>
      <w:r>
        <w:t>和与光轴方向的单位向量的叉积，也就是说</w:t>
      </w:r>
      <w:r>
        <w:rPr>
          <w:i/>
          <w:iCs/>
        </w:rPr>
        <w:t>e</w:t>
      </w:r>
      <w:r>
        <w:rPr>
          <w:i/>
          <w:iCs/>
          <w:vertAlign w:val="subscript"/>
        </w:rPr>
        <w:t>2</w:t>
      </w:r>
      <w:r>
        <w:t>和</w:t>
      </w:r>
      <w:r>
        <w:rPr>
          <w:i/>
          <w:iCs/>
        </w:rPr>
        <w:t>e</w:t>
      </w:r>
      <w:r>
        <w:rPr>
          <w:i/>
          <w:iCs/>
          <w:vertAlign w:val="subscript"/>
        </w:rPr>
        <w:t>1</w:t>
      </w:r>
      <w:r>
        <w:t>与光轴均正交(垂直于</w:t>
      </w:r>
      <w:r>
        <w:rPr>
          <w:i/>
          <w:iCs/>
        </w:rPr>
        <w:t>e</w:t>
      </w:r>
      <w:r>
        <w:rPr>
          <w:i/>
          <w:iCs/>
          <w:vertAlign w:val="subscript"/>
        </w:rPr>
        <w:t>1</w:t>
      </w:r>
      <w:r>
        <w:t>与光轴构成的平面)。</w:t>
      </w:r>
      <w:r>
        <w:rPr>
          <w:i/>
          <w:iCs/>
        </w:rPr>
        <w:t>e</w:t>
      </w:r>
      <w:r>
        <w:rPr>
          <w:i/>
          <w:iCs/>
          <w:vertAlign w:val="subscript"/>
        </w:rPr>
        <w:t>3</w:t>
      </w:r>
      <w:r>
        <w:t>=</w:t>
      </w:r>
      <w:r>
        <w:rPr>
          <w:i/>
          <w:iCs/>
        </w:rPr>
        <w:t>e</w:t>
      </w:r>
      <w:r>
        <w:rPr>
          <w:i/>
          <w:iCs/>
          <w:vertAlign w:val="subscript"/>
        </w:rPr>
        <w:t>1</w:t>
      </w:r>
      <w:r>
        <w:t>×</w:t>
      </w:r>
      <w:r>
        <w:rPr>
          <w:i/>
          <w:iCs/>
        </w:rPr>
        <w:t>e</w:t>
      </w:r>
      <w:r>
        <w:rPr>
          <w:i/>
          <w:iCs/>
          <w:vertAlign w:val="subscript"/>
        </w:rPr>
        <w:t>2</w:t>
      </w:r>
      <w:r>
        <w:t>，即</w:t>
      </w:r>
      <w:r>
        <w:rPr>
          <w:i/>
          <w:iCs/>
        </w:rPr>
        <w:t>e</w:t>
      </w:r>
      <w:r>
        <w:rPr>
          <w:i/>
          <w:iCs/>
          <w:vertAlign w:val="subscript"/>
        </w:rPr>
        <w:t>3</w:t>
      </w:r>
      <w:r>
        <w:t>是</w:t>
      </w:r>
      <w:r>
        <w:rPr>
          <w:i/>
          <w:iCs/>
        </w:rPr>
        <w:t>e</w:t>
      </w:r>
      <w:r>
        <w:rPr>
          <w:i/>
          <w:iCs/>
          <w:vertAlign w:val="subscript"/>
        </w:rPr>
        <w:t>1</w:t>
      </w:r>
      <w:r>
        <w:t>和</w:t>
      </w:r>
      <w:r>
        <w:rPr>
          <w:i/>
          <w:iCs/>
        </w:rPr>
        <w:t>e</w:t>
      </w:r>
      <w:r>
        <w:rPr>
          <w:i/>
          <w:iCs/>
          <w:vertAlign w:val="subscript"/>
        </w:rPr>
        <w:t>2</w:t>
      </w:r>
      <w:r>
        <w:t>的叉积，它与</w:t>
      </w:r>
      <w:r>
        <w:rPr>
          <w:i/>
          <w:iCs/>
        </w:rPr>
        <w:t>e</w:t>
      </w:r>
      <w:r>
        <w:rPr>
          <w:i/>
          <w:iCs/>
          <w:vertAlign w:val="subscript"/>
        </w:rPr>
        <w:t>1</w:t>
      </w:r>
      <w:r>
        <w:t>和</w:t>
      </w:r>
      <w:r>
        <w:rPr>
          <w:i/>
          <w:iCs/>
        </w:rPr>
        <w:t>e</w:t>
      </w:r>
      <w:r>
        <w:rPr>
          <w:i/>
          <w:iCs/>
          <w:vertAlign w:val="subscript"/>
        </w:rPr>
        <w:t>2</w:t>
      </w:r>
      <w:r>
        <w:t>均正交。获得矩阵</w:t>
      </w:r>
      <w:r>
        <w:rPr>
          <w:i/>
          <w:iCs/>
        </w:rPr>
        <w:t>R</w:t>
      </w:r>
      <w:r>
        <w:rPr>
          <w:i/>
          <w:iCs/>
          <w:vertAlign w:val="subscript"/>
        </w:rPr>
        <w:t>rectify</w:t>
      </w:r>
      <w:r>
        <w:t>后，就可以利用它继续对左右图像旋转后所得图像进行变换，使它们对齐。图12-9显示了图像调整过程中左右图像的旋转和行对齐步骤。</w:t>
      </w:r>
    </w:p>
    <w:p>
      <w:pPr>
        <w:widowControl/>
        <w:ind w:firstLine="0" w:firstLineChars="0"/>
        <w:rPr>
          <w:rFonts w:cs="Times New Roman"/>
        </w:rPr>
      </w:pPr>
      <w:r>
        <w:drawing>
          <wp:inline distT="0" distB="0" distL="0" distR="0">
            <wp:extent cx="5274310" cy="1262380"/>
            <wp:effectExtent l="0" t="0" r="2540" b="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a:picLocks noChangeAspect="1"/>
                    </pic:cNvPicPr>
                  </pic:nvPicPr>
                  <pic:blipFill>
                    <a:blip r:embed="rId64">
                      <a:extLst>
                        <a:ext uri="{96DAC541-7B7A-43D3-8B79-37D633B846F1}">
                          <asvg:svgBlip xmlns:asvg="http://schemas.microsoft.com/office/drawing/2016/SVG/main" r:embed="rId65"/>
                        </a:ext>
                      </a:extLst>
                    </a:blip>
                    <a:stretch>
                      <a:fillRect/>
                    </a:stretch>
                  </pic:blipFill>
                  <pic:spPr>
                    <a:xfrm>
                      <a:off x="0" y="0"/>
                      <a:ext cx="5274310" cy="1262380"/>
                    </a:xfrm>
                    <a:prstGeom prst="rect">
                      <a:avLst/>
                    </a:prstGeom>
                  </pic:spPr>
                </pic:pic>
              </a:graphicData>
            </a:graphic>
          </wp:inline>
        </w:drawing>
      </w:r>
    </w:p>
    <w:p>
      <w:pPr>
        <w:widowControl/>
        <w:ind w:firstLine="0" w:firstLineChars="0"/>
        <w:rPr>
          <w:rFonts w:cs="Times New Roman"/>
        </w:rPr>
      </w:pPr>
      <w:r>
        <w:rPr>
          <w:rFonts w:cs="Times New Roman"/>
        </w:rPr>
        <w:tab/>
      </w:r>
      <w:r>
        <w:rPr>
          <w:rFonts w:cs="Times New Roman"/>
        </w:rPr>
        <w:tab/>
      </w:r>
      <w:r>
        <w:rPr>
          <w:rFonts w:hint="eastAsia" w:cs="Times New Roman"/>
        </w:rPr>
        <w:t>(</w:t>
      </w:r>
      <w:r>
        <w:rPr>
          <w:rFonts w:cs="Times New Roman"/>
        </w:rPr>
        <w:t>a)</w:t>
      </w:r>
      <w:r>
        <w:rPr>
          <w:rFonts w:hint="eastAsia" w:cs="Times New Roman"/>
        </w:rPr>
        <w:t>原图像</w:t>
      </w:r>
      <w:r>
        <w:rPr>
          <w:rFonts w:cs="Times New Roman"/>
        </w:rPr>
        <w:tab/>
      </w:r>
      <w:r>
        <w:rPr>
          <w:rFonts w:cs="Times New Roman"/>
        </w:rPr>
        <w:tab/>
      </w:r>
      <w:r>
        <w:rPr>
          <w:rFonts w:cs="Times New Roman"/>
        </w:rPr>
        <w:tab/>
      </w:r>
      <w:r>
        <w:rPr>
          <w:rFonts w:cs="Times New Roman"/>
        </w:rPr>
        <w:tab/>
      </w:r>
      <w:r>
        <w:rPr>
          <w:rFonts w:cs="Times New Roman"/>
        </w:rPr>
        <w:t>(b)</w:t>
      </w:r>
      <w:r>
        <w:rPr>
          <w:rFonts w:hint="eastAsia" w:cs="Times New Roman"/>
        </w:rPr>
        <w:t>左右图共面</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(c)</w:t>
      </w:r>
      <w:r>
        <w:rPr>
          <w:rFonts w:hint="eastAsia" w:cs="Times New Roman"/>
        </w:rPr>
        <w:t>左右图对齐</w:t>
      </w:r>
    </w:p>
    <w:p>
      <w:pPr>
        <w:pStyle w:val="30"/>
        <w:ind w:firstLine="420"/>
      </w:pPr>
      <w:r>
        <w:t>图</w:t>
      </w:r>
      <w:r>
        <w:rPr>
          <w:rFonts w:ascii="Times New Roman" w:hAnsi="Times New Roman"/>
        </w:rPr>
        <w:t>12-</w:t>
      </w:r>
      <w:r>
        <w:rPr>
          <w:rFonts w:hint="eastAsia" w:ascii="Times New Roman" w:hAnsi="Times New Roman"/>
        </w:rPr>
        <w:t>9</w:t>
      </w:r>
      <w:r>
        <w:t xml:space="preserve"> </w:t>
      </w:r>
      <w:r>
        <w:rPr>
          <w:rFonts w:hint="eastAsia"/>
        </w:rPr>
        <w:t>图像调整过程的主要步骤</w:t>
      </w:r>
    </w:p>
    <w:p>
      <w:pPr>
        <w:pStyle w:val="32"/>
        <w:ind w:firstLine="420"/>
        <w:rPr>
          <w:rFonts w:hint="default"/>
          <w:szCs w:val="24"/>
        </w:rPr>
      </w:pPr>
      <w:r>
        <w:t>若将左右图像的旋转和行对齐过程综合，就可得到下面两个分别施加到左右图像的变换矩阵：</w:t>
      </w:r>
    </w:p>
    <w:p>
      <w:pPr>
        <w:pStyle w:val="22"/>
        <w:ind w:firstLine="480"/>
        <w:rPr>
          <w:rFonts w:hint="eastAsia" w:eastAsia="宋体"/>
          <w:szCs w:val="24"/>
          <w:lang w:eastAsia="zh-CN"/>
        </w:rPr>
      </w:pPr>
      <w:r>
        <w:rPr>
          <w:szCs w:val="24"/>
        </w:rPr>
        <w:tab/>
      </w:r>
      <w:r>
        <w:rPr>
          <w:position w:val="-28"/>
          <w:szCs w:val="24"/>
        </w:rPr>
        <w:object>
          <v:shape id="_x0000_i1047" o:spt="75" type="#_x0000_t75" style="height:33.15pt;width:57.3pt;" o:ole="t" filled="f" o:preferrelative="t" stroked="f" coordsize="21600,21600">
            <v:path/>
            <v:fill on="f" focussize="0,0"/>
            <v:stroke on="f" joinstyle="miter"/>
            <v:imagedata r:id="rId67" o:title=""/>
            <o:lock v:ext="edit" aspectratio="t"/>
            <w10:wrap type="none"/>
            <w10:anchorlock/>
          </v:shape>
          <o:OLEObject Type="Embed" ProgID="Equation.DSMT4" ShapeID="_x0000_i1047" DrawAspect="Content" ObjectID="_1468075747" r:id="rId66">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22</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rPr>
          <w:szCs w:val="24"/>
        </w:rPr>
        <w:t>对左右相机图像分别应用R</w:t>
      </w:r>
      <w:r>
        <w:rPr>
          <w:szCs w:val="24"/>
          <w:vertAlign w:val="subscript"/>
        </w:rPr>
        <w:t>L</w:t>
      </w:r>
      <w:r>
        <w:rPr>
          <w:szCs w:val="24"/>
        </w:rPr>
        <w:t>和R</w:t>
      </w:r>
      <w:r>
        <w:rPr>
          <w:szCs w:val="24"/>
          <w:vertAlign w:val="subscript"/>
        </w:rPr>
        <w:t>R</w:t>
      </w:r>
      <w:r>
        <w:rPr>
          <w:szCs w:val="24"/>
        </w:rPr>
        <w:t>，可以获得对齐的图像。然而，在实际应用中，还需要确保左右相机图像的同步采集。如果左右相机不能同步采集图像，</w:t>
      </w:r>
      <w:r>
        <w:t>那么对于场景中的移动目标，将会导致错误的深度信息。这种情况下，系统的应用将受限于只能观测静止目标。</w:t>
      </w:r>
    </w:p>
    <w:p>
      <w:pPr>
        <w:pStyle w:val="32"/>
        <w:ind w:firstLine="420"/>
        <w:rPr>
          <w:rFonts w:hint="default"/>
        </w:rPr>
      </w:pPr>
      <w:r>
        <w:t>图12-10的示意图显示了图像调整过程。当被测目标的原始图像被左右相机采集后，图像调整过程会先对各种畸变进行矫正，然后调整左右图像使它们共面并且行对齐。在实际中，对于每个调整后的图像(c)中的整数坐标，图像调整过程都会从矫正图像(b)中找到对应坐标，然后映射到原始图像(a)中的浮点数坐标。接着再用其周围的整数坐标像素值通过插值算法(0阶插值或双线性插值)得到浮点坐标处的像素值。而该像素值就作为调整后的图像(c)中整数坐标处的像素灰度。最后通常需要对调整后的左右图像进行剪裁(d)，以提取用于计算深度信息的交集区域。</w:t>
      </w:r>
    </w:p>
    <w:p>
      <w:pPr>
        <w:keepNext/>
        <w:widowControl/>
        <w:ind w:firstLine="480"/>
        <w:jc w:val="center"/>
        <w:rPr>
          <w:rFonts w:ascii="等线" w:hAnsi="等线" w:cs="Times New Roman"/>
        </w:rPr>
      </w:pPr>
      <w:r>
        <w:rPr>
          <w:rFonts w:ascii="等线" w:hAnsi="等线" w:cs="Times New Roman"/>
        </w:rPr>
        <w:drawing>
          <wp:inline distT="0" distB="0" distL="0" distR="0">
            <wp:extent cx="1922145" cy="354076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8"/>
                    <a:stretch>
                      <a:fillRect/>
                    </a:stretch>
                  </pic:blipFill>
                  <pic:spPr>
                    <a:xfrm>
                      <a:off x="0" y="0"/>
                      <a:ext cx="1934386" cy="3563343"/>
                    </a:xfrm>
                    <a:prstGeom prst="rect">
                      <a:avLst/>
                    </a:prstGeom>
                  </pic:spPr>
                </pic:pic>
              </a:graphicData>
            </a:graphic>
          </wp:inline>
        </w:drawing>
      </w:r>
    </w:p>
    <w:p>
      <w:pPr>
        <w:pStyle w:val="30"/>
        <w:ind w:firstLine="420"/>
      </w:pPr>
      <w:r>
        <w:t>图</w:t>
      </w:r>
      <w:r>
        <w:rPr>
          <w:rFonts w:ascii="Times New Roman" w:hAnsi="Times New Roman"/>
        </w:rPr>
        <w:t>12-</w:t>
      </w:r>
      <w:r>
        <w:rPr>
          <w:rFonts w:hint="eastAsia" w:ascii="Times New Roman" w:hAnsi="Times New Roman"/>
        </w:rPr>
        <w:t>10</w:t>
      </w:r>
      <w:r>
        <w:t xml:space="preserve"> </w:t>
      </w:r>
      <w:r>
        <w:rPr>
          <w:rFonts w:hint="eastAsia"/>
        </w:rPr>
        <w:t>图像调整过程</w:t>
      </w:r>
    </w:p>
    <w:p>
      <w:pPr>
        <w:pStyle w:val="32"/>
        <w:ind w:firstLine="420"/>
        <w:rPr>
          <w:rFonts w:hint="default"/>
        </w:rPr>
      </w:pPr>
      <w:r>
        <w:t>图12-11展示了图像调整过程前后左右图像的实例。因此，可以将实际中的图像调整过程看作是一个从原始图像到调整后图像的插值过程。为了提高速度，可以为左右图像的插值过程分别创建查找表，从而加快计算速度。这也意味着需要占用更多的内存空间。</w:t>
      </w:r>
    </w:p>
    <w:p>
      <w:pPr>
        <w:widowControl/>
        <w:ind w:firstLine="0" w:firstLineChars="0"/>
        <w:jc w:val="center"/>
        <w:rPr>
          <w:rFonts w:cs="Times New Roman"/>
        </w:rPr>
      </w:pPr>
      <w:r>
        <w:rPr>
          <w:rFonts w:hint="eastAsia" w:cs="Times New Roman"/>
        </w:rPr>
        <w:drawing>
          <wp:inline distT="0" distB="0" distL="0" distR="0">
            <wp:extent cx="3034030" cy="2720340"/>
            <wp:effectExtent l="0" t="0" r="1270" b="10160"/>
            <wp:docPr id="34" name="图形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形 34"/>
                    <pic:cNvPicPr>
                      <a:picLocks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3062329" cy="2745537"/>
                    </a:xfrm>
                    <a:prstGeom prst="rect">
                      <a:avLst/>
                    </a:prstGeom>
                  </pic:spPr>
                </pic:pic>
              </a:graphicData>
            </a:graphic>
          </wp:inline>
        </w:drawing>
      </w:r>
    </w:p>
    <w:p>
      <w:pPr>
        <w:pStyle w:val="30"/>
        <w:ind w:firstLine="420"/>
      </w:pPr>
      <w:r>
        <w:rPr>
          <w:rFonts w:hint="eastAsia"/>
        </w:rPr>
        <w:t>图</w:t>
      </w:r>
      <w:r>
        <w:rPr>
          <w:rFonts w:ascii="Times New Roman" w:hAnsi="Times New Roman"/>
        </w:rPr>
        <w:t>12-1</w:t>
      </w:r>
      <w:r>
        <w:rPr>
          <w:rFonts w:hint="eastAsia" w:ascii="Times New Roman" w:hAnsi="Times New Roman"/>
        </w:rPr>
        <w:t>1</w:t>
      </w:r>
      <w:r>
        <w:t xml:space="preserve"> </w:t>
      </w:r>
      <w:r>
        <w:rPr>
          <w:rFonts w:hint="eastAsia"/>
        </w:rPr>
        <w:t>图像调整实例</w:t>
      </w:r>
    </w:p>
    <w:p>
      <w:pPr>
        <w:pStyle w:val="32"/>
        <w:ind w:firstLine="420"/>
        <w:rPr>
          <w:rFonts w:hint="default"/>
        </w:rPr>
      </w:pPr>
      <w:r>
        <w:t>经过图像调整后，立体视觉系统的左右图像不仅共面，而且在每一行上都能够对齐。但是，在计算视差时，两幅图像中用于确定特征点位置的仍然无法直接对应。因此还要基于调整后的左右图像进行图像对应点匹配才能得到视差，并最终实现被测目标的深度信息计算或进行三维重建。</w:t>
      </w:r>
    </w:p>
    <w:p>
      <w:pPr>
        <w:pStyle w:val="32"/>
        <w:ind w:firstLine="420"/>
        <w:rPr>
          <w:rFonts w:hint="default"/>
        </w:rPr>
      </w:pPr>
      <w:r>
        <w:t>对应点匹配过程通常输出左右图像的视差图。视差图以立体视觉系统左右图像中任一幅图像为参考(通常取左图)，其大小与参考图像大小相同，但各元素值为左右图像同源点视差值。例如，在图12-12中，(a)和(b)为立体视觉系统的左右图像，</w:t>
      </w:r>
      <w:r>
        <w:rPr>
          <w:i/>
          <w:iCs/>
        </w:rPr>
        <w:t>X</w:t>
      </w:r>
      <w:r>
        <w:rPr>
          <w:i/>
          <w:iCs/>
          <w:vertAlign w:val="subscript"/>
        </w:rPr>
        <w:t>R</w:t>
      </w:r>
      <w:r>
        <w:t>为左视图横坐标，</w:t>
      </w:r>
      <w:r>
        <w:rPr>
          <w:i/>
          <w:iCs/>
        </w:rPr>
        <w:t>X</w:t>
      </w:r>
      <w:r>
        <w:rPr>
          <w:i/>
          <w:iCs/>
          <w:vertAlign w:val="subscript"/>
        </w:rPr>
        <w:t>T</w:t>
      </w:r>
      <w:r>
        <w:t>为右视图横坐标。图12-13是以左侧图像为参考的二维视差图，其中每个像素的灰度代表了左图中像素与其在右图中同源点间的图像坐标之差(即视差</w:t>
      </w:r>
      <w:r>
        <w:rPr>
          <w:i/>
          <w:iCs/>
        </w:rPr>
        <w:t>d</w:t>
      </w:r>
      <w:r>
        <w:t>)，即d=</w:t>
      </w:r>
      <w:r>
        <w:rPr>
          <w:i/>
          <w:iCs/>
        </w:rPr>
        <w:t>X</w:t>
      </w:r>
      <w:r>
        <w:rPr>
          <w:i/>
          <w:iCs/>
          <w:vertAlign w:val="subscript"/>
        </w:rPr>
        <w:t>R</w:t>
      </w:r>
      <w:r>
        <w:rPr>
          <w:i/>
          <w:iCs/>
        </w:rPr>
        <w:t>-X</w:t>
      </w:r>
      <w:r>
        <w:rPr>
          <w:i/>
          <w:iCs/>
          <w:vertAlign w:val="subscript"/>
        </w:rPr>
        <w:t>T</w:t>
      </w:r>
      <w:r>
        <w:t>。若以三维显示来观察该视差图，则有图12-14。考虑到两幅图像的同源点之间的视差值通常较小，通常会通过乘以一个因子(如16)来放大视差值，以便更好地显示视差图。在平面双目视觉系统中，空间点到相机的距离与视差呈反比关系。因此，视差图中像素的亮度(灰度值)越高，表示对应的空间点离相机越近；相反，较暗的像素表示空间点离相机较远。</w:t>
      </w:r>
    </w:p>
    <w:p>
      <w:pPr>
        <w:pStyle w:val="32"/>
        <w:ind w:firstLine="420"/>
        <w:rPr>
          <w:rFonts w:hint="default"/>
        </w:rPr>
      </w:pPr>
    </w:p>
    <w:p>
      <w:pPr>
        <w:ind w:firstLine="480"/>
        <w:jc w:val="center"/>
      </w:pPr>
      <w:r>
        <w:drawing>
          <wp:inline distT="0" distB="0" distL="0" distR="0">
            <wp:extent cx="4389755" cy="14255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71"/>
                    <a:srcRect t="3672"/>
                    <a:stretch>
                      <a:fillRect/>
                    </a:stretch>
                  </pic:blipFill>
                  <pic:spPr>
                    <a:xfrm>
                      <a:off x="0" y="0"/>
                      <a:ext cx="4423084" cy="1436806"/>
                    </a:xfrm>
                    <a:prstGeom prst="rect">
                      <a:avLst/>
                    </a:prstGeom>
                    <a:ln>
                      <a:noFill/>
                    </a:ln>
                  </pic:spPr>
                </pic:pic>
              </a:graphicData>
            </a:graphic>
          </wp:inline>
        </w:drawing>
      </w:r>
    </w:p>
    <w:p>
      <w:pPr>
        <w:ind w:firstLine="1050" w:firstLineChars="500"/>
        <w:jc w:val="left"/>
        <w:rPr>
          <w:rFonts w:ascii="宋体" w:hAnsi="宋体"/>
          <w:b/>
          <w:bCs/>
        </w:rPr>
      </w:pPr>
      <w:r>
        <w:rPr>
          <w:rFonts w:hint="eastAsia" w:ascii="宋体" w:hAnsi="宋体" w:cs="Times New Roman"/>
          <w:sz w:val="21"/>
          <w:szCs w:val="21"/>
          <w:lang w:eastAsia="zh-CN"/>
        </w:rPr>
        <w:t>(</w:t>
      </w:r>
      <w:r>
        <w:rPr>
          <w:rFonts w:hint="eastAsia" w:ascii="宋体" w:hAnsi="宋体" w:cs="Times New Roman"/>
          <w:sz w:val="21"/>
          <w:szCs w:val="21"/>
        </w:rPr>
        <w:t>a</w:t>
      </w:r>
      <w:r>
        <w:rPr>
          <w:rFonts w:hint="eastAsia" w:ascii="宋体" w:hAnsi="宋体" w:cs="Times New Roman"/>
          <w:sz w:val="21"/>
          <w:szCs w:val="21"/>
          <w:lang w:eastAsia="zh-CN"/>
        </w:rPr>
        <w:t>)</w:t>
      </w:r>
      <w:r>
        <w:rPr>
          <w:rFonts w:hint="eastAsia" w:ascii="宋体" w:hAnsi="宋体" w:cs="Times New Roman"/>
          <w:sz w:val="21"/>
          <w:szCs w:val="21"/>
        </w:rPr>
        <w:t>左图像</w:t>
      </w:r>
      <w:r>
        <w:rPr>
          <w:rFonts w:hint="eastAsia" w:ascii="宋体" w:hAnsi="宋体" w:cs="Times New Roman"/>
          <w:sz w:val="21"/>
          <w:szCs w:val="21"/>
          <w:lang w:eastAsia="zh-CN"/>
        </w:rPr>
        <w:t>(</w:t>
      </w:r>
      <w:r>
        <w:rPr>
          <w:rFonts w:hint="eastAsia" w:ascii="宋体" w:hAnsi="宋体" w:cs="Times New Roman"/>
          <w:sz w:val="21"/>
          <w:szCs w:val="21"/>
        </w:rPr>
        <w:t>参考图像</w:t>
      </w:r>
      <w:r>
        <w:rPr>
          <w:rFonts w:hint="eastAsia" w:ascii="宋体" w:hAnsi="宋体" w:cs="Times New Roman"/>
          <w:sz w:val="21"/>
          <w:szCs w:val="21"/>
          <w:lang w:eastAsia="zh-CN"/>
        </w:rPr>
        <w:t>)</w:t>
      </w:r>
      <w:r>
        <w:rPr>
          <w:rFonts w:hint="eastAsia" w:ascii="宋体" w:hAnsi="宋体" w:cs="Times New Roman"/>
          <w:sz w:val="21"/>
          <w:szCs w:val="21"/>
          <w:lang w:eastAsia="zh-CN"/>
        </w:rPr>
        <w:tab/>
        <w:t>(</w:t>
      </w:r>
      <w:r>
        <w:rPr>
          <w:rFonts w:hint="eastAsia" w:ascii="宋体" w:hAnsi="宋体" w:cs="Times New Roman"/>
          <w:sz w:val="21"/>
          <w:szCs w:val="21"/>
        </w:rPr>
        <w:t>b</w:t>
      </w:r>
      <w:r>
        <w:rPr>
          <w:rFonts w:hint="eastAsia" w:ascii="宋体" w:hAnsi="宋体" w:cs="Times New Roman"/>
          <w:sz w:val="21"/>
          <w:szCs w:val="21"/>
          <w:lang w:eastAsia="zh-CN"/>
        </w:rPr>
        <w:t>)</w:t>
      </w:r>
      <w:r>
        <w:rPr>
          <w:rFonts w:hint="eastAsia" w:ascii="宋体" w:hAnsi="宋体" w:cs="Times New Roman"/>
          <w:sz w:val="21"/>
          <w:szCs w:val="21"/>
        </w:rPr>
        <w:t>右图像</w:t>
      </w:r>
    </w:p>
    <w:p>
      <w:pPr>
        <w:pStyle w:val="30"/>
        <w:ind w:firstLine="420"/>
      </w:pPr>
      <w:r>
        <w:rPr>
          <w:rFonts w:hint="eastAsia"/>
        </w:rPr>
        <w:t>图</w:t>
      </w:r>
      <w:r>
        <w:rPr>
          <w:rFonts w:ascii="Times New Roman" w:hAnsi="Times New Roman"/>
        </w:rPr>
        <w:t>12-1</w:t>
      </w:r>
      <w:r>
        <w:rPr>
          <w:rFonts w:hint="eastAsia" w:ascii="Times New Roman" w:hAnsi="Times New Roman"/>
        </w:rPr>
        <w:t>2</w:t>
      </w:r>
      <w:r>
        <w:t xml:space="preserve"> </w:t>
      </w:r>
      <w:r>
        <w:rPr>
          <w:rFonts w:hint="eastAsia"/>
        </w:rPr>
        <w:t>同一场景的左右视图</w:t>
      </w:r>
    </w:p>
    <w:p>
      <w:pPr>
        <w:ind w:firstLine="482"/>
        <w:jc w:val="center"/>
        <w:rPr>
          <w:rFonts w:ascii="宋体" w:hAnsi="宋体"/>
          <w:b/>
          <w:bCs/>
        </w:rPr>
      </w:pPr>
      <w:r>
        <w:rPr>
          <w:rFonts w:ascii="宋体" w:hAnsi="宋体"/>
          <w:b/>
          <w:bCs/>
        </w:rPr>
        <w:drawing>
          <wp:inline distT="0" distB="0" distL="0" distR="0">
            <wp:extent cx="2153920" cy="16135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2"/>
                    <a:stretch>
                      <a:fillRect/>
                    </a:stretch>
                  </pic:blipFill>
                  <pic:spPr>
                    <a:xfrm>
                      <a:off x="0" y="0"/>
                      <a:ext cx="2164415" cy="1621501"/>
                    </a:xfrm>
                    <a:prstGeom prst="rect">
                      <a:avLst/>
                    </a:prstGeom>
                  </pic:spPr>
                </pic:pic>
              </a:graphicData>
            </a:graphic>
          </wp:inline>
        </w:drawing>
      </w:r>
    </w:p>
    <w:p>
      <w:pPr>
        <w:pStyle w:val="30"/>
        <w:ind w:firstLine="420"/>
      </w:pPr>
      <w:r>
        <w:rPr>
          <w:rFonts w:hint="eastAsia"/>
        </w:rPr>
        <w:t>图</w:t>
      </w:r>
      <w:r>
        <w:rPr>
          <w:rFonts w:ascii="Times New Roman" w:hAnsi="Times New Roman"/>
        </w:rPr>
        <w:t>12-1</w:t>
      </w:r>
      <w:r>
        <w:rPr>
          <w:rFonts w:hint="eastAsia" w:ascii="Times New Roman" w:hAnsi="Times New Roman"/>
        </w:rPr>
        <w:t>3</w:t>
      </w:r>
      <w:r>
        <w:rPr>
          <w:rFonts w:hint="eastAsia"/>
        </w:rPr>
        <w:t xml:space="preserve"> 视差图2</w:t>
      </w:r>
      <w:r>
        <w:t>D</w:t>
      </w:r>
      <w:r>
        <w:rPr>
          <w:rFonts w:hint="eastAsia"/>
        </w:rPr>
        <w:t>显示</w:t>
      </w:r>
    </w:p>
    <w:p>
      <w:pPr>
        <w:ind w:firstLine="482"/>
        <w:jc w:val="center"/>
        <w:rPr>
          <w:rFonts w:ascii="宋体" w:hAnsi="宋体"/>
          <w:b/>
          <w:bCs/>
        </w:rPr>
      </w:pPr>
      <w:r>
        <w:rPr>
          <w:rFonts w:ascii="宋体" w:hAnsi="宋体"/>
          <w:b/>
          <w:bCs/>
        </w:rPr>
        <w:drawing>
          <wp:inline distT="0" distB="0" distL="0" distR="0">
            <wp:extent cx="2372360" cy="156527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3"/>
                    <a:stretch>
                      <a:fillRect/>
                    </a:stretch>
                  </pic:blipFill>
                  <pic:spPr>
                    <a:xfrm>
                      <a:off x="0" y="0"/>
                      <a:ext cx="2408363" cy="1589240"/>
                    </a:xfrm>
                    <a:prstGeom prst="rect">
                      <a:avLst/>
                    </a:prstGeom>
                  </pic:spPr>
                </pic:pic>
              </a:graphicData>
            </a:graphic>
          </wp:inline>
        </w:drawing>
      </w:r>
    </w:p>
    <w:p>
      <w:pPr>
        <w:pStyle w:val="30"/>
        <w:ind w:firstLine="420"/>
      </w:pPr>
      <w:r>
        <w:rPr>
          <w:rFonts w:hint="eastAsia"/>
        </w:rPr>
        <w:t>图</w:t>
      </w:r>
      <w:r>
        <w:rPr>
          <w:rFonts w:ascii="Times New Roman" w:hAnsi="Times New Roman"/>
        </w:rPr>
        <w:t>12-1</w:t>
      </w:r>
      <w:r>
        <w:rPr>
          <w:rFonts w:hint="eastAsia" w:ascii="Times New Roman" w:hAnsi="Times New Roman"/>
        </w:rPr>
        <w:t>4</w:t>
      </w:r>
      <w:r>
        <w:t xml:space="preserve"> </w:t>
      </w:r>
      <w:r>
        <w:rPr>
          <w:rFonts w:hint="eastAsia"/>
        </w:rPr>
        <w:t>视差图3</w:t>
      </w:r>
      <w:r>
        <w:t>D</w:t>
      </w:r>
      <w:r>
        <w:rPr>
          <w:rFonts w:hint="eastAsia"/>
        </w:rPr>
        <w:t>显示</w:t>
      </w:r>
    </w:p>
    <w:p>
      <w:pPr>
        <w:pStyle w:val="32"/>
        <w:ind w:firstLine="420"/>
        <w:rPr>
          <w:rFonts w:hint="default"/>
        </w:rPr>
      </w:pPr>
      <w:r>
        <w:t>目前存在两种常见的对应点匹配算法：块匹配算法和半全局匹配算法。块匹配算法具有较快的执行速度，而半全局匹配算法则可以提供更细腻的视差图，并适应纹理较少或几乎无纹理的图像。</w:t>
      </w:r>
    </w:p>
    <w:p>
      <w:pPr>
        <w:pStyle w:val="32"/>
        <w:ind w:firstLine="420"/>
        <w:rPr>
          <w:rFonts w:hint="default"/>
        </w:rPr>
      </w:pPr>
      <w:r>
        <w:t>块匹配算法可以分为前置滤波、匹配和后置滤波三个阶段。前置滤波的主要目的是减小图像中的亮度差异，增强图像的高频细节。常用的方法是应用Sobel滤波器或归一化响应滤波器。为了避免水平线误导匹配过程，通常只使用以下Sobel滤波器内核：</w:t>
      </w:r>
    </w:p>
    <w:p>
      <w:pPr>
        <w:widowControl/>
        <w:tabs>
          <w:tab w:val="center" w:pos="4160"/>
          <w:tab w:val="right" w:pos="8300"/>
        </w:tabs>
        <w:ind w:firstLine="480"/>
        <w:rPr>
          <w:rFonts w:cs="Times New Roman"/>
          <w:szCs w:val="24"/>
        </w:rPr>
      </w:pPr>
      <w:r>
        <w:rPr>
          <w:rFonts w:cs="Times New Roman"/>
          <w:szCs w:val="24"/>
        </w:rPr>
        <w:tab/>
      </w:r>
      <w:r>
        <w:rPr>
          <w:rFonts w:cs="Times New Roman"/>
          <w:position w:val="-42"/>
          <w:szCs w:val="24"/>
        </w:rPr>
        <w:object>
          <v:shape id="_x0000_i1048" o:spt="75" type="#_x0000_t75" style="height:47.35pt;width:53.55pt;" o:ole="t" filled="f" o:preferrelative="t" stroked="f" coordsize="21600,21600">
            <v:path/>
            <v:fill on="f" focussize="0,0"/>
            <v:stroke on="f" joinstyle="miter"/>
            <v:imagedata r:id="rId75" o:title=""/>
            <o:lock v:ext="edit" aspectratio="t"/>
            <w10:wrap type="none"/>
            <w10:anchorlock/>
          </v:shape>
          <o:OLEObject Type="Embed" ProgID="Equation.DSMT4" ShapeID="_x0000_i1048" DrawAspect="Content" ObjectID="_1468075748" r:id="rId74">
            <o:LockedField>false</o:LockedField>
          </o:OLEObject>
        </w:object>
      </w:r>
    </w:p>
    <w:p>
      <w:pPr>
        <w:pStyle w:val="32"/>
        <w:ind w:firstLine="420"/>
        <w:rPr>
          <w:rFonts w:hint="default"/>
        </w:rPr>
      </w:pPr>
      <w:r>
        <w:t>而使用该滤波器内核对图像增强时，采用以下方法取值：</w:t>
      </w:r>
    </w:p>
    <w:p>
      <w:pPr>
        <w:pStyle w:val="22"/>
        <w:ind w:firstLine="480"/>
        <w:rPr>
          <w:rFonts w:hint="eastAsia" w:eastAsia="宋体"/>
          <w:szCs w:val="24"/>
          <w:lang w:eastAsia="zh-CN"/>
        </w:rPr>
      </w:pPr>
      <w:r>
        <w:rPr>
          <w:szCs w:val="24"/>
        </w:rPr>
        <w:tab/>
      </w:r>
      <w:r>
        <w:rPr>
          <w:position w:val="-16"/>
          <w:szCs w:val="24"/>
        </w:rPr>
        <w:object>
          <v:shape id="_x0000_i1049" o:spt="75" type="#_x0000_t75" style="height:21.3pt;width:137.85pt;" o:ole="t" filled="f" o:preferrelative="t" stroked="f" coordsize="21600,21600">
            <v:path/>
            <v:fill on="f" focussize="0,0"/>
            <v:stroke on="f" joinstyle="miter"/>
            <v:imagedata r:id="rId77" o:title=""/>
            <o:lock v:ext="edit" aspectratio="t"/>
            <w10:wrap type="none"/>
            <w10:anchorlock/>
          </v:shape>
          <o:OLEObject Type="Embed" ProgID="Equation.DSMT4" ShapeID="_x0000_i1049" DrawAspect="Content" ObjectID="_1468075749" r:id="rId76">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23</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其中</w:t>
      </w:r>
      <w:r>
        <w:rPr>
          <w:i/>
          <w:iCs/>
        </w:rPr>
        <w:t>I</w:t>
      </w:r>
      <w:r>
        <w:t>为图像增强后的像素值，也是应用Sobel滤波器内核时的中心像素。</w:t>
      </w:r>
      <w:r>
        <w:rPr>
          <w:i/>
          <w:iCs/>
        </w:rPr>
        <w:t>I</w:t>
      </w:r>
      <w:r>
        <w:rPr>
          <w:i/>
          <w:iCs/>
          <w:vertAlign w:val="subscript"/>
        </w:rPr>
        <w:t>Sobel</w:t>
      </w:r>
      <w:r>
        <w:t>为对图像应用Sobel滤波器内核后得到的值(窗口内像素的加权和)，</w:t>
      </w:r>
      <w:r>
        <w:rPr>
          <w:i/>
          <w:iCs/>
        </w:rPr>
        <w:t>I</w:t>
      </w:r>
      <w:r>
        <w:rPr>
          <w:i/>
          <w:iCs/>
          <w:vertAlign w:val="subscript"/>
        </w:rPr>
        <w:t>cap</w:t>
      </w:r>
      <w:r>
        <w:t>是用来限定像素最大值的正参数。归一化响应滤波器通过在图像中滑动尺寸为5×5、7×7或其他奇数大小的窗口(最大为21×21)，并通过以下方法来计算窗口中心位置的新像素值：</w:t>
      </w:r>
    </w:p>
    <w:p>
      <w:pPr>
        <w:pStyle w:val="22"/>
        <w:ind w:firstLine="480"/>
        <w:rPr>
          <w:rFonts w:hint="eastAsia" w:eastAsia="宋体"/>
          <w:szCs w:val="24"/>
          <w:lang w:eastAsia="zh-CN"/>
        </w:rPr>
      </w:pPr>
      <w:r>
        <w:rPr>
          <w:szCs w:val="24"/>
        </w:rPr>
        <w:tab/>
      </w:r>
      <w:r>
        <w:rPr>
          <w:position w:val="-16"/>
          <w:szCs w:val="24"/>
        </w:rPr>
        <w:object>
          <v:shape id="_x0000_i1050" o:spt="75" type="#_x0000_t75" style="height:21.3pt;width:165.3pt;" o:ole="t" filled="f" o:preferrelative="t" stroked="f" coordsize="21600,21600">
            <v:path/>
            <v:fill on="f" focussize="0,0"/>
            <v:stroke on="f" joinstyle="miter"/>
            <v:imagedata r:id="rId79" o:title=""/>
            <o:lock v:ext="edit" aspectratio="t"/>
            <w10:wrap type="none"/>
            <w10:anchorlock/>
          </v:shape>
          <o:OLEObject Type="Embed" ProgID="Equation.DSMT4" ShapeID="_x0000_i1050" DrawAspect="Content" ObjectID="_1468075750" r:id="rId78">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24</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0" w:firstLineChars="0"/>
        <w:rPr>
          <w:rFonts w:hint="default"/>
        </w:rPr>
      </w:pPr>
      <w:r>
        <w:t>其中</w:t>
      </w:r>
      <w:r>
        <w:rPr>
          <w:i/>
          <w:iCs/>
        </w:rPr>
        <w:t>I</w:t>
      </w:r>
      <w:r>
        <w:t>为图像增强后的像素值，也是窗口中心像素的新值。</w:t>
      </w:r>
      <w:r>
        <w:rPr>
          <w:i/>
          <w:iCs/>
        </w:rPr>
        <w:t>I</w:t>
      </w:r>
      <w:r>
        <w:rPr>
          <w:i/>
          <w:iCs/>
          <w:vertAlign w:val="subscript"/>
        </w:rPr>
        <w:t>Center</w:t>
      </w:r>
      <w:r>
        <w:t>为原窗口中心像素的值，</w:t>
      </w:r>
      <w:r>
        <w:rPr>
          <w:i/>
          <w:iCs/>
        </w:rPr>
        <w:t>I</w:t>
      </w:r>
      <w:r>
        <w:rPr>
          <w:i/>
          <w:iCs/>
          <w:vertAlign w:val="subscript"/>
        </w:rPr>
        <w:t>avg</w:t>
      </w:r>
      <w:r>
        <w:t>是窗口中像素值的平均值，</w:t>
      </w:r>
      <w:r>
        <w:rPr>
          <w:i/>
          <w:iCs/>
        </w:rPr>
        <w:t>I</w:t>
      </w:r>
      <w:r>
        <w:rPr>
          <w:i/>
          <w:iCs/>
          <w:vertAlign w:val="subscript"/>
        </w:rPr>
        <w:t>cap</w:t>
      </w:r>
      <w:r>
        <w:t>是用来限定像素最大值的正参数。</w:t>
      </w:r>
    </w:p>
    <w:p>
      <w:pPr>
        <w:pStyle w:val="32"/>
        <w:ind w:firstLine="420"/>
        <w:rPr>
          <w:rFonts w:hint="default"/>
        </w:rPr>
      </w:pPr>
      <w:r>
        <w:t>经过前置滤波以增强图像细节并减少亮度差异后，就可以进行左右图像的对应点匹配。由于在对左右图像进行调整后，左右图像中的同一行像素互为极线，因此对于左图像中的任意一个特征点，只需要在右图像的相同行</w:t>
      </w:r>
      <w:r>
        <w:rPr>
          <w:rFonts w:hint="eastAsia"/>
          <w:lang w:eastAsia="zh-CN"/>
        </w:rPr>
        <w:t>(</w:t>
      </w:r>
      <w:r>
        <w:t>即</w:t>
      </w:r>
      <w:r>
        <w:rPr>
          <w:i/>
          <w:iCs/>
        </w:rPr>
        <w:t>y</w:t>
      </w:r>
      <w:r>
        <w:t>坐标相同</w:t>
      </w:r>
      <w:r>
        <w:rPr>
          <w:rFonts w:hint="eastAsia"/>
          <w:lang w:eastAsia="zh-CN"/>
        </w:rPr>
        <w:t>)</w:t>
      </w:r>
      <w:r>
        <w:t>进行搜索，即可找到对应的匹配点。为降低噪声和其他因素的影响，在搜索匹配点时可在右图像中沿极线滑动一个小窗口，并计算左图像中同样大小的窗口内各特征像素点与右侧滑动窗口内各像素之间的绝对值差之和(Sum of Absolute Differences,SAD),最后从中选出SAD最小的窗口作为匹配窗口。该过程可通过下述步骤描述：</w:t>
      </w:r>
    </w:p>
    <w:p>
      <w:pPr>
        <w:pStyle w:val="32"/>
        <w:ind w:firstLine="420"/>
        <w:rPr>
          <w:rFonts w:hint="default"/>
        </w:rPr>
      </w:pPr>
      <w:r>
        <w:t>(1)构造一个小窗口(类似卷积核)。</w:t>
      </w:r>
    </w:p>
    <w:p>
      <w:pPr>
        <w:pStyle w:val="32"/>
        <w:ind w:firstLine="420"/>
        <w:rPr>
          <w:rFonts w:hint="default"/>
        </w:rPr>
      </w:pPr>
      <w:r>
        <w:t>(2)用窗口覆盖左边的图像，选择出窗口覆盖区域内的所有像素，包括特征像素。</w:t>
      </w:r>
    </w:p>
    <w:p>
      <w:pPr>
        <w:pStyle w:val="32"/>
        <w:ind w:firstLine="420"/>
        <w:rPr>
          <w:rFonts w:hint="default"/>
        </w:rPr>
      </w:pPr>
      <w:r>
        <w:t>(3)同样用窗口覆盖右边的图像并选择出覆盖区域的像素点。</w:t>
      </w:r>
    </w:p>
    <w:p>
      <w:pPr>
        <w:pStyle w:val="32"/>
        <w:ind w:firstLine="420"/>
        <w:rPr>
          <w:rFonts w:hint="default"/>
        </w:rPr>
      </w:pPr>
      <w:r>
        <w:t>(4)左边覆盖区域减去右边覆盖区域，并求出所有像素点差的绝对值之和(SAD)。</w:t>
      </w:r>
    </w:p>
    <w:p>
      <w:pPr>
        <w:pStyle w:val="32"/>
        <w:ind w:firstLine="420"/>
        <w:rPr>
          <w:rFonts w:hint="default"/>
        </w:rPr>
      </w:pPr>
      <w:r>
        <w:t>(5)移动右边图像的窗口，重复步骤(3)和(4)。</w:t>
      </w:r>
    </w:p>
    <w:p>
      <w:pPr>
        <w:pStyle w:val="32"/>
        <w:ind w:firstLine="420"/>
        <w:rPr>
          <w:rFonts w:hint="default"/>
        </w:rPr>
      </w:pPr>
      <w:r>
        <w:t>(6)找到这个范围内SAD值最小的窗口，即找到了左边图像的最佳匹配的像素块。</w:t>
      </w:r>
    </w:p>
    <w:p>
      <w:pPr>
        <w:pStyle w:val="32"/>
        <w:ind w:firstLine="420"/>
        <w:rPr>
          <w:rFonts w:hint="default"/>
        </w:rPr>
      </w:pPr>
      <w:r>
        <w:t>可以进一步基于极线约束对搜索范围进行限定。假定左图中特征像素的坐标为(</w:t>
      </w:r>
      <w:r>
        <w:rPr>
          <w:i/>
          <w:iCs/>
        </w:rPr>
        <w:t>x</w:t>
      </w:r>
      <w:r>
        <w:rPr>
          <w:i/>
          <w:iCs/>
          <w:vertAlign w:val="subscript"/>
        </w:rPr>
        <w:t>0</w:t>
      </w:r>
      <w:r>
        <w:rPr>
          <w:i/>
          <w:iCs/>
        </w:rPr>
        <w:t>, y</w:t>
      </w:r>
      <w:r>
        <w:rPr>
          <w:i/>
          <w:iCs/>
          <w:vertAlign w:val="subscript"/>
        </w:rPr>
        <w:t>0</w:t>
      </w:r>
      <w:r>
        <w:t>),则对于平视双目视觉系统来说，该特征点在右相机图像中只能出现在(</w:t>
      </w:r>
      <w:r>
        <w:rPr>
          <w:i/>
          <w:iCs/>
        </w:rPr>
        <w:t>x</w:t>
      </w:r>
      <w:r>
        <w:rPr>
          <w:i/>
          <w:iCs/>
          <w:vertAlign w:val="subscript"/>
        </w:rPr>
        <w:t>0</w:t>
      </w:r>
      <w:r>
        <w:rPr>
          <w:i/>
          <w:iCs/>
        </w:rPr>
        <w:t>, y</w:t>
      </w:r>
      <w:r>
        <w:rPr>
          <w:i/>
          <w:iCs/>
          <w:vertAlign w:val="subscript"/>
        </w:rPr>
        <w:t>0</w:t>
      </w:r>
      <w:r>
        <w:t>)坐标的左侧(同一行)。只有当立体视觉系统的两相机之间有一定夹角时</w:t>
      </w:r>
      <w:r>
        <w:rPr>
          <w:rFonts w:hint="eastAsia"/>
          <w:lang w:eastAsia="zh-CN"/>
        </w:rPr>
        <w:t>(</w:t>
      </w:r>
      <w:r>
        <w:t>非平视双目视觉系统)，匹配点才可能出现在坐标(</w:t>
      </w:r>
      <w:r>
        <w:rPr>
          <w:i/>
          <w:iCs/>
        </w:rPr>
        <w:t>x</w:t>
      </w:r>
      <w:r>
        <w:rPr>
          <w:i/>
          <w:iCs/>
          <w:vertAlign w:val="subscript"/>
        </w:rPr>
        <w:t>0</w:t>
      </w:r>
      <w:r>
        <w:rPr>
          <w:i/>
          <w:iCs/>
        </w:rPr>
        <w:t>, y</w:t>
      </w:r>
      <w:r>
        <w:rPr>
          <w:i/>
          <w:iCs/>
          <w:vertAlign w:val="subscript"/>
        </w:rPr>
        <w:t>0</w:t>
      </w:r>
      <w:r>
        <w:t>)的右侧。若将(</w:t>
      </w:r>
      <w:r>
        <w:rPr>
          <w:i/>
          <w:iCs/>
        </w:rPr>
        <w:t>x</w:t>
      </w:r>
      <w:r>
        <w:rPr>
          <w:i/>
          <w:iCs/>
          <w:vertAlign w:val="subscript"/>
        </w:rPr>
        <w:t>0</w:t>
      </w:r>
      <w:r>
        <w:rPr>
          <w:i/>
          <w:iCs/>
        </w:rPr>
        <w:t>, y</w:t>
      </w:r>
      <w:r>
        <w:rPr>
          <w:i/>
          <w:iCs/>
          <w:vertAlign w:val="subscript"/>
        </w:rPr>
        <w:t>0</w:t>
      </w:r>
      <w:r>
        <w:t>)坐标处的匹配点视差为0，则其左侧匹配点的视差为正，右侧匹配点的视差为负。由此，可以通过最小视差和视差像素数两个参数来控制搜索范围。其中最小视差规定了在右图像中极线上搜索匹配点的起始位置(默认值为0)，而视差像素数则规定了搜索的最大区域(默认值为64个像素)。这样就可以将搜索范围限定在极线上x</w:t>
      </w:r>
      <w:r>
        <w:rPr>
          <w:vertAlign w:val="subscript"/>
        </w:rPr>
        <w:t>0</w:t>
      </w:r>
      <w:r>
        <w:t>-MinDisparity到x</w:t>
      </w:r>
      <w:r>
        <w:rPr>
          <w:vertAlign w:val="subscript"/>
        </w:rPr>
        <w:t>0</w:t>
      </w:r>
      <w:r>
        <w:t>-MinDisparity-NumDisparity范围内。图12-15显示了平视双目视觉系统中对应点匹配过程的搜索范围。</w:t>
      </w:r>
    </w:p>
    <w:p>
      <w:pPr>
        <w:widowControl/>
        <w:ind w:firstLine="0" w:firstLineChars="0"/>
        <w:jc w:val="center"/>
        <w:rPr>
          <w:rFonts w:cs="Times New Roman"/>
        </w:rPr>
      </w:pPr>
      <w:r>
        <w:drawing>
          <wp:inline distT="0" distB="0" distL="0" distR="0">
            <wp:extent cx="4049395" cy="2912745"/>
            <wp:effectExtent l="0" t="0" r="0" b="825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a:picLocks noChangeAspect="1"/>
                    </pic:cNvPicPr>
                  </pic:nvPicPr>
                  <pic:blipFill>
                    <a:blip r:embed="rId80">
                      <a:extLst>
                        <a:ext uri="{96DAC541-7B7A-43D3-8B79-37D633B846F1}">
                          <asvg:svgBlip xmlns:asvg="http://schemas.microsoft.com/office/drawing/2016/SVG/main" r:embed="rId81"/>
                        </a:ext>
                      </a:extLst>
                    </a:blip>
                    <a:stretch>
                      <a:fillRect/>
                    </a:stretch>
                  </pic:blipFill>
                  <pic:spPr>
                    <a:xfrm>
                      <a:off x="0" y="0"/>
                      <a:ext cx="4095419" cy="2946079"/>
                    </a:xfrm>
                    <a:prstGeom prst="rect">
                      <a:avLst/>
                    </a:prstGeom>
                  </pic:spPr>
                </pic:pic>
              </a:graphicData>
            </a:graphic>
          </wp:inline>
        </w:drawing>
      </w:r>
    </w:p>
    <w:p>
      <w:pPr>
        <w:pStyle w:val="30"/>
        <w:ind w:firstLine="420"/>
      </w:pPr>
      <w:r>
        <w:rPr>
          <w:rFonts w:hint="eastAsia"/>
        </w:rPr>
        <w:t>图</w:t>
      </w:r>
      <w:r>
        <w:rPr>
          <w:rFonts w:ascii="Times New Roman" w:hAnsi="Times New Roman"/>
        </w:rPr>
        <w:t>12-1</w:t>
      </w:r>
      <w:r>
        <w:rPr>
          <w:rFonts w:hint="eastAsia" w:ascii="Times New Roman" w:hAnsi="Times New Roman"/>
        </w:rPr>
        <w:t>5</w:t>
      </w:r>
      <w:r>
        <w:rPr>
          <w:rFonts w:hint="eastAsia"/>
        </w:rPr>
        <w:t xml:space="preserve"> 平行双目视觉系统对应点匹配</w:t>
      </w:r>
    </w:p>
    <w:p>
      <w:pPr>
        <w:pStyle w:val="32"/>
        <w:ind w:firstLine="420"/>
        <w:rPr>
          <w:rFonts w:hint="default"/>
        </w:rPr>
      </w:pPr>
      <w:r>
        <w:rPr>
          <w:rFonts w:ascii="宋体" w:hAnsi="宋体" w:cs="宋体"/>
          <w:szCs w:val="24"/>
        </w:rPr>
        <w:t>在从右图像中搜索到与左图像中特征点匹配的像素点后，由于噪声等因素的影响，需要对这些像素点进行后置滤波，以消除错误的匹配结果。后置过滤包括两个步骤。首先，根据用户设定的视差独特性比例参数和纹理阈值参数，滤除不符合条件的像素点。然后，使用斑点滤波对剩余的像素点进行过滤。视差独特性比例参数用于描述有效匹配点的视差相对于其他像素点的独特性。其取值范围为</w:t>
      </w:r>
      <w:r>
        <w:rPr>
          <w:szCs w:val="24"/>
        </w:rPr>
        <w:t>0</w:t>
      </w:r>
      <w:r>
        <w:rPr>
          <w:rFonts w:ascii="宋体" w:hAnsi="宋体" w:cs="宋体"/>
          <w:szCs w:val="24"/>
        </w:rPr>
        <w:t>到</w:t>
      </w:r>
      <w:r>
        <w:rPr>
          <w:szCs w:val="24"/>
        </w:rPr>
        <w:t>100</w:t>
      </w:r>
      <w:r>
        <w:rPr>
          <w:rFonts w:ascii="宋体" w:hAnsi="宋体" w:cs="宋体"/>
          <w:szCs w:val="24"/>
        </w:rPr>
        <w:t>，数值越小表</w:t>
      </w:r>
      <w:r>
        <w:t>示匹配点相对于其他像素点的独特性越低。纹理阈值参数规定了某一像素对应的有效匹配点处的SAD应达到的最小值。通过设置视差独特性比例参数和纹理阈值参数，可以对搜索得到的潜在匹配像素进行过滤，排除不合格的部分。斑点滤波器检查每个像素周围用户指定的窗口范围内的像素，并去除超出用户设定的斑点范围或窗口视差范围阈值参数的像素。</w:t>
      </w:r>
    </w:p>
    <w:p>
      <w:pPr>
        <w:pStyle w:val="32"/>
        <w:ind w:firstLine="420"/>
        <w:rPr>
          <w:rFonts w:hint="default"/>
        </w:rPr>
      </w:pPr>
      <w:r>
        <w:t>半全局匹配算法会先计算每个像素点的视差，组成视差图，然后再设置下面和视差图相关的全局能量函数，并使这个能量函数最小，以求解每个像素的最优视差。</w:t>
      </w:r>
    </w:p>
    <w:p>
      <w:pPr>
        <w:pStyle w:val="22"/>
        <w:ind w:firstLine="480"/>
        <w:rPr>
          <w:rFonts w:hint="eastAsia" w:eastAsia="宋体"/>
          <w:szCs w:val="24"/>
          <w:lang w:eastAsia="zh-CN"/>
        </w:rPr>
      </w:pPr>
      <w:r>
        <w:rPr>
          <w:szCs w:val="24"/>
        </w:rPr>
        <w:tab/>
      </w:r>
      <w:r>
        <w:rPr>
          <w:position w:val="-30"/>
          <w:szCs w:val="24"/>
        </w:rPr>
        <w:object>
          <v:shape id="_x0000_i1051" o:spt="75" type="#_x0000_t75" style="height:35.05pt;width:292.25pt;" o:ole="t" filled="f" o:preferrelative="t" stroked="f" coordsize="21600,21600">
            <v:path/>
            <v:fill on="f" focussize="0,0"/>
            <v:stroke on="f" joinstyle="miter"/>
            <v:imagedata r:id="rId83" o:title=""/>
            <o:lock v:ext="edit" aspectratio="t"/>
            <w10:wrap type="none"/>
            <w10:anchorlock/>
          </v:shape>
          <o:OLEObject Type="Embed" ProgID="Equation.DSMT4" ShapeID="_x0000_i1051" DrawAspect="Content" ObjectID="_1468075751" r:id="rId82">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25</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0" w:firstLineChars="0"/>
        <w:rPr>
          <w:rFonts w:hint="default"/>
        </w:rPr>
      </w:pPr>
      <w:r>
        <w:t>其中：</w:t>
      </w:r>
      <w:r>
        <w:rPr>
          <w:i/>
          <w:iCs/>
        </w:rPr>
        <w:t>D</w:t>
      </w:r>
      <w:r>
        <w:t>指视差图，</w:t>
      </w:r>
      <w:r>
        <w:rPr>
          <w:i/>
          <w:iCs/>
        </w:rPr>
        <w:t>E</w:t>
      </w:r>
      <w:r>
        <w:t>(</w:t>
      </w:r>
      <w:r>
        <w:rPr>
          <w:i/>
          <w:iCs/>
        </w:rPr>
        <w:t>D</w:t>
      </w:r>
      <w:r>
        <w:t>)为该视差图对应的能量函数。</w:t>
      </w:r>
      <w:r>
        <w:rPr>
          <w:i/>
          <w:iCs/>
        </w:rPr>
        <w:t>p、q</w:t>
      </w:r>
      <w:r>
        <w:t>为像素的坐标。</w:t>
      </w:r>
      <w:r>
        <w:rPr>
          <w:i/>
          <w:iCs/>
        </w:rPr>
        <w:t>N</w:t>
      </w:r>
      <w:r>
        <w:rPr>
          <w:i/>
          <w:iCs/>
          <w:vertAlign w:val="subscript"/>
        </w:rPr>
        <w:t>p</w:t>
      </w:r>
      <w:r>
        <w:t>为像素在</w:t>
      </w:r>
      <w:r>
        <w:rPr>
          <w:i/>
          <w:iCs/>
        </w:rPr>
        <w:t>p</w:t>
      </w:r>
      <w:r>
        <w:t>处的邻域大小，一般为8连通邻域。</w:t>
      </w:r>
      <w:r>
        <w:rPr>
          <w:i/>
          <w:iCs/>
        </w:rPr>
        <w:t>C</w:t>
      </w:r>
      <w:r>
        <w:t>(</w:t>
      </w:r>
      <w:r>
        <w:rPr>
          <w:i/>
          <w:iCs/>
        </w:rPr>
        <w:t>p,D</w:t>
      </w:r>
      <w:r>
        <w:rPr>
          <w:i/>
          <w:iCs/>
          <w:vertAlign w:val="subscript"/>
        </w:rPr>
        <w:t>p</w:t>
      </w:r>
      <w:r>
        <w:t>)指视差为</w:t>
      </w:r>
      <w:r>
        <w:rPr>
          <w:i/>
          <w:iCs/>
        </w:rPr>
        <w:t>D</w:t>
      </w:r>
      <w:r>
        <w:rPr>
          <w:i/>
          <w:iCs/>
          <w:vertAlign w:val="subscript"/>
        </w:rPr>
        <w:t>p</w:t>
      </w:r>
      <w:r>
        <w:t>时像素匹配过程的成本(Cost)。</w:t>
      </w:r>
      <w:r>
        <w:rPr>
          <w:i/>
          <w:iCs/>
        </w:rPr>
        <w:t>P</w:t>
      </w:r>
      <w:r>
        <w:rPr>
          <w:i/>
          <w:iCs/>
          <w:vertAlign w:val="subscript"/>
        </w:rPr>
        <w:t>1</w:t>
      </w:r>
      <w:r>
        <w:t>为用户指定的惩罚系数(Penalty)，用于更改相邻像素中视差值为1的像素。</w:t>
      </w:r>
      <w:r>
        <w:rPr>
          <w:i/>
          <w:iCs/>
        </w:rPr>
        <w:t>P</w:t>
      </w:r>
      <w:r>
        <w:rPr>
          <w:i/>
          <w:iCs/>
          <w:vertAlign w:val="subscript"/>
        </w:rPr>
        <w:t>2</w:t>
      </w:r>
      <w:r>
        <w:t>也是一个用户指定的惩罚系数，用于更改相邻像素中视差值大于1的像素。</w:t>
      </w:r>
      <w:r>
        <w:rPr>
          <w:i/>
          <w:iCs/>
        </w:rPr>
        <w:t>I</w:t>
      </w:r>
      <w:r>
        <w:t>[. ]是一个函数，它在中括号内的参数非0时返回1，否则返回0。</w:t>
      </w:r>
    </w:p>
    <w:p>
      <w:pPr>
        <w:pStyle w:val="32"/>
        <w:ind w:firstLine="420"/>
        <w:rPr>
          <w:rFonts w:hint="default"/>
        </w:rPr>
      </w:pPr>
      <w:r>
        <w:t>通过调整惩罚系数</w:t>
      </w:r>
      <w:r>
        <w:rPr>
          <w:i/>
          <w:iCs/>
        </w:rPr>
        <w:t>P</w:t>
      </w:r>
      <w:r>
        <w:rPr>
          <w:i/>
          <w:iCs/>
          <w:vertAlign w:val="subscript"/>
        </w:rPr>
        <w:t>1</w:t>
      </w:r>
      <w:r>
        <w:t>和</w:t>
      </w:r>
      <w:r>
        <w:rPr>
          <w:i/>
          <w:iCs/>
        </w:rPr>
        <w:t>P</w:t>
      </w:r>
      <w:r>
        <w:rPr>
          <w:i/>
          <w:iCs/>
          <w:vertAlign w:val="subscript"/>
        </w:rPr>
        <w:t>2</w:t>
      </w:r>
      <w:r>
        <w:t>，并最小化上述能量函数，可以得到理想的视差图。然而，利用该能量函数在二维图像中寻找最优解是一个极其复杂和耗时的问题。因此，需要将函数的求解近似分解为多个一维的线性问题，并使用动态规划来解决每个一维问题。由于一个像素存在着8个相邻像素，因此通常将问题分解为8个独立的一维问题。</w:t>
      </w:r>
    </w:p>
    <w:p>
      <w:pPr>
        <w:pStyle w:val="32"/>
        <w:ind w:firstLine="420"/>
        <w:rPr>
          <w:rFonts w:hint="default"/>
        </w:rPr>
      </w:pPr>
      <w:r>
        <w:t>若用</w:t>
      </w:r>
      <w:r>
        <w:rPr>
          <w:i/>
          <w:iCs/>
        </w:rPr>
        <w:t>Lr</w:t>
      </w:r>
      <w:r>
        <w:t>(</w:t>
      </w:r>
      <w:r>
        <w:rPr>
          <w:i/>
          <w:iCs/>
        </w:rPr>
        <w:t>p,d</w:t>
      </w:r>
      <w:r>
        <w:t>)为从当前像素沿</w:t>
      </w:r>
      <w:r>
        <w:rPr>
          <w:i/>
          <w:iCs/>
        </w:rPr>
        <w:t>r</w:t>
      </w:r>
      <w:r>
        <w:t>方向的路径上像素匹配的最小成本，则有：</w:t>
      </w:r>
    </w:p>
    <w:p>
      <w:pPr>
        <w:pStyle w:val="22"/>
        <w:ind w:firstLine="480"/>
        <w:rPr>
          <w:rFonts w:hint="eastAsia" w:eastAsia="宋体"/>
          <w:szCs w:val="24"/>
          <w:lang w:eastAsia="zh-CN"/>
        </w:rPr>
      </w:pPr>
      <w:r>
        <w:rPr>
          <w:szCs w:val="24"/>
        </w:rPr>
        <w:tab/>
      </w:r>
      <w:r>
        <w:rPr>
          <w:position w:val="-12"/>
          <w:szCs w:val="24"/>
        </w:rPr>
        <w:object>
          <v:shape id="_x0000_i1052" o:spt="75" type="#_x0000_t75" style="height:17.05pt;width:232.6pt;" o:ole="t" filled="f" o:preferrelative="t" stroked="f" coordsize="21600,21600">
            <v:path/>
            <v:fill on="f" focussize="0,0"/>
            <v:stroke on="f" joinstyle="miter"/>
            <v:imagedata r:id="rId85" o:title=""/>
            <o:lock v:ext="edit" aspectratio="t"/>
            <w10:wrap type="none"/>
            <w10:anchorlock/>
          </v:shape>
          <o:OLEObject Type="Embed" ProgID="Equation.DSMT4" ShapeID="_x0000_i1052" DrawAspect="Content" ObjectID="_1468075752" r:id="rId84">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26</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22"/>
        <w:ind w:firstLine="480"/>
        <w:rPr>
          <w:rFonts w:hint="eastAsia" w:eastAsia="宋体"/>
          <w:szCs w:val="24"/>
          <w:lang w:eastAsia="zh-CN"/>
        </w:rPr>
      </w:pPr>
      <w:r>
        <w:rPr>
          <w:szCs w:val="24"/>
        </w:rPr>
        <w:tab/>
      </w:r>
      <w:r>
        <w:rPr>
          <w:position w:val="-12"/>
          <w:szCs w:val="24"/>
        </w:rPr>
        <w:object>
          <v:shape id="_x0000_i1053" o:spt="75" type="#_x0000_t75" style="height:17.05pt;width:232.6pt;" o:ole="t" filled="f" o:preferrelative="t" stroked="f" coordsize="21600,21600">
            <v:path/>
            <v:fill on="f" focussize="0,0"/>
            <v:stroke on="f" joinstyle="miter"/>
            <v:imagedata r:id="rId87" o:title=""/>
            <o:lock v:ext="edit" aspectratio="t"/>
            <w10:wrap type="none"/>
            <w10:anchorlock/>
          </v:shape>
          <o:OLEObject Type="Embed" ProgID="Equation.DSMT4" ShapeID="_x0000_i1053" DrawAspect="Content" ObjectID="_1468075753" r:id="rId86">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27</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widowControl/>
        <w:ind w:firstLine="420"/>
        <w:rPr>
          <w:rFonts w:cs="Times New Roman"/>
          <w:sz w:val="21"/>
          <w:szCs w:val="21"/>
        </w:rPr>
      </w:pPr>
      <w:r>
        <w:rPr>
          <w:rFonts w:hint="eastAsia" w:cs="Times New Roman"/>
          <w:sz w:val="21"/>
          <w:szCs w:val="21"/>
        </w:rPr>
        <w:t>则8个方向上的匹配成本</w:t>
      </w:r>
      <w:r>
        <w:rPr>
          <w:rFonts w:hint="eastAsia" w:cs="Times New Roman"/>
          <w:i/>
          <w:iCs/>
          <w:sz w:val="21"/>
          <w:szCs w:val="21"/>
        </w:rPr>
        <w:t>S</w:t>
      </w:r>
      <w:r>
        <w:rPr>
          <w:rFonts w:hint="eastAsia" w:cs="Times New Roman"/>
          <w:sz w:val="21"/>
          <w:szCs w:val="21"/>
        </w:rPr>
        <w:t>(</w:t>
      </w:r>
      <w:r>
        <w:rPr>
          <w:rFonts w:cs="Times New Roman"/>
          <w:i/>
          <w:iCs/>
          <w:sz w:val="21"/>
          <w:szCs w:val="21"/>
        </w:rPr>
        <w:t>p,d</w:t>
      </w:r>
      <w:r>
        <w:rPr>
          <w:rFonts w:cs="Times New Roman"/>
          <w:sz w:val="21"/>
          <w:szCs w:val="21"/>
        </w:rPr>
        <w:t>)</w:t>
      </w:r>
      <w:r>
        <w:rPr>
          <w:rFonts w:hint="eastAsia" w:cs="Times New Roman"/>
          <w:sz w:val="21"/>
          <w:szCs w:val="21"/>
        </w:rPr>
        <w:t>可表示为</w:t>
      </w:r>
    </w:p>
    <w:p>
      <w:pPr>
        <w:pStyle w:val="22"/>
        <w:ind w:firstLine="480"/>
        <w:rPr>
          <w:rFonts w:hint="eastAsia" w:eastAsia="宋体"/>
          <w:szCs w:val="24"/>
          <w:lang w:eastAsia="zh-CN"/>
        </w:rPr>
      </w:pPr>
      <w:r>
        <w:rPr>
          <w:szCs w:val="24"/>
        </w:rPr>
        <w:tab/>
      </w:r>
      <w:r>
        <w:rPr>
          <w:position w:val="-24"/>
          <w:szCs w:val="24"/>
        </w:rPr>
        <w:object>
          <v:shape id="_x0000_i1054" o:spt="75" type="#_x0000_t75" style="height:22.75pt;width:88.6pt;" o:ole="t" filled="f" o:preferrelative="t" stroked="f" coordsize="21600,21600">
            <v:path/>
            <v:fill on="f" focussize="0,0"/>
            <v:stroke on="f" joinstyle="miter"/>
            <v:imagedata r:id="rId89" o:title=""/>
            <o:lock v:ext="edit" aspectratio="t"/>
            <w10:wrap type="none"/>
            <w10:anchorlock/>
          </v:shape>
          <o:OLEObject Type="Embed" ProgID="Equation.DSMT4" ShapeID="_x0000_i1054" DrawAspect="Content" ObjectID="_1468075754" r:id="rId88">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28</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420"/>
        <w:rPr>
          <w:rFonts w:hint="default"/>
        </w:rPr>
      </w:pPr>
      <w:r>
        <w:t>完成整个对应点匹配过程后，即可获得左右图像之间的视差图。而基于这些对应点之间的视差值，就能进一步计算得到被测目标的三维信息。若用</w:t>
      </w:r>
      <w:r>
        <w:rPr>
          <w:i/>
          <w:iCs/>
        </w:rPr>
        <w:t>d</w:t>
      </w:r>
      <w:r>
        <w:t>表示左图像中(</w:t>
      </w:r>
      <w:r>
        <w:rPr>
          <w:i/>
          <w:iCs/>
        </w:rPr>
        <w:t>x,y</w:t>
      </w:r>
      <w:r>
        <w:t>)点处的视差，则有：</w:t>
      </w:r>
    </w:p>
    <w:p>
      <w:pPr>
        <w:pStyle w:val="22"/>
        <w:ind w:firstLine="480"/>
        <w:rPr>
          <w:rFonts w:hint="eastAsia" w:eastAsia="宋体"/>
          <w:szCs w:val="24"/>
          <w:lang w:eastAsia="zh-CN"/>
        </w:rPr>
      </w:pPr>
      <w:r>
        <w:rPr>
          <w:szCs w:val="24"/>
        </w:rPr>
        <w:tab/>
      </w:r>
      <w:r>
        <w:rPr>
          <w:position w:val="-76"/>
          <w:szCs w:val="24"/>
        </w:rPr>
        <w:object>
          <v:shape id="_x0000_i1055" o:spt="75" type="#_x0000_t75" style="height:81.45pt;width:142.1pt;" o:ole="t" filled="f" o:preferrelative="t" stroked="f" coordsize="21600,21600">
            <v:path/>
            <v:fill on="f" focussize="0,0"/>
            <v:stroke on="f" joinstyle="miter"/>
            <v:imagedata r:id="rId91" o:title=""/>
            <o:lock v:ext="edit" aspectratio="t"/>
            <w10:wrap type="none"/>
            <w10:anchorlock/>
          </v:shape>
          <o:OLEObject Type="Embed" ProgID="Equation.DSMT4" ShapeID="_x0000_i1055" DrawAspect="Content" ObjectID="_1468075755" r:id="rId90">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29</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32"/>
        <w:ind w:firstLine="0" w:firstLineChars="0"/>
        <w:rPr>
          <w:rFonts w:hint="default"/>
        </w:rPr>
      </w:pPr>
      <w:r>
        <w:t>其中，</w:t>
      </w:r>
      <w:r>
        <w:rPr>
          <w:i/>
          <w:iCs/>
        </w:rPr>
        <w:t>f</w:t>
      </w:r>
      <w:r>
        <w:t>为左图像对应的焦距，(</w:t>
      </w:r>
      <w:r>
        <w:rPr>
          <w:i/>
          <w:iCs/>
        </w:rPr>
        <w:t>c</w:t>
      </w:r>
      <w:r>
        <w:rPr>
          <w:i/>
          <w:iCs/>
          <w:vertAlign w:val="subscript"/>
        </w:rPr>
        <w:t>x</w:t>
      </w:r>
      <w:r>
        <w:rPr>
          <w:i/>
          <w:iCs/>
        </w:rPr>
        <w:t>,c</w:t>
      </w:r>
      <w:r>
        <w:rPr>
          <w:i/>
          <w:iCs/>
          <w:vertAlign w:val="subscript"/>
        </w:rPr>
        <w:t>y</w:t>
      </w:r>
      <w:r>
        <w:t>)为光心在左图像中的对应坐标</w:t>
      </w:r>
      <w:r>
        <w:rPr>
          <w:i/>
          <w:iCs/>
        </w:rPr>
        <w:t>，</w:t>
      </w:r>
      <w:r>
        <w:rPr>
          <w:i/>
          <w:iCs/>
          <w:position w:val="-10"/>
          <w:szCs w:val="24"/>
        </w:rPr>
        <w:object>
          <v:shape id="_x0000_i1056" o:spt="75" type="#_x0000_t75" style="height:18.45pt;width:11.35pt;" o:ole="t" filled="f" o:preferrelative="t" stroked="f" coordsize="21600,21600">
            <v:path/>
            <v:fill on="f" focussize="0,0"/>
            <v:stroke on="f" joinstyle="miter"/>
            <v:imagedata r:id="rId93" o:title=""/>
            <o:lock v:ext="edit" aspectratio="t"/>
            <w10:wrap type="none"/>
            <w10:anchorlock/>
          </v:shape>
          <o:OLEObject Type="Embed" ProgID="Equation.DSMT4" ShapeID="_x0000_i1056" DrawAspect="Content" ObjectID="_1468075756" r:id="rId92">
            <o:LockedField>false</o:LockedField>
          </o:OLEObject>
        </w:object>
      </w:r>
      <w:r>
        <w:t>光心在右图像中的对应</w:t>
      </w:r>
      <w:r>
        <w:rPr>
          <w:i/>
          <w:iCs/>
        </w:rPr>
        <w:t>x</w:t>
      </w:r>
      <w:r>
        <w:t>坐标，</w:t>
      </w:r>
      <w:r>
        <w:rPr>
          <w:i/>
          <w:iCs/>
        </w:rPr>
        <w:t>T</w:t>
      </w:r>
      <w:r>
        <w:rPr>
          <w:i/>
          <w:iCs/>
          <w:vertAlign w:val="subscript"/>
        </w:rPr>
        <w:t>x</w:t>
      </w:r>
      <w:r>
        <w:t>光为平移矩阵的</w:t>
      </w:r>
      <w:r>
        <w:rPr>
          <w:i/>
          <w:iCs/>
        </w:rPr>
        <w:t>x</w:t>
      </w:r>
      <w:r>
        <w:t>分量。</w:t>
      </w:r>
    </w:p>
    <w:p>
      <w:pPr>
        <w:pStyle w:val="32"/>
        <w:ind w:firstLine="420"/>
        <w:rPr>
          <w:rFonts w:hint="default"/>
        </w:rPr>
      </w:pPr>
      <w:r>
        <w:t>计算得到(</w:t>
      </w:r>
      <w:r>
        <w:rPr>
          <w:i/>
          <w:iCs/>
        </w:rPr>
        <w:t>X,Y,Z,W</w:t>
      </w:r>
      <w:r>
        <w:t>)</w:t>
      </w:r>
      <w:r>
        <w:rPr>
          <w:vertAlign w:val="superscript"/>
        </w:rPr>
        <w:t>T</w:t>
      </w:r>
      <w:r>
        <w:t>后，就可以计算得到目标点的三维坐标(</w:t>
      </w:r>
      <w:r>
        <w:rPr>
          <w:i/>
          <w:iCs/>
        </w:rPr>
        <w:t>X</w:t>
      </w:r>
      <w:r>
        <w:rPr>
          <w:i/>
          <w:iCs/>
          <w:vertAlign w:val="subscript"/>
        </w:rPr>
        <w:t>w</w:t>
      </w:r>
      <w:r>
        <w:rPr>
          <w:i/>
          <w:iCs/>
        </w:rPr>
        <w:t>,Y</w:t>
      </w:r>
      <w:r>
        <w:rPr>
          <w:i/>
          <w:iCs/>
          <w:vertAlign w:val="subscript"/>
        </w:rPr>
        <w:t>w</w:t>
      </w:r>
      <w:r>
        <w:rPr>
          <w:i/>
          <w:iCs/>
        </w:rPr>
        <w:t>,Z</w:t>
      </w:r>
      <w:r>
        <w:rPr>
          <w:i/>
          <w:iCs/>
          <w:vertAlign w:val="subscript"/>
        </w:rPr>
        <w:t>w</w:t>
      </w:r>
      <w:r>
        <w:t>):</w:t>
      </w:r>
    </w:p>
    <w:p>
      <w:pPr>
        <w:pStyle w:val="22"/>
        <w:ind w:firstLine="480"/>
        <w:rPr>
          <w:rFonts w:hint="eastAsia" w:eastAsia="宋体"/>
          <w:szCs w:val="24"/>
          <w:lang w:eastAsia="zh-CN"/>
        </w:rPr>
      </w:pPr>
      <w:r>
        <w:rPr>
          <w:szCs w:val="24"/>
        </w:rPr>
        <w:tab/>
      </w:r>
      <w:r>
        <w:rPr>
          <w:position w:val="-78"/>
          <w:szCs w:val="24"/>
        </w:rPr>
        <w:object>
          <v:shape id="_x0000_i1057" o:spt="75" type="#_x0000_t75" style="height:82.9pt;width:43.6pt;" o:ole="t" filled="f" o:preferrelative="t" stroked="f" coordsize="21600,21600">
            <v:path/>
            <v:fill on="f" focussize="0,0"/>
            <v:stroke on="f" joinstyle="miter"/>
            <v:imagedata r:id="rId95" o:title=""/>
            <o:lock v:ext="edit" aspectratio="t"/>
            <w10:wrap type="none"/>
            <w10:anchorlock/>
          </v:shape>
          <o:OLEObject Type="Embed" ProgID="Equation.DSMT4" ShapeID="_x0000_i1057" DrawAspect="Content" ObjectID="_1468075757" r:id="rId94">
            <o:LockedField>false</o:LockedField>
          </o:OLEObject>
        </w:object>
      </w:r>
      <w:r>
        <w:rPr>
          <w:szCs w:val="24"/>
        </w:rPr>
        <w:tab/>
      </w:r>
      <w:r>
        <w:rPr>
          <w:rFonts w:hint="eastAsia"/>
          <w:szCs w:val="24"/>
          <w:lang w:eastAsia="zh-CN"/>
        </w:rPr>
        <w:fldChar w:fldCharType="begin"/>
      </w:r>
      <w:r>
        <w:rPr>
          <w:rFonts w:hint="eastAsia"/>
          <w:szCs w:val="24"/>
          <w:lang w:eastAsia="zh-CN"/>
        </w:rPr>
        <w:instrText xml:space="preserve"> MACROBUTTON MTPlaceRef \* MERGEFORMAT </w:instrText>
      </w:r>
      <w:r>
        <w:rPr>
          <w:rFonts w:hint="eastAsia"/>
          <w:szCs w:val="24"/>
          <w:lang w:eastAsia="zh-CN"/>
        </w:rPr>
        <w:fldChar w:fldCharType="begin"/>
      </w:r>
      <w:r>
        <w:rPr>
          <w:rFonts w:hint="eastAsia"/>
          <w:szCs w:val="24"/>
          <w:lang w:eastAsia="zh-CN"/>
        </w:rPr>
        <w:instrText xml:space="preserve"> SEQ MTEqn \h \* MERGEFORMAT </w:instrText>
      </w:r>
      <w:r>
        <w:rPr>
          <w:rFonts w:hint="eastAsia"/>
          <w:szCs w:val="24"/>
          <w:lang w:eastAsia="zh-CN"/>
        </w:rPr>
        <w:fldChar w:fldCharType="separate"/>
      </w:r>
      <w:r>
        <w:rPr>
          <w:rFonts w:hint="eastAsia"/>
          <w:szCs w:val="24"/>
          <w:lang w:eastAsia="zh-CN"/>
        </w:rPr>
        <w:fldChar w:fldCharType="end"/>
      </w:r>
      <w:r>
        <w:rPr>
          <w:rFonts w:hint="eastAsia"/>
          <w:szCs w:val="24"/>
          <w:lang w:eastAsia="zh-CN"/>
        </w:rPr>
        <w:instrText xml:space="preserve">(12-</w:instrText>
      </w:r>
      <w:r>
        <w:rPr>
          <w:rFonts w:hint="eastAsia"/>
          <w:szCs w:val="24"/>
          <w:lang w:eastAsia="zh-CN"/>
        </w:rPr>
        <w:fldChar w:fldCharType="begin"/>
      </w:r>
      <w:r>
        <w:rPr>
          <w:rFonts w:hint="eastAsia"/>
          <w:szCs w:val="24"/>
          <w:lang w:eastAsia="zh-CN"/>
        </w:rPr>
        <w:instrText xml:space="preserve"> SEQ MTEqn \c \* Arabic \* MERGEFORMAT </w:instrText>
      </w:r>
      <w:r>
        <w:rPr>
          <w:rFonts w:hint="eastAsia"/>
          <w:szCs w:val="24"/>
          <w:lang w:eastAsia="zh-CN"/>
        </w:rPr>
        <w:fldChar w:fldCharType="separate"/>
      </w:r>
      <w:r>
        <w:instrText xml:space="preserve">30</w:instrText>
      </w:r>
      <w:r>
        <w:rPr>
          <w:rFonts w:hint="eastAsia"/>
          <w:szCs w:val="24"/>
          <w:lang w:eastAsia="zh-CN"/>
        </w:rPr>
        <w:fldChar w:fldCharType="end"/>
      </w:r>
      <w:r>
        <w:rPr>
          <w:rFonts w:hint="eastAsia"/>
          <w:szCs w:val="24"/>
          <w:lang w:eastAsia="zh-CN"/>
        </w:rPr>
        <w:instrText xml:space="preserve">)</w:instrText>
      </w:r>
      <w:r>
        <w:rPr>
          <w:rFonts w:hint="eastAsia"/>
          <w:szCs w:val="24"/>
          <w:lang w:eastAsia="zh-CN"/>
        </w:rPr>
        <w:fldChar w:fldCharType="separate"/>
      </w:r>
      <w:r>
        <w:rPr>
          <w:rFonts w:hint="eastAsia"/>
          <w:szCs w:val="24"/>
          <w:lang w:eastAsia="zh-CN"/>
        </w:rPr>
        <w:fldChar w:fldCharType="end"/>
      </w:r>
    </w:p>
    <w:p>
      <w:pPr>
        <w:pStyle w:val="28"/>
      </w:pPr>
      <w:bookmarkStart w:id="15" w:name="_Toc19841"/>
      <w:r>
        <w:t>12.3 点云处理基础</w:t>
      </w:r>
      <w:bookmarkEnd w:id="15"/>
    </w:p>
    <w:p>
      <w:pPr>
        <w:pStyle w:val="32"/>
        <w:ind w:firstLine="420"/>
        <w:rPr>
          <w:rFonts w:hint="default"/>
        </w:rPr>
      </w:pPr>
      <w:r>
        <w:t>基于立体视觉的三维重建可以实现从双目视觉图像中恢复三维点云。在三维重建过程中，需要对双目视觉图像进行图像匹配、深度估计和三维坐标计算等处理，以获取场景中每个像素点对应的三维坐标信息，从而生成点云数据。点云处理是三维重建技术的重要组成部分，可以有效地提取有用的信息、去除不必要的噪声和误差、提高点云数据的准确性和可用性。</w:t>
      </w:r>
    </w:p>
    <w:p>
      <w:pPr>
        <w:pStyle w:val="32"/>
        <w:ind w:firstLine="420"/>
        <w:rPr>
          <w:rFonts w:hint="default"/>
        </w:rPr>
      </w:pPr>
      <w:r>
        <w:t>点云</w:t>
      </w:r>
      <w:r>
        <w:rPr>
          <w:rFonts w:hint="eastAsia"/>
          <w:lang w:eastAsia="zh-CN"/>
        </w:rPr>
        <w:t>(</w:t>
      </w:r>
      <w:r>
        <w:t>PointCloud</w:t>
      </w:r>
      <w:r>
        <w:rPr>
          <w:rFonts w:hint="eastAsia"/>
          <w:lang w:eastAsia="zh-CN"/>
        </w:rPr>
        <w:t>)</w:t>
      </w:r>
      <w:r>
        <w:t>是由一组三维坐标表示的离散点集合，通常用于描述三维空间中物体的形状、表面和结构。点云数据可以通过各种传感器</w:t>
      </w:r>
      <w:r>
        <w:rPr>
          <w:rFonts w:hint="eastAsia"/>
          <w:lang w:eastAsia="zh-CN"/>
        </w:rPr>
        <w:t>(</w:t>
      </w:r>
      <w:r>
        <w:t>如激光雷达、深度相机</w:t>
      </w:r>
      <w:r>
        <w:rPr>
          <w:rFonts w:hint="eastAsia"/>
          <w:lang w:eastAsia="zh-CN"/>
        </w:rPr>
        <w:t>)</w:t>
      </w:r>
      <w:r>
        <w:t>或算法生成，具有广泛的应用领域，包括计算机图形学、机器人感知、三维重建、虚拟现实等。</w:t>
      </w:r>
    </w:p>
    <w:p>
      <w:pPr>
        <w:pStyle w:val="32"/>
        <w:ind w:firstLine="420"/>
        <w:rPr>
          <w:rFonts w:hint="default"/>
        </w:rPr>
      </w:pPr>
      <w:r>
        <w:t>点云数据可以包含各种信息，主要包括点的三维坐标和可能的其他属性，如法线、颜色、强度等。这些附加属性可以提供关于点的更多信息，例如点的法线可以用于表面重建、点的颜色可以用于渲染和可视化。</w:t>
      </w:r>
    </w:p>
    <w:p>
      <w:pPr>
        <w:pStyle w:val="32"/>
        <w:ind w:firstLine="420"/>
        <w:rPr>
          <w:rFonts w:hint="default"/>
        </w:rPr>
      </w:pPr>
      <w:r>
        <w:t>对于点云数据的处理，常见的任务包括点云滤波、点云配准、点云分割、点云特征提取等。点云滤波可以用于去除噪声或稀疏化点云数据；点云配准可以将多个点云对齐到同一个坐标系；点云分割可以将点云分割为不同的部分或对象；点云特征提取可以提取点云的描述性特征，如表面曲率、法线方向等。</w:t>
      </w:r>
    </w:p>
    <w:p>
      <w:pPr>
        <w:pStyle w:val="32"/>
        <w:ind w:firstLine="420"/>
        <w:rPr>
          <w:rFonts w:hint="default"/>
        </w:rPr>
      </w:pPr>
      <w:r>
        <w:t>点云处理的算法和工具有很多，例如PCL</w:t>
      </w:r>
      <w:r>
        <w:rPr>
          <w:rFonts w:hint="eastAsia"/>
          <w:lang w:eastAsia="zh-CN"/>
        </w:rPr>
        <w:t>(</w:t>
      </w:r>
      <w:r>
        <w:t>Point Cloud Library</w:t>
      </w:r>
      <w:r>
        <w:rPr>
          <w:rFonts w:hint="eastAsia"/>
          <w:lang w:eastAsia="zh-CN"/>
        </w:rPr>
        <w:t>)</w:t>
      </w:r>
      <w:r>
        <w:t>、Open3D等，这些工具提供了方便的接口和算法库，可以帮助开发者进行点云相关的处理和分析。</w:t>
      </w:r>
    </w:p>
    <w:p>
      <w:pPr>
        <w:pStyle w:val="29"/>
      </w:pPr>
      <w:bookmarkStart w:id="16" w:name="_Toc17969"/>
      <w:r>
        <w:t>12.3.1 点云数据表示与结构</w:t>
      </w:r>
      <w:bookmarkEnd w:id="16"/>
    </w:p>
    <w:p>
      <w:pPr>
        <w:pStyle w:val="32"/>
        <w:ind w:firstLine="420"/>
        <w:rPr>
          <w:rFonts w:hint="default"/>
        </w:rPr>
      </w:pPr>
      <w:r>
        <w:t>点云的无序性、非结构化使其与二维图像卷积存在差异，因此二维检测中研究成熟的网络不能直接用于处理点云数据，并且点云的表示形式对模型的性能有着直接影响，因此了解点云数据的表示形式是很有必要的。</w:t>
      </w:r>
    </w:p>
    <w:p>
      <w:pPr>
        <w:pStyle w:val="32"/>
        <w:ind w:firstLine="420"/>
        <w:rPr>
          <w:rFonts w:hint="default"/>
        </w:rPr>
      </w:pPr>
      <w:r>
        <w:t>点云是指获取物体表面每个采样点的空间坐标形成的点的集合。用于三维目标检测的点云通常由激光雷达扫描得来，包含点的三维坐标、强度等信息。点云的表示形式一般用点表示形式、体素表示形式和图表示形式。</w:t>
      </w:r>
    </w:p>
    <w:p>
      <w:pPr>
        <w:pStyle w:val="32"/>
        <w:ind w:firstLine="420"/>
        <w:rPr>
          <w:rFonts w:hint="default"/>
        </w:rPr>
      </w:pPr>
      <w:r>
        <w:t>点表示形式直接对点云进行处理，即采用最原始的点作为输入，这种表示形式通常基于 PointNet 网络，骨架网由点编码层和点解码层构成，编码层下采样提取语义信息，解码层将采集的语义信息传递给未采样的点，使其具备特征信息，从而保证全部的点都包含特征信息.最后基于这些点得到候选框。典型方法如 F-PointNet (Frustum-PointNet) 、Point RCNN等。</w:t>
      </w:r>
    </w:p>
    <w:p>
      <w:pPr>
        <w:pStyle w:val="32"/>
        <w:ind w:firstLine="420"/>
        <w:rPr>
          <w:rFonts w:hint="default"/>
        </w:rPr>
      </w:pPr>
      <w:r>
        <w:t>点表示方法因为使用最原始的点云数据，保留最丰富细致的信息，在所有方法中输入信息损失最小。但是，点表示方法需要处理的数据量较大，运行速度较慢，并且一般使用多层感知器，感知能力较差。</w:t>
      </w:r>
    </w:p>
    <w:p>
      <w:pPr>
        <w:pStyle w:val="32"/>
        <w:ind w:firstLine="420"/>
        <w:jc w:val="center"/>
        <w:rPr>
          <w:rFonts w:hint="default"/>
        </w:rPr>
      </w:pPr>
      <w:r>
        <w:drawing>
          <wp:inline distT="0" distB="0" distL="114300" distR="114300">
            <wp:extent cx="3227705" cy="1415415"/>
            <wp:effectExtent l="0" t="0" r="0" b="0"/>
            <wp:docPr id="44"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0" descr="IMG_256"/>
                    <pic:cNvPicPr>
                      <a:picLocks noChangeAspect="1"/>
                    </pic:cNvPicPr>
                  </pic:nvPicPr>
                  <pic:blipFill>
                    <a:blip r:embed="rId96"/>
                    <a:stretch>
                      <a:fillRect/>
                    </a:stretch>
                  </pic:blipFill>
                  <pic:spPr>
                    <a:xfrm>
                      <a:off x="0" y="0"/>
                      <a:ext cx="3227705" cy="1415415"/>
                    </a:xfrm>
                    <a:prstGeom prst="rect">
                      <a:avLst/>
                    </a:prstGeom>
                    <a:noFill/>
                    <a:ln w="9525">
                      <a:noFill/>
                    </a:ln>
                  </pic:spPr>
                </pic:pic>
              </a:graphicData>
            </a:graphic>
          </wp:inline>
        </w:drawing>
      </w:r>
    </w:p>
    <w:p>
      <w:pPr>
        <w:pStyle w:val="30"/>
        <w:ind w:firstLine="420"/>
      </w:pPr>
      <w:r>
        <w:rPr>
          <w:rFonts w:hint="eastAsia"/>
        </w:rPr>
        <w:t>图</w:t>
      </w:r>
      <w:r>
        <w:rPr>
          <w:rFonts w:ascii="Times New Roman" w:hAnsi="Times New Roman"/>
        </w:rPr>
        <w:t>12-1</w:t>
      </w:r>
      <w:r>
        <w:rPr>
          <w:rFonts w:hint="eastAsia" w:ascii="Times New Roman" w:hAnsi="Times New Roman"/>
        </w:rPr>
        <w:t>6</w:t>
      </w:r>
      <w:r>
        <w:rPr>
          <w:rFonts w:hint="eastAsia"/>
        </w:rPr>
        <w:t xml:space="preserve"> 点表示形式示意图</w:t>
      </w:r>
    </w:p>
    <w:p>
      <w:pPr>
        <w:pStyle w:val="32"/>
        <w:ind w:firstLine="420"/>
        <w:rPr>
          <w:rFonts w:hint="default"/>
        </w:rPr>
      </w:pPr>
      <w:r>
        <w:t>体素是体积元素的简称，是数字数据在三维空间分割上的最小单位，类似于二维空间的最小单位像素，数据表示形式如图12-17所示。体素表示形式将点云转化为规则的体素形式，对点云进行处理。点云体素化首先需要设置参数，包括体素大小及每个体素可容纳的点云数量。然后依次根据坐标得到每点在体素的索引，并根据索引判断此体素种类是否已达到设置的最大值。若达到，丢弃此点；未达到，保留。最后提取体素特征，进行回归预测。基于体素的典型方法包括：VoxelNet( Voxel Network)、Voxel-FPN(Voxel-Feature Pyramid Network)等。</w:t>
      </w:r>
    </w:p>
    <w:p>
      <w:pPr>
        <w:pStyle w:val="32"/>
        <w:jc w:val="center"/>
        <w:rPr>
          <w:rFonts w:hint="default"/>
        </w:rPr>
      </w:pPr>
      <w:r>
        <w:rPr>
          <w:rFonts w:ascii="宋体" w:hAnsi="宋体" w:cs="宋体"/>
          <w:sz w:val="24"/>
          <w:szCs w:val="24"/>
        </w:rPr>
        <w:drawing>
          <wp:inline distT="0" distB="0" distL="114300" distR="114300">
            <wp:extent cx="2637155" cy="1484630"/>
            <wp:effectExtent l="0" t="0" r="0" b="0"/>
            <wp:docPr id="50"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4" descr="IMG_256"/>
                    <pic:cNvPicPr>
                      <a:picLocks noChangeAspect="1"/>
                    </pic:cNvPicPr>
                  </pic:nvPicPr>
                  <pic:blipFill>
                    <a:blip r:embed="rId97"/>
                    <a:stretch>
                      <a:fillRect/>
                    </a:stretch>
                  </pic:blipFill>
                  <pic:spPr>
                    <a:xfrm>
                      <a:off x="0" y="0"/>
                      <a:ext cx="2637155" cy="1484630"/>
                    </a:xfrm>
                    <a:prstGeom prst="rect">
                      <a:avLst/>
                    </a:prstGeom>
                    <a:noFill/>
                    <a:ln w="9525">
                      <a:noFill/>
                    </a:ln>
                  </pic:spPr>
                </pic:pic>
              </a:graphicData>
            </a:graphic>
          </wp:inline>
        </w:drawing>
      </w:r>
    </w:p>
    <w:p>
      <w:pPr>
        <w:pStyle w:val="30"/>
        <w:ind w:firstLine="420"/>
      </w:pPr>
      <w:r>
        <w:rPr>
          <w:rFonts w:hint="eastAsia"/>
        </w:rPr>
        <w:t>图</w:t>
      </w:r>
      <w:r>
        <w:rPr>
          <w:rFonts w:ascii="Times New Roman" w:hAnsi="Times New Roman"/>
        </w:rPr>
        <w:t>12-1</w:t>
      </w:r>
      <w:r>
        <w:rPr>
          <w:rFonts w:hint="eastAsia" w:ascii="Times New Roman" w:hAnsi="Times New Roman"/>
        </w:rPr>
        <w:t>7</w:t>
      </w:r>
      <w:r>
        <w:rPr>
          <w:rFonts w:hint="eastAsia"/>
        </w:rPr>
        <w:t xml:space="preserve"> 体素表示形式示意图</w:t>
      </w:r>
    </w:p>
    <w:p>
      <w:pPr>
        <w:pStyle w:val="32"/>
        <w:ind w:firstLine="420"/>
        <w:rPr>
          <w:rFonts w:hint="default"/>
        </w:rPr>
      </w:pPr>
      <w:r>
        <w:t>基于体素的方法不仅性能较优，计算速度也较可观，尤其是稀疏卷积的发展，促进体素方法的应用。但是，基于体素的方法受设置参数的影响，不可避免地丢失一部分点云信息。</w:t>
      </w:r>
    </w:p>
    <w:p>
      <w:pPr>
        <w:pStyle w:val="32"/>
        <w:ind w:firstLine="420"/>
        <w:rPr>
          <w:rFonts w:hint="default"/>
        </w:rPr>
      </w:pPr>
      <w:r>
        <w:t>Shi 等提出图表示形式，如图12-18所示。核心在于构建图神经网络，再通过图卷积进行特征提取。图神经网络的计算费时，对于应用是一个严重限制。但是图表示方法能较好地适应点云的不规则性，并且可得到更多局部信息，因此是一种有发展潜力的点云数据表示形式。</w:t>
      </w:r>
    </w:p>
    <w:p>
      <w:pPr>
        <w:pStyle w:val="32"/>
        <w:ind w:firstLine="420"/>
        <w:jc w:val="center"/>
        <w:rPr>
          <w:rFonts w:hint="default"/>
        </w:rPr>
      </w:pPr>
      <w:r>
        <w:drawing>
          <wp:inline distT="0" distB="0" distL="114300" distR="114300">
            <wp:extent cx="3514090" cy="1344295"/>
            <wp:effectExtent l="0" t="0" r="3810" b="0"/>
            <wp:docPr id="49" name="图片 8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2" descr="IMG_258"/>
                    <pic:cNvPicPr>
                      <a:picLocks noChangeAspect="1"/>
                    </pic:cNvPicPr>
                  </pic:nvPicPr>
                  <pic:blipFill>
                    <a:blip r:embed="rId98"/>
                    <a:stretch>
                      <a:fillRect/>
                    </a:stretch>
                  </pic:blipFill>
                  <pic:spPr>
                    <a:xfrm>
                      <a:off x="0" y="0"/>
                      <a:ext cx="3514090" cy="1344295"/>
                    </a:xfrm>
                    <a:prstGeom prst="rect">
                      <a:avLst/>
                    </a:prstGeom>
                    <a:noFill/>
                    <a:ln w="9525">
                      <a:noFill/>
                    </a:ln>
                  </pic:spPr>
                </pic:pic>
              </a:graphicData>
            </a:graphic>
          </wp:inline>
        </w:drawing>
      </w:r>
    </w:p>
    <w:p>
      <w:pPr>
        <w:pStyle w:val="30"/>
        <w:ind w:firstLine="420"/>
      </w:pPr>
      <w:r>
        <w:rPr>
          <w:rFonts w:hint="eastAsia"/>
        </w:rPr>
        <w:t>图</w:t>
      </w:r>
      <w:r>
        <w:rPr>
          <w:rFonts w:ascii="Times New Roman" w:hAnsi="Times New Roman"/>
        </w:rPr>
        <w:t>12-1</w:t>
      </w:r>
      <w:r>
        <w:rPr>
          <w:rFonts w:hint="eastAsia" w:ascii="Times New Roman" w:hAnsi="Times New Roman"/>
        </w:rPr>
        <w:t>8</w:t>
      </w:r>
      <w:r>
        <w:rPr>
          <w:rFonts w:hint="eastAsia"/>
        </w:rPr>
        <w:t xml:space="preserve"> 图</w:t>
      </w:r>
      <w:r>
        <w:t>表示形式示意图</w:t>
      </w:r>
    </w:p>
    <w:p>
      <w:pPr>
        <w:pStyle w:val="32"/>
        <w:ind w:firstLine="420"/>
        <w:rPr>
          <w:rFonts w:hint="default"/>
        </w:rPr>
      </w:pPr>
      <w:r>
        <w:t>除上述3种表示形式以外，还有将点云投影为二维鸟瞰图、点云与体素混合等方式。与点云不同，图像的表示形式较单一。图像和点云作为两种常见的数据模态，各有优缺点：图像可提供丰富的纹理，但缺乏深度信息，对光照要求较高；点云可提供深度信息但较稀疏:两者的具体差异如表所示。</w:t>
      </w:r>
    </w:p>
    <w:p>
      <w:pPr>
        <w:ind w:firstLine="420"/>
        <w:jc w:val="center"/>
      </w:pPr>
      <w:r>
        <w:rPr>
          <w:rFonts w:hint="eastAsia" w:ascii="宋体" w:hAnsi="宋体" w:cs="宋体"/>
          <w:sz w:val="21"/>
          <w:szCs w:val="21"/>
        </w:rPr>
        <w:t>表</w:t>
      </w:r>
      <w:r>
        <w:rPr>
          <w:rFonts w:cs="Times New Roman"/>
          <w:sz w:val="21"/>
          <w:szCs w:val="21"/>
        </w:rPr>
        <w:t>1</w:t>
      </w:r>
      <w:r>
        <w:rPr>
          <w:rFonts w:hint="eastAsia" w:cs="Times New Roman"/>
          <w:sz w:val="21"/>
          <w:szCs w:val="21"/>
        </w:rPr>
        <w:t>2</w:t>
      </w:r>
      <w:r>
        <w:rPr>
          <w:rFonts w:cs="Times New Roman"/>
          <w:sz w:val="21"/>
          <w:szCs w:val="21"/>
        </w:rPr>
        <w:t>-</w:t>
      </w:r>
      <w:r>
        <w:rPr>
          <w:rFonts w:hint="eastAsia" w:cs="Times New Roman"/>
          <w:sz w:val="21"/>
          <w:szCs w:val="21"/>
        </w:rPr>
        <w:t>1</w:t>
      </w:r>
      <w:r>
        <w:rPr>
          <w:rFonts w:cs="Times New Roman"/>
          <w:szCs w:val="24"/>
        </w:rPr>
        <w:t xml:space="preserve"> </w:t>
      </w:r>
      <w:r>
        <w:rPr>
          <w:rFonts w:cs="Times New Roman"/>
          <w:b/>
          <w:bCs/>
          <w:sz w:val="21"/>
          <w:szCs w:val="21"/>
        </w:rPr>
        <w:t xml:space="preserve"> </w:t>
      </w:r>
      <w:r>
        <w:rPr>
          <w:rFonts w:hint="eastAsia" w:cs="Times New Roman"/>
          <w:sz w:val="21"/>
          <w:szCs w:val="21"/>
        </w:rPr>
        <w:t>图像和点云的差异性</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8EAADB" w:themeFill="accent1" w:themeFillTint="99"/>
          </w:tcPr>
          <w:p>
            <w:pPr>
              <w:ind w:firstLine="0" w:firstLineChars="0"/>
              <w:jc w:val="center"/>
              <w:rPr>
                <w:rFonts w:ascii="等线" w:hAnsi="等线" w:eastAsia="等线" w:cs="等线"/>
                <w:sz w:val="21"/>
                <w:szCs w:val="21"/>
              </w:rPr>
            </w:pPr>
            <w:r>
              <w:rPr>
                <w:rFonts w:hint="eastAsia" w:ascii="等线" w:hAnsi="等线" w:eastAsia="等线" w:cs="等线"/>
                <w:sz w:val="21"/>
                <w:szCs w:val="21"/>
              </w:rPr>
              <w:t>表示形式</w:t>
            </w:r>
          </w:p>
        </w:tc>
        <w:tc>
          <w:tcPr>
            <w:tcW w:w="2841" w:type="dxa"/>
            <w:shd w:val="clear" w:color="auto" w:fill="8EAADB" w:themeFill="accent1" w:themeFillTint="99"/>
          </w:tcPr>
          <w:p>
            <w:pPr>
              <w:ind w:firstLine="0" w:firstLineChars="0"/>
              <w:jc w:val="center"/>
              <w:rPr>
                <w:rFonts w:ascii="等线" w:hAnsi="等线" w:eastAsia="等线" w:cs="等线"/>
                <w:sz w:val="21"/>
                <w:szCs w:val="21"/>
              </w:rPr>
            </w:pPr>
            <w:r>
              <w:rPr>
                <w:rFonts w:hint="eastAsia" w:ascii="等线" w:hAnsi="等线" w:eastAsia="等线" w:cs="等线"/>
                <w:sz w:val="21"/>
                <w:szCs w:val="21"/>
              </w:rPr>
              <w:t>图像</w:t>
            </w:r>
          </w:p>
        </w:tc>
        <w:tc>
          <w:tcPr>
            <w:tcW w:w="2841" w:type="dxa"/>
            <w:shd w:val="clear" w:color="auto" w:fill="8EAADB" w:themeFill="accent1" w:themeFillTint="99"/>
          </w:tcPr>
          <w:p>
            <w:pPr>
              <w:ind w:firstLine="0" w:firstLineChars="0"/>
              <w:jc w:val="center"/>
              <w:rPr>
                <w:rFonts w:ascii="等线" w:hAnsi="等线" w:eastAsia="等线" w:cs="等线"/>
                <w:sz w:val="21"/>
                <w:szCs w:val="21"/>
              </w:rPr>
            </w:pPr>
            <w:r>
              <w:rPr>
                <w:rFonts w:hint="eastAsia" w:ascii="等线" w:hAnsi="等线" w:eastAsia="等线" w:cs="等线"/>
                <w:sz w:val="21"/>
                <w:szCs w:val="21"/>
              </w:rPr>
              <w:t>点云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数据结构</w:t>
            </w:r>
          </w:p>
        </w:tc>
        <w:tc>
          <w:tcPr>
            <w:tcW w:w="2841"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规则</w:t>
            </w:r>
          </w:p>
        </w:tc>
        <w:tc>
          <w:tcPr>
            <w:tcW w:w="2841"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不规则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数据类型</w:t>
            </w:r>
          </w:p>
        </w:tc>
        <w:tc>
          <w:tcPr>
            <w:tcW w:w="2841"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离散</w:t>
            </w:r>
          </w:p>
        </w:tc>
        <w:tc>
          <w:tcPr>
            <w:tcW w:w="2841"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离散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trPr>
        <w:tc>
          <w:tcPr>
            <w:tcW w:w="2840"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维度</w:t>
            </w:r>
          </w:p>
        </w:tc>
        <w:tc>
          <w:tcPr>
            <w:tcW w:w="2841"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二维</w:t>
            </w:r>
          </w:p>
        </w:tc>
        <w:tc>
          <w:tcPr>
            <w:tcW w:w="2841"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三维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分辨率</w:t>
            </w:r>
          </w:p>
        </w:tc>
        <w:tc>
          <w:tcPr>
            <w:tcW w:w="2841"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高</w:t>
            </w:r>
          </w:p>
        </w:tc>
        <w:tc>
          <w:tcPr>
            <w:tcW w:w="2841" w:type="dxa"/>
            <w:shd w:val="clear" w:color="auto" w:fill="CFCECE" w:themeFill="background2" w:themeFillShade="E5"/>
          </w:tcPr>
          <w:p>
            <w:pPr>
              <w:ind w:firstLine="0" w:firstLineChars="0"/>
              <w:jc w:val="center"/>
              <w:rPr>
                <w:rFonts w:ascii="等线" w:hAnsi="等线" w:eastAsia="等线" w:cs="等线"/>
                <w:sz w:val="21"/>
                <w:szCs w:val="21"/>
              </w:rPr>
            </w:pPr>
            <w:r>
              <w:rPr>
                <w:rFonts w:hint="eastAsia" w:ascii="等线" w:hAnsi="等线" w:eastAsia="等线" w:cs="等线"/>
                <w:sz w:val="21"/>
                <w:szCs w:val="21"/>
              </w:rPr>
              <w:t>低</w:t>
            </w:r>
          </w:p>
        </w:tc>
      </w:tr>
    </w:tbl>
    <w:p>
      <w:pPr>
        <w:pStyle w:val="32"/>
        <w:ind w:firstLine="420"/>
        <w:rPr>
          <w:rFonts w:hint="default"/>
        </w:rPr>
      </w:pPr>
      <w:r>
        <w:t>大体上，基于点云的三维检测方法精度高于基于图像的三维检测方法。在造价方面，激光雷达(LiDAR)价格远高于摄像机，这是研究基于图像的三维检测方法的一个重要原因。学者们关注图像和点云融合方法，以期达到更好的检测效果。</w:t>
      </w:r>
    </w:p>
    <w:p>
      <w:pPr>
        <w:pStyle w:val="32"/>
        <w:ind w:firstLine="420"/>
        <w:rPr>
          <w:rFonts w:hint="default"/>
        </w:rPr>
      </w:pPr>
      <w:r>
        <w:rPr>
          <w:rFonts w:hint="default"/>
        </w:rPr>
        <w:t>点云数据的结构会根据不同的采集设备、应用场景和数据处理任务而有所差异。在处理点云数据时，了解数据的结构有助于选择合适的算法和工具，并进行有效的数据操作和分析。</w:t>
      </w:r>
    </w:p>
    <w:p>
      <w:pPr>
        <w:pStyle w:val="32"/>
        <w:ind w:firstLine="420"/>
        <w:rPr>
          <w:rFonts w:hint="default"/>
        </w:rPr>
      </w:pPr>
      <w:r>
        <w:rPr>
          <w:rFonts w:hint="default"/>
        </w:rPr>
        <w:t>点云的数据结构可以采用多种方式来表示，其中最常见的有以下几种:</w:t>
      </w:r>
    </w:p>
    <w:p>
      <w:pPr>
        <w:pStyle w:val="32"/>
        <w:ind w:firstLine="420"/>
        <w:rPr>
          <w:rFonts w:hint="default"/>
        </w:rPr>
      </w:pPr>
      <w:r>
        <w:rPr>
          <w:rFonts w:hint="default"/>
        </w:rPr>
        <w:t>XYZ表示法是点云数据只最简单的表示形式，每个点由其三维坐标值(x,y,</w:t>
      </w:r>
      <w:r>
        <w:t>z</w:t>
      </w:r>
      <w:r>
        <w:rPr>
          <w:rFonts w:hint="default"/>
        </w:rPr>
        <w:t>)唯一确定。这种表示法适用于无需额外属性或特征的简单场景。</w:t>
      </w:r>
    </w:p>
    <w:p>
      <w:pPr>
        <w:pStyle w:val="32"/>
        <w:ind w:firstLine="420"/>
        <w:rPr>
          <w:rFonts w:hint="default"/>
        </w:rPr>
      </w:pPr>
      <w:r>
        <w:rPr>
          <w:rFonts w:hint="default"/>
        </w:rPr>
        <w:t>在XYZ表示法的基础上，XYZRGB表示法为每个点添加了RGB颜色信息。每个点的属性由其三维坐标和对应的RGB颜色值(x,y, z,</w:t>
      </w:r>
      <w:r>
        <w:t>r,</w:t>
      </w:r>
      <w:r>
        <w:rPr>
          <w:rFonts w:hint="default"/>
        </w:rPr>
        <w:t>g,b)组成。该表示法广泛应用于计算机图形学领域。</w:t>
      </w:r>
    </w:p>
    <w:p>
      <w:pPr>
        <w:pStyle w:val="32"/>
        <w:ind w:firstLine="420"/>
        <w:rPr>
          <w:rFonts w:hint="default"/>
        </w:rPr>
      </w:pPr>
      <w:r>
        <w:rPr>
          <w:rFonts w:hint="default"/>
        </w:rPr>
        <w:t>XYZN表示法在XYZ表示法的基础上，为每个点添加了法线向量信息。法线向量描述了点在曲面上的方向，常用于表征点云的表面几何特征。每个点的属性由其三维坐标和对应的法线向量(x,</w:t>
      </w:r>
      <w:r>
        <w:t>y,</w:t>
      </w:r>
      <w:r>
        <w:rPr>
          <w:rFonts w:hint="default"/>
        </w:rPr>
        <w:t>z</w:t>
      </w:r>
      <w:r>
        <w:t>,</w:t>
      </w:r>
      <w:r>
        <w:rPr>
          <w:rFonts w:hint="default"/>
        </w:rPr>
        <w:t>nx,ny</w:t>
      </w:r>
      <w:r>
        <w:t>,</w:t>
      </w:r>
      <w:r>
        <w:rPr>
          <w:rFonts w:hint="default"/>
        </w:rPr>
        <w:t>nz</w:t>
      </w:r>
      <w:r>
        <w:t>)组成。</w:t>
      </w:r>
    </w:p>
    <w:p>
      <w:pPr>
        <w:pStyle w:val="29"/>
      </w:pPr>
      <w:bookmarkStart w:id="17" w:name="_Toc19492"/>
      <w:r>
        <w:t>12.3.2 点云数据预处理</w:t>
      </w:r>
      <w:bookmarkEnd w:id="17"/>
    </w:p>
    <w:p>
      <w:pPr>
        <w:pStyle w:val="32"/>
        <w:ind w:firstLine="420"/>
        <w:rPr>
          <w:rFonts w:hint="default"/>
        </w:rPr>
      </w:pPr>
      <w:r>
        <w:t>在实际的点云数据模型获取中，由于物体本身的遮挡、光照不均匀等原因，三维激光扫描设备对复杂形状物体的某些区域容易扫描为视觉盲点，因此容易造成扫描“盲区”，形成孔洞。同时由于扫描设备测量范围有限，对于大尺寸物体或者大范围场景，不能一次性进行完整测量，必须多次扫描测量，因此扫描结果往往是多块具有不同坐标系统且存在噪声的点云数据，不能够完全满足人们对数字化模型真实度 和实时性的要求，所以需要对三维点云数据进行去噪、简化、配准以及补洞等预处理。</w:t>
      </w:r>
    </w:p>
    <w:p>
      <w:pPr>
        <w:pStyle w:val="32"/>
        <w:ind w:firstLine="420"/>
        <w:rPr>
          <w:rFonts w:hint="default"/>
        </w:rPr>
      </w:pPr>
      <w:r>
        <w:t>点云数据预处理中涉及到的几个主要研究内容，即点云去噪声、点云简化、点云配准以及点云补洞等。通过数据预处理，可以有效剔除点云中的噪声和外点，在保持几何特征的基础上实现点云数据简化，并将不同角度扫描的点云统一到同一坐标系下，为后续的曲面构建及三维实体模型生成提供稳健的数据基础。</w:t>
      </w:r>
    </w:p>
    <w:p>
      <w:pPr>
        <w:pStyle w:val="29"/>
      </w:pPr>
      <w:bookmarkStart w:id="18" w:name="_Toc25910"/>
      <w:r>
        <w:t>12.3.3 点云配准与坐标变换</w:t>
      </w:r>
      <w:bookmarkEnd w:id="18"/>
    </w:p>
    <w:p>
      <w:pPr>
        <w:pStyle w:val="32"/>
        <w:ind w:firstLine="420"/>
        <w:rPr>
          <w:rFonts w:hint="default"/>
        </w:rPr>
      </w:pPr>
      <w:r>
        <w:t>点云配准</w:t>
      </w:r>
      <w:r>
        <w:rPr>
          <w:rFonts w:hint="eastAsia"/>
          <w:lang w:eastAsia="zh-CN"/>
        </w:rPr>
        <w:t>(</w:t>
      </w:r>
      <w:r>
        <w:t>Point Cloud Registration</w:t>
      </w:r>
      <w:r>
        <w:rPr>
          <w:rFonts w:hint="eastAsia"/>
          <w:lang w:eastAsia="zh-CN"/>
        </w:rPr>
        <w:t>)</w:t>
      </w:r>
      <w:r>
        <w:t>指的是输入两幅点云P</w:t>
      </w:r>
      <w:r>
        <w:rPr>
          <w:vertAlign w:val="subscript"/>
        </w:rPr>
        <w:t>s</w:t>
      </w:r>
      <w:r>
        <w:t xml:space="preserve"> (source) 和P</w:t>
      </w:r>
      <w:r>
        <w:rPr>
          <w:vertAlign w:val="subscript"/>
        </w:rPr>
        <w:t>t</w:t>
      </w:r>
      <w:r>
        <w:t>(target) ，输出一个变换矩阵T使得T</w:t>
      </w:r>
      <w:r>
        <w:rPr>
          <w:rFonts w:hint="eastAsia"/>
          <w:lang w:eastAsia="zh-CN"/>
        </w:rPr>
        <w:t>(</w:t>
      </w:r>
      <w:r>
        <w:rPr>
          <w:i/>
          <w:iCs/>
        </w:rPr>
        <w:t>P</w:t>
      </w:r>
      <w:r>
        <w:rPr>
          <w:i/>
          <w:iCs/>
          <w:vertAlign w:val="subscript"/>
        </w:rPr>
        <w:t>s</w:t>
      </w:r>
      <w:r>
        <w:rPr>
          <w:rFonts w:hint="eastAsia"/>
          <w:lang w:eastAsia="zh-CN"/>
        </w:rPr>
        <w:t>)</w:t>
      </w:r>
      <w:r>
        <w:t>和</w:t>
      </w:r>
      <w:r>
        <w:rPr>
          <w:i/>
          <w:iCs/>
        </w:rPr>
        <w:t>P</w:t>
      </w:r>
      <w:r>
        <w:rPr>
          <w:i/>
          <w:iCs/>
          <w:vertAlign w:val="subscript"/>
        </w:rPr>
        <w:t>t</w:t>
      </w:r>
      <w:r>
        <w:t>的重合程度尽可能高。或者说，对于两个不同视角下的坐标系，比如世界坐标系和相机坐标系，我们需要求出一个变换矩阵T使得两个坐标系变换到统一视角下。我们这里只考虑刚性变换，即变换只包括旋转、平移。</w:t>
      </w:r>
    </w:p>
    <w:p>
      <w:pPr>
        <w:pStyle w:val="32"/>
        <w:ind w:firstLine="420"/>
        <w:rPr>
          <w:rFonts w:hint="default"/>
        </w:rPr>
      </w:pPr>
      <w:r>
        <w:t>点云配准早先主要应用于建筑行业中的建筑信息模型</w:t>
      </w:r>
      <w:r>
        <w:rPr>
          <w:rFonts w:hint="eastAsia"/>
          <w:lang w:eastAsia="zh-CN"/>
        </w:rPr>
        <w:t>(</w:t>
      </w:r>
      <w:r>
        <w:t>BIM</w:t>
      </w:r>
      <w:r>
        <w:rPr>
          <w:rFonts w:hint="eastAsia"/>
          <w:lang w:eastAsia="zh-CN"/>
        </w:rPr>
        <w:t>)</w:t>
      </w:r>
      <w:r>
        <w:t>、采矿行业中的矿区开采等，而在自动驾驶领域内的作用主要有三类，分别为三维地图构建、高精地图定位、姿态估计。</w:t>
      </w:r>
    </w:p>
    <w:p>
      <w:pPr>
        <w:pStyle w:val="32"/>
        <w:ind w:firstLine="420"/>
        <w:rPr>
          <w:rFonts w:hint="default"/>
        </w:rPr>
      </w:pPr>
      <w:r>
        <w:t>第一，三维地图构建。在建高精地图时，自动驾驶系统通过激光雷达采集回来的相邻帧点云进行点云配准后，将不同位置采集回来的点云统一到一个坐标系下，然后构建出一个三维的高精度地图。</w:t>
      </w:r>
    </w:p>
    <w:p>
      <w:pPr>
        <w:pStyle w:val="32"/>
        <w:ind w:firstLine="420"/>
        <w:rPr>
          <w:rFonts w:hint="default"/>
        </w:rPr>
      </w:pPr>
      <w:r>
        <w:t>第二，高精地图定位。在自动驾驶车辆行驶时，车辆需要做到厘米级的精准定位。例如，自动驾驶车辆需要估计其在地图上的精确位置及车与道路路沿的距离。自动驾驶系统通过点云配准技术，将实时采集到的点云数据与高精地图的数据做匹配，为自动驾驶车辆给出精确的定位。</w:t>
      </w:r>
    </w:p>
    <w:p>
      <w:pPr>
        <w:pStyle w:val="32"/>
        <w:ind w:firstLine="420"/>
        <w:rPr>
          <w:rFonts w:hint="default"/>
        </w:rPr>
      </w:pPr>
      <w:r>
        <w:t>第三，姿态估计。自动驾驶系统通过点云配准技术来估计车辆的相对姿态信息，然后并有利于对车辆做决策规划。</w:t>
      </w:r>
    </w:p>
    <w:p>
      <w:pPr>
        <w:pStyle w:val="32"/>
        <w:ind w:firstLine="420"/>
        <w:rPr>
          <w:rFonts w:hint="default"/>
        </w:rPr>
      </w:pPr>
      <w:r>
        <w:t>如何使点云配准方法更加快速准确已成为一个点云研究的热点和难点。点云配准要应对点云数据的无序性、非结构化、不均匀和噪声等干扰。如何有效地利用已有的信息实现精确、鲁棒的点云配准算法具有重要的研究意义和价值。</w:t>
      </w:r>
    </w:p>
    <w:p>
      <w:pPr>
        <w:pStyle w:val="32"/>
        <w:ind w:firstLine="420"/>
        <w:rPr>
          <w:rFonts w:hint="default"/>
        </w:rPr>
      </w:pPr>
      <w:r>
        <w:t>点云配准的阶段,点云配准分为粗配准</w:t>
      </w:r>
      <w:r>
        <w:rPr>
          <w:rFonts w:hint="eastAsia"/>
          <w:lang w:eastAsia="zh-CN"/>
        </w:rPr>
        <w:t>(</w:t>
      </w:r>
      <w:r>
        <w:t>Coarse Registration</w:t>
      </w:r>
      <w:r>
        <w:rPr>
          <w:rFonts w:hint="eastAsia"/>
          <w:lang w:eastAsia="zh-CN"/>
        </w:rPr>
        <w:t>)</w:t>
      </w:r>
      <w:r>
        <w:t>和精配准</w:t>
      </w:r>
      <w:r>
        <w:rPr>
          <w:rFonts w:hint="eastAsia"/>
          <w:lang w:eastAsia="zh-CN"/>
        </w:rPr>
        <w:t>(</w:t>
      </w:r>
      <w:r>
        <w:t>Fine Registration</w:t>
      </w:r>
      <w:r>
        <w:rPr>
          <w:rFonts w:hint="eastAsia"/>
          <w:lang w:eastAsia="zh-CN"/>
        </w:rPr>
        <w:t>)</w:t>
      </w:r>
      <w:r>
        <w:t>两个阶段。点云配准的过程就是矩阵变换的过程。</w:t>
      </w:r>
    </w:p>
    <w:p>
      <w:pPr>
        <w:pStyle w:val="32"/>
        <w:ind w:firstLine="420"/>
        <w:rPr>
          <w:rFonts w:hint="default"/>
        </w:rPr>
      </w:pPr>
      <w:r>
        <w:t>粗配准是在源点云与目标点云完全不知道任何初始相对位置的情况下，所进行的配准方法。该方法的主要目的是在初始条件未知的情况下，快速估算一个大致的点云配准矩阵。对于任意初始状态的两片点云，使得两片点云大致对齐，给旋转矩阵R和平移向量T提供初值。整个计算过程要求比较高的计算速度，对于计算结果的精确度则不做过高的要求。常见的粗配准算法的思路包括了：基于全局搜索思想的配准方法</w:t>
      </w:r>
      <w:r>
        <w:rPr>
          <w:rFonts w:hint="default"/>
        </w:rPr>
        <w:t>和基于几何特征描述的配准方法。</w:t>
      </w:r>
    </w:p>
    <w:p>
      <w:pPr>
        <w:pStyle w:val="32"/>
        <w:ind w:firstLine="420"/>
        <w:jc w:val="left"/>
        <w:rPr>
          <w:rFonts w:hint="default"/>
        </w:rPr>
      </w:pPr>
      <w:r>
        <w:t>RANSAC</w:t>
      </w:r>
      <w:r>
        <w:rPr>
          <w:rFonts w:hint="eastAsia"/>
          <w:lang w:eastAsia="zh-CN"/>
        </w:rPr>
        <w:t>(</w:t>
      </w:r>
      <w:r>
        <w:t>RAndom SAmple Consensus,随机采样一致</w:t>
      </w:r>
      <w:r>
        <w:rPr>
          <w:rFonts w:hint="eastAsia"/>
          <w:lang w:eastAsia="zh-CN"/>
        </w:rPr>
        <w:t>)</w:t>
      </w:r>
      <w:r>
        <w:t>方法原理：该算法从给定的样本集中随机选取一些样本并估计一个数学模型，将样本中的其余样本带入该数学模型中验证，如果有足够多的样本误差在给定范围内，则该数学模型最优，否则继续循环该步骤。</w:t>
      </w:r>
    </w:p>
    <w:p>
      <w:pPr>
        <w:pStyle w:val="32"/>
        <w:ind w:firstLine="420"/>
        <w:rPr>
          <w:rFonts w:hint="default"/>
        </w:rPr>
      </w:pPr>
      <w:r>
        <w:t>RANSAC算法被引入三维点云配准领域，其本质就是不断的对源点云进行随机样本采样并求出对应的变换模型，接着对每一次随机变换模型进行测试，并不断循环该过程直到选出最优的变换模型作为最终结果。</w:t>
      </w:r>
    </w:p>
    <w:p>
      <w:pPr>
        <w:pStyle w:val="32"/>
        <w:ind w:firstLine="420"/>
        <w:rPr>
          <w:rFonts w:hint="default"/>
        </w:rPr>
      </w:pPr>
      <w:r>
        <w:t>具体步骤：</w:t>
      </w:r>
    </w:p>
    <w:p>
      <w:pPr>
        <w:pStyle w:val="32"/>
        <w:ind w:firstLine="420"/>
        <w:rPr>
          <w:rFonts w:hint="default"/>
        </w:rPr>
      </w:pPr>
      <w:r>
        <w:t>1)对点云进行降采样和滤波处理，减少点云的计算量。</w:t>
      </w:r>
    </w:p>
    <w:p>
      <w:pPr>
        <w:pStyle w:val="32"/>
        <w:ind w:firstLine="420"/>
        <w:rPr>
          <w:rFonts w:hint="default"/>
        </w:rPr>
      </w:pPr>
      <w:r>
        <w:t>2)基于降采样和滤波处理后的点云数据，进行特征提取。</w:t>
      </w:r>
    </w:p>
    <w:p>
      <w:pPr>
        <w:pStyle w:val="32"/>
        <w:ind w:firstLine="420"/>
        <w:rPr>
          <w:rFonts w:hint="default"/>
        </w:rPr>
      </w:pPr>
      <w:r>
        <w:t>3)使用RANSAC算法进行迭代采样，获取较为理想的变换矩阵。</w:t>
      </w:r>
    </w:p>
    <w:p>
      <w:pPr>
        <w:pStyle w:val="32"/>
        <w:ind w:firstLine="420"/>
        <w:rPr>
          <w:rFonts w:hint="default"/>
        </w:rPr>
      </w:pPr>
      <w:r>
        <w:t>4)使用所获得的变换矩阵进行点云变换操作。</w:t>
      </w:r>
    </w:p>
    <w:p>
      <w:pPr>
        <w:pStyle w:val="32"/>
        <w:ind w:firstLine="420"/>
        <w:rPr>
          <w:rFonts w:hint="default"/>
        </w:rPr>
      </w:pPr>
      <w:r>
        <w:t>优点：适用于较大点云数据量的情况，可以在不考虑点云间距离大小的情况下，都能实现点云的粗配准。缺点：存在配准精度的不稳定的问题。</w:t>
      </w:r>
    </w:p>
    <w:p>
      <w:pPr>
        <w:pStyle w:val="32"/>
        <w:ind w:firstLine="420"/>
        <w:rPr>
          <w:rFonts w:hint="default"/>
        </w:rPr>
      </w:pPr>
      <w:r>
        <w:t>4PCS</w:t>
      </w:r>
      <w:r>
        <w:rPr>
          <w:rFonts w:hint="eastAsia"/>
          <w:lang w:eastAsia="zh-CN"/>
        </w:rPr>
        <w:t>(</w:t>
      </w:r>
      <w:r>
        <w:t>4-Points Congruent Sets，全等四点集</w:t>
      </w:r>
      <w:r>
        <w:rPr>
          <w:rFonts w:hint="eastAsia"/>
          <w:lang w:eastAsia="zh-CN"/>
        </w:rPr>
        <w:t>)</w:t>
      </w:r>
      <w:r>
        <w:t>，方法原理：该算法利用刚体变换中的几何不变性</w:t>
      </w:r>
      <w:r>
        <w:rPr>
          <w:rFonts w:hint="eastAsia"/>
          <w:lang w:eastAsia="zh-CN"/>
        </w:rPr>
        <w:t>(</w:t>
      </w:r>
      <w:r>
        <w:t>如向量/线段比例、点间欧几里得距离</w:t>
      </w:r>
      <w:r>
        <w:rPr>
          <w:rFonts w:hint="eastAsia"/>
          <w:lang w:eastAsia="zh-CN"/>
        </w:rPr>
        <w:t>)</w:t>
      </w:r>
      <w:r>
        <w:t>，根据刚性变换后交点所占线段比例不变以及点之间的欧几里得距离不变的特性，在目标点云中尽可能寻找</w:t>
      </w:r>
      <w:r>
        <w:rPr>
          <w:rFonts w:hint="default"/>
        </w:rPr>
        <w:t>４</w:t>
      </w:r>
      <w:r>
        <w:t>个近似共面点</w:t>
      </w:r>
      <w:r>
        <w:rPr>
          <w:rFonts w:hint="eastAsia"/>
          <w:lang w:eastAsia="zh-CN"/>
        </w:rPr>
        <w:t>(</w:t>
      </w:r>
      <w:r>
        <w:t>近似全等四点集</w:t>
      </w:r>
      <w:r>
        <w:rPr>
          <w:rFonts w:hint="eastAsia"/>
          <w:lang w:eastAsia="zh-CN"/>
        </w:rPr>
        <w:t>)</w:t>
      </w:r>
      <w:r>
        <w:t>与之对应，从而利用最小二乘法计算得到变换矩阵，基于RANSAC算法框架迭代选取多组基，根据最大公共点集</w:t>
      </w:r>
      <w:r>
        <w:rPr>
          <w:rFonts w:hint="eastAsia"/>
          <w:lang w:eastAsia="zh-CN"/>
        </w:rPr>
        <w:t>(</w:t>
      </w:r>
      <w:r>
        <w:t>LCP</w:t>
      </w:r>
      <w:r>
        <w:rPr>
          <w:rFonts w:hint="eastAsia"/>
          <w:lang w:eastAsia="zh-CN"/>
        </w:rPr>
        <w:t>)</w:t>
      </w:r>
      <w:r>
        <w:t>的评价准则进行比较得到最优变换。</w:t>
      </w:r>
    </w:p>
    <w:p>
      <w:pPr>
        <w:pStyle w:val="32"/>
        <w:ind w:firstLine="420"/>
        <w:jc w:val="center"/>
        <w:rPr>
          <w:rFonts w:hint="default"/>
        </w:rPr>
      </w:pPr>
      <w:r>
        <w:drawing>
          <wp:inline distT="0" distB="0" distL="114300" distR="114300">
            <wp:extent cx="3573780" cy="1556385"/>
            <wp:effectExtent l="0" t="0" r="7620" b="5715"/>
            <wp:docPr id="3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1"/>
                    <pic:cNvPicPr>
                      <a:picLocks noChangeAspect="1"/>
                    </pic:cNvPicPr>
                  </pic:nvPicPr>
                  <pic:blipFill>
                    <a:blip r:embed="rId99"/>
                    <a:stretch>
                      <a:fillRect/>
                    </a:stretch>
                  </pic:blipFill>
                  <pic:spPr>
                    <a:xfrm>
                      <a:off x="0" y="0"/>
                      <a:ext cx="3573780" cy="1556385"/>
                    </a:xfrm>
                    <a:prstGeom prst="rect">
                      <a:avLst/>
                    </a:prstGeom>
                    <a:noFill/>
                    <a:ln>
                      <a:noFill/>
                    </a:ln>
                  </pic:spPr>
                </pic:pic>
              </a:graphicData>
            </a:graphic>
          </wp:inline>
        </w:drawing>
      </w:r>
    </w:p>
    <w:p>
      <w:pPr>
        <w:pStyle w:val="30"/>
        <w:ind w:firstLine="420"/>
      </w:pPr>
      <w:r>
        <w:rPr>
          <w:rFonts w:hint="eastAsia"/>
        </w:rPr>
        <w:t>图</w:t>
      </w:r>
      <w:r>
        <w:rPr>
          <w:rFonts w:ascii="Times New Roman" w:hAnsi="Times New Roman"/>
        </w:rPr>
        <w:t>12-1</w:t>
      </w:r>
      <w:r>
        <w:rPr>
          <w:rFonts w:hint="eastAsia" w:ascii="Times New Roman" w:hAnsi="Times New Roman"/>
        </w:rPr>
        <w:t>9</w:t>
      </w:r>
      <w:r>
        <w:rPr>
          <w:rFonts w:hint="eastAsia"/>
        </w:rPr>
        <w:t xml:space="preserve"> 全等四点集</w:t>
      </w:r>
    </w:p>
    <w:p>
      <w:pPr>
        <w:pStyle w:val="32"/>
        <w:ind w:firstLine="420"/>
        <w:rPr>
          <w:rFonts w:hint="default"/>
        </w:rPr>
      </w:pPr>
      <w:r>
        <w:t>具体步骤：</w:t>
      </w:r>
    </w:p>
    <w:p>
      <w:pPr>
        <w:pStyle w:val="32"/>
        <w:ind w:firstLine="420"/>
        <w:rPr>
          <w:rFonts w:hint="default"/>
        </w:rPr>
      </w:pPr>
      <w:r>
        <w:t>1)在目标点云集合中寻找满足长基线要求的共面四点基</w:t>
      </w:r>
      <w:r>
        <w:rPr>
          <w:rFonts w:hint="eastAsia"/>
          <w:lang w:eastAsia="zh-CN"/>
        </w:rPr>
        <w:t>(</w:t>
      </w:r>
      <w:r>
        <w:t>基线的确定与输入参数中overlap有很大关系，overlap越大，基线选择越长，长基线能够保证匹配的鲁棒性，且匹配数量较少</w:t>
      </w:r>
      <w:r>
        <w:rPr>
          <w:rFonts w:hint="eastAsia"/>
          <w:lang w:eastAsia="zh-CN"/>
        </w:rPr>
        <w:t>)</w:t>
      </w:r>
      <w:r>
        <w:t>。</w:t>
      </w:r>
    </w:p>
    <w:p>
      <w:pPr>
        <w:pStyle w:val="32"/>
        <w:ind w:firstLine="420"/>
        <w:rPr>
          <w:rFonts w:hint="default"/>
        </w:rPr>
      </w:pPr>
      <w:r>
        <w:t>2)提取共面四点基的拓扑信息，计算四点基间的两个比例因子。</w:t>
      </w:r>
    </w:p>
    <w:p>
      <w:pPr>
        <w:pStyle w:val="32"/>
        <w:ind w:firstLine="420"/>
        <w:rPr>
          <w:rFonts w:hint="default"/>
        </w:rPr>
      </w:pPr>
      <w:r>
        <w:t>3)计算四种可能存在的交点位置，进而计算所有中长基线点对的交点坐标，比较交点坐标并确定匹配集合，寻找到对应的一致全等四点。</w:t>
      </w:r>
    </w:p>
    <w:p>
      <w:pPr>
        <w:pStyle w:val="32"/>
        <w:ind w:firstLine="420"/>
        <w:rPr>
          <w:rFonts w:hint="default"/>
        </w:rPr>
      </w:pPr>
      <w:r>
        <w:t>4)寻找点云中所有的共面四点集合，重复上述步骤可得到全等四点集合，并寻找最优全等四点对。</w:t>
      </w:r>
    </w:p>
    <w:p>
      <w:pPr>
        <w:pStyle w:val="32"/>
        <w:ind w:firstLine="420"/>
        <w:rPr>
          <w:rFonts w:hint="default"/>
        </w:rPr>
      </w:pPr>
      <w:r>
        <w:t>优点：适用于重叠区域较小或者重叠区域发生较大变化场景点云配准，无需对输入数据进行预滤波和去噪。缺点：不适合工程化应用。</w:t>
      </w:r>
    </w:p>
    <w:p>
      <w:pPr>
        <w:pStyle w:val="32"/>
        <w:ind w:firstLine="420"/>
        <w:rPr>
          <w:rFonts w:hint="default"/>
        </w:rPr>
      </w:pPr>
      <w:r>
        <w:t>精配准是在粗配准的基础上，进行更精确、更细化的配准，进一步计算两个点云近似的旋转平移矩阵。</w:t>
      </w:r>
      <w:r>
        <w:rPr>
          <w:rFonts w:hint="default"/>
        </w:rPr>
        <w:t>精配准的主流方法包括ICP、NDT、深度学习等</w:t>
      </w:r>
      <w:r>
        <w:t>。</w:t>
      </w:r>
    </w:p>
    <w:p>
      <w:pPr>
        <w:pStyle w:val="32"/>
        <w:ind w:firstLine="420"/>
        <w:rPr>
          <w:rFonts w:hint="default"/>
        </w:rPr>
      </w:pPr>
      <w:r>
        <w:t>ICP(迭代最近点算法)是一种古老而又经典的点云匹配算法，其思路也很清晰。点云配准就是求解两堆点云之间的变换关系——也就是旋转关系R和平移关系t。ICP算法的思路就是：找到两组点云集合中距离最近的点对，根据估计的变换关系</w:t>
      </w:r>
      <w:r>
        <w:rPr>
          <w:rFonts w:hint="eastAsia"/>
          <w:lang w:eastAsia="zh-CN"/>
        </w:rPr>
        <w:t>(</w:t>
      </w:r>
      <w:r>
        <w:t>R和t</w:t>
      </w:r>
      <w:r>
        <w:rPr>
          <w:rFonts w:hint="eastAsia"/>
          <w:lang w:eastAsia="zh-CN"/>
        </w:rPr>
        <w:t>)</w:t>
      </w:r>
      <w:r>
        <w:t>来计算距离最近点对经过变换之后的误差，进过不断的迭代直至误差小于某一阈值或者达到迭代次数来确定最终的变换关系。</w:t>
      </w:r>
    </w:p>
    <w:p>
      <w:pPr>
        <w:pStyle w:val="32"/>
        <w:widowControl w:val="0"/>
        <w:ind w:firstLine="420"/>
        <w:rPr>
          <w:rFonts w:hint="default"/>
        </w:rPr>
      </w:pPr>
      <w:r>
        <w:t>点到点ICP方法实现过程用数学语言可以描述为：给定待配准点云 P</w:t>
      </w:r>
      <w:r>
        <w:rPr>
          <w:vertAlign w:val="subscript"/>
        </w:rPr>
        <w:t>s</w:t>
      </w:r>
      <w:r>
        <w:t>，也就是当前传感器扫描到的点云，里面由 n 个三维点p</w:t>
      </w:r>
      <w:r>
        <w:rPr>
          <w:vertAlign w:val="subscript"/>
        </w:rPr>
        <w:t>i</w:t>
      </w:r>
      <w:r>
        <w:t>;组成同时我们有目标点云P</w:t>
      </w:r>
      <w:r>
        <w:rPr>
          <w:vertAlign w:val="subscript"/>
        </w:rPr>
        <w:t>t</w:t>
      </w:r>
      <w:r>
        <w:t>，可以是预先建好的高精点云地图，也可以是其他位置传感器采集的但有重叠区域的点云，里面同样包含一系列三维点p</w:t>
      </w:r>
      <w:r>
        <w:rPr>
          <w:vertAlign w:val="subscript"/>
        </w:rPr>
        <w:t>i</w:t>
      </w:r>
      <w:r>
        <w:t>;组成。</w:t>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eastAsia"/>
          <w:b w:val="0"/>
          <w:i w:val="0"/>
          <w:sz w:val="21"/>
          <w:szCs w:val="24"/>
          <w:lang w:val="en-US" w:eastAsia="zh-CN"/>
        </w:rPr>
      </w:pPr>
      <w:r>
        <w:rPr>
          <w:rFonts w:hint="eastAsia"/>
          <w:b w:val="0"/>
          <w:i w:val="0"/>
          <w:sz w:val="21"/>
          <w:szCs w:val="24"/>
          <w:lang w:val="en-US" w:eastAsia="zh-CN"/>
        </w:rPr>
        <w:tab/>
      </w:r>
      <w:r>
        <w:rPr>
          <w:b w:val="0"/>
          <w:i w:val="0"/>
          <w:sz w:val="21"/>
          <w:szCs w:val="24"/>
        </w:rPr>
        <w:drawing>
          <wp:inline distT="0" distB="0" distL="114300" distR="114300">
            <wp:extent cx="1590040" cy="546100"/>
            <wp:effectExtent l="0" t="0" r="10160" b="0"/>
            <wp:docPr id="38" name="图片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
                    <pic:cNvPicPr>
                      <a:picLocks noChangeAspect="1"/>
                    </pic:cNvPicPr>
                  </pic:nvPicPr>
                  <pic:blipFill>
                    <a:blip r:embed="rId100"/>
                    <a:stretch>
                      <a:fillRect/>
                    </a:stretch>
                  </pic:blipFill>
                  <pic:spPr>
                    <a:xfrm>
                      <a:off x="0" y="0"/>
                      <a:ext cx="1590040" cy="546100"/>
                    </a:xfrm>
                    <a:prstGeom prst="rect">
                      <a:avLst/>
                    </a:prstGeom>
                  </pic:spPr>
                </pic:pic>
              </a:graphicData>
            </a:graphic>
          </wp:inline>
        </w:drawing>
      </w:r>
      <w:r>
        <w:rPr>
          <w:rFonts w:hint="eastAsia"/>
          <w:b w:val="0"/>
          <w:i w:val="0"/>
          <w:sz w:val="21"/>
          <w:szCs w:val="24"/>
          <w:lang w:val="en-US" w:eastAsia="zh-CN"/>
        </w:rPr>
        <w:tab/>
      </w:r>
      <w:r>
        <w:rPr>
          <w:rFonts w:hint="eastAsia"/>
          <w:b w:val="0"/>
          <w:i w:val="0"/>
          <w:sz w:val="21"/>
          <w:szCs w:val="24"/>
          <w:lang w:val="en-US" w:eastAsia="zh-CN"/>
        </w:rPr>
        <w:fldChar w:fldCharType="begin"/>
      </w:r>
      <w:r>
        <w:rPr>
          <w:rFonts w:hint="eastAsia"/>
          <w:b w:val="0"/>
          <w:i w:val="0"/>
          <w:sz w:val="21"/>
          <w:szCs w:val="24"/>
          <w:lang w:val="en-US" w:eastAsia="zh-CN"/>
        </w:rPr>
        <w:instrText xml:space="preserve"> MACROBUTTON MTPlaceRef \* MERGEFORMAT </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\h \* MERGEFORMAT </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r>
        <w:rPr>
          <w:rFonts w:hint="eastAsia"/>
          <w:b w:val="0"/>
          <w:i w:val="0"/>
          <w:sz w:val="21"/>
          <w:szCs w:val="24"/>
          <w:lang w:val="en-US" w:eastAsia="zh-CN"/>
        </w:rPr>
        <w:instrText xml:space="preserve">(12-</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\c \* Arabic \* MERGEFORMAT </w:instrText>
      </w:r>
      <w:r>
        <w:rPr>
          <w:rFonts w:hint="eastAsia"/>
          <w:b w:val="0"/>
          <w:i w:val="0"/>
          <w:sz w:val="21"/>
          <w:szCs w:val="24"/>
          <w:lang w:val="en-US" w:eastAsia="zh-CN"/>
        </w:rPr>
        <w:fldChar w:fldCharType="separate"/>
      </w:r>
      <w:r>
        <w:rPr>
          <w:b w:val="0"/>
          <w:i w:val="0"/>
          <w:sz w:val="21"/>
          <w:szCs w:val="24"/>
        </w:rPr>
        <w:instrText xml:space="preserve">31</w:instrText>
      </w:r>
      <w:r>
        <w:rPr>
          <w:rFonts w:hint="eastAsia"/>
          <w:b w:val="0"/>
          <w:i w:val="0"/>
          <w:sz w:val="21"/>
          <w:szCs w:val="24"/>
          <w:lang w:val="en-US" w:eastAsia="zh-CN"/>
        </w:rPr>
        <w:fldChar w:fldCharType="end"/>
      </w:r>
      <w:r>
        <w:rPr>
          <w:rFonts w:hint="eastAsia"/>
          <w:b w:val="0"/>
          <w:i w:val="0"/>
          <w:sz w:val="21"/>
          <w:szCs w:val="24"/>
          <w:lang w:val="en-US" w:eastAsia="zh-CN"/>
        </w:rPr>
        <w:instrText xml:space="preserve">)</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p>
    <w:p>
      <w:pPr>
        <w:pStyle w:val="32"/>
        <w:widowControl w:val="0"/>
        <w:ind w:firstLine="0" w:firstLineChars="0"/>
        <w:rPr>
          <w:rFonts w:hint="default"/>
        </w:rPr>
      </w:pPr>
      <w:r>
        <w:t>而我们要做的就是寻找一个3x3旋转矩阵R和3x1平移矩阵t，使得下式取值最小。</w:t>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default"/>
          <w:b w:val="0"/>
          <w:i w:val="0"/>
          <w:sz w:val="21"/>
          <w:szCs w:val="24"/>
          <w:lang w:val="en-US" w:eastAsia="zh-CN"/>
        </w:rPr>
      </w:pPr>
      <w:r>
        <w:rPr>
          <w:rFonts w:hint="eastAsia"/>
          <w:b w:val="0"/>
          <w:i w:val="0"/>
          <w:sz w:val="21"/>
          <w:szCs w:val="24"/>
          <w:lang w:val="en-US" w:eastAsia="zh-CN"/>
        </w:rPr>
        <w:tab/>
      </w:r>
      <w:r>
        <w:rPr>
          <w:rFonts w:hint="eastAsia"/>
          <w:b w:val="0"/>
          <w:i w:val="0"/>
          <w:sz w:val="21"/>
          <w:szCs w:val="24"/>
          <w:lang w:val="en-US" w:eastAsia="zh-CN"/>
        </w:rPr>
        <w:drawing>
          <wp:inline distT="0" distB="0" distL="114300" distR="114300">
            <wp:extent cx="2246630" cy="588645"/>
            <wp:effectExtent l="0" t="0" r="0" b="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101"/>
                    <a:stretch>
                      <a:fillRect/>
                    </a:stretch>
                  </pic:blipFill>
                  <pic:spPr>
                    <a:xfrm>
                      <a:off x="0" y="0"/>
                      <a:ext cx="2246630" cy="588645"/>
                    </a:xfrm>
                    <a:prstGeom prst="rect">
                      <a:avLst/>
                    </a:prstGeom>
                  </pic:spPr>
                </pic:pic>
              </a:graphicData>
            </a:graphic>
          </wp:inline>
        </w:drawing>
      </w:r>
      <w:r>
        <w:rPr>
          <w:rFonts w:hint="eastAsia"/>
          <w:b w:val="0"/>
          <w:i w:val="0"/>
          <w:sz w:val="21"/>
          <w:szCs w:val="24"/>
          <w:lang w:val="en-US" w:eastAsia="zh-CN"/>
        </w:rPr>
        <w:tab/>
      </w:r>
      <w:r>
        <w:rPr>
          <w:rFonts w:hint="eastAsia"/>
          <w:b w:val="0"/>
          <w:i w:val="0"/>
          <w:sz w:val="21"/>
          <w:szCs w:val="24"/>
          <w:lang w:val="en-US" w:eastAsia="zh-CN"/>
        </w:rPr>
        <w:fldChar w:fldCharType="begin"/>
      </w:r>
      <w:r>
        <w:rPr>
          <w:rFonts w:hint="eastAsia"/>
          <w:b w:val="0"/>
          <w:i w:val="0"/>
          <w:sz w:val="21"/>
          <w:szCs w:val="24"/>
          <w:lang w:val="en-US" w:eastAsia="zh-CN"/>
        </w:rPr>
        <w:instrText xml:space="preserve"> MACROBUTTON MTPlaceRef \* MERGEFORMAT </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\h \* MERGEFORMAT </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r>
        <w:rPr>
          <w:rFonts w:hint="eastAsia"/>
          <w:b w:val="0"/>
          <w:i w:val="0"/>
          <w:sz w:val="21"/>
          <w:szCs w:val="24"/>
          <w:lang w:val="en-US" w:eastAsia="zh-CN"/>
        </w:rPr>
        <w:instrText xml:space="preserve">(12-</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\c \* Arabic \* MERGEFORMAT </w:instrText>
      </w:r>
      <w:r>
        <w:rPr>
          <w:rFonts w:hint="eastAsia"/>
          <w:b w:val="0"/>
          <w:i w:val="0"/>
          <w:sz w:val="21"/>
          <w:szCs w:val="24"/>
          <w:lang w:val="en-US" w:eastAsia="zh-CN"/>
        </w:rPr>
        <w:fldChar w:fldCharType="separate"/>
      </w:r>
      <w:r>
        <w:rPr>
          <w:rFonts w:hint="eastAsia"/>
          <w:b w:val="0"/>
          <w:i w:val="0"/>
          <w:sz w:val="21"/>
          <w:szCs w:val="24"/>
          <w:lang w:val="en-US" w:eastAsia="zh-CN"/>
        </w:rPr>
        <w:instrText xml:space="preserve">32</w:instrText>
      </w:r>
      <w:r>
        <w:rPr>
          <w:rFonts w:hint="eastAsia"/>
          <w:b w:val="0"/>
          <w:i w:val="0"/>
          <w:sz w:val="21"/>
          <w:szCs w:val="24"/>
          <w:lang w:val="en-US" w:eastAsia="zh-CN"/>
        </w:rPr>
        <w:fldChar w:fldCharType="end"/>
      </w:r>
      <w:r>
        <w:rPr>
          <w:rFonts w:hint="eastAsia"/>
          <w:b w:val="0"/>
          <w:i w:val="0"/>
          <w:sz w:val="21"/>
          <w:szCs w:val="24"/>
          <w:lang w:val="en-US" w:eastAsia="zh-CN"/>
        </w:rPr>
        <w:instrText xml:space="preserve">)</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p>
    <w:p>
      <w:pPr>
        <w:pStyle w:val="32"/>
        <w:ind w:firstLine="420"/>
        <w:rPr>
          <w:rFonts w:hint="default"/>
        </w:rPr>
      </w:pPr>
      <w:r>
        <w:t>ICP算法的求解，ICP算法求解可以分为两种情况已知对应点的情况和未知对应的情况。</w:t>
      </w:r>
    </w:p>
    <w:p>
      <w:pPr>
        <w:pStyle w:val="32"/>
        <w:ind w:firstLine="420"/>
        <w:rPr>
          <w:rFonts w:hint="default"/>
        </w:rPr>
      </w:pPr>
      <w:r>
        <w:t>已知对应点时，</w:t>
      </w:r>
      <w:r>
        <w:rPr>
          <w:rFonts w:hint="default"/>
        </w:rPr>
        <w:t>如果已知两个点云中点的对应关系，那么ICP算法的求解过程将非常简单，这个在视觉</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"https://so.csdn.net/so/search?q=slam&amp;spm=1001.2101.3001.7020" \t "https://blog.csdn.net/u014709760/article/details/_blank" </w:instrText>
      </w:r>
      <w:r>
        <w:rPr>
          <w:rFonts w:hint="default"/>
          <w:color w:val="000000" w:themeColor="text1"/>
          <w14:textFill>
            <w14:solidFill>
              <w14:schemeClr w14:val="tx1"/>
            </w14:solidFill>
          </w14:textFill>
        </w:rPr>
        <w:fldChar w:fldCharType="separate"/>
      </w:r>
      <w:r>
        <w:rPr>
          <w:rStyle w:val="17"/>
          <w:rFonts w:hint="default" w:eastAsia="Arial"/>
          <w:color w:val="000000" w:themeColor="text1"/>
          <w:szCs w:val="16"/>
          <w:u w:val="none"/>
          <w:shd w:val="clear" w:color="auto" w:fill="FFFFFF"/>
          <w14:textFill>
            <w14:solidFill>
              <w14:schemeClr w14:val="tx1"/>
            </w14:solidFill>
          </w14:textFill>
        </w:rPr>
        <w:t>slam</w:t>
      </w:r>
      <w:r>
        <w:rPr>
          <w:rFonts w:hint="default"/>
          <w:color w:val="000000" w:themeColor="text1"/>
          <w14:textFill>
            <w14:solidFill>
              <w14:schemeClr w14:val="tx1"/>
            </w14:solidFill>
          </w14:textFill>
        </w:rPr>
        <w:fldChar w:fldCharType="end"/>
      </w:r>
      <w:r>
        <w:rPr>
          <w:rFonts w:hint="default"/>
        </w:rPr>
        <w:t>中较为常用，因为我们可以根据特种匹配的方式找出空间点的对应关系。</w:t>
      </w:r>
    </w:p>
    <w:p>
      <w:pPr>
        <w:pStyle w:val="32"/>
        <w:ind w:firstLine="420"/>
        <w:rPr>
          <w:rFonts w:hint="default"/>
        </w:rPr>
      </w:pPr>
      <w:r>
        <w:rPr>
          <w:rFonts w:hint="default"/>
        </w:rPr>
        <w:t>具体方法为：</w:t>
      </w:r>
    </w:p>
    <w:p>
      <w:pPr>
        <w:pStyle w:val="32"/>
        <w:ind w:firstLine="420"/>
        <w:rPr>
          <w:rFonts w:hint="default"/>
        </w:rPr>
      </w:pPr>
      <w:r>
        <w:t>(</w:t>
      </w:r>
      <w:r>
        <w:rPr>
          <w:rFonts w:hint="default"/>
        </w:rPr>
        <w:t>1</w:t>
      </w:r>
      <w:r>
        <w:t>)</w:t>
      </w:r>
      <w:r>
        <w:rPr>
          <w:rFonts w:hint="default"/>
        </w:rPr>
        <w:t>计算两组点云的质心</w:t>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eastAsia"/>
          <w:b w:val="0"/>
          <w:i w:val="0"/>
          <w:sz w:val="21"/>
          <w:szCs w:val="24"/>
          <w:lang w:val="en-US" w:eastAsia="zh-CN"/>
        </w:rPr>
      </w:pPr>
      <w:r>
        <w:rPr>
          <w:rFonts w:hint="eastAsia"/>
          <w:b w:val="0"/>
          <w:i w:val="0"/>
          <w:sz w:val="21"/>
          <w:szCs w:val="24"/>
          <w:lang w:val="en-US" w:eastAsia="zh-CN"/>
        </w:rPr>
        <w:tab/>
      </w:r>
      <w:r>
        <w:rPr>
          <w:rFonts w:hint="eastAsia"/>
          <w:b w:val="0"/>
          <w:i w:val="0"/>
          <w:sz w:val="21"/>
          <w:szCs w:val="24"/>
          <w:lang w:val="en-US" w:eastAsia="zh-CN"/>
        </w:rPr>
        <w:drawing>
          <wp:inline distT="0" distB="0" distL="114300" distR="114300">
            <wp:extent cx="1057275" cy="1072515"/>
            <wp:effectExtent l="0" t="0" r="0" b="0"/>
            <wp:docPr id="40" name="图片 4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
                    <pic:cNvPicPr>
                      <a:picLocks noChangeAspect="1"/>
                    </pic:cNvPicPr>
                  </pic:nvPicPr>
                  <pic:blipFill>
                    <a:blip r:embed="rId102"/>
                    <a:stretch>
                      <a:fillRect/>
                    </a:stretch>
                  </pic:blipFill>
                  <pic:spPr>
                    <a:xfrm>
                      <a:off x="0" y="0"/>
                      <a:ext cx="1057275" cy="1072515"/>
                    </a:xfrm>
                    <a:prstGeom prst="rect">
                      <a:avLst/>
                    </a:prstGeom>
                  </pic:spPr>
                </pic:pic>
              </a:graphicData>
            </a:graphic>
          </wp:inline>
        </w:drawing>
      </w:r>
      <w:r>
        <w:rPr>
          <w:rFonts w:hint="eastAsia"/>
          <w:b w:val="0"/>
          <w:i w:val="0"/>
          <w:sz w:val="21"/>
          <w:szCs w:val="24"/>
          <w:lang w:val="en-US" w:eastAsia="zh-CN"/>
        </w:rPr>
        <w:tab/>
      </w:r>
      <w:r>
        <w:rPr>
          <w:rFonts w:hint="eastAsia"/>
          <w:b w:val="0"/>
          <w:i w:val="0"/>
          <w:sz w:val="21"/>
          <w:szCs w:val="24"/>
          <w:lang w:val="en-US" w:eastAsia="zh-CN"/>
        </w:rPr>
        <w:fldChar w:fldCharType="begin"/>
      </w:r>
      <w:r>
        <w:rPr>
          <w:rFonts w:hint="eastAsia"/>
          <w:b w:val="0"/>
          <w:i w:val="0"/>
          <w:sz w:val="21"/>
          <w:szCs w:val="24"/>
          <w:lang w:val="en-US" w:eastAsia="zh-CN"/>
        </w:rPr>
        <w:instrText xml:space="preserve"> MACROBUTTON MTPlaceRef \* MERGEFORMAT </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\h \* MERGEFORMAT </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r>
        <w:rPr>
          <w:rFonts w:hint="eastAsia"/>
          <w:b w:val="0"/>
          <w:i w:val="0"/>
          <w:sz w:val="21"/>
          <w:szCs w:val="24"/>
          <w:lang w:val="en-US" w:eastAsia="zh-CN"/>
        </w:rPr>
        <w:instrText xml:space="preserve">(12-</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\c \* Arabic \* MERGEFORMAT </w:instrText>
      </w:r>
      <w:r>
        <w:rPr>
          <w:rFonts w:hint="eastAsia"/>
          <w:b w:val="0"/>
          <w:i w:val="0"/>
          <w:sz w:val="21"/>
          <w:szCs w:val="24"/>
          <w:lang w:val="en-US" w:eastAsia="zh-CN"/>
        </w:rPr>
        <w:fldChar w:fldCharType="separate"/>
      </w:r>
      <w:r>
        <w:rPr>
          <w:rFonts w:hint="eastAsia"/>
          <w:b w:val="0"/>
          <w:i w:val="0"/>
          <w:sz w:val="21"/>
          <w:szCs w:val="24"/>
          <w:lang w:val="en-US" w:eastAsia="zh-CN"/>
        </w:rPr>
        <w:instrText xml:space="preserve">33</w:instrText>
      </w:r>
      <w:r>
        <w:rPr>
          <w:rFonts w:hint="eastAsia"/>
          <w:b w:val="0"/>
          <w:i w:val="0"/>
          <w:sz w:val="21"/>
          <w:szCs w:val="24"/>
          <w:lang w:val="en-US" w:eastAsia="zh-CN"/>
        </w:rPr>
        <w:fldChar w:fldCharType="end"/>
      </w:r>
      <w:r>
        <w:rPr>
          <w:rFonts w:hint="eastAsia"/>
          <w:b w:val="0"/>
          <w:i w:val="0"/>
          <w:sz w:val="21"/>
          <w:szCs w:val="24"/>
          <w:lang w:val="en-US" w:eastAsia="zh-CN"/>
        </w:rPr>
        <w:instrText xml:space="preserve">)</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p>
    <w:p>
      <w:pPr>
        <w:pStyle w:val="32"/>
        <w:ind w:firstLine="420"/>
        <w:rPr>
          <w:rFonts w:hint="default"/>
        </w:rPr>
      </w:pPr>
      <w:r>
        <w:t>(2)</w:t>
      </w:r>
      <w:r>
        <w:rPr>
          <w:rFonts w:hint="default"/>
        </w:rPr>
        <w:t>计算两组点云中的点以质心为原点的坐标</w:t>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eastAsia"/>
          <w:b w:val="0"/>
          <w:i w:val="0"/>
          <w:sz w:val="21"/>
          <w:szCs w:val="24"/>
          <w:lang w:val="en-US" w:eastAsia="zh-CN"/>
        </w:rPr>
      </w:pPr>
      <w:r>
        <w:rPr>
          <w:rFonts w:hint="eastAsia"/>
          <w:b w:val="0"/>
          <w:i w:val="0"/>
          <w:sz w:val="21"/>
          <w:szCs w:val="24"/>
          <w:lang w:val="en-US" w:eastAsia="zh-CN"/>
        </w:rPr>
        <w:tab/>
      </w:r>
      <w:r>
        <w:rPr>
          <w:rFonts w:hint="eastAsia"/>
          <w:b w:val="0"/>
          <w:i w:val="0"/>
          <w:sz w:val="21"/>
          <w:szCs w:val="24"/>
          <w:lang w:val="en-US" w:eastAsia="zh-CN"/>
        </w:rPr>
        <w:drawing>
          <wp:inline distT="0" distB="0" distL="114300" distR="114300">
            <wp:extent cx="1495425" cy="518795"/>
            <wp:effectExtent l="0" t="0" r="3175" b="0"/>
            <wp:docPr id="42" name="图片 4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
                    <pic:cNvPicPr>
                      <a:picLocks noChangeAspect="1"/>
                    </pic:cNvPicPr>
                  </pic:nvPicPr>
                  <pic:blipFill>
                    <a:blip r:embed="rId103"/>
                    <a:stretch>
                      <a:fillRect/>
                    </a:stretch>
                  </pic:blipFill>
                  <pic:spPr>
                    <a:xfrm>
                      <a:off x="0" y="0"/>
                      <a:ext cx="1495425" cy="518795"/>
                    </a:xfrm>
                    <a:prstGeom prst="rect">
                      <a:avLst/>
                    </a:prstGeom>
                  </pic:spPr>
                </pic:pic>
              </a:graphicData>
            </a:graphic>
          </wp:inline>
        </w:drawing>
      </w:r>
      <w:r>
        <w:rPr>
          <w:rFonts w:hint="eastAsia"/>
          <w:b w:val="0"/>
          <w:i w:val="0"/>
          <w:sz w:val="21"/>
          <w:szCs w:val="24"/>
          <w:lang w:val="en-US" w:eastAsia="zh-CN"/>
        </w:rPr>
        <w:tab/>
      </w:r>
      <w:r>
        <w:rPr>
          <w:rFonts w:hint="eastAsia"/>
          <w:b w:val="0"/>
          <w:i w:val="0"/>
          <w:sz w:val="21"/>
          <w:szCs w:val="24"/>
          <w:lang w:val="en-US" w:eastAsia="zh-CN"/>
        </w:rPr>
        <w:fldChar w:fldCharType="begin"/>
      </w:r>
      <w:r>
        <w:rPr>
          <w:rFonts w:hint="eastAsia"/>
          <w:b w:val="0"/>
          <w:i w:val="0"/>
          <w:sz w:val="21"/>
          <w:szCs w:val="24"/>
          <w:lang w:val="en-US" w:eastAsia="zh-CN"/>
        </w:rPr>
        <w:instrText xml:space="preserve"> MACROBUTTON MTPlaceRef \* MERGEFORMAT </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\h \* MERGEFORMAT </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r>
        <w:rPr>
          <w:rFonts w:hint="eastAsia"/>
          <w:b w:val="0"/>
          <w:i w:val="0"/>
          <w:sz w:val="21"/>
          <w:szCs w:val="24"/>
          <w:lang w:val="en-US" w:eastAsia="zh-CN"/>
        </w:rPr>
        <w:instrText xml:space="preserve">(12-</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\c \* Arabic \* MERGEFORMAT </w:instrText>
      </w:r>
      <w:r>
        <w:rPr>
          <w:rFonts w:hint="eastAsia"/>
          <w:b w:val="0"/>
          <w:i w:val="0"/>
          <w:sz w:val="21"/>
          <w:szCs w:val="24"/>
          <w:lang w:val="en-US" w:eastAsia="zh-CN"/>
        </w:rPr>
        <w:fldChar w:fldCharType="separate"/>
      </w:r>
      <w:r>
        <w:rPr>
          <w:rFonts w:hint="eastAsia"/>
          <w:b w:val="0"/>
          <w:i w:val="0"/>
          <w:sz w:val="21"/>
          <w:szCs w:val="24"/>
          <w:lang w:val="en-US" w:eastAsia="zh-CN"/>
        </w:rPr>
        <w:instrText xml:space="preserve">34</w:instrText>
      </w:r>
      <w:r>
        <w:rPr>
          <w:rFonts w:hint="eastAsia"/>
          <w:b w:val="0"/>
          <w:i w:val="0"/>
          <w:sz w:val="21"/>
          <w:szCs w:val="24"/>
          <w:lang w:val="en-US" w:eastAsia="zh-CN"/>
        </w:rPr>
        <w:fldChar w:fldCharType="end"/>
      </w:r>
      <w:r>
        <w:rPr>
          <w:rFonts w:hint="eastAsia"/>
          <w:b w:val="0"/>
          <w:i w:val="0"/>
          <w:sz w:val="21"/>
          <w:szCs w:val="24"/>
          <w:lang w:val="en-US" w:eastAsia="zh-CN"/>
        </w:rPr>
        <w:instrText xml:space="preserve">)</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p>
    <w:p>
      <w:pPr>
        <w:pStyle w:val="32"/>
        <w:ind w:firstLine="420"/>
        <w:rPr>
          <w:rFonts w:hint="default"/>
        </w:rPr>
      </w:pPr>
      <w:r>
        <w:t>(3)</w:t>
      </w:r>
      <w:r>
        <w:rPr>
          <w:rFonts w:hint="default"/>
        </w:rPr>
        <w:t>计算w并对其进行SVD分解</w:t>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eastAsia"/>
          <w:b w:val="0"/>
          <w:i w:val="0"/>
          <w:sz w:val="21"/>
          <w:szCs w:val="24"/>
          <w:lang w:val="en-US" w:eastAsia="zh-CN"/>
        </w:rPr>
      </w:pPr>
      <w:r>
        <w:rPr>
          <w:rFonts w:hint="eastAsia"/>
          <w:b w:val="0"/>
          <w:i w:val="0"/>
          <w:sz w:val="21"/>
          <w:szCs w:val="24"/>
          <w:lang w:val="en-US" w:eastAsia="zh-CN"/>
        </w:rPr>
        <w:tab/>
      </w:r>
      <w:r>
        <w:rPr>
          <w:rFonts w:hint="eastAsia"/>
          <w:b w:val="0"/>
          <w:i w:val="0"/>
          <w:sz w:val="21"/>
          <w:szCs w:val="24"/>
          <w:lang w:val="en-US" w:eastAsia="zh-CN"/>
        </w:rPr>
        <w:drawing>
          <wp:inline distT="0" distB="0" distL="114300" distR="114300">
            <wp:extent cx="2884170" cy="892810"/>
            <wp:effectExtent l="0" t="0" r="0" b="0"/>
            <wp:docPr id="43" name="图片 4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
                    <pic:cNvPicPr>
                      <a:picLocks noChangeAspect="1"/>
                    </pic:cNvPicPr>
                  </pic:nvPicPr>
                  <pic:blipFill>
                    <a:blip r:embed="rId104"/>
                    <a:stretch>
                      <a:fillRect/>
                    </a:stretch>
                  </pic:blipFill>
                  <pic:spPr>
                    <a:xfrm>
                      <a:off x="0" y="0"/>
                      <a:ext cx="2884170" cy="892810"/>
                    </a:xfrm>
                    <a:prstGeom prst="rect">
                      <a:avLst/>
                    </a:prstGeom>
                  </pic:spPr>
                </pic:pic>
              </a:graphicData>
            </a:graphic>
          </wp:inline>
        </w:drawing>
      </w:r>
      <w:r>
        <w:rPr>
          <w:rFonts w:hint="eastAsia"/>
          <w:b w:val="0"/>
          <w:i w:val="0"/>
          <w:sz w:val="21"/>
          <w:szCs w:val="24"/>
          <w:lang w:val="en-US" w:eastAsia="zh-CN"/>
        </w:rPr>
        <w:tab/>
      </w:r>
      <w:r>
        <w:rPr>
          <w:rFonts w:hint="eastAsia"/>
          <w:b w:val="0"/>
          <w:i w:val="0"/>
          <w:sz w:val="21"/>
          <w:szCs w:val="24"/>
          <w:lang w:val="en-US" w:eastAsia="zh-CN"/>
        </w:rPr>
        <w:fldChar w:fldCharType="begin"/>
      </w:r>
      <w:r>
        <w:rPr>
          <w:rFonts w:hint="eastAsia"/>
          <w:b w:val="0"/>
          <w:i w:val="0"/>
          <w:sz w:val="21"/>
          <w:szCs w:val="24"/>
          <w:lang w:val="en-US" w:eastAsia="zh-CN"/>
        </w:rPr>
        <w:instrText xml:space="preserve"> MACROBUTTON MTPlaceRef \* MERGEFORMAT </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\h \* MERGEFORMAT </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r>
        <w:rPr>
          <w:rFonts w:hint="eastAsia"/>
          <w:b w:val="0"/>
          <w:i w:val="0"/>
          <w:sz w:val="21"/>
          <w:szCs w:val="24"/>
          <w:lang w:val="en-US" w:eastAsia="zh-CN"/>
        </w:rPr>
        <w:instrText xml:space="preserve">(12-</w:instrText>
      </w:r>
      <w:r>
        <w:rPr>
          <w:rFonts w:hint="eastAsia"/>
          <w:b w:val="0"/>
          <w:i w:val="0"/>
          <w:sz w:val="21"/>
          <w:szCs w:val="24"/>
          <w:lang w:val="en-US" w:eastAsia="zh-CN"/>
        </w:rPr>
        <w:fldChar w:fldCharType="begin"/>
      </w:r>
      <w:r>
        <w:rPr>
          <w:rFonts w:hint="eastAsia"/>
          <w:b w:val="0"/>
          <w:i w:val="0"/>
          <w:sz w:val="21"/>
          <w:szCs w:val="24"/>
          <w:lang w:val="en-US" w:eastAsia="zh-CN"/>
        </w:rPr>
        <w:instrText xml:space="preserve"> SEQ MTEqn \c \* Arabic \* MERGEFORMAT </w:instrText>
      </w:r>
      <w:r>
        <w:rPr>
          <w:rFonts w:hint="eastAsia"/>
          <w:b w:val="0"/>
          <w:i w:val="0"/>
          <w:sz w:val="21"/>
          <w:szCs w:val="24"/>
          <w:lang w:val="en-US" w:eastAsia="zh-CN"/>
        </w:rPr>
        <w:fldChar w:fldCharType="separate"/>
      </w:r>
      <w:r>
        <w:rPr>
          <w:rFonts w:hint="eastAsia"/>
          <w:b w:val="0"/>
          <w:i w:val="0"/>
          <w:sz w:val="21"/>
          <w:szCs w:val="24"/>
          <w:lang w:val="en-US" w:eastAsia="zh-CN"/>
        </w:rPr>
        <w:instrText xml:space="preserve">35</w:instrText>
      </w:r>
      <w:r>
        <w:rPr>
          <w:rFonts w:hint="eastAsia"/>
          <w:b w:val="0"/>
          <w:i w:val="0"/>
          <w:sz w:val="21"/>
          <w:szCs w:val="24"/>
          <w:lang w:val="en-US" w:eastAsia="zh-CN"/>
        </w:rPr>
        <w:fldChar w:fldCharType="end"/>
      </w:r>
      <w:r>
        <w:rPr>
          <w:rFonts w:hint="eastAsia"/>
          <w:b w:val="0"/>
          <w:i w:val="0"/>
          <w:sz w:val="21"/>
          <w:szCs w:val="24"/>
          <w:lang w:val="en-US" w:eastAsia="zh-CN"/>
        </w:rPr>
        <w:instrText xml:space="preserve">)</w:instrText>
      </w:r>
      <w:r>
        <w:rPr>
          <w:rFonts w:hint="eastAsia"/>
          <w:b w:val="0"/>
          <w:i w:val="0"/>
          <w:sz w:val="21"/>
          <w:szCs w:val="24"/>
          <w:lang w:val="en-US" w:eastAsia="zh-CN"/>
        </w:rPr>
        <w:fldChar w:fldCharType="separate"/>
      </w:r>
      <w:r>
        <w:rPr>
          <w:rFonts w:hint="eastAsia"/>
          <w:b w:val="0"/>
          <w:i w:val="0"/>
          <w:sz w:val="21"/>
          <w:szCs w:val="24"/>
          <w:lang w:val="en-US" w:eastAsia="zh-CN"/>
        </w:rPr>
        <w:fldChar w:fldCharType="end"/>
      </w:r>
    </w:p>
    <w:p>
      <w:pPr>
        <w:pStyle w:val="32"/>
        <w:ind w:firstLine="420"/>
        <w:rPr>
          <w:rFonts w:hint="default"/>
        </w:rPr>
      </w:pPr>
      <w:r>
        <w:t>(4)</w:t>
      </w:r>
      <w:r>
        <w:rPr>
          <w:rFonts w:hint="default"/>
        </w:rPr>
        <w:t>则两组点云之间的变换关系为</w:t>
      </w:r>
      <w:r>
        <w:rPr>
          <w:rFonts w:hint="eastAsia"/>
          <w:lang w:eastAsia="zh-CN"/>
        </w:rPr>
        <w:t>(</w:t>
      </w:r>
      <w:r>
        <w:rPr>
          <w:rFonts w:hint="default"/>
        </w:rPr>
        <w:t>即ICP算法的解</w:t>
      </w:r>
      <w:r>
        <w:rPr>
          <w:rFonts w:hint="eastAsia"/>
          <w:lang w:eastAsia="zh-CN"/>
        </w:rPr>
        <w:t>)</w:t>
      </w:r>
      <w:r>
        <w:rPr>
          <w:rFonts w:hint="default"/>
        </w:rPr>
        <w:t>：</w:t>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default"/>
          <w:b w:val="0"/>
          <w:i w:val="0"/>
          <w:sz w:val="21"/>
          <w:szCs w:val="24"/>
          <w:lang w:val="en-US" w:eastAsia="zh-CN"/>
        </w:rPr>
      </w:pPr>
      <w:r>
        <w:rPr>
          <w:rFonts w:hint="eastAsia"/>
          <w:b w:val="0"/>
          <w:i w:val="0"/>
          <w:sz w:val="21"/>
          <w:szCs w:val="24"/>
          <w:lang w:val="en-US" w:eastAsia="zh-CN"/>
        </w:rPr>
        <w:tab/>
      </w:r>
      <w:r>
        <w:rPr>
          <w:rFonts w:hint="eastAsia"/>
          <w:b w:val="0"/>
          <w:i w:val="0"/>
          <w:sz w:val="21"/>
          <w:szCs w:val="24"/>
          <w:lang w:val="en-US" w:eastAsia="zh-CN"/>
        </w:rPr>
        <w:drawing>
          <wp:inline distT="0" distB="0" distL="114300" distR="114300">
            <wp:extent cx="1657350" cy="286385"/>
            <wp:effectExtent l="0" t="0" r="0" b="0"/>
            <wp:docPr id="36" name="图片 3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
                    <pic:cNvPicPr>
                      <a:picLocks noChangeAspect="1"/>
                    </pic:cNvPicPr>
                  </pic:nvPicPr>
                  <pic:blipFill>
                    <a:blip r:embed="rId105"/>
                    <a:stretch>
                      <a:fillRect/>
                    </a:stretch>
                  </pic:blipFill>
                  <pic:spPr>
                    <a:xfrm>
                      <a:off x="0" y="0"/>
                      <a:ext cx="1657350" cy="286385"/>
                    </a:xfrm>
                    <a:prstGeom prst="rect">
                      <a:avLst/>
                    </a:prstGeom>
                  </pic:spPr>
                </pic:pic>
              </a:graphicData>
            </a:graphic>
          </wp:inline>
        </w:drawing>
      </w:r>
      <w:r>
        <w:rPr>
          <w:rFonts w:hint="eastAsia"/>
          <w:b w:val="0"/>
          <w:i w:val="0"/>
          <w:sz w:val="21"/>
          <w:szCs w:val="24"/>
          <w:lang w:val="en-US" w:eastAsia="zh-CN"/>
        </w:rPr>
        <w:tab/>
      </w:r>
      <w:r>
        <w:rPr>
          <w:rFonts w:hint="default"/>
          <w:b w:val="0"/>
          <w:i w:val="0"/>
          <w:sz w:val="21"/>
          <w:szCs w:val="24"/>
          <w:lang w:val="en-US" w:eastAsia="zh-CN"/>
        </w:rPr>
        <w:fldChar w:fldCharType="begin"/>
      </w:r>
      <w:r>
        <w:rPr>
          <w:rFonts w:hint="default"/>
          <w:b w:val="0"/>
          <w:i w:val="0"/>
          <w:sz w:val="21"/>
          <w:szCs w:val="24"/>
          <w:lang w:val="en-US" w:eastAsia="zh-CN"/>
        </w:rPr>
        <w:instrText xml:space="preserve"> MACROBUTTON MTPlaceRef \* MERGEFORMAT </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\h \* MERGEFORMAT </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r>
        <w:rPr>
          <w:rFonts w:hint="default"/>
          <w:b w:val="0"/>
          <w:i w:val="0"/>
          <w:sz w:val="21"/>
          <w:szCs w:val="24"/>
          <w:lang w:val="en-US" w:eastAsia="zh-CN"/>
        </w:rPr>
        <w:instrText xml:space="preserve">(12-</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\c \* Arabic \* MERGEFORMAT </w:instrText>
      </w:r>
      <w:r>
        <w:rPr>
          <w:rFonts w:hint="default"/>
          <w:b w:val="0"/>
          <w:i w:val="0"/>
          <w:sz w:val="21"/>
          <w:szCs w:val="24"/>
          <w:lang w:val="en-US" w:eastAsia="zh-CN"/>
        </w:rPr>
        <w:fldChar w:fldCharType="separate"/>
      </w:r>
      <w:r>
        <w:rPr>
          <w:rFonts w:hint="eastAsia"/>
          <w:b w:val="0"/>
          <w:i w:val="0"/>
          <w:sz w:val="21"/>
          <w:szCs w:val="24"/>
          <w:lang w:val="en-US" w:eastAsia="zh-CN"/>
        </w:rPr>
        <w:instrText xml:space="preserve">36</w:instrText>
      </w:r>
      <w:r>
        <w:rPr>
          <w:rFonts w:hint="default"/>
          <w:b w:val="0"/>
          <w:i w:val="0"/>
          <w:sz w:val="21"/>
          <w:szCs w:val="24"/>
          <w:lang w:val="en-US" w:eastAsia="zh-CN"/>
        </w:rPr>
        <w:fldChar w:fldCharType="end"/>
      </w:r>
      <w:r>
        <w:rPr>
          <w:rFonts w:hint="default"/>
          <w:b w:val="0"/>
          <w:i w:val="0"/>
          <w:sz w:val="21"/>
          <w:szCs w:val="24"/>
          <w:lang w:val="en-US" w:eastAsia="zh-CN"/>
        </w:rPr>
        <w:instrText xml:space="preserve">)</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p>
    <w:p>
      <w:pPr>
        <w:pStyle w:val="32"/>
        <w:ind w:firstLine="420"/>
        <w:rPr>
          <w:rFonts w:hint="default"/>
        </w:rPr>
      </w:pPr>
      <w:r>
        <w:rPr>
          <w:rFonts w:hint="default"/>
        </w:rPr>
        <w:t>已知对应点的情况下，我们可以一次性计算出点云之间的变换关系。但是在激光slam中，我们并不知道两组点云之间的对应关系。因此也就不能通过一次计算就求解出点云之间的变换关系。这时候我们的策略就是使用迭代的方式。</w:t>
      </w:r>
    </w:p>
    <w:p>
      <w:pPr>
        <w:pStyle w:val="32"/>
        <w:ind w:firstLine="420"/>
        <w:rPr>
          <w:rFonts w:hint="default"/>
        </w:rPr>
      </w:pPr>
      <w:r>
        <w:rPr>
          <w:rFonts w:hint="default"/>
        </w:rPr>
        <w:t>具体方法为：</w:t>
      </w:r>
      <w:r>
        <w:t>首先，</w:t>
      </w:r>
      <w:r>
        <w:rPr>
          <w:rFonts w:hint="default"/>
        </w:rPr>
        <w:t>寻找两组点云中距离最近的点对。</w:t>
      </w:r>
      <w:r>
        <w:t>然后</w:t>
      </w:r>
      <w:r>
        <w:rPr>
          <w:rFonts w:hint="default"/>
        </w:rPr>
        <w:t>根据找到的距离最近点对，来求解两组点云之间的位姿关系。</w:t>
      </w:r>
      <w:r>
        <w:t>其次</w:t>
      </w:r>
      <w:r>
        <w:rPr>
          <w:rFonts w:hint="default"/>
        </w:rPr>
        <w:t>根据求解的位姿关系对点云进行变换，并计算误差。</w:t>
      </w:r>
      <w:r>
        <w:t>最后</w:t>
      </w:r>
      <w:r>
        <w:rPr>
          <w:rFonts w:hint="default"/>
        </w:rPr>
        <w:t>若误差没有达到要求，则重复1，2，3步直至误差满足要求或达到最大迭代次数。</w:t>
      </w:r>
    </w:p>
    <w:p>
      <w:pPr>
        <w:pStyle w:val="32"/>
        <w:ind w:firstLine="420"/>
        <w:rPr>
          <w:rFonts w:hint="default"/>
        </w:rPr>
      </w:pPr>
      <w:r>
        <w:t>坐标变化，</w:t>
      </w:r>
      <w:r>
        <w:rPr>
          <w:rFonts w:hint="default"/>
        </w:rPr>
        <w:t>一般点云生成过程所涉及到的坐标系统主要包括激光扫描仪坐标系、惯导坐标系、当地水平坐标系、地心地固坐标系。坐标系的变换如下所示：</w:t>
      </w:r>
    </w:p>
    <w:p>
      <w:pPr>
        <w:pStyle w:val="32"/>
        <w:ind w:firstLine="420"/>
        <w:rPr>
          <w:rFonts w:hint="default"/>
        </w:rPr>
      </w:pPr>
      <w:r>
        <w:rPr>
          <w:rFonts w:hint="default"/>
        </w:rPr>
        <w:t>扫描坐标系(Scanner’s Own Coordinate System)，原点</w:t>
      </w:r>
      <w:r>
        <w:rPr>
          <w:i/>
          <w:iCs/>
        </w:rPr>
        <w:t>O</w:t>
      </w:r>
      <w:r>
        <w:rPr>
          <w:rFonts w:hint="default"/>
        </w:rPr>
        <w:t>为激光发射点，</w:t>
      </w:r>
      <w:r>
        <w:rPr>
          <w:rFonts w:hint="default"/>
          <w:i/>
          <w:iCs/>
        </w:rPr>
        <w:t>X</w:t>
      </w:r>
      <w:r>
        <w:rPr>
          <w:rFonts w:hint="default"/>
        </w:rPr>
        <w:t>轴指向载体前进方向，</w:t>
      </w:r>
      <w:r>
        <w:rPr>
          <w:rFonts w:hint="default"/>
          <w:i/>
          <w:iCs/>
        </w:rPr>
        <w:t>Y</w:t>
      </w:r>
      <w:r>
        <w:rPr>
          <w:rFonts w:hint="default"/>
        </w:rPr>
        <w:t xml:space="preserve">轴垂直向上, </w:t>
      </w:r>
      <w:r>
        <w:rPr>
          <w:rFonts w:hint="default"/>
          <w:i/>
          <w:iCs/>
        </w:rPr>
        <w:t>Z</w:t>
      </w:r>
      <w:r>
        <w:rPr>
          <w:rFonts w:hint="default"/>
        </w:rPr>
        <w:t>轴垂直于</w:t>
      </w:r>
      <w:r>
        <w:rPr>
          <w:rFonts w:hint="default"/>
          <w:i/>
          <w:iCs/>
        </w:rPr>
        <w:t>X</w:t>
      </w:r>
      <w:r>
        <w:rPr>
          <w:rFonts w:hint="default"/>
        </w:rPr>
        <w:t>轴，构成右手系。</w:t>
      </w:r>
    </w:p>
    <w:p>
      <w:pPr>
        <w:pStyle w:val="32"/>
        <w:ind w:firstLine="420"/>
        <w:rPr>
          <w:rFonts w:hint="default"/>
        </w:rPr>
      </w:pPr>
      <w:r>
        <w:rPr>
          <w:rFonts w:hint="default"/>
        </w:rPr>
        <w:t>惯性平台IMU坐标系(Body Frame System),原点</w:t>
      </w:r>
      <w:r>
        <w:rPr>
          <w:i/>
          <w:iCs/>
        </w:rPr>
        <w:t>O</w:t>
      </w:r>
      <w:r>
        <w:rPr>
          <w:rFonts w:hint="default"/>
        </w:rPr>
        <w:t>为惯性平台参考中心，坐标系按惯性平台内部参考标架定义，</w:t>
      </w:r>
      <w:r>
        <w:rPr>
          <w:rFonts w:hint="default"/>
          <w:i/>
          <w:iCs/>
        </w:rPr>
        <w:t>Ｙ</w:t>
      </w:r>
      <w:r>
        <w:rPr>
          <w:rFonts w:hint="default"/>
        </w:rPr>
        <w:t>轴指向载体纵轴向前，载体前进方向向右为</w:t>
      </w:r>
      <w:r>
        <w:rPr>
          <w:rFonts w:hint="default"/>
          <w:i/>
          <w:iCs/>
        </w:rPr>
        <w:t>Ｘ</w:t>
      </w:r>
      <w:r>
        <w:rPr>
          <w:rFonts w:hint="default"/>
        </w:rPr>
        <w:t>轴，</w:t>
      </w:r>
      <w:r>
        <w:rPr>
          <w:rFonts w:hint="default"/>
          <w:i/>
          <w:iCs/>
        </w:rPr>
        <w:t>Ｚ</w:t>
      </w:r>
      <w:r>
        <w:rPr>
          <w:rFonts w:hint="default"/>
        </w:rPr>
        <w:t>轴垂直向上构成右手系。</w:t>
      </w:r>
    </w:p>
    <w:p>
      <w:pPr>
        <w:pStyle w:val="32"/>
        <w:ind w:firstLine="420"/>
        <w:rPr>
          <w:rFonts w:hint="default"/>
        </w:rPr>
      </w:pPr>
      <w:r>
        <w:rPr>
          <w:rFonts w:hint="default"/>
        </w:rPr>
        <w:t>当地水平坐标系坐标原点(Local-Level Frame System)，原点位于GNSS相位中心，</w:t>
      </w:r>
      <w:r>
        <w:rPr>
          <w:rFonts w:hint="default"/>
          <w:i/>
          <w:iCs/>
        </w:rPr>
        <w:t>Ｘ</w:t>
      </w:r>
      <w:r>
        <w:rPr>
          <w:rFonts w:hint="default"/>
        </w:rPr>
        <w:t>轴指向东、</w:t>
      </w:r>
      <w:r>
        <w:rPr>
          <w:rFonts w:hint="default"/>
          <w:i/>
          <w:iCs/>
        </w:rPr>
        <w:t>Ｙ</w:t>
      </w:r>
      <w:r>
        <w:rPr>
          <w:rFonts w:hint="default"/>
        </w:rPr>
        <w:t>轴指向真北方向、</w:t>
      </w:r>
      <w:r>
        <w:rPr>
          <w:rFonts w:hint="default"/>
          <w:i/>
          <w:iCs/>
        </w:rPr>
        <w:t>Ｚ</w:t>
      </w:r>
      <w:r>
        <w:rPr>
          <w:rFonts w:hint="default"/>
        </w:rPr>
        <w:t>轴沿椭球法线方向构成右手系。根据坐标轴方向不同，当地水平坐标系可选为东北天、北东地、和北西天等右手坐标系，不同的选择方式主要和应用场景有关</w:t>
      </w:r>
      <w:r>
        <w:t>。</w:t>
      </w:r>
    </w:p>
    <w:p>
      <w:pPr>
        <w:pStyle w:val="32"/>
        <w:ind w:firstLine="420"/>
        <w:rPr>
          <w:rFonts w:hint="default"/>
        </w:rPr>
      </w:pPr>
      <w:r>
        <w:rPr>
          <w:rFonts w:hint="default"/>
        </w:rPr>
        <w:t>地心地固坐标系(Earth Center Earth Fixed Frame System)，简称地心坐标系，是一种以地心为原点的地固坐标系。原点</w:t>
      </w:r>
      <w:r>
        <w:rPr>
          <w:i/>
          <w:iCs/>
        </w:rPr>
        <w:t>O</w:t>
      </w:r>
      <w:r>
        <w:rPr>
          <w:rFonts w:hint="default"/>
        </w:rPr>
        <w:t>为地球质心，</w:t>
      </w:r>
      <w:r>
        <w:rPr>
          <w:rFonts w:hint="default"/>
          <w:i/>
          <w:iCs/>
        </w:rPr>
        <w:t>Ｚ</w:t>
      </w:r>
      <w:r>
        <w:rPr>
          <w:rFonts w:hint="default"/>
        </w:rPr>
        <w:t>轴与地轴平行指向北极点，</w:t>
      </w:r>
      <w:r>
        <w:rPr>
          <w:rFonts w:hint="default"/>
          <w:i/>
          <w:iCs/>
        </w:rPr>
        <w:t>Ｘ</w:t>
      </w:r>
      <w:r>
        <w:rPr>
          <w:rFonts w:hint="default"/>
        </w:rPr>
        <w:t>轴指向本初子午线与赤道的交点，</w:t>
      </w:r>
      <w:r>
        <w:rPr>
          <w:rFonts w:hint="default"/>
          <w:i/>
          <w:iCs/>
        </w:rPr>
        <w:t>Ｙ</w:t>
      </w:r>
      <w:r>
        <w:rPr>
          <w:rFonts w:hint="default"/>
        </w:rPr>
        <w:t>轴垂直于XOZ平面</w:t>
      </w:r>
      <w:r>
        <w:rPr>
          <w:rFonts w:hint="eastAsia"/>
          <w:lang w:eastAsia="zh-CN"/>
        </w:rPr>
        <w:t>(</w:t>
      </w:r>
      <w:r>
        <w:rPr>
          <w:rFonts w:hint="default"/>
        </w:rPr>
        <w:t>即东经90°与赤道的交点</w:t>
      </w:r>
      <w:r>
        <w:rPr>
          <w:rFonts w:hint="eastAsia"/>
          <w:lang w:eastAsia="zh-CN"/>
        </w:rPr>
        <w:t>)</w:t>
      </w:r>
      <w:r>
        <w:rPr>
          <w:rFonts w:hint="default"/>
        </w:rPr>
        <w:t>构成右手坐标系。</w:t>
      </w:r>
    </w:p>
    <w:p>
      <w:pPr>
        <w:pStyle w:val="32"/>
        <w:ind w:firstLine="420"/>
        <w:rPr>
          <w:rFonts w:hint="default"/>
        </w:rPr>
      </w:pPr>
      <w:r>
        <w:rPr>
          <w:rFonts w:hint="default"/>
        </w:rPr>
        <w:t>扫描仪坐标系与点坐标获取</w:t>
      </w:r>
      <w:r>
        <w:t>，</w:t>
      </w:r>
      <w:r>
        <w:rPr>
          <w:rFonts w:hint="default"/>
        </w:rPr>
        <w:t>三维激光扫描仪通过非接触式测量方式获得扫描仪中心点到目标点的距离</w:t>
      </w:r>
      <m:oMath>
        <m:r>
          <m:rPr>
            <m:sty m:val="p"/>
          </m:rPr>
          <w:rPr>
            <w:rFonts w:hint="default" w:ascii="Cambria Math" w:hAnsi="Cambria Math"/>
          </w:rPr>
          <m:t>ρ</m:t>
        </m:r>
      </m:oMath>
      <w:r>
        <w:rPr>
          <w:rFonts w:hint="default"/>
        </w:rPr>
        <w:t>以及角度值</w:t>
      </w:r>
      <m:oMath>
        <m:r>
          <m:rPr>
            <m:sty m:val="p"/>
          </m:rPr>
          <w:rPr>
            <w:rFonts w:hint="default" w:ascii="Cambria Math" w:hAnsi="Cambria Math"/>
          </w:rPr>
          <m:t>θ,φ</m:t>
        </m:r>
      </m:oMath>
      <w:r>
        <w:rPr>
          <w:rFonts w:ascii="宋体" w:hAnsi="宋体" w:cs="宋体"/>
        </w:rPr>
        <w:t>,</w:t>
      </w:r>
      <w:r>
        <w:rPr>
          <w:rFonts w:hint="default"/>
        </w:rPr>
        <w:t>根据转换公式即可求得目标点在扫描仪坐标系下的坐标。</w:t>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default"/>
          <w:b w:val="0"/>
          <w:i w:val="0"/>
          <w:sz w:val="21"/>
          <w:szCs w:val="24"/>
          <w:lang w:val="en-US" w:eastAsia="zh-CN"/>
        </w:rPr>
      </w:pPr>
      <w:r>
        <w:rPr>
          <w:rFonts w:hint="eastAsia"/>
          <w:b w:val="0"/>
          <w:i w:val="0"/>
          <w:sz w:val="21"/>
          <w:szCs w:val="24"/>
          <w:lang w:val="en-US" w:eastAsia="zh-CN"/>
        </w:rPr>
        <w:tab/>
      </w:r>
      <w:r>
        <w:rPr>
          <w:rFonts w:hint="default"/>
          <w:b w:val="0"/>
          <w:i w:val="0"/>
          <w:sz w:val="21"/>
          <w:szCs w:val="24"/>
          <w:lang w:val="en-US" w:eastAsia="zh-CN"/>
        </w:rPr>
        <w:drawing>
          <wp:inline distT="0" distB="0" distL="114300" distR="114300">
            <wp:extent cx="1447800" cy="765175"/>
            <wp:effectExtent l="0" t="0" r="0" b="0"/>
            <wp:docPr id="35" name="图片 3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7"/>
                    <pic:cNvPicPr>
                      <a:picLocks noChangeAspect="1"/>
                    </pic:cNvPicPr>
                  </pic:nvPicPr>
                  <pic:blipFill>
                    <a:blip r:embed="rId106"/>
                    <a:stretch>
                      <a:fillRect/>
                    </a:stretch>
                  </pic:blipFill>
                  <pic:spPr>
                    <a:xfrm>
                      <a:off x="0" y="0"/>
                      <a:ext cx="1447800" cy="765175"/>
                    </a:xfrm>
                    <a:prstGeom prst="rect">
                      <a:avLst/>
                    </a:prstGeom>
                  </pic:spPr>
                </pic:pic>
              </a:graphicData>
            </a:graphic>
          </wp:inline>
        </w:drawing>
      </w:r>
      <w:r>
        <w:rPr>
          <w:rFonts w:hint="eastAsia"/>
          <w:b w:val="0"/>
          <w:i w:val="0"/>
          <w:sz w:val="21"/>
          <w:szCs w:val="24"/>
          <w:lang w:val="en-US" w:eastAsia="zh-CN"/>
        </w:rPr>
        <w:tab/>
      </w:r>
      <w:r>
        <w:rPr>
          <w:rFonts w:hint="default"/>
          <w:b w:val="0"/>
          <w:i w:val="0"/>
          <w:sz w:val="21"/>
          <w:szCs w:val="24"/>
          <w:lang w:val="en-US" w:eastAsia="zh-CN"/>
        </w:rPr>
        <w:fldChar w:fldCharType="begin"/>
      </w:r>
      <w:r>
        <w:rPr>
          <w:rFonts w:hint="default"/>
          <w:b w:val="0"/>
          <w:i w:val="0"/>
          <w:sz w:val="21"/>
          <w:szCs w:val="24"/>
          <w:lang w:val="en-US" w:eastAsia="zh-CN"/>
        </w:rPr>
        <w:instrText xml:space="preserve"> MACROBUTTON MTPlaceRef \* MERGEFORMAT </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\h \* MERGEFORMAT </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r>
        <w:rPr>
          <w:rFonts w:hint="default"/>
          <w:b w:val="0"/>
          <w:i w:val="0"/>
          <w:sz w:val="21"/>
          <w:szCs w:val="24"/>
          <w:lang w:val="en-US" w:eastAsia="zh-CN"/>
        </w:rPr>
        <w:instrText xml:space="preserve">(12-</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\c \* Arabic \* MERGEFORMAT </w:instrText>
      </w:r>
      <w:r>
        <w:rPr>
          <w:rFonts w:hint="default"/>
          <w:b w:val="0"/>
          <w:i w:val="0"/>
          <w:sz w:val="21"/>
          <w:szCs w:val="24"/>
          <w:lang w:val="en-US" w:eastAsia="zh-CN"/>
        </w:rPr>
        <w:fldChar w:fldCharType="separate"/>
      </w:r>
      <w:r>
        <w:rPr>
          <w:rFonts w:hint="eastAsia"/>
          <w:b w:val="0"/>
          <w:i w:val="0"/>
          <w:sz w:val="21"/>
          <w:szCs w:val="24"/>
          <w:lang w:val="en-US" w:eastAsia="zh-CN"/>
        </w:rPr>
        <w:instrText xml:space="preserve">37</w:instrText>
      </w:r>
      <w:r>
        <w:rPr>
          <w:rFonts w:hint="default"/>
          <w:b w:val="0"/>
          <w:i w:val="0"/>
          <w:sz w:val="21"/>
          <w:szCs w:val="24"/>
          <w:lang w:val="en-US" w:eastAsia="zh-CN"/>
        </w:rPr>
        <w:fldChar w:fldCharType="end"/>
      </w:r>
      <w:r>
        <w:rPr>
          <w:rFonts w:hint="default"/>
          <w:b w:val="0"/>
          <w:i w:val="0"/>
          <w:sz w:val="21"/>
          <w:szCs w:val="24"/>
          <w:lang w:val="en-US" w:eastAsia="zh-CN"/>
        </w:rPr>
        <w:instrText xml:space="preserve">)</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p>
    <w:p>
      <w:pPr>
        <w:pStyle w:val="32"/>
        <w:ind w:firstLine="420"/>
        <w:rPr>
          <w:rFonts w:hint="default"/>
        </w:rPr>
      </w:pPr>
      <w:r>
        <w:rPr>
          <w:rFonts w:hint="default"/>
        </w:rPr>
        <w:t>扫描仪坐标系到惯导坐标系</w:t>
      </w:r>
      <w:r>
        <w:t>，</w:t>
      </w:r>
      <w:r>
        <w:rPr>
          <w:rFonts w:hint="default"/>
        </w:rPr>
        <w:t>仪坐标系与惯导坐标系之间的转换参数包括三个旋转角(α</w:t>
      </w:r>
      <w:r>
        <w:t>、</w:t>
      </w:r>
      <w:r>
        <w:rPr>
          <w:rFonts w:hint="default"/>
        </w:rPr>
        <w:t>β、y)以及三个平移量</w:t>
      </w:r>
      <m:oMath>
        <m:r>
          <m:rPr>
            <m:sty m:val="p"/>
          </m:rPr>
          <w:rPr>
            <w:rFonts w:ascii="Cambria Math" w:hAnsi="Cambria Math"/>
          </w:rPr>
          <m:t>∆</m:t>
        </m:r>
      </m:oMath>
      <w:r>
        <w:rPr>
          <w:rFonts w:hAnsi="Cambria Math"/>
        </w:rPr>
        <w:t>X</w:t>
      </w:r>
      <w:r>
        <w:rPr>
          <w:rFonts w:hint="default"/>
        </w:rPr>
        <w:t>、</w:t>
      </w:r>
      <m:oMath>
        <m:r>
          <m:rPr>
            <m:sty m:val="p"/>
          </m:rPr>
          <w:rPr>
            <w:rFonts w:ascii="Cambria Math" w:hAnsi="Cambria Math"/>
          </w:rPr>
          <m:t>∆</m:t>
        </m:r>
      </m:oMath>
      <w:r>
        <w:rPr>
          <w:rFonts w:hint="default"/>
        </w:rPr>
        <w:t>Y 、</w:t>
      </w:r>
      <m:oMath>
        <m:r>
          <m:rPr>
            <m:sty m:val="p"/>
          </m:rPr>
          <w:rPr>
            <w:rFonts w:ascii="Cambria Math" w:hAnsi="Cambria Math"/>
          </w:rPr>
          <m:t>∆</m:t>
        </m:r>
      </m:oMath>
      <w:r>
        <w:rPr>
          <w:rFonts w:hAnsi="Cambria Math"/>
        </w:rPr>
        <w:t>Y</w:t>
      </w:r>
      <w:r>
        <w:rPr>
          <w:rFonts w:hint="default"/>
        </w:rPr>
        <w:t>。扫描点坐标为(x</w:t>
      </w:r>
      <w:r>
        <w:t>、y、</w:t>
      </w:r>
      <w:r>
        <w:rPr>
          <w:rFonts w:hint="default"/>
        </w:rPr>
        <w:t>z)</w:t>
      </w:r>
      <w:r>
        <w:rPr>
          <w:vertAlign w:val="subscript"/>
        </w:rPr>
        <w:t>P</w:t>
      </w:r>
      <w:r>
        <w:t>，</w:t>
      </w:r>
      <w:r>
        <w:rPr>
          <w:rFonts w:hint="default"/>
        </w:rPr>
        <w:t>在惯导坐标系下的坐标为(X</w:t>
      </w:r>
      <w:r>
        <w:t>、</w:t>
      </w:r>
      <w:r>
        <w:rPr>
          <w:rFonts w:hint="default"/>
        </w:rPr>
        <w:t>Y</w:t>
      </w:r>
      <w:r>
        <w:t>、</w:t>
      </w:r>
      <w:r>
        <w:rPr>
          <w:rFonts w:hint="default"/>
        </w:rPr>
        <w:t>Z)</w:t>
      </w:r>
      <w:r>
        <w:rPr>
          <w:vertAlign w:val="subscript"/>
        </w:rPr>
        <w:t>IMT</w:t>
      </w:r>
      <w:r>
        <w:t>，根</w:t>
      </w:r>
      <w:r>
        <w:rPr>
          <w:rFonts w:hint="default"/>
        </w:rPr>
        <w:t>据公式</w:t>
      </w:r>
      <w:r>
        <w:t>12-21</w:t>
      </w:r>
      <w:r>
        <w:rPr>
          <w:rFonts w:hint="default"/>
        </w:rPr>
        <w:t>通过平移和旋转，得到惯导坐标系下激光点坐标。</w:t>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default"/>
          <w:b w:val="0"/>
          <w:i w:val="0"/>
          <w:sz w:val="21"/>
          <w:szCs w:val="24"/>
          <w:lang w:val="en-US" w:eastAsia="zh-CN"/>
        </w:rPr>
      </w:pPr>
      <w:r>
        <w:rPr>
          <w:rFonts w:hint="default"/>
          <w:b w:val="0"/>
          <w:i w:val="0"/>
          <w:sz w:val="21"/>
          <w:szCs w:val="24"/>
          <w:lang w:val="en-US" w:eastAsia="zh-CN"/>
        </w:rPr>
        <w:tab/>
      </w:r>
      <w:r>
        <w:rPr>
          <w:rFonts w:hint="default"/>
          <w:b w:val="0"/>
          <w:i w:val="0"/>
          <w:sz w:val="21"/>
          <w:szCs w:val="24"/>
          <w:lang w:val="en-US" w:eastAsia="zh-CN"/>
        </w:rPr>
        <w:drawing>
          <wp:inline distT="0" distB="0" distL="114300" distR="114300">
            <wp:extent cx="3474720" cy="737235"/>
            <wp:effectExtent l="0" t="0" r="5080" b="12065"/>
            <wp:docPr id="45" name="图片 4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8"/>
                    <pic:cNvPicPr>
                      <a:picLocks noChangeAspect="1"/>
                    </pic:cNvPicPr>
                  </pic:nvPicPr>
                  <pic:blipFill>
                    <a:blip r:embed="rId107"/>
                    <a:stretch>
                      <a:fillRect/>
                    </a:stretch>
                  </pic:blipFill>
                  <pic:spPr>
                    <a:xfrm>
                      <a:off x="0" y="0"/>
                      <a:ext cx="3474720" cy="737235"/>
                    </a:xfrm>
                    <a:prstGeom prst="rect">
                      <a:avLst/>
                    </a:prstGeom>
                  </pic:spPr>
                </pic:pic>
              </a:graphicData>
            </a:graphic>
          </wp:inline>
        </w:drawing>
      </w:r>
      <w:r>
        <w:rPr>
          <w:rFonts w:hint="eastAsia"/>
          <w:b w:val="0"/>
          <w:i w:val="0"/>
          <w:sz w:val="21"/>
          <w:szCs w:val="24"/>
          <w:lang w:val="en-US" w:eastAsia="zh-CN"/>
        </w:rPr>
        <w:tab/>
      </w:r>
      <w:r>
        <w:rPr>
          <w:rFonts w:hint="default"/>
          <w:b w:val="0"/>
          <w:i w:val="0"/>
          <w:sz w:val="21"/>
          <w:szCs w:val="24"/>
          <w:lang w:val="en-US" w:eastAsia="zh-CN"/>
        </w:rPr>
        <w:fldChar w:fldCharType="begin"/>
      </w:r>
      <w:r>
        <w:rPr>
          <w:rFonts w:hint="default"/>
          <w:b w:val="0"/>
          <w:i w:val="0"/>
          <w:sz w:val="21"/>
          <w:szCs w:val="24"/>
          <w:lang w:val="en-US" w:eastAsia="zh-CN"/>
        </w:rPr>
        <w:instrText xml:space="preserve"> MACROBUTTON MTPlaceRef \* MERGEFORMAT </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\h \* MERGEFORMAT </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r>
        <w:rPr>
          <w:rFonts w:hint="default"/>
          <w:b w:val="0"/>
          <w:i w:val="0"/>
          <w:sz w:val="21"/>
          <w:szCs w:val="24"/>
          <w:lang w:val="en-US" w:eastAsia="zh-CN"/>
        </w:rPr>
        <w:instrText xml:space="preserve">(12-</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\c \* Arabic \* MERGEFORMAT </w:instrText>
      </w:r>
      <w:r>
        <w:rPr>
          <w:rFonts w:hint="default"/>
          <w:b w:val="0"/>
          <w:i w:val="0"/>
          <w:sz w:val="21"/>
          <w:szCs w:val="24"/>
          <w:lang w:val="en-US" w:eastAsia="zh-CN"/>
        </w:rPr>
        <w:fldChar w:fldCharType="separate"/>
      </w:r>
      <w:r>
        <w:rPr>
          <w:rFonts w:hint="eastAsia"/>
          <w:b w:val="0"/>
          <w:i w:val="0"/>
          <w:sz w:val="21"/>
          <w:szCs w:val="24"/>
          <w:lang w:val="en-US" w:eastAsia="zh-CN"/>
        </w:rPr>
        <w:instrText xml:space="preserve">38</w:instrText>
      </w:r>
      <w:r>
        <w:rPr>
          <w:rFonts w:hint="default"/>
          <w:b w:val="0"/>
          <w:i w:val="0"/>
          <w:sz w:val="21"/>
          <w:szCs w:val="24"/>
          <w:lang w:val="en-US" w:eastAsia="zh-CN"/>
        </w:rPr>
        <w:fldChar w:fldCharType="end"/>
      </w:r>
      <w:r>
        <w:rPr>
          <w:rFonts w:hint="default"/>
          <w:b w:val="0"/>
          <w:i w:val="0"/>
          <w:sz w:val="21"/>
          <w:szCs w:val="24"/>
          <w:lang w:val="en-US" w:eastAsia="zh-CN"/>
        </w:rPr>
        <w:instrText xml:space="preserve">)</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p>
    <w:p>
      <w:pPr>
        <w:pStyle w:val="32"/>
        <w:ind w:firstLine="0" w:firstLineChars="0"/>
        <w:jc w:val="left"/>
        <w:rPr>
          <w:rFonts w:hint="default"/>
        </w:rPr>
      </w:pPr>
      <w:r>
        <w:t>其中：</w:t>
      </w:r>
    </w:p>
    <w:p>
      <w:pPr>
        <w:pStyle w:val="32"/>
        <w:ind w:firstLine="420"/>
        <w:jc w:val="center"/>
        <w:rPr>
          <w:rFonts w:hint="eastAsia" w:eastAsia="宋体"/>
          <w:lang w:eastAsia="zh-CN"/>
        </w:rPr>
      </w:pPr>
      <w:r>
        <w:rPr>
          <w:rFonts w:hint="default"/>
        </w:rPr>
        <w:drawing>
          <wp:inline distT="0" distB="0" distL="114300" distR="114300">
            <wp:extent cx="4902835" cy="655320"/>
            <wp:effectExtent l="0" t="0" r="12065" b="0"/>
            <wp:docPr id="46" name="图片 4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9"/>
                    <pic:cNvPicPr>
                      <a:picLocks noChangeAspect="1"/>
                    </pic:cNvPicPr>
                  </pic:nvPicPr>
                  <pic:blipFill>
                    <a:blip r:embed="rId108"/>
                    <a:stretch>
                      <a:fillRect/>
                    </a:stretch>
                  </pic:blipFill>
                  <pic:spPr>
                    <a:xfrm>
                      <a:off x="0" y="0"/>
                      <a:ext cx="4902835" cy="655320"/>
                    </a:xfrm>
                    <a:prstGeom prst="rect">
                      <a:avLst/>
                    </a:prstGeom>
                  </pic:spPr>
                </pic:pic>
              </a:graphicData>
            </a:graphic>
          </wp:inline>
        </w:drawing>
      </w:r>
    </w:p>
    <w:p>
      <w:pPr>
        <w:pStyle w:val="32"/>
        <w:ind w:firstLine="420"/>
        <w:jc w:val="left"/>
        <w:rPr>
          <w:rFonts w:hint="default"/>
        </w:rPr>
      </w:pPr>
      <w:r>
        <w:t>惯导坐标系到当地水平坐标系，</w:t>
      </w:r>
      <w:r>
        <w:rPr>
          <w:rFonts w:hint="default"/>
        </w:rPr>
        <w:t>惯导坐标系前进方向为</w:t>
      </w:r>
      <w:r>
        <w:rPr>
          <w:rFonts w:hint="default"/>
          <w:i/>
          <w:iCs/>
        </w:rPr>
        <w:t>Y</w:t>
      </w:r>
      <w:r>
        <w:rPr>
          <w:rFonts w:hint="default"/>
        </w:rPr>
        <w:t>轴、前进方向向右为</w:t>
      </w:r>
      <w:r>
        <w:rPr>
          <w:rFonts w:hint="default"/>
          <w:i/>
          <w:iCs/>
        </w:rPr>
        <w:t>X</w:t>
      </w:r>
      <w:r>
        <w:rPr>
          <w:rFonts w:hint="default"/>
        </w:rPr>
        <w:t>轴、向上为</w:t>
      </w:r>
      <w:r>
        <w:rPr>
          <w:rFonts w:hint="default"/>
          <w:i/>
          <w:iCs/>
        </w:rPr>
        <w:t>Z</w:t>
      </w:r>
      <w:r>
        <w:rPr>
          <w:rFonts w:hint="default"/>
        </w:rPr>
        <w:t>轴。惯导记录实时姿态角:横滚角Rol1、俯仰角Pitch、偏航角Heading。设Rol1、Pitch、Heading 分别为</w:t>
      </w:r>
      <w:r>
        <w:rPr>
          <w:rFonts w:hint="default"/>
          <w:i/>
          <w:iCs/>
        </w:rPr>
        <w:t>r、p、h</w:t>
      </w:r>
      <w:r>
        <w:rPr>
          <w:rFonts w:hint="default"/>
        </w:rPr>
        <w:t>。扫描点在当地水平坐标系下的坐标为(</w:t>
      </w:r>
      <w:r>
        <w:rPr>
          <w:rFonts w:hint="default"/>
          <w:i/>
          <w:iCs/>
        </w:rPr>
        <w:t>X,Y,</w:t>
      </w:r>
      <w:r>
        <w:rPr>
          <w:i/>
          <w:iCs/>
        </w:rPr>
        <w:t>Z</w:t>
      </w:r>
      <w:r>
        <w:rPr>
          <w:rFonts w:hint="default"/>
        </w:rPr>
        <w:t>)</w:t>
      </w:r>
      <w:r>
        <w:rPr>
          <w:i/>
          <w:iCs/>
          <w:vertAlign w:val="subscript"/>
        </w:rPr>
        <w:t>LOCAL</w:t>
      </w:r>
      <w:r>
        <w:rPr>
          <w:rFonts w:hint="default"/>
        </w:rPr>
        <w:t>则惯导坐标系下的坐标转则可换为当地水平坐标系下的坐标。</w:t>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default"/>
          <w:b w:val="0"/>
          <w:i w:val="0"/>
          <w:sz w:val="21"/>
          <w:szCs w:val="24"/>
          <w:lang w:val="en-US" w:eastAsia="zh-CN"/>
        </w:rPr>
      </w:pPr>
      <w:r>
        <w:rPr>
          <w:rFonts w:hint="eastAsia"/>
          <w:b w:val="0"/>
          <w:i w:val="0"/>
          <w:sz w:val="21"/>
          <w:szCs w:val="24"/>
          <w:lang w:val="en-US" w:eastAsia="zh-CN"/>
        </w:rPr>
        <w:tab/>
      </w:r>
      <w:r>
        <w:rPr>
          <w:rFonts w:hint="default"/>
          <w:b w:val="0"/>
          <w:i w:val="0"/>
          <w:sz w:val="21"/>
          <w:szCs w:val="24"/>
          <w:lang w:val="en-US" w:eastAsia="zh-CN"/>
        </w:rPr>
        <w:drawing>
          <wp:inline distT="0" distB="0" distL="114300" distR="114300">
            <wp:extent cx="2659380" cy="692785"/>
            <wp:effectExtent l="0" t="0" r="7620" b="5715"/>
            <wp:docPr id="47" name="图片 4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0"/>
                    <pic:cNvPicPr>
                      <a:picLocks noChangeAspect="1"/>
                    </pic:cNvPicPr>
                  </pic:nvPicPr>
                  <pic:blipFill>
                    <a:blip r:embed="rId109"/>
                    <a:stretch>
                      <a:fillRect/>
                    </a:stretch>
                  </pic:blipFill>
                  <pic:spPr>
                    <a:xfrm>
                      <a:off x="0" y="0"/>
                      <a:ext cx="2659380" cy="692785"/>
                    </a:xfrm>
                    <a:prstGeom prst="rect">
                      <a:avLst/>
                    </a:prstGeom>
                  </pic:spPr>
                </pic:pic>
              </a:graphicData>
            </a:graphic>
          </wp:inline>
        </w:drawing>
      </w:r>
      <w:r>
        <w:rPr>
          <w:rFonts w:hint="eastAsia"/>
          <w:b w:val="0"/>
          <w:i w:val="0"/>
          <w:sz w:val="21"/>
          <w:szCs w:val="24"/>
          <w:lang w:val="en-US" w:eastAsia="zh-CN"/>
        </w:rPr>
        <w:tab/>
      </w:r>
      <w:r>
        <w:rPr>
          <w:rFonts w:hint="default"/>
          <w:b w:val="0"/>
          <w:i w:val="0"/>
          <w:sz w:val="21"/>
          <w:szCs w:val="24"/>
          <w:lang w:val="en-US" w:eastAsia="zh-CN"/>
        </w:rPr>
        <w:fldChar w:fldCharType="begin"/>
      </w:r>
      <w:r>
        <w:rPr>
          <w:rFonts w:hint="default"/>
          <w:b w:val="0"/>
          <w:i w:val="0"/>
          <w:sz w:val="21"/>
          <w:szCs w:val="24"/>
          <w:lang w:val="en-US" w:eastAsia="zh-CN"/>
        </w:rPr>
        <w:instrText xml:space="preserve"> MACROBUTTON MTPlaceRef \* MERGEFORMAT </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\h \* MERGEFORMAT </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r>
        <w:rPr>
          <w:rFonts w:hint="default"/>
          <w:b w:val="0"/>
          <w:i w:val="0"/>
          <w:sz w:val="21"/>
          <w:szCs w:val="24"/>
          <w:lang w:val="en-US" w:eastAsia="zh-CN"/>
        </w:rPr>
        <w:instrText xml:space="preserve">(12-</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\c \* Arabic \* MERGEFORMAT </w:instrText>
      </w:r>
      <w:r>
        <w:rPr>
          <w:rFonts w:hint="default"/>
          <w:b w:val="0"/>
          <w:i w:val="0"/>
          <w:sz w:val="21"/>
          <w:szCs w:val="24"/>
          <w:lang w:val="en-US" w:eastAsia="zh-CN"/>
        </w:rPr>
        <w:fldChar w:fldCharType="separate"/>
      </w:r>
      <w:r>
        <w:rPr>
          <w:rFonts w:hint="default"/>
          <w:b w:val="0"/>
          <w:i w:val="0"/>
          <w:sz w:val="21"/>
          <w:szCs w:val="24"/>
          <w:lang w:val="en-US" w:eastAsia="zh-CN"/>
        </w:rPr>
        <w:instrText xml:space="preserve">39</w:instrText>
      </w:r>
      <w:r>
        <w:rPr>
          <w:rFonts w:hint="default"/>
          <w:b w:val="0"/>
          <w:i w:val="0"/>
          <w:sz w:val="21"/>
          <w:szCs w:val="24"/>
          <w:lang w:val="en-US" w:eastAsia="zh-CN"/>
        </w:rPr>
        <w:fldChar w:fldCharType="end"/>
      </w:r>
      <w:r>
        <w:rPr>
          <w:rFonts w:hint="default"/>
          <w:b w:val="0"/>
          <w:i w:val="0"/>
          <w:sz w:val="21"/>
          <w:szCs w:val="24"/>
          <w:lang w:val="en-US" w:eastAsia="zh-CN"/>
        </w:rPr>
        <w:instrText xml:space="preserve">)</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p>
    <w:p>
      <w:pPr>
        <w:pStyle w:val="32"/>
        <w:ind w:firstLine="0" w:firstLineChars="0"/>
        <w:jc w:val="left"/>
        <w:rPr>
          <w:rFonts w:hint="default"/>
        </w:rPr>
      </w:pPr>
      <w:r>
        <w:t>其中：</w:t>
      </w:r>
    </w:p>
    <w:p>
      <w:pPr>
        <w:pStyle w:val="32"/>
        <w:ind w:firstLine="420"/>
        <w:jc w:val="left"/>
        <w:rPr>
          <w:rFonts w:hint="eastAsia" w:eastAsia="宋体"/>
          <w:lang w:eastAsia="zh-CN"/>
        </w:rPr>
      </w:pPr>
      <w:r>
        <w:rPr>
          <w:rFonts w:hint="default"/>
        </w:rPr>
        <w:drawing>
          <wp:inline distT="0" distB="0" distL="114300" distR="114300">
            <wp:extent cx="5115560" cy="604520"/>
            <wp:effectExtent l="0" t="0" r="2540" b="5080"/>
            <wp:docPr id="53" name="图片 5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11"/>
                    <pic:cNvPicPr>
                      <a:picLocks noChangeAspect="1"/>
                    </pic:cNvPicPr>
                  </pic:nvPicPr>
                  <pic:blipFill>
                    <a:blip r:embed="rId110"/>
                    <a:stretch>
                      <a:fillRect/>
                    </a:stretch>
                  </pic:blipFill>
                  <pic:spPr>
                    <a:xfrm>
                      <a:off x="0" y="0"/>
                      <a:ext cx="5115560" cy="604520"/>
                    </a:xfrm>
                    <a:prstGeom prst="rect">
                      <a:avLst/>
                    </a:prstGeom>
                  </pic:spPr>
                </pic:pic>
              </a:graphicData>
            </a:graphic>
          </wp:inline>
        </w:drawing>
      </w:r>
    </w:p>
    <w:p>
      <w:pPr>
        <w:pStyle w:val="32"/>
        <w:ind w:firstLine="420"/>
        <w:jc w:val="left"/>
        <w:rPr>
          <w:rFonts w:hint="default"/>
        </w:rPr>
      </w:pPr>
      <w:r>
        <w:rPr>
          <w:rFonts w:hint="default"/>
        </w:rPr>
        <w:t>当地水平坐标系到ECEF坐标系</w:t>
      </w:r>
      <w:r>
        <w:t>，</w:t>
      </w:r>
      <w:r>
        <w:rPr>
          <w:rFonts w:hint="default"/>
        </w:rPr>
        <w:t>当地水平坐标系原点</w:t>
      </w:r>
      <w:r>
        <w:rPr>
          <w:rFonts w:hint="default"/>
          <w:i/>
          <w:iCs/>
        </w:rPr>
        <w:t>О</w:t>
      </w:r>
      <w:r>
        <w:rPr>
          <w:rFonts w:hint="default"/>
        </w:rPr>
        <w:t>在ECEF坐标系下的大地坐标为(</w:t>
      </w:r>
      <w:r>
        <w:rPr>
          <w:rFonts w:hint="default"/>
          <w:i/>
          <w:iCs/>
        </w:rPr>
        <w:t xml:space="preserve">B,L,H </w:t>
      </w:r>
      <w:r>
        <w:rPr>
          <w:rFonts w:hint="default"/>
        </w:rPr>
        <w:t>)。设扫描点在ECEF坐标系下的坐标为(</w:t>
      </w:r>
      <w:r>
        <w:rPr>
          <w:rFonts w:hint="default"/>
          <w:i/>
          <w:iCs/>
        </w:rPr>
        <w:t>X,Y,</w:t>
      </w:r>
      <w:r>
        <w:rPr>
          <w:i/>
          <w:iCs/>
        </w:rPr>
        <w:t>Z</w:t>
      </w:r>
      <w:r>
        <w:rPr>
          <w:rFonts w:hint="default"/>
        </w:rPr>
        <w:t>)</w:t>
      </w:r>
      <w:r>
        <w:rPr>
          <w:vertAlign w:val="subscript"/>
        </w:rPr>
        <w:t>ECEF</w:t>
      </w:r>
      <w:r>
        <w:rPr>
          <w:rFonts w:hint="default"/>
        </w:rPr>
        <w:t>，当地水平坐标系下的坐标可转换为ECEF坐标系下的坐标。</w:t>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default"/>
          <w:b w:val="0"/>
          <w:i w:val="0"/>
          <w:sz w:val="21"/>
          <w:szCs w:val="24"/>
          <w:lang w:val="en-US" w:eastAsia="zh-CN"/>
        </w:rPr>
      </w:pPr>
      <w:r>
        <w:rPr>
          <w:rFonts w:hint="default"/>
          <w:b w:val="0"/>
          <w:i w:val="0"/>
          <w:sz w:val="21"/>
          <w:szCs w:val="24"/>
          <w:lang w:val="en-US" w:eastAsia="zh-CN"/>
        </w:rPr>
        <w:tab/>
      </w:r>
      <w:r>
        <w:rPr>
          <w:rFonts w:hint="default"/>
          <w:b w:val="0"/>
          <w:i w:val="0"/>
          <w:sz w:val="21"/>
          <w:szCs w:val="24"/>
          <w:lang w:val="en-US" w:eastAsia="zh-CN"/>
        </w:rPr>
        <w:drawing>
          <wp:inline distT="0" distB="0" distL="114300" distR="114300">
            <wp:extent cx="3858895" cy="755650"/>
            <wp:effectExtent l="0" t="0" r="0" b="6350"/>
            <wp:docPr id="56" name="图片 56"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22"/>
                    <pic:cNvPicPr>
                      <a:picLocks noChangeAspect="1"/>
                    </pic:cNvPicPr>
                  </pic:nvPicPr>
                  <pic:blipFill>
                    <a:blip r:embed="rId111">
                      <a:lum bright="-12000"/>
                    </a:blip>
                    <a:stretch>
                      <a:fillRect/>
                    </a:stretch>
                  </pic:blipFill>
                  <pic:spPr>
                    <a:xfrm>
                      <a:off x="0" y="0"/>
                      <a:ext cx="3858895" cy="755650"/>
                    </a:xfrm>
                    <a:prstGeom prst="rect">
                      <a:avLst/>
                    </a:prstGeom>
                    <a:ln>
                      <a:noFill/>
                    </a:ln>
                    <a:effectLst/>
                  </pic:spPr>
                </pic:pic>
              </a:graphicData>
            </a:graphic>
          </wp:inline>
        </w:drawing>
      </w:r>
      <w:r>
        <w:rPr>
          <w:rFonts w:hint="default"/>
          <w:b w:val="0"/>
          <w:i w:val="0"/>
          <w:sz w:val="21"/>
          <w:szCs w:val="24"/>
          <w:lang w:val="en-US" w:eastAsia="zh-CN"/>
        </w:rPr>
        <w:tab/>
      </w:r>
      <w:r>
        <w:rPr>
          <w:rFonts w:hint="default"/>
          <w:b w:val="0"/>
          <w:i w:val="0"/>
          <w:sz w:val="21"/>
          <w:szCs w:val="24"/>
          <w:lang w:val="en-US" w:eastAsia="zh-CN"/>
        </w:rPr>
        <w:fldChar w:fldCharType="begin"/>
      </w:r>
      <w:r>
        <w:rPr>
          <w:rFonts w:hint="default"/>
          <w:b w:val="0"/>
          <w:i w:val="0"/>
          <w:sz w:val="21"/>
          <w:szCs w:val="24"/>
          <w:lang w:val="en-US" w:eastAsia="zh-CN"/>
        </w:rPr>
        <w:instrText xml:space="preserve"> MACROBUTTON MTPlaceRef \* MERGEFORMAT </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\h \* MERGEFORMAT </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r>
        <w:rPr>
          <w:rFonts w:hint="default"/>
          <w:b w:val="0"/>
          <w:i w:val="0"/>
          <w:sz w:val="21"/>
          <w:szCs w:val="24"/>
          <w:lang w:val="en-US" w:eastAsia="zh-CN"/>
        </w:rPr>
        <w:instrText xml:space="preserve">(12-</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\c \* Arabic \* MERGEFORMAT </w:instrText>
      </w:r>
      <w:r>
        <w:rPr>
          <w:rFonts w:hint="default"/>
          <w:b w:val="0"/>
          <w:i w:val="0"/>
          <w:sz w:val="21"/>
          <w:szCs w:val="24"/>
          <w:lang w:val="en-US" w:eastAsia="zh-CN"/>
        </w:rPr>
        <w:fldChar w:fldCharType="separate"/>
      </w:r>
      <w:r>
        <w:rPr>
          <w:rFonts w:hint="eastAsia"/>
          <w:b w:val="0"/>
          <w:i w:val="0"/>
          <w:sz w:val="21"/>
          <w:szCs w:val="24"/>
          <w:lang w:val="en-US" w:eastAsia="zh-CN"/>
        </w:rPr>
        <w:instrText xml:space="preserve">40</w:instrText>
      </w:r>
      <w:r>
        <w:rPr>
          <w:rFonts w:hint="default"/>
          <w:b w:val="0"/>
          <w:i w:val="0"/>
          <w:sz w:val="21"/>
          <w:szCs w:val="24"/>
          <w:lang w:val="en-US" w:eastAsia="zh-CN"/>
        </w:rPr>
        <w:fldChar w:fldCharType="end"/>
      </w:r>
      <w:r>
        <w:rPr>
          <w:rFonts w:hint="default"/>
          <w:b w:val="0"/>
          <w:i w:val="0"/>
          <w:sz w:val="21"/>
          <w:szCs w:val="24"/>
          <w:lang w:val="en-US" w:eastAsia="zh-CN"/>
        </w:rPr>
        <w:instrText xml:space="preserve">)</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default"/>
          <w:b w:val="0"/>
          <w:i w:val="0"/>
          <w:sz w:val="21"/>
          <w:szCs w:val="24"/>
          <w:lang w:val="en-US" w:eastAsia="zh-CN"/>
        </w:rPr>
      </w:pPr>
      <w:r>
        <w:rPr>
          <w:rFonts w:hint="eastAsia"/>
          <w:b w:val="0"/>
          <w:i w:val="0"/>
          <w:sz w:val="21"/>
          <w:szCs w:val="24"/>
          <w:lang w:val="en-US" w:eastAsia="zh-CN"/>
        </w:rPr>
        <w:tab/>
      </w:r>
      <w:r>
        <w:rPr>
          <w:rFonts w:hint="default"/>
          <w:b w:val="0"/>
          <w:i w:val="0"/>
          <w:sz w:val="21"/>
          <w:szCs w:val="24"/>
          <w:lang w:val="en-US" w:eastAsia="zh-CN"/>
        </w:rPr>
        <w:drawing>
          <wp:inline distT="0" distB="0" distL="114300" distR="114300">
            <wp:extent cx="2768600" cy="711200"/>
            <wp:effectExtent l="0" t="0" r="0" b="0"/>
            <wp:docPr id="57" name="图片 57"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22"/>
                    <pic:cNvPicPr>
                      <a:picLocks noChangeAspect="1"/>
                    </pic:cNvPicPr>
                  </pic:nvPicPr>
                  <pic:blipFill>
                    <a:blip r:embed="rId112"/>
                    <a:stretch>
                      <a:fillRect/>
                    </a:stretch>
                  </pic:blipFill>
                  <pic:spPr>
                    <a:xfrm>
                      <a:off x="0" y="0"/>
                      <a:ext cx="2768600" cy="711200"/>
                    </a:xfrm>
                    <a:prstGeom prst="rect">
                      <a:avLst/>
                    </a:prstGeom>
                  </pic:spPr>
                </pic:pic>
              </a:graphicData>
            </a:graphic>
          </wp:inline>
        </w:drawing>
      </w:r>
      <w:r>
        <w:rPr>
          <w:rFonts w:hint="default"/>
          <w:b w:val="0"/>
          <w:i w:val="0"/>
          <w:sz w:val="21"/>
          <w:szCs w:val="24"/>
          <w:lang w:val="en-US" w:eastAsia="zh-CN"/>
        </w:rPr>
        <w:tab/>
      </w:r>
      <w:r>
        <w:rPr>
          <w:rFonts w:hint="default"/>
          <w:b w:val="0"/>
          <w:i w:val="0"/>
          <w:sz w:val="21"/>
          <w:szCs w:val="24"/>
          <w:lang w:val="en-US" w:eastAsia="zh-CN"/>
        </w:rPr>
        <w:fldChar w:fldCharType="begin"/>
      </w:r>
      <w:r>
        <w:rPr>
          <w:rFonts w:hint="default"/>
          <w:b w:val="0"/>
          <w:i w:val="0"/>
          <w:sz w:val="21"/>
          <w:szCs w:val="24"/>
          <w:lang w:val="en-US" w:eastAsia="zh-CN"/>
        </w:rPr>
        <w:instrText xml:space="preserve"> MACROBUTTON MTPlaceRef \* MERGEFORMAT </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\h \* MERGEFORMAT </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r>
        <w:rPr>
          <w:rFonts w:hint="default"/>
          <w:b w:val="0"/>
          <w:i w:val="0"/>
          <w:sz w:val="21"/>
          <w:szCs w:val="24"/>
          <w:lang w:val="en-US" w:eastAsia="zh-CN"/>
        </w:rPr>
        <w:instrText xml:space="preserve">(12-</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\c \* Arabic \* MERGEFORMAT </w:instrText>
      </w:r>
      <w:r>
        <w:rPr>
          <w:rFonts w:hint="default"/>
          <w:b w:val="0"/>
          <w:i w:val="0"/>
          <w:sz w:val="21"/>
          <w:szCs w:val="24"/>
          <w:lang w:val="en-US" w:eastAsia="zh-CN"/>
        </w:rPr>
        <w:fldChar w:fldCharType="separate"/>
      </w:r>
      <w:r>
        <w:instrText xml:space="preserve">41</w:instrText>
      </w:r>
      <w:r>
        <w:rPr>
          <w:rFonts w:hint="default"/>
          <w:b w:val="0"/>
          <w:i w:val="0"/>
          <w:sz w:val="21"/>
          <w:szCs w:val="24"/>
          <w:lang w:val="en-US" w:eastAsia="zh-CN"/>
        </w:rPr>
        <w:fldChar w:fldCharType="end"/>
      </w:r>
      <w:r>
        <w:rPr>
          <w:rFonts w:hint="default"/>
          <w:b w:val="0"/>
          <w:i w:val="0"/>
          <w:sz w:val="21"/>
          <w:szCs w:val="24"/>
          <w:lang w:val="en-US" w:eastAsia="zh-CN"/>
        </w:rPr>
        <w:instrText xml:space="preserve">)</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p>
    <w:p>
      <w:pPr>
        <w:pStyle w:val="32"/>
        <w:ind w:firstLine="0" w:firstLineChars="0"/>
        <w:jc w:val="left"/>
        <w:rPr>
          <w:rFonts w:hint="default"/>
        </w:rPr>
      </w:pPr>
      <w:r>
        <w:t>其中：</w:t>
      </w:r>
      <w:r>
        <w:rPr>
          <w:rFonts w:hint="default"/>
        </w:rPr>
        <w:t>(</w:t>
      </w:r>
      <w:r>
        <w:rPr>
          <w:rFonts w:hint="default"/>
          <w:i/>
          <w:iCs/>
        </w:rPr>
        <w:t>X,Y,Z</w:t>
      </w:r>
      <w:r>
        <w:rPr>
          <w:rFonts w:hint="default"/>
        </w:rPr>
        <w:t>)</w:t>
      </w:r>
      <w:r>
        <w:rPr>
          <w:vertAlign w:val="subscript"/>
        </w:rPr>
        <w:t>O</w:t>
      </w:r>
      <w:r>
        <w:rPr>
          <w:rFonts w:hint="default"/>
        </w:rPr>
        <w:t>,为当地水平坐标系原点在ECEF坐标系下的空间直角坐标。综上所述，最终扫描点定位方程可为</w:t>
      </w:r>
      <w:r>
        <w:t>:</w:t>
      </w:r>
    </w:p>
    <w:p>
      <w:pPr>
        <w:pStyle w:val="22"/>
        <w:keepNext w:val="0"/>
        <w:keepLines w:val="0"/>
        <w:pageBreakBefore w:val="0"/>
        <w:widowControl w:val="0"/>
        <w:kinsoku/>
        <w:wordWrap/>
        <w:overflowPunct/>
        <w:topLinePunct w:val="0"/>
        <w:autoSpaceDE/>
        <w:autoSpaceDN/>
        <w:bidi w:val="0"/>
        <w:adjustRightInd/>
        <w:snapToGrid/>
        <w:ind w:firstLine="480"/>
        <w:textAlignment w:val="center"/>
        <w:rPr>
          <w:rFonts w:hint="default"/>
          <w:b w:val="0"/>
          <w:i w:val="0"/>
          <w:sz w:val="21"/>
          <w:szCs w:val="24"/>
          <w:lang w:val="en-US" w:eastAsia="zh-CN"/>
        </w:rPr>
      </w:pPr>
      <w:r>
        <w:rPr>
          <w:rFonts w:hint="default"/>
          <w:b w:val="0"/>
          <w:i w:val="0"/>
          <w:sz w:val="21"/>
          <w:szCs w:val="24"/>
          <w:lang w:val="en-US" w:eastAsia="zh-CN"/>
        </w:rPr>
        <w:tab/>
      </w:r>
      <w:r>
        <w:rPr>
          <w:rFonts w:hint="default"/>
          <w:b w:val="0"/>
          <w:i w:val="0"/>
          <w:sz w:val="21"/>
          <w:szCs w:val="24"/>
          <w:lang w:val="en-US" w:eastAsia="zh-CN"/>
        </w:rPr>
        <w:drawing>
          <wp:inline distT="0" distB="0" distL="114300" distR="114300">
            <wp:extent cx="3996055" cy="203200"/>
            <wp:effectExtent l="0" t="0" r="0" b="0"/>
            <wp:docPr id="58" name="图片 58" descr="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2222"/>
                    <pic:cNvPicPr>
                      <a:picLocks noChangeAspect="1"/>
                    </pic:cNvPicPr>
                  </pic:nvPicPr>
                  <pic:blipFill>
                    <a:blip r:embed="rId113"/>
                    <a:stretch>
                      <a:fillRect/>
                    </a:stretch>
                  </pic:blipFill>
                  <pic:spPr>
                    <a:xfrm>
                      <a:off x="0" y="0"/>
                      <a:ext cx="3996055" cy="203200"/>
                    </a:xfrm>
                    <a:prstGeom prst="rect">
                      <a:avLst/>
                    </a:prstGeom>
                  </pic:spPr>
                </pic:pic>
              </a:graphicData>
            </a:graphic>
          </wp:inline>
        </w:drawing>
      </w:r>
      <w:r>
        <w:rPr>
          <w:rFonts w:hint="default"/>
          <w:b w:val="0"/>
          <w:i w:val="0"/>
          <w:sz w:val="21"/>
          <w:szCs w:val="24"/>
          <w:lang w:val="en-US" w:eastAsia="zh-CN"/>
        </w:rPr>
        <w:tab/>
      </w:r>
      <w:r>
        <w:rPr>
          <w:rFonts w:hint="default"/>
          <w:b w:val="0"/>
          <w:i w:val="0"/>
          <w:sz w:val="21"/>
          <w:szCs w:val="24"/>
          <w:lang w:val="en-US" w:eastAsia="zh-CN"/>
        </w:rPr>
        <w:fldChar w:fldCharType="begin"/>
      </w:r>
      <w:r>
        <w:rPr>
          <w:rFonts w:hint="default"/>
          <w:b w:val="0"/>
          <w:i w:val="0"/>
          <w:sz w:val="21"/>
          <w:szCs w:val="24"/>
          <w:lang w:val="en-US" w:eastAsia="zh-CN"/>
        </w:rPr>
        <w:instrText xml:space="preserve"> MACROBUTTON MTPlaceRef \* MERGEFORMAT </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\h \* MERGEFORMAT </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r>
        <w:rPr>
          <w:rFonts w:hint="default"/>
          <w:b w:val="0"/>
          <w:i w:val="0"/>
          <w:sz w:val="21"/>
          <w:szCs w:val="24"/>
          <w:lang w:val="en-US" w:eastAsia="zh-CN"/>
        </w:rPr>
        <w:instrText xml:space="preserve">(12-</w:instrText>
      </w:r>
      <w:r>
        <w:rPr>
          <w:rFonts w:hint="default"/>
          <w:b w:val="0"/>
          <w:i w:val="0"/>
          <w:sz w:val="21"/>
          <w:szCs w:val="24"/>
          <w:lang w:val="en-US" w:eastAsia="zh-CN"/>
        </w:rPr>
        <w:fldChar w:fldCharType="begin"/>
      </w:r>
      <w:r>
        <w:rPr>
          <w:rFonts w:hint="default"/>
          <w:b w:val="0"/>
          <w:i w:val="0"/>
          <w:sz w:val="21"/>
          <w:szCs w:val="24"/>
          <w:lang w:val="en-US" w:eastAsia="zh-CN"/>
        </w:rPr>
        <w:instrText xml:space="preserve"> SEQ MTEqn \c \* Arabic \* MERGEFORMAT </w:instrText>
      </w:r>
      <w:r>
        <w:rPr>
          <w:rFonts w:hint="default"/>
          <w:b w:val="0"/>
          <w:i w:val="0"/>
          <w:sz w:val="21"/>
          <w:szCs w:val="24"/>
          <w:lang w:val="en-US" w:eastAsia="zh-CN"/>
        </w:rPr>
        <w:fldChar w:fldCharType="separate"/>
      </w:r>
      <w:r>
        <w:instrText xml:space="preserve">42</w:instrText>
      </w:r>
      <w:r>
        <w:rPr>
          <w:rFonts w:hint="default"/>
          <w:b w:val="0"/>
          <w:i w:val="0"/>
          <w:sz w:val="21"/>
          <w:szCs w:val="24"/>
          <w:lang w:val="en-US" w:eastAsia="zh-CN"/>
        </w:rPr>
        <w:fldChar w:fldCharType="end"/>
      </w:r>
      <w:r>
        <w:rPr>
          <w:rFonts w:hint="default"/>
          <w:b w:val="0"/>
          <w:i w:val="0"/>
          <w:sz w:val="21"/>
          <w:szCs w:val="24"/>
          <w:lang w:val="en-US" w:eastAsia="zh-CN"/>
        </w:rPr>
        <w:instrText xml:space="preserve">)</w:instrText>
      </w:r>
      <w:r>
        <w:rPr>
          <w:rFonts w:hint="default"/>
          <w:b w:val="0"/>
          <w:i w:val="0"/>
          <w:sz w:val="21"/>
          <w:szCs w:val="24"/>
          <w:lang w:val="en-US" w:eastAsia="zh-CN"/>
        </w:rPr>
        <w:fldChar w:fldCharType="separate"/>
      </w:r>
      <w:r>
        <w:rPr>
          <w:rFonts w:hint="default"/>
          <w:b w:val="0"/>
          <w:i w:val="0"/>
          <w:sz w:val="21"/>
          <w:szCs w:val="24"/>
          <w:lang w:val="en-US" w:eastAsia="zh-CN"/>
        </w:rPr>
        <w:fldChar w:fldCharType="end"/>
      </w:r>
    </w:p>
    <w:p>
      <w:pPr>
        <w:pStyle w:val="32"/>
        <w:ind w:firstLine="0" w:firstLineChars="0"/>
        <w:jc w:val="left"/>
        <w:rPr>
          <w:rFonts w:hint="default" w:hAnsi="Cambria Math"/>
          <w:position w:val="-12"/>
        </w:rPr>
      </w:pPr>
      <w:r>
        <w:t>其中：</w:t>
      </w:r>
      <w:r>
        <w:rPr>
          <w:rFonts w:hint="default"/>
          <w:position w:val="-12"/>
        </w:rPr>
        <w:object>
          <v:shape id="_x0000_i1058" o:spt="75" type="#_x0000_t75" style="height:18pt;width:27.45pt;" o:ole="t" filled="f" o:preferrelative="t" stroked="f" coordsize="21600,21600">
            <v:path/>
            <v:fill on="f" focussize="0,0"/>
            <v:stroke on="f" joinstyle="miter"/>
            <v:imagedata r:id="rId115" o:title=""/>
            <o:lock v:ext="edit" aspectratio="f"/>
            <w10:wrap type="none"/>
            <w10:anchorlock/>
          </v:shape>
          <o:OLEObject Type="Embed" ProgID="Equation.DSMT4" ShapeID="_x0000_i1058" DrawAspect="Content" ObjectID="_1468075758" r:id="rId114">
            <o:LockedField>false</o:LockedField>
          </o:OLEObject>
        </w:object>
      </w:r>
      <w:r>
        <w:rPr>
          <w:position w:val="-12"/>
        </w:rPr>
        <w:t>是扫描仪坐标系下扫描点三维坐标系，</w:t>
      </w:r>
      <m:oMath>
        <m:r>
          <m:rPr/>
          <w:rPr>
            <w:rFonts w:hint="default" w:ascii="Cambria Math" w:hAnsi="Cambria Math"/>
            <w:position w:val="-12"/>
          </w:rPr>
          <m:t>ρ</m:t>
        </m:r>
      </m:oMath>
      <w:r>
        <w:rPr>
          <w:rFonts w:hAnsi="Cambria Math"/>
          <w:iCs/>
          <w:position w:val="-12"/>
        </w:rPr>
        <w:t>是点到目标点的扫描距离，</w:t>
      </w:r>
      <m:oMath>
        <m:r>
          <m:rPr/>
          <w:rPr>
            <w:rFonts w:hint="default" w:ascii="Cambria Math" w:hAnsi="Cambria Math"/>
            <w:position w:val="-12"/>
          </w:rPr>
          <m:t>θ</m:t>
        </m:r>
      </m:oMath>
      <w:r>
        <w:rPr>
          <w:rFonts w:hAnsi="Cambria Math"/>
          <w:iCs/>
          <w:position w:val="-12"/>
        </w:rPr>
        <w:t>是扫描水平角度，</w:t>
      </w:r>
      <m:oMath>
        <m:r>
          <m:rPr/>
          <w:rPr>
            <w:rFonts w:hint="default" w:ascii="Cambria Math" w:hAnsi="Cambria Math"/>
            <w:position w:val="-12"/>
          </w:rPr>
          <m:t>φ</m:t>
        </m:r>
      </m:oMath>
      <w:r>
        <w:rPr>
          <w:rFonts w:hAnsi="Cambria Math"/>
          <w:position w:val="-12"/>
        </w:rPr>
        <w:t>是扫描竖直角度。</w:t>
      </w:r>
      <w:r>
        <w:rPr>
          <w:rFonts w:hint="default" w:hAnsi="Cambria Math"/>
          <w:position w:val="-12"/>
        </w:rPr>
        <w:object>
          <v:shape id="_x0000_i1059" o:spt="75" type="#_x0000_t75" style="height:18.95pt;width:28.9pt;" o:ole="t" filled="f" o:preferrelative="t" stroked="f" coordsize="21600,21600">
            <v:path/>
            <v:fill on="f" focussize="0,0"/>
            <v:stroke on="f" joinstyle="miter"/>
            <v:imagedata r:id="rId117" o:title=""/>
            <o:lock v:ext="edit" aspectratio="f"/>
            <w10:wrap type="none"/>
            <w10:anchorlock/>
          </v:shape>
          <o:OLEObject Type="Embed" ProgID="Equation.DSMT4" ShapeID="_x0000_i1059" DrawAspect="Content" ObjectID="_1468075759" r:id="rId116">
            <o:LockedField>false</o:LockedField>
          </o:OLEObject>
        </w:object>
      </w:r>
      <w:r>
        <w:rPr>
          <w:rFonts w:hint="default" w:hAnsi="Cambria Math"/>
          <w:position w:val="-12"/>
        </w:rPr>
        <w:t>是扫描仪坐标轴系到载体坐标系的旋转矩阵。α、β、</w:t>
      </w:r>
      <m:oMath>
        <m:r>
          <m:rPr>
            <m:sty m:val="p"/>
          </m:rPr>
          <w:rPr>
            <w:rFonts w:hint="default" w:ascii="Cambria Math" w:hAnsi="Cambria Math"/>
            <w:position w:val="-12"/>
          </w:rPr>
          <m:t>γ</m:t>
        </m:r>
      </m:oMath>
      <w:r>
        <w:rPr>
          <w:rFonts w:hint="default" w:hAnsi="Cambria Math"/>
          <w:position w:val="-12"/>
        </w:rPr>
        <w:t>是视准轴角度。</w:t>
      </w:r>
      <w:r>
        <w:rPr>
          <w:rFonts w:hint="default" w:hAnsi="Cambria Math"/>
          <w:position w:val="-12"/>
        </w:rPr>
        <w:object>
          <v:shape id="_x0000_i1060" o:spt="75" type="#_x0000_t75" style="height:18.95pt;width:27.45pt;" o:ole="t" filled="f" o:preferrelative="t" stroked="f" coordsize="21600,21600">
            <v:path/>
            <v:fill on="f" focussize="0,0"/>
            <v:stroke on="f" joinstyle="miter"/>
            <v:imagedata r:id="rId119" o:title=""/>
            <o:lock v:ext="edit" aspectratio="f"/>
            <w10:wrap type="none"/>
            <w10:anchorlock/>
          </v:shape>
          <o:OLEObject Type="Embed" ProgID="Equation.DSMT4" ShapeID="_x0000_i1060" DrawAspect="Content" ObjectID="_1468075760" r:id="rId118">
            <o:LockedField>false</o:LockedField>
          </o:OLEObject>
        </w:object>
      </w:r>
      <w:r>
        <w:rPr>
          <w:rFonts w:hint="default" w:hAnsi="Cambria Math"/>
          <w:position w:val="-12"/>
        </w:rPr>
        <w:t>是扫描仪坐标轴系与载体坐标系原点之间的杆臂值。</w:t>
      </w:r>
      <w:r>
        <w:rPr>
          <w:rFonts w:hint="default" w:hAnsi="Cambria Math"/>
          <w:position w:val="-12"/>
        </w:rPr>
        <w:object>
          <v:shape id="_x0000_i1061" o:spt="75" type="#_x0000_t75" style="height:18.95pt;width:27.45pt;" o:ole="t" filled="f" o:preferrelative="t" stroked="f" coordsize="21600,21600">
            <v:path/>
            <v:fill on="f" focussize="0,0"/>
            <v:stroke on="f" joinstyle="miter"/>
            <v:imagedata r:id="rId121" o:title=""/>
            <o:lock v:ext="edit" aspectratio="f"/>
            <w10:wrap type="none"/>
            <w10:anchorlock/>
          </v:shape>
          <o:OLEObject Type="Embed" ProgID="Equation.DSMT4" ShapeID="_x0000_i1061" DrawAspect="Content" ObjectID="_1468075761" r:id="rId120">
            <o:LockedField>false</o:LockedField>
          </o:OLEObject>
        </w:object>
      </w:r>
      <w:r>
        <w:rPr>
          <w:rFonts w:hint="default" w:hAnsi="Cambria Math"/>
          <w:position w:val="-12"/>
        </w:rPr>
        <w:t>是载体坐标系到当地水平坐标系ENU之间的旋转矩阵。</w:t>
      </w:r>
      <w:r>
        <w:rPr>
          <w:rFonts w:hint="default" w:hAnsi="Cambria Math"/>
          <w:position w:val="-12"/>
        </w:rPr>
        <w:object>
          <v:shape id="_x0000_i1062" o:spt="75" type="#_x0000_t75" style="height:18.95pt;width:31.25pt;" o:ole="t" filled="f" o:preferrelative="t" stroked="f" coordsize="21600,21600">
            <v:path/>
            <v:fill on="f" focussize="0,0"/>
            <v:stroke on="f" joinstyle="miter"/>
            <v:imagedata r:id="rId123" o:title=""/>
            <o:lock v:ext="edit" aspectratio="f"/>
            <w10:wrap type="none"/>
            <w10:anchorlock/>
          </v:shape>
          <o:OLEObject Type="Embed" ProgID="Equation.DSMT4" ShapeID="_x0000_i1062" DrawAspect="Content" ObjectID="_1468075762" r:id="rId122">
            <o:LockedField>false</o:LockedField>
          </o:OLEObject>
        </w:object>
      </w:r>
      <w:r>
        <w:rPr>
          <w:rFonts w:hint="default" w:hAnsi="Cambria Math"/>
          <w:position w:val="-12"/>
        </w:rPr>
        <w:t>当地水平坐标系到ECEF坐标系之间的旋转矩阵。</w:t>
      </w:r>
      <w:r>
        <w:rPr>
          <w:rFonts w:hint="default" w:hAnsi="Cambria Math"/>
          <w:position w:val="-12"/>
        </w:rPr>
        <w:object>
          <v:shape id="_x0000_i1063" o:spt="75" type="#_x0000_t75" style="height:18pt;width:27.45pt;" o:ole="t" filled="f" o:preferrelative="t" stroked="f" coordsize="21600,21600">
            <v:path/>
            <v:fill on="f" focussize="0,0"/>
            <v:stroke on="f" joinstyle="miter"/>
            <v:imagedata r:id="rId125" o:title=""/>
            <o:lock v:ext="edit" aspectratio="f"/>
            <w10:wrap type="none"/>
            <w10:anchorlock/>
          </v:shape>
          <o:OLEObject Type="Embed" ProgID="Equation.DSMT4" ShapeID="_x0000_i1063" DrawAspect="Content" ObjectID="_1468075763" r:id="rId124">
            <o:LockedField>false</o:LockedField>
          </o:OLEObject>
        </w:object>
      </w:r>
      <w:r>
        <w:rPr>
          <w:rFonts w:hint="default" w:hAnsi="Cambria Math"/>
          <w:position w:val="-12"/>
        </w:rPr>
        <w:t>组合导航系统中心在ECEF参考框架下的三维坐标。</w:t>
      </w:r>
      <w:r>
        <w:rPr>
          <w:rFonts w:hint="default" w:hAnsi="Cambria Math"/>
          <w:position w:val="-12"/>
        </w:rPr>
        <w:object>
          <v:shape id="_x0000_i1064" o:spt="75" type="#_x0000_t75" style="height:18pt;width:27.95pt;" o:ole="t" filled="f" o:preferrelative="t" stroked="f" coordsize="21600,21600">
            <v:path/>
            <v:fill on="f" focussize="0,0"/>
            <v:stroke on="f" joinstyle="miter"/>
            <v:imagedata r:id="rId127" o:title=""/>
            <o:lock v:ext="edit" aspectratio="f"/>
            <w10:wrap type="none"/>
            <w10:anchorlock/>
          </v:shape>
          <o:OLEObject Type="Embed" ProgID="Equation.DSMT4" ShapeID="_x0000_i1064" DrawAspect="Content" ObjectID="_1468075764" r:id="rId126">
            <o:LockedField>false</o:LockedField>
          </o:OLEObject>
        </w:object>
      </w:r>
      <w:r>
        <w:rPr>
          <w:rFonts w:hint="default" w:hAnsi="Cambria Math"/>
          <w:position w:val="-12"/>
        </w:rPr>
        <w:t>激光扫描点</w:t>
      </w:r>
      <w:r>
        <w:rPr>
          <w:rFonts w:hint="default"/>
          <w:i/>
          <w:iCs/>
          <w:position w:val="-12"/>
        </w:rPr>
        <w:t>Р</w:t>
      </w:r>
      <w:r>
        <w:rPr>
          <w:rFonts w:hint="default" w:hAnsi="Cambria Math"/>
          <w:position w:val="-12"/>
        </w:rPr>
        <w:t>在ECEF参考框架下的三维坐标。B、L、H是纬度、经度、椭球高，r、p、h是滚动、俯仰、航向角，均由组合导航系统提供。</w:t>
      </w:r>
    </w:p>
    <w:p>
      <w:pPr>
        <w:pStyle w:val="32"/>
        <w:ind w:firstLine="420"/>
        <w:rPr>
          <w:rFonts w:hint="default"/>
        </w:rPr>
      </w:pPr>
    </w:p>
    <w:p>
      <w:pPr>
        <w:pStyle w:val="32"/>
        <w:ind w:firstLine="0" w:firstLineChars="0"/>
        <w:rPr>
          <w:rFonts w:hint="default"/>
        </w:rPr>
      </w:pPr>
    </w:p>
    <w:p>
      <w:pPr>
        <w:pStyle w:val="29"/>
      </w:pPr>
      <w:bookmarkStart w:id="19" w:name="_Toc26738"/>
      <w:r>
        <w:rPr>
          <w:rFonts w:hint="eastAsia"/>
        </w:rPr>
        <w:t>思考与本章习题</w:t>
      </w:r>
      <w:bookmarkEnd w:id="19"/>
    </w:p>
    <w:p>
      <w:pPr>
        <w:pStyle w:val="24"/>
        <w:numPr>
          <w:ilvl w:val="0"/>
          <w:numId w:val="1"/>
        </w:numPr>
        <w:spacing w:line="240" w:lineRule="auto"/>
        <w:ind w:left="357" w:firstLineChars="0"/>
        <w:rPr>
          <w:rFonts w:hint="eastAsia" w:cs="Times New Roman"/>
          <w:sz w:val="21"/>
          <w:szCs w:val="21"/>
        </w:rPr>
      </w:pPr>
      <w:r>
        <w:rPr>
          <w:rFonts w:hint="eastAsia" w:cs="Times New Roman"/>
          <w:sz w:val="21"/>
          <w:szCs w:val="21"/>
        </w:rPr>
        <w:t>已知一个平视双目视觉系统中，同源像素点的坐标为(130, 120)和(65, 120)，相机的焦距为15mm，基线长度为0.3m，尺寸为</w:t>
      </w:r>
      <w:r>
        <w:rPr>
          <w:rFonts w:hint="default" w:cs="Times New Roman"/>
          <w:sz w:val="21"/>
          <w:szCs w:val="21"/>
        </w:rPr>
        <w:t>dx×dy</w:t>
      </w:r>
      <w:r>
        <w:rPr>
          <w:rFonts w:hint="eastAsia" w:cs="Times New Roman"/>
          <w:sz w:val="21"/>
          <w:szCs w:val="21"/>
        </w:rPr>
        <w:t>=</w:t>
      </w:r>
      <w:r>
        <w:rPr>
          <w:rFonts w:hint="default" w:cs="Times New Roman"/>
          <w:sz w:val="21"/>
          <w:szCs w:val="21"/>
        </w:rPr>
        <w:t>5μm×5μm</w:t>
      </w:r>
      <w:r>
        <w:rPr>
          <w:rFonts w:hint="eastAsia" w:cs="Times New Roman"/>
          <w:sz w:val="21"/>
          <w:szCs w:val="21"/>
        </w:rPr>
        <w:t>，图像分辨率为</w:t>
      </w:r>
      <w:r>
        <w:rPr>
          <w:rFonts w:hint="default" w:cs="Times New Roman"/>
          <w:sz w:val="21"/>
          <w:szCs w:val="21"/>
        </w:rPr>
        <w:t>1200pixel×1200pixel</w:t>
      </w:r>
      <w:r>
        <w:rPr>
          <w:rFonts w:hint="eastAsia" w:cs="Times New Roman"/>
          <w:sz w:val="21"/>
          <w:szCs w:val="21"/>
        </w:rPr>
        <w:t>，主点位于图像中心，请计算同源点所对应三维点的世界坐标系坐标。</w:t>
      </w:r>
    </w:p>
    <w:p>
      <w:pPr>
        <w:pStyle w:val="24"/>
        <w:numPr>
          <w:ilvl w:val="0"/>
          <w:numId w:val="1"/>
        </w:numPr>
        <w:spacing w:line="240" w:lineRule="auto"/>
        <w:ind w:left="357" w:firstLineChars="0"/>
        <w:rPr>
          <w:rFonts w:hint="eastAsia" w:cs="Times New Roman"/>
          <w:sz w:val="21"/>
          <w:szCs w:val="21"/>
        </w:rPr>
      </w:pPr>
      <w:r>
        <w:rPr>
          <w:rFonts w:hint="eastAsia" w:cs="Times New Roman"/>
          <w:sz w:val="21"/>
          <w:szCs w:val="21"/>
        </w:rPr>
        <w:t>在一个双目视觉相机系统中，左右相机具有相同的焦距f=25mm，且具有相同的图像分辨率1000pixel×1000pixel和相同的像元尺寸du=dv=6</w:t>
      </w:r>
      <w:r>
        <w:rPr>
          <w:rFonts w:hint="eastAsia" w:cs="Times New Roman"/>
          <w:sz w:val="21"/>
          <w:szCs w:val="21"/>
        </w:rPr>
        <w:sym w:font="Symbol" w:char="F06D"/>
      </w:r>
      <w:r>
        <w:rPr>
          <w:rFonts w:hint="eastAsia" w:cs="Times New Roman"/>
          <w:sz w:val="21"/>
          <w:szCs w:val="21"/>
        </w:rPr>
        <w:t>m，并且右相机相对于左相机的姿态变化以及卡尔丹角的方式表示为</w:t>
      </w:r>
      <m:oMath>
        <m:r>
          <m:rPr>
            <m:sty m:val="p"/>
          </m:rPr>
          <w:rPr>
            <w:rFonts w:hint="eastAsia" w:ascii="Cambria Math" w:hAnsi="Cambria Math" w:cs="Times New Roman"/>
            <w:sz w:val="21"/>
            <w:szCs w:val="21"/>
          </w:rPr>
          <m:t>θ</m:t>
        </m:r>
      </m:oMath>
      <w:r>
        <w:rPr>
          <w:rFonts w:hint="eastAsia" w:cs="Times New Roman"/>
          <w:sz w:val="21"/>
          <w:szCs w:val="21"/>
        </w:rPr>
        <w:t>x=1°，</w:t>
      </w:r>
      <m:oMath>
        <m:r>
          <m:rPr>
            <m:sty m:val="p"/>
          </m:rPr>
          <w:rPr>
            <w:rFonts w:hint="eastAsia" w:ascii="Cambria Math" w:hAnsi="Cambria Math" w:cs="Times New Roman"/>
            <w:sz w:val="21"/>
            <w:szCs w:val="21"/>
          </w:rPr>
          <m:t>θ</m:t>
        </m:r>
      </m:oMath>
      <w:r>
        <w:rPr>
          <w:rFonts w:hint="eastAsia" w:cs="Times New Roman"/>
          <w:sz w:val="21"/>
          <w:szCs w:val="21"/>
        </w:rPr>
        <w:t xml:space="preserve">y=0.1°, </w:t>
      </w:r>
      <m:oMath>
        <m:r>
          <m:rPr>
            <m:sty m:val="p"/>
          </m:rPr>
          <w:rPr>
            <w:rFonts w:hint="eastAsia" w:ascii="Cambria Math" w:hAnsi="Cambria Math" w:cs="Times New Roman"/>
            <w:sz w:val="21"/>
            <w:szCs w:val="21"/>
          </w:rPr>
          <m:t>θ</m:t>
        </m:r>
      </m:oMath>
      <w:r>
        <w:rPr>
          <w:rFonts w:hint="eastAsia" w:cs="Times New Roman"/>
          <w:sz w:val="21"/>
          <w:szCs w:val="21"/>
        </w:rPr>
        <w:t>z=0.03°，且右相机相对于左相机的平移变换表示为T=(0.65,0.13,0.11)，在左相机图像坐标系中，某点的坐标为(ui, vi)=(0.11, 0.05)。求该点在右相机图像坐标系中的极线方程，</w:t>
      </w:r>
      <w:bookmarkStart w:id="20" w:name="_GoBack"/>
      <w:bookmarkEnd w:id="20"/>
      <w:r>
        <w:rPr>
          <w:rFonts w:hint="eastAsia" w:cs="Times New Roman"/>
          <w:sz w:val="21"/>
          <w:szCs w:val="21"/>
        </w:rPr>
        <w:t>并写出该立体视觉系统的本质矩阵和基础矩阵。</w:t>
      </w:r>
    </w:p>
    <w:p>
      <w:pPr>
        <w:pStyle w:val="24"/>
        <w:numPr>
          <w:ilvl w:val="0"/>
          <w:numId w:val="1"/>
        </w:numPr>
        <w:spacing w:line="240" w:lineRule="auto"/>
        <w:ind w:left="357" w:firstLineChars="0"/>
        <w:rPr>
          <w:rFonts w:hint="eastAsia" w:cs="Times New Roman"/>
          <w:sz w:val="21"/>
          <w:szCs w:val="21"/>
        </w:rPr>
      </w:pPr>
      <w:r>
        <w:rPr>
          <w:rFonts w:hint="eastAsia" w:cs="Times New Roman"/>
          <w:sz w:val="21"/>
          <w:szCs w:val="21"/>
        </w:rPr>
        <w:t>ICP算法的具体步骤。</w:t>
      </w:r>
    </w:p>
    <w:p>
      <w:pPr>
        <w:pStyle w:val="24"/>
        <w:numPr>
          <w:ilvl w:val="0"/>
          <w:numId w:val="1"/>
        </w:numPr>
        <w:spacing w:line="240" w:lineRule="auto"/>
        <w:ind w:left="357" w:firstLineChars="0"/>
        <w:rPr>
          <w:rFonts w:hint="eastAsia" w:cs="Times New Roman"/>
          <w:sz w:val="21"/>
          <w:szCs w:val="21"/>
        </w:rPr>
      </w:pPr>
      <w:r>
        <w:rPr>
          <w:rFonts w:hint="eastAsia" w:cs="Times New Roman"/>
          <w:sz w:val="21"/>
          <w:szCs w:val="21"/>
        </w:rPr>
        <w:t>为什么要进行点云数据预处理？</w:t>
      </w:r>
    </w:p>
    <w:p>
      <w:pPr>
        <w:ind w:firstLine="480"/>
        <w:rPr>
          <w:szCs w:val="24"/>
        </w:rPr>
      </w:pPr>
      <w:r>
        <w:rPr>
          <w:rFonts w:hint="eastAsia"/>
          <w:szCs w:val="24"/>
        </w:rPr>
        <w:drawing>
          <wp:inline distT="0" distB="0" distL="114300" distR="114300">
            <wp:extent cx="5065395" cy="5537200"/>
            <wp:effectExtent l="0" t="0" r="1905" b="0"/>
            <wp:docPr id="23" name="图片 23" descr="91620093818CB8C1498FE03966E37A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1620093818CB8C1498FE03966E37A3F"/>
                    <pic:cNvPicPr>
                      <a:picLocks noChangeAspect="1"/>
                    </pic:cNvPicPr>
                  </pic:nvPicPr>
                  <pic:blipFill>
                    <a:blip r:embed="rId128"/>
                    <a:stretch>
                      <a:fillRect/>
                    </a:stretch>
                  </pic:blipFill>
                  <pic:spPr>
                    <a:xfrm>
                      <a:off x="0" y="0"/>
                      <a:ext cx="5065395" cy="5537200"/>
                    </a:xfrm>
                    <a:prstGeom prst="rect">
                      <a:avLst/>
                    </a:prstGeom>
                  </pic:spPr>
                </pic:pic>
              </a:graphicData>
            </a:graphic>
          </wp:inline>
        </w:drawing>
      </w:r>
    </w:p>
    <w:p>
      <w:pPr>
        <w:ind w:firstLine="480"/>
        <w:rPr>
          <w:szCs w:val="24"/>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综艺简体">
    <w:altName w:val="微软雅黑"/>
    <w:panose1 w:val="00000000000000000000"/>
    <w:charset w:val="86"/>
    <w:family w:val="auto"/>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font>
  <w:font w:name="方正大标宋简体">
    <w:panose1 w:val="02000000000000000000"/>
    <w:charset w:val="86"/>
    <w:family w:val="auto"/>
    <w:pitch w:val="default"/>
    <w:sig w:usb0="A00002BF" w:usb1="184F6CFA" w:usb2="00000012"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S Mincho">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1C2899"/>
    <w:multiLevelType w:val="multilevel"/>
    <w:tmpl w:val="611C289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17"/>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FiZDMyYjEwNzZmNTQ3NDY1ZDNjNDQzNGZjMTU5N2EifQ=="/>
  </w:docVars>
  <w:rsids>
    <w:rsidRoot w:val="00A40131"/>
    <w:rsid w:val="00022A3B"/>
    <w:rsid w:val="000635D5"/>
    <w:rsid w:val="0007193A"/>
    <w:rsid w:val="000749C2"/>
    <w:rsid w:val="000A26CD"/>
    <w:rsid w:val="000A66B1"/>
    <w:rsid w:val="000A6AFE"/>
    <w:rsid w:val="00123FF6"/>
    <w:rsid w:val="001E70FA"/>
    <w:rsid w:val="002040C7"/>
    <w:rsid w:val="0025551C"/>
    <w:rsid w:val="0026130D"/>
    <w:rsid w:val="002909E5"/>
    <w:rsid w:val="00291DAE"/>
    <w:rsid w:val="00336CC2"/>
    <w:rsid w:val="00347124"/>
    <w:rsid w:val="003867D8"/>
    <w:rsid w:val="00442DC2"/>
    <w:rsid w:val="004C2CB2"/>
    <w:rsid w:val="00576C85"/>
    <w:rsid w:val="00687F2B"/>
    <w:rsid w:val="0069138B"/>
    <w:rsid w:val="006D449E"/>
    <w:rsid w:val="00706A50"/>
    <w:rsid w:val="00727856"/>
    <w:rsid w:val="00767756"/>
    <w:rsid w:val="0079534B"/>
    <w:rsid w:val="007C604B"/>
    <w:rsid w:val="0086445A"/>
    <w:rsid w:val="00865F5C"/>
    <w:rsid w:val="008B5E56"/>
    <w:rsid w:val="009269A2"/>
    <w:rsid w:val="009A327D"/>
    <w:rsid w:val="009B5264"/>
    <w:rsid w:val="009C1847"/>
    <w:rsid w:val="00A13F6B"/>
    <w:rsid w:val="00A3470B"/>
    <w:rsid w:val="00A40131"/>
    <w:rsid w:val="00A46BB0"/>
    <w:rsid w:val="00A63D46"/>
    <w:rsid w:val="00AD4075"/>
    <w:rsid w:val="00B07CD2"/>
    <w:rsid w:val="00B458CC"/>
    <w:rsid w:val="00BB6F41"/>
    <w:rsid w:val="00BD0DB8"/>
    <w:rsid w:val="00C03E80"/>
    <w:rsid w:val="00C16FF8"/>
    <w:rsid w:val="00C37C10"/>
    <w:rsid w:val="00C944FA"/>
    <w:rsid w:val="00CE1354"/>
    <w:rsid w:val="00CF18E1"/>
    <w:rsid w:val="00D54FC6"/>
    <w:rsid w:val="00DB2AD2"/>
    <w:rsid w:val="00E65B8B"/>
    <w:rsid w:val="00E91C27"/>
    <w:rsid w:val="00ED1E15"/>
    <w:rsid w:val="00EE7F4F"/>
    <w:rsid w:val="00EF2A60"/>
    <w:rsid w:val="00F14CB7"/>
    <w:rsid w:val="01011432"/>
    <w:rsid w:val="01AA6F8C"/>
    <w:rsid w:val="01B315B0"/>
    <w:rsid w:val="01CD532F"/>
    <w:rsid w:val="02714395"/>
    <w:rsid w:val="02944AEF"/>
    <w:rsid w:val="02E37041"/>
    <w:rsid w:val="03635CD4"/>
    <w:rsid w:val="036B5288"/>
    <w:rsid w:val="039311C8"/>
    <w:rsid w:val="039E1517"/>
    <w:rsid w:val="03AF1619"/>
    <w:rsid w:val="03AF33C7"/>
    <w:rsid w:val="03DB2C41"/>
    <w:rsid w:val="0402012D"/>
    <w:rsid w:val="044133A4"/>
    <w:rsid w:val="04763EE5"/>
    <w:rsid w:val="04A65089"/>
    <w:rsid w:val="04B912D9"/>
    <w:rsid w:val="05F44389"/>
    <w:rsid w:val="05FC4F9C"/>
    <w:rsid w:val="066A7A79"/>
    <w:rsid w:val="0672547B"/>
    <w:rsid w:val="083C410F"/>
    <w:rsid w:val="0865674A"/>
    <w:rsid w:val="094B3B92"/>
    <w:rsid w:val="09D6507D"/>
    <w:rsid w:val="09EE53DD"/>
    <w:rsid w:val="0A921F72"/>
    <w:rsid w:val="0C216E2C"/>
    <w:rsid w:val="0C4811F7"/>
    <w:rsid w:val="0D570D57"/>
    <w:rsid w:val="0D6018B0"/>
    <w:rsid w:val="0D606A3B"/>
    <w:rsid w:val="0D906017"/>
    <w:rsid w:val="0DA82D11"/>
    <w:rsid w:val="0DE6020F"/>
    <w:rsid w:val="0E6B09FD"/>
    <w:rsid w:val="0EEE7499"/>
    <w:rsid w:val="0F136BDA"/>
    <w:rsid w:val="0F4470B9"/>
    <w:rsid w:val="124345C4"/>
    <w:rsid w:val="138E161F"/>
    <w:rsid w:val="143A463B"/>
    <w:rsid w:val="14492660"/>
    <w:rsid w:val="1479113F"/>
    <w:rsid w:val="153C73BE"/>
    <w:rsid w:val="16161084"/>
    <w:rsid w:val="168A66C8"/>
    <w:rsid w:val="169C5A2D"/>
    <w:rsid w:val="16B458C0"/>
    <w:rsid w:val="1767380E"/>
    <w:rsid w:val="18025A93"/>
    <w:rsid w:val="181F2A20"/>
    <w:rsid w:val="18775006"/>
    <w:rsid w:val="18DE232D"/>
    <w:rsid w:val="18FC46BB"/>
    <w:rsid w:val="18FD7915"/>
    <w:rsid w:val="19D159ED"/>
    <w:rsid w:val="19D44C1D"/>
    <w:rsid w:val="19E51499"/>
    <w:rsid w:val="1B0C7993"/>
    <w:rsid w:val="1B4D2182"/>
    <w:rsid w:val="1B5A7D0C"/>
    <w:rsid w:val="1BA86C22"/>
    <w:rsid w:val="1BBB6955"/>
    <w:rsid w:val="1D1F2E56"/>
    <w:rsid w:val="1FD53D5E"/>
    <w:rsid w:val="1FF847B3"/>
    <w:rsid w:val="20057114"/>
    <w:rsid w:val="206A3341"/>
    <w:rsid w:val="222365C8"/>
    <w:rsid w:val="22B9078C"/>
    <w:rsid w:val="236207D8"/>
    <w:rsid w:val="242F7EE0"/>
    <w:rsid w:val="245B12BB"/>
    <w:rsid w:val="24FE78B3"/>
    <w:rsid w:val="25AB1000"/>
    <w:rsid w:val="26290444"/>
    <w:rsid w:val="26606A77"/>
    <w:rsid w:val="27426EC1"/>
    <w:rsid w:val="286F5041"/>
    <w:rsid w:val="28B816AD"/>
    <w:rsid w:val="28DB2E59"/>
    <w:rsid w:val="28E154E2"/>
    <w:rsid w:val="298251D3"/>
    <w:rsid w:val="2A8771AE"/>
    <w:rsid w:val="2B141BDE"/>
    <w:rsid w:val="2B2D7144"/>
    <w:rsid w:val="2BE772F2"/>
    <w:rsid w:val="2CA156F3"/>
    <w:rsid w:val="2D32016F"/>
    <w:rsid w:val="2DCC7E2F"/>
    <w:rsid w:val="2E976DAE"/>
    <w:rsid w:val="2EF50521"/>
    <w:rsid w:val="2FED29FE"/>
    <w:rsid w:val="30004E27"/>
    <w:rsid w:val="300F506A"/>
    <w:rsid w:val="30C419B0"/>
    <w:rsid w:val="30DC319E"/>
    <w:rsid w:val="30E74A2B"/>
    <w:rsid w:val="3170263D"/>
    <w:rsid w:val="32200EE8"/>
    <w:rsid w:val="324234D5"/>
    <w:rsid w:val="327D3582"/>
    <w:rsid w:val="32821B23"/>
    <w:rsid w:val="33016EEC"/>
    <w:rsid w:val="34E6283D"/>
    <w:rsid w:val="34FF791A"/>
    <w:rsid w:val="3536751F"/>
    <w:rsid w:val="355A1D94"/>
    <w:rsid w:val="367E6AA5"/>
    <w:rsid w:val="368045CB"/>
    <w:rsid w:val="36877708"/>
    <w:rsid w:val="371925BB"/>
    <w:rsid w:val="372978B1"/>
    <w:rsid w:val="379C4B37"/>
    <w:rsid w:val="382A76DC"/>
    <w:rsid w:val="38D27B53"/>
    <w:rsid w:val="38F372D7"/>
    <w:rsid w:val="3945540B"/>
    <w:rsid w:val="39755F3E"/>
    <w:rsid w:val="39D16958"/>
    <w:rsid w:val="39F510A1"/>
    <w:rsid w:val="3A067832"/>
    <w:rsid w:val="3A257964"/>
    <w:rsid w:val="3A3102BD"/>
    <w:rsid w:val="3AA45BF5"/>
    <w:rsid w:val="3AD3060E"/>
    <w:rsid w:val="3ADB6274"/>
    <w:rsid w:val="3CC64968"/>
    <w:rsid w:val="3D2263DC"/>
    <w:rsid w:val="3E3078D6"/>
    <w:rsid w:val="3ECD2378"/>
    <w:rsid w:val="3FF658FE"/>
    <w:rsid w:val="40322DDA"/>
    <w:rsid w:val="405A7C3B"/>
    <w:rsid w:val="409D5D7A"/>
    <w:rsid w:val="41AF4CFE"/>
    <w:rsid w:val="41C36B5C"/>
    <w:rsid w:val="42315B8C"/>
    <w:rsid w:val="424074C1"/>
    <w:rsid w:val="43C32AA1"/>
    <w:rsid w:val="442D6BD7"/>
    <w:rsid w:val="445175A7"/>
    <w:rsid w:val="44B236AC"/>
    <w:rsid w:val="454312B5"/>
    <w:rsid w:val="4584481B"/>
    <w:rsid w:val="45A32084"/>
    <w:rsid w:val="45A72051"/>
    <w:rsid w:val="469A5A8F"/>
    <w:rsid w:val="46A873C9"/>
    <w:rsid w:val="46DD18E6"/>
    <w:rsid w:val="47215957"/>
    <w:rsid w:val="479B74D8"/>
    <w:rsid w:val="482B2548"/>
    <w:rsid w:val="48507473"/>
    <w:rsid w:val="48A26623"/>
    <w:rsid w:val="49423962"/>
    <w:rsid w:val="4AC7411F"/>
    <w:rsid w:val="4AD063FB"/>
    <w:rsid w:val="4B9F2287"/>
    <w:rsid w:val="4C5B7DD5"/>
    <w:rsid w:val="4CD52404"/>
    <w:rsid w:val="4DB464CF"/>
    <w:rsid w:val="4F1B3040"/>
    <w:rsid w:val="504C3DC6"/>
    <w:rsid w:val="50C85095"/>
    <w:rsid w:val="514209A3"/>
    <w:rsid w:val="517800FE"/>
    <w:rsid w:val="51B24883"/>
    <w:rsid w:val="520E6AD8"/>
    <w:rsid w:val="525E35BB"/>
    <w:rsid w:val="5321160B"/>
    <w:rsid w:val="54662BFB"/>
    <w:rsid w:val="547A48F8"/>
    <w:rsid w:val="54992FD0"/>
    <w:rsid w:val="54C0055D"/>
    <w:rsid w:val="561548D9"/>
    <w:rsid w:val="568D14CE"/>
    <w:rsid w:val="576C1137"/>
    <w:rsid w:val="57AF0D31"/>
    <w:rsid w:val="59DE3233"/>
    <w:rsid w:val="5A0802B0"/>
    <w:rsid w:val="5A9F0C15"/>
    <w:rsid w:val="5AFD7112"/>
    <w:rsid w:val="5B3A7934"/>
    <w:rsid w:val="5BF24F57"/>
    <w:rsid w:val="5C24536D"/>
    <w:rsid w:val="5C3E7FB9"/>
    <w:rsid w:val="5C475989"/>
    <w:rsid w:val="5C87153F"/>
    <w:rsid w:val="5CF071E5"/>
    <w:rsid w:val="5D8F6D1E"/>
    <w:rsid w:val="5E8E7546"/>
    <w:rsid w:val="5F652B31"/>
    <w:rsid w:val="60113321"/>
    <w:rsid w:val="601E25DC"/>
    <w:rsid w:val="60AC5E39"/>
    <w:rsid w:val="6276007B"/>
    <w:rsid w:val="62EF4B81"/>
    <w:rsid w:val="63904303"/>
    <w:rsid w:val="63AE729E"/>
    <w:rsid w:val="64000954"/>
    <w:rsid w:val="649528F2"/>
    <w:rsid w:val="64D11A5A"/>
    <w:rsid w:val="65D24C48"/>
    <w:rsid w:val="66315854"/>
    <w:rsid w:val="680F01CA"/>
    <w:rsid w:val="684D1CB0"/>
    <w:rsid w:val="685C63C4"/>
    <w:rsid w:val="6973316D"/>
    <w:rsid w:val="69DF4B8A"/>
    <w:rsid w:val="6A03379D"/>
    <w:rsid w:val="6A226C56"/>
    <w:rsid w:val="6AA45DD3"/>
    <w:rsid w:val="6B347157"/>
    <w:rsid w:val="6BCD08DA"/>
    <w:rsid w:val="6BFD579B"/>
    <w:rsid w:val="6C6571EB"/>
    <w:rsid w:val="6CA1081C"/>
    <w:rsid w:val="6D0112BB"/>
    <w:rsid w:val="6D464EDF"/>
    <w:rsid w:val="6E1B63AC"/>
    <w:rsid w:val="6E645F9C"/>
    <w:rsid w:val="6EAF52CA"/>
    <w:rsid w:val="6EB42B09"/>
    <w:rsid w:val="6ED722D3"/>
    <w:rsid w:val="6ED75756"/>
    <w:rsid w:val="6FF130AE"/>
    <w:rsid w:val="709F18FD"/>
    <w:rsid w:val="70C40780"/>
    <w:rsid w:val="7101295A"/>
    <w:rsid w:val="714D0F73"/>
    <w:rsid w:val="71D11D38"/>
    <w:rsid w:val="738270AF"/>
    <w:rsid w:val="74185868"/>
    <w:rsid w:val="74934EEE"/>
    <w:rsid w:val="75483F2B"/>
    <w:rsid w:val="76231CC4"/>
    <w:rsid w:val="7684412B"/>
    <w:rsid w:val="76B455F0"/>
    <w:rsid w:val="76D33CC8"/>
    <w:rsid w:val="76F459ED"/>
    <w:rsid w:val="7744662B"/>
    <w:rsid w:val="77CD4F42"/>
    <w:rsid w:val="78306EF8"/>
    <w:rsid w:val="784078CB"/>
    <w:rsid w:val="78515BD6"/>
    <w:rsid w:val="78B464DB"/>
    <w:rsid w:val="791D56CF"/>
    <w:rsid w:val="79DA695F"/>
    <w:rsid w:val="79E41D48"/>
    <w:rsid w:val="7AC313F4"/>
    <w:rsid w:val="7AEE7267"/>
    <w:rsid w:val="7B351015"/>
    <w:rsid w:val="7BB120FE"/>
    <w:rsid w:val="7BBE4176"/>
    <w:rsid w:val="7CDD022D"/>
    <w:rsid w:val="7E094473"/>
    <w:rsid w:val="7E962D6C"/>
    <w:rsid w:val="7ED93E46"/>
    <w:rsid w:val="7F1F55EA"/>
    <w:rsid w:val="7F3C6183"/>
    <w:rsid w:val="7F4D2B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next w:val="1"/>
    <w:link w:val="19"/>
    <w:qFormat/>
    <w:uiPriority w:val="9"/>
    <w:pPr>
      <w:keepNext/>
      <w:keepLines/>
      <w:spacing w:before="50" w:beforeLines="50" w:after="50" w:afterLines="50" w:line="360" w:lineRule="auto"/>
      <w:outlineLvl w:val="0"/>
    </w:pPr>
    <w:rPr>
      <w:rFonts w:ascii="Times New Roman" w:hAnsi="Times New Roman" w:eastAsia="宋体" w:cstheme="minorBidi"/>
      <w:b/>
      <w:bCs/>
      <w:kern w:val="44"/>
      <w:sz w:val="28"/>
      <w:szCs w:val="44"/>
      <w:lang w:val="en-US" w:eastAsia="zh-CN" w:bidi="ar-SA"/>
    </w:rPr>
  </w:style>
  <w:style w:type="paragraph" w:styleId="3">
    <w:name w:val="heading 2"/>
    <w:basedOn w:val="1"/>
    <w:next w:val="1"/>
    <w:link w:val="20"/>
    <w:autoRedefine/>
    <w:unhideWhenUsed/>
    <w:qFormat/>
    <w:uiPriority w:val="9"/>
    <w:pPr>
      <w:keepNext/>
      <w:keepLines/>
      <w:spacing w:before="50" w:beforeLines="50" w:after="50" w:afterLines="50"/>
      <w:outlineLvl w:val="1"/>
    </w:pPr>
    <w:rPr>
      <w:rFonts w:cstheme="majorBidi"/>
      <w:b/>
      <w:bCs/>
      <w:sz w:val="28"/>
      <w:szCs w:val="32"/>
    </w:rPr>
  </w:style>
  <w:style w:type="paragraph" w:styleId="4">
    <w:name w:val="heading 3"/>
    <w:basedOn w:val="1"/>
    <w:next w:val="1"/>
    <w:link w:val="21"/>
    <w:autoRedefine/>
    <w:unhideWhenUsed/>
    <w:qFormat/>
    <w:uiPriority w:val="9"/>
    <w:pPr>
      <w:keepNext/>
      <w:keepLines/>
      <w:spacing w:before="50" w:beforeLines="50" w:after="50" w:afterLines="50"/>
      <w:outlineLvl w:val="2"/>
    </w:pPr>
    <w:rPr>
      <w:b/>
      <w:bCs/>
      <w:szCs w:val="32"/>
    </w:rPr>
  </w:style>
  <w:style w:type="character" w:default="1" w:styleId="15">
    <w:name w:val="Default Paragraph Font"/>
    <w:semiHidden/>
    <w:unhideWhenUsed/>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5">
    <w:name w:val="caption"/>
    <w:basedOn w:val="1"/>
    <w:next w:val="1"/>
    <w:autoRedefine/>
    <w:qFormat/>
    <w:uiPriority w:val="0"/>
    <w:rPr>
      <w:rFonts w:ascii="等线 Light" w:hAnsi="等线 Light" w:eastAsia="黑体" w:cs="Times New Roman"/>
      <w:sz w:val="20"/>
      <w:szCs w:val="20"/>
    </w:rPr>
  </w:style>
  <w:style w:type="paragraph" w:styleId="6">
    <w:name w:val="toc 3"/>
    <w:basedOn w:val="1"/>
    <w:next w:val="1"/>
    <w:autoRedefine/>
    <w:unhideWhenUsed/>
    <w:qFormat/>
    <w:uiPriority w:val="39"/>
    <w:pPr>
      <w:ind w:left="840" w:leftChars="400"/>
    </w:pPr>
  </w:style>
  <w:style w:type="paragraph" w:styleId="7">
    <w:name w:val="footer"/>
    <w:basedOn w:val="1"/>
    <w:autoRedefine/>
    <w:unhideWhenUsed/>
    <w:qFormat/>
    <w:uiPriority w:val="99"/>
    <w:pPr>
      <w:tabs>
        <w:tab w:val="center" w:pos="4153"/>
        <w:tab w:val="right" w:pos="8306"/>
      </w:tabs>
      <w:snapToGrid w:val="0"/>
      <w:jc w:val="left"/>
    </w:pPr>
    <w:rPr>
      <w:sz w:val="18"/>
    </w:rPr>
  </w:style>
  <w:style w:type="paragraph" w:styleId="8">
    <w:name w:val="header"/>
    <w:basedOn w:val="1"/>
    <w:autoRedefine/>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basedOn w:val="1"/>
    <w:next w:val="1"/>
    <w:semiHidden/>
    <w:unhideWhenUsed/>
    <w:qFormat/>
    <w:uiPriority w:val="39"/>
  </w:style>
  <w:style w:type="paragraph" w:styleId="10">
    <w:name w:val="toc 2"/>
    <w:basedOn w:val="1"/>
    <w:next w:val="1"/>
    <w:semiHidden/>
    <w:unhideWhenUsed/>
    <w:qFormat/>
    <w:uiPriority w:val="39"/>
    <w:pPr>
      <w:ind w:left="420" w:leftChars="200"/>
    </w:pPr>
  </w:style>
  <w:style w:type="paragraph" w:styleId="11">
    <w:name w:val="Normal (Web)"/>
    <w:basedOn w:val="1"/>
    <w:autoRedefine/>
    <w:semiHidden/>
    <w:unhideWhenUsed/>
    <w:qFormat/>
    <w:uiPriority w:val="99"/>
    <w:pPr>
      <w:spacing w:beforeAutospacing="1" w:afterAutospacing="1"/>
      <w:jc w:val="left"/>
    </w:pPr>
    <w:rPr>
      <w:rFonts w:cs="Times New Roman"/>
      <w:kern w:val="0"/>
    </w:rPr>
  </w:style>
  <w:style w:type="paragraph" w:styleId="12">
    <w:name w:val="Title"/>
    <w:next w:val="1"/>
    <w:qFormat/>
    <w:uiPriority w:val="0"/>
    <w:pPr>
      <w:spacing w:before="240" w:after="60"/>
      <w:jc w:val="center"/>
      <w:outlineLvl w:val="0"/>
    </w:pPr>
    <w:rPr>
      <w:rFonts w:eastAsia="宋体" w:asciiTheme="majorHAnsi" w:hAnsiTheme="majorHAnsi" w:cstheme="majorBidi"/>
      <w:b/>
      <w:bCs/>
      <w:kern w:val="2"/>
      <w:sz w:val="32"/>
      <w:szCs w:val="32"/>
      <w:lang w:val="en-US" w:eastAsia="zh-CN" w:bidi="ar-SA"/>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22"/>
    <w:rPr>
      <w:b/>
    </w:rPr>
  </w:style>
  <w:style w:type="character" w:styleId="17">
    <w:name w:val="Hyperlink"/>
    <w:basedOn w:val="15"/>
    <w:autoRedefine/>
    <w:semiHidden/>
    <w:unhideWhenUsed/>
    <w:qFormat/>
    <w:uiPriority w:val="99"/>
    <w:rPr>
      <w:color w:val="0000FF"/>
      <w:u w:val="single"/>
    </w:rPr>
  </w:style>
  <w:style w:type="character" w:customStyle="1" w:styleId="18">
    <w:name w:val="MTEquationSection"/>
    <w:basedOn w:val="15"/>
    <w:qFormat/>
    <w:uiPriority w:val="0"/>
    <w:rPr>
      <w:vanish/>
      <w:color w:val="FF0000"/>
      <w:sz w:val="21"/>
      <w:szCs w:val="21"/>
    </w:rPr>
  </w:style>
  <w:style w:type="character" w:customStyle="1" w:styleId="19">
    <w:name w:val="标题 1 字符"/>
    <w:basedOn w:val="15"/>
    <w:link w:val="2"/>
    <w:qFormat/>
    <w:uiPriority w:val="9"/>
    <w:rPr>
      <w:rFonts w:ascii="Times New Roman" w:hAnsi="Times New Roman" w:eastAsia="宋体"/>
      <w:b/>
      <w:bCs/>
      <w:kern w:val="44"/>
      <w:sz w:val="28"/>
      <w:szCs w:val="44"/>
    </w:rPr>
  </w:style>
  <w:style w:type="character" w:customStyle="1" w:styleId="20">
    <w:name w:val="标题 2 字符"/>
    <w:basedOn w:val="15"/>
    <w:link w:val="3"/>
    <w:autoRedefine/>
    <w:qFormat/>
    <w:uiPriority w:val="9"/>
    <w:rPr>
      <w:rFonts w:eastAsia="宋体" w:cstheme="majorBidi"/>
      <w:b/>
      <w:bCs/>
      <w:kern w:val="2"/>
      <w:sz w:val="28"/>
      <w:szCs w:val="32"/>
    </w:rPr>
  </w:style>
  <w:style w:type="character" w:customStyle="1" w:styleId="21">
    <w:name w:val="标题 3 字符"/>
    <w:basedOn w:val="15"/>
    <w:link w:val="4"/>
    <w:qFormat/>
    <w:uiPriority w:val="9"/>
    <w:rPr>
      <w:rFonts w:ascii="Times New Roman" w:hAnsi="Times New Roman" w:eastAsia="宋体"/>
      <w:b/>
      <w:bCs/>
      <w:sz w:val="24"/>
      <w:szCs w:val="32"/>
    </w:rPr>
  </w:style>
  <w:style w:type="paragraph" w:customStyle="1" w:styleId="22">
    <w:name w:val="MTDisplayEquation"/>
    <w:basedOn w:val="1"/>
    <w:next w:val="1"/>
    <w:link w:val="23"/>
    <w:qFormat/>
    <w:uiPriority w:val="0"/>
    <w:pPr>
      <w:tabs>
        <w:tab w:val="center" w:pos="4160"/>
        <w:tab w:val="right" w:pos="8300"/>
      </w:tabs>
      <w:ind w:firstLine="420"/>
    </w:pPr>
  </w:style>
  <w:style w:type="character" w:customStyle="1" w:styleId="23">
    <w:name w:val="MTDisplayEquation 字符"/>
    <w:basedOn w:val="15"/>
    <w:link w:val="22"/>
    <w:autoRedefine/>
    <w:qFormat/>
    <w:uiPriority w:val="0"/>
    <w:rPr>
      <w:rFonts w:ascii="Times New Roman" w:hAnsi="Times New Roman" w:eastAsia="宋体"/>
    </w:rPr>
  </w:style>
  <w:style w:type="paragraph" w:styleId="24">
    <w:name w:val="List Paragraph"/>
    <w:basedOn w:val="1"/>
    <w:qFormat/>
    <w:uiPriority w:val="34"/>
    <w:pPr>
      <w:ind w:firstLine="420"/>
    </w:pPr>
  </w:style>
  <w:style w:type="paragraph" w:customStyle="1" w:styleId="25">
    <w:name w:val="正文1"/>
    <w:basedOn w:val="26"/>
    <w:qFormat/>
    <w:uiPriority w:val="0"/>
    <w:pPr>
      <w:ind w:firstLine="200" w:firstLineChars="200"/>
    </w:pPr>
    <w:rPr>
      <w:rFonts w:ascii="Times New Roman" w:hAnsi="Times New Roman" w:eastAsia="宋体" w:cs="Times New Roman"/>
      <w:sz w:val="24"/>
      <w:szCs w:val="24"/>
    </w:rPr>
  </w:style>
  <w:style w:type="paragraph" w:styleId="26">
    <w:name w:val="No Spacing"/>
    <w:autoRedefine/>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出版社标题1"/>
    <w:basedOn w:val="1"/>
    <w:autoRedefine/>
    <w:qFormat/>
    <w:uiPriority w:val="0"/>
    <w:pPr>
      <w:spacing w:line="1200" w:lineRule="auto"/>
      <w:ind w:firstLine="0" w:firstLineChars="0"/>
      <w:jc w:val="center"/>
      <w:outlineLvl w:val="0"/>
    </w:pPr>
    <w:rPr>
      <w:rFonts w:hint="eastAsia" w:ascii="方正综艺简体" w:hAnsi="方正综艺简体" w:eastAsia="方正综艺简体" w:cs="宋体"/>
      <w:color w:val="000000"/>
      <w:sz w:val="52"/>
      <w:szCs w:val="52"/>
    </w:rPr>
  </w:style>
  <w:style w:type="paragraph" w:customStyle="1" w:styleId="28">
    <w:name w:val="出版社标题2"/>
    <w:basedOn w:val="1"/>
    <w:next w:val="1"/>
    <w:autoRedefine/>
    <w:qFormat/>
    <w:uiPriority w:val="0"/>
    <w:pPr>
      <w:keepNext/>
      <w:keepLines/>
      <w:spacing w:line="720" w:lineRule="auto"/>
      <w:ind w:firstLine="0" w:firstLineChars="0"/>
      <w:outlineLvl w:val="1"/>
    </w:pPr>
    <w:rPr>
      <w:rFonts w:ascii="Arial" w:hAnsi="Arial" w:eastAsia="黑体" w:cs="Times New Roman"/>
      <w:bCs/>
      <w:sz w:val="36"/>
      <w:szCs w:val="36"/>
      <w14:shadow w14:blurRad="50800" w14:dist="38100" w14:dir="2700000" w14:sx="100000" w14:sy="100000" w14:kx="0" w14:ky="0" w14:algn="tl">
        <w14:srgbClr w14:val="000000">
          <w14:alpha w14:val="60000"/>
        </w14:srgbClr>
      </w14:shadow>
    </w:rPr>
  </w:style>
  <w:style w:type="paragraph" w:customStyle="1" w:styleId="29">
    <w:name w:val="出版社标题3"/>
    <w:basedOn w:val="1"/>
    <w:next w:val="1"/>
    <w:autoRedefine/>
    <w:qFormat/>
    <w:uiPriority w:val="0"/>
    <w:pPr>
      <w:keepNext/>
      <w:keepLines/>
      <w:spacing w:line="480" w:lineRule="auto"/>
      <w:ind w:firstLine="0" w:firstLineChars="0"/>
      <w:outlineLvl w:val="2"/>
    </w:pPr>
    <w:rPr>
      <w:rFonts w:ascii="Arial" w:hAnsi="Arial" w:eastAsia="方正大标宋简体" w:cs="Times New Roman"/>
      <w:bCs/>
      <w:sz w:val="28"/>
      <w:szCs w:val="32"/>
    </w:rPr>
  </w:style>
  <w:style w:type="paragraph" w:customStyle="1" w:styleId="30">
    <w:name w:val="图标"/>
    <w:basedOn w:val="1"/>
    <w:autoRedefine/>
    <w:qFormat/>
    <w:uiPriority w:val="0"/>
    <w:pPr>
      <w:ind w:firstLine="422"/>
      <w:jc w:val="center"/>
    </w:pPr>
    <w:rPr>
      <w:rFonts w:ascii="宋体" w:hAnsi="宋体" w:cs="Times New Roman"/>
      <w:sz w:val="21"/>
      <w:szCs w:val="21"/>
    </w:rPr>
  </w:style>
  <w:style w:type="paragraph" w:customStyle="1" w:styleId="31">
    <w:name w:val="图下标"/>
    <w:basedOn w:val="1"/>
    <w:qFormat/>
    <w:uiPriority w:val="0"/>
    <w:pPr>
      <w:ind w:firstLine="422"/>
      <w:jc w:val="center"/>
    </w:pPr>
    <w:rPr>
      <w:rFonts w:ascii="宋体" w:hAnsi="宋体" w:cs="Times New Roman"/>
      <w:sz w:val="21"/>
      <w:szCs w:val="21"/>
    </w:rPr>
  </w:style>
  <w:style w:type="paragraph" w:customStyle="1" w:styleId="32">
    <w:name w:val="出版社正文"/>
    <w:basedOn w:val="1"/>
    <w:link w:val="33"/>
    <w:autoRedefine/>
    <w:qFormat/>
    <w:uiPriority w:val="0"/>
    <w:pPr>
      <w:widowControl/>
      <w:spacing w:line="240" w:lineRule="auto"/>
      <w:ind w:firstLine="480"/>
    </w:pPr>
    <w:rPr>
      <w:rFonts w:hint="eastAsia" w:cs="Times New Roman"/>
      <w:sz w:val="21"/>
      <w:szCs w:val="21"/>
    </w:rPr>
  </w:style>
  <w:style w:type="character" w:customStyle="1" w:styleId="33">
    <w:name w:val="出版社正文 Char"/>
    <w:link w:val="32"/>
    <w:autoRedefine/>
    <w:qFormat/>
    <w:uiPriority w:val="0"/>
    <w:rPr>
      <w:rFonts w:hint="eastAsia" w:eastAsia="宋体" w:cs="Times New Roman"/>
      <w:sz w:val="21"/>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media/image54.png"/><Relationship Id="rId97" Type="http://schemas.openxmlformats.org/officeDocument/2006/relationships/image" Target="media/image53.png"/><Relationship Id="rId96" Type="http://schemas.openxmlformats.org/officeDocument/2006/relationships/image" Target="media/image52.png"/><Relationship Id="rId95" Type="http://schemas.openxmlformats.org/officeDocument/2006/relationships/image" Target="media/image51.wmf"/><Relationship Id="rId94" Type="http://schemas.openxmlformats.org/officeDocument/2006/relationships/oleObject" Target="embeddings/oleObject33.bin"/><Relationship Id="rId93" Type="http://schemas.openxmlformats.org/officeDocument/2006/relationships/image" Target="media/image50.wmf"/><Relationship Id="rId92" Type="http://schemas.openxmlformats.org/officeDocument/2006/relationships/oleObject" Target="embeddings/oleObject32.bin"/><Relationship Id="rId91" Type="http://schemas.openxmlformats.org/officeDocument/2006/relationships/image" Target="media/image49.wmf"/><Relationship Id="rId90" Type="http://schemas.openxmlformats.org/officeDocument/2006/relationships/oleObject" Target="embeddings/oleObject31.bin"/><Relationship Id="rId9" Type="http://schemas.openxmlformats.org/officeDocument/2006/relationships/footer" Target="footer2.xml"/><Relationship Id="rId89" Type="http://schemas.openxmlformats.org/officeDocument/2006/relationships/image" Target="media/image48.wmf"/><Relationship Id="rId88" Type="http://schemas.openxmlformats.org/officeDocument/2006/relationships/oleObject" Target="embeddings/oleObject30.bin"/><Relationship Id="rId87" Type="http://schemas.openxmlformats.org/officeDocument/2006/relationships/image" Target="media/image47.wmf"/><Relationship Id="rId86" Type="http://schemas.openxmlformats.org/officeDocument/2006/relationships/oleObject" Target="embeddings/oleObject29.bin"/><Relationship Id="rId85" Type="http://schemas.openxmlformats.org/officeDocument/2006/relationships/image" Target="media/image46.wmf"/><Relationship Id="rId84" Type="http://schemas.openxmlformats.org/officeDocument/2006/relationships/oleObject" Target="embeddings/oleObject28.bin"/><Relationship Id="rId83" Type="http://schemas.openxmlformats.org/officeDocument/2006/relationships/image" Target="media/image45.wmf"/><Relationship Id="rId82" Type="http://schemas.openxmlformats.org/officeDocument/2006/relationships/oleObject" Target="embeddings/oleObject27.bin"/><Relationship Id="rId81" Type="http://schemas.openxmlformats.org/officeDocument/2006/relationships/image" Target="media/image44.svg"/><Relationship Id="rId80" Type="http://schemas.openxmlformats.org/officeDocument/2006/relationships/image" Target="media/image43.png"/><Relationship Id="rId8" Type="http://schemas.openxmlformats.org/officeDocument/2006/relationships/footer" Target="footer1.xml"/><Relationship Id="rId79" Type="http://schemas.openxmlformats.org/officeDocument/2006/relationships/image" Target="media/image42.wmf"/><Relationship Id="rId78" Type="http://schemas.openxmlformats.org/officeDocument/2006/relationships/oleObject" Target="embeddings/oleObject26.bin"/><Relationship Id="rId77" Type="http://schemas.openxmlformats.org/officeDocument/2006/relationships/image" Target="media/image41.wmf"/><Relationship Id="rId76" Type="http://schemas.openxmlformats.org/officeDocument/2006/relationships/oleObject" Target="embeddings/oleObject25.bin"/><Relationship Id="rId75" Type="http://schemas.openxmlformats.org/officeDocument/2006/relationships/image" Target="media/image40.wmf"/><Relationship Id="rId74" Type="http://schemas.openxmlformats.org/officeDocument/2006/relationships/oleObject" Target="embeddings/oleObject24.bin"/><Relationship Id="rId73" Type="http://schemas.openxmlformats.org/officeDocument/2006/relationships/image" Target="media/image39.png"/><Relationship Id="rId72" Type="http://schemas.openxmlformats.org/officeDocument/2006/relationships/image" Target="media/image38.png"/><Relationship Id="rId71" Type="http://schemas.openxmlformats.org/officeDocument/2006/relationships/image" Target="media/image37.png"/><Relationship Id="rId70" Type="http://schemas.openxmlformats.org/officeDocument/2006/relationships/image" Target="media/image36.svg"/><Relationship Id="rId7" Type="http://schemas.openxmlformats.org/officeDocument/2006/relationships/header" Target="header3.xml"/><Relationship Id="rId69" Type="http://schemas.openxmlformats.org/officeDocument/2006/relationships/image" Target="media/image35.png"/><Relationship Id="rId68" Type="http://schemas.openxmlformats.org/officeDocument/2006/relationships/image" Target="media/image34.png"/><Relationship Id="rId67" Type="http://schemas.openxmlformats.org/officeDocument/2006/relationships/image" Target="media/image33.wmf"/><Relationship Id="rId66" Type="http://schemas.openxmlformats.org/officeDocument/2006/relationships/oleObject" Target="embeddings/oleObject23.bin"/><Relationship Id="rId65" Type="http://schemas.openxmlformats.org/officeDocument/2006/relationships/image" Target="media/image32.svg"/><Relationship Id="rId64" Type="http://schemas.openxmlformats.org/officeDocument/2006/relationships/image" Target="media/image31.png"/><Relationship Id="rId63" Type="http://schemas.openxmlformats.org/officeDocument/2006/relationships/image" Target="media/image30.wmf"/><Relationship Id="rId62" Type="http://schemas.openxmlformats.org/officeDocument/2006/relationships/oleObject" Target="embeddings/oleObject22.bin"/><Relationship Id="rId61" Type="http://schemas.openxmlformats.org/officeDocument/2006/relationships/image" Target="media/image29.wmf"/><Relationship Id="rId60" Type="http://schemas.openxmlformats.org/officeDocument/2006/relationships/oleObject" Target="embeddings/oleObject21.bin"/><Relationship Id="rId6" Type="http://schemas.openxmlformats.org/officeDocument/2006/relationships/header" Target="header2.xml"/><Relationship Id="rId59" Type="http://schemas.openxmlformats.org/officeDocument/2006/relationships/image" Target="media/image28.wmf"/><Relationship Id="rId58" Type="http://schemas.openxmlformats.org/officeDocument/2006/relationships/oleObject" Target="embeddings/oleObject20.bin"/><Relationship Id="rId57" Type="http://schemas.openxmlformats.org/officeDocument/2006/relationships/image" Target="media/image27.png"/><Relationship Id="rId56" Type="http://schemas.openxmlformats.org/officeDocument/2006/relationships/image" Target="media/image26.wmf"/><Relationship Id="rId55" Type="http://schemas.openxmlformats.org/officeDocument/2006/relationships/oleObject" Target="embeddings/oleObject19.bin"/><Relationship Id="rId54" Type="http://schemas.openxmlformats.org/officeDocument/2006/relationships/image" Target="media/image25.wmf"/><Relationship Id="rId53" Type="http://schemas.openxmlformats.org/officeDocument/2006/relationships/oleObject" Target="embeddings/oleObject18.bin"/><Relationship Id="rId52" Type="http://schemas.openxmlformats.org/officeDocument/2006/relationships/image" Target="media/image24.wmf"/><Relationship Id="rId51" Type="http://schemas.openxmlformats.org/officeDocument/2006/relationships/oleObject" Target="embeddings/oleObject17.bin"/><Relationship Id="rId50" Type="http://schemas.openxmlformats.org/officeDocument/2006/relationships/image" Target="media/image23.wmf"/><Relationship Id="rId5" Type="http://schemas.openxmlformats.org/officeDocument/2006/relationships/header" Target="header1.xml"/><Relationship Id="rId49" Type="http://schemas.openxmlformats.org/officeDocument/2006/relationships/oleObject" Target="embeddings/oleObject16.bin"/><Relationship Id="rId48" Type="http://schemas.openxmlformats.org/officeDocument/2006/relationships/image" Target="media/image22.wmf"/><Relationship Id="rId47" Type="http://schemas.openxmlformats.org/officeDocument/2006/relationships/oleObject" Target="embeddings/oleObject15.bin"/><Relationship Id="rId46" Type="http://schemas.openxmlformats.org/officeDocument/2006/relationships/image" Target="media/image21.wmf"/><Relationship Id="rId45" Type="http://schemas.openxmlformats.org/officeDocument/2006/relationships/oleObject" Target="embeddings/oleObject14.bin"/><Relationship Id="rId44" Type="http://schemas.openxmlformats.org/officeDocument/2006/relationships/image" Target="media/image20.wmf"/><Relationship Id="rId43" Type="http://schemas.openxmlformats.org/officeDocument/2006/relationships/oleObject" Target="embeddings/oleObject13.bin"/><Relationship Id="rId42" Type="http://schemas.openxmlformats.org/officeDocument/2006/relationships/image" Target="media/image19.wmf"/><Relationship Id="rId41" Type="http://schemas.openxmlformats.org/officeDocument/2006/relationships/oleObject" Target="embeddings/oleObject12.bin"/><Relationship Id="rId40" Type="http://schemas.openxmlformats.org/officeDocument/2006/relationships/image" Target="media/image18.wmf"/><Relationship Id="rId4" Type="http://schemas.openxmlformats.org/officeDocument/2006/relationships/endnotes" Target="endnotes.xml"/><Relationship Id="rId39" Type="http://schemas.openxmlformats.org/officeDocument/2006/relationships/oleObject" Target="embeddings/oleObject11.bin"/><Relationship Id="rId38" Type="http://schemas.openxmlformats.org/officeDocument/2006/relationships/image" Target="media/image17.wmf"/><Relationship Id="rId37" Type="http://schemas.openxmlformats.org/officeDocument/2006/relationships/oleObject" Target="embeddings/oleObject10.bin"/><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wmf"/><Relationship Id="rId32" Type="http://schemas.openxmlformats.org/officeDocument/2006/relationships/oleObject" Target="embeddings/oleObject9.bin"/><Relationship Id="rId31" Type="http://schemas.openxmlformats.org/officeDocument/2006/relationships/image" Target="media/image12.wmf"/><Relationship Id="rId30" Type="http://schemas.openxmlformats.org/officeDocument/2006/relationships/oleObject" Target="embeddings/oleObject8.bin"/><Relationship Id="rId3" Type="http://schemas.openxmlformats.org/officeDocument/2006/relationships/footnotes" Target="footnotes.xml"/><Relationship Id="rId29" Type="http://schemas.openxmlformats.org/officeDocument/2006/relationships/image" Target="media/image11.wmf"/><Relationship Id="rId28" Type="http://schemas.openxmlformats.org/officeDocument/2006/relationships/oleObject" Target="embeddings/oleObject7.bin"/><Relationship Id="rId27" Type="http://schemas.openxmlformats.org/officeDocument/2006/relationships/image" Target="media/image10.wmf"/><Relationship Id="rId26" Type="http://schemas.openxmlformats.org/officeDocument/2006/relationships/oleObject" Target="embeddings/oleObject6.bin"/><Relationship Id="rId25" Type="http://schemas.openxmlformats.org/officeDocument/2006/relationships/image" Target="media/image9.png"/><Relationship Id="rId24" Type="http://schemas.openxmlformats.org/officeDocument/2006/relationships/image" Target="media/image8.wmf"/><Relationship Id="rId23" Type="http://schemas.openxmlformats.org/officeDocument/2006/relationships/oleObject" Target="embeddings/oleObject5.bin"/><Relationship Id="rId22" Type="http://schemas.openxmlformats.org/officeDocument/2006/relationships/image" Target="media/image7.wmf"/><Relationship Id="rId21" Type="http://schemas.openxmlformats.org/officeDocument/2006/relationships/oleObject" Target="embeddings/oleObject4.bin"/><Relationship Id="rId20" Type="http://schemas.openxmlformats.org/officeDocument/2006/relationships/image" Target="media/image6.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5.png"/><Relationship Id="rId17" Type="http://schemas.openxmlformats.org/officeDocument/2006/relationships/image" Target="media/image4.wmf"/><Relationship Id="rId16" Type="http://schemas.openxmlformats.org/officeDocument/2006/relationships/oleObject" Target="embeddings/oleObject2.bin"/><Relationship Id="rId15" Type="http://schemas.openxmlformats.org/officeDocument/2006/relationships/image" Target="media/image3.wmf"/><Relationship Id="rId14" Type="http://schemas.openxmlformats.org/officeDocument/2006/relationships/oleObject" Target="embeddings/oleObject1.bin"/><Relationship Id="rId131" Type="http://schemas.openxmlformats.org/officeDocument/2006/relationships/fontTable" Target="fontTable.xml"/><Relationship Id="rId130" Type="http://schemas.openxmlformats.org/officeDocument/2006/relationships/customXml" Target="../customXml/item1.xml"/><Relationship Id="rId13" Type="http://schemas.openxmlformats.org/officeDocument/2006/relationships/image" Target="media/image2.png"/><Relationship Id="rId129" Type="http://schemas.openxmlformats.org/officeDocument/2006/relationships/numbering" Target="numbering.xml"/><Relationship Id="rId128" Type="http://schemas.openxmlformats.org/officeDocument/2006/relationships/image" Target="media/image77.jpeg"/><Relationship Id="rId127" Type="http://schemas.openxmlformats.org/officeDocument/2006/relationships/image" Target="media/image76.wmf"/><Relationship Id="rId126" Type="http://schemas.openxmlformats.org/officeDocument/2006/relationships/oleObject" Target="embeddings/oleObject40.bin"/><Relationship Id="rId125" Type="http://schemas.openxmlformats.org/officeDocument/2006/relationships/image" Target="media/image75.wmf"/><Relationship Id="rId124" Type="http://schemas.openxmlformats.org/officeDocument/2006/relationships/oleObject" Target="embeddings/oleObject39.bin"/><Relationship Id="rId123" Type="http://schemas.openxmlformats.org/officeDocument/2006/relationships/image" Target="media/image74.wmf"/><Relationship Id="rId122" Type="http://schemas.openxmlformats.org/officeDocument/2006/relationships/oleObject" Target="embeddings/oleObject38.bin"/><Relationship Id="rId121" Type="http://schemas.openxmlformats.org/officeDocument/2006/relationships/image" Target="media/image73.wmf"/><Relationship Id="rId120" Type="http://schemas.openxmlformats.org/officeDocument/2006/relationships/oleObject" Target="embeddings/oleObject37.bin"/><Relationship Id="rId12" Type="http://schemas.openxmlformats.org/officeDocument/2006/relationships/image" Target="media/image1.png"/><Relationship Id="rId119" Type="http://schemas.openxmlformats.org/officeDocument/2006/relationships/image" Target="media/image72.wmf"/><Relationship Id="rId118" Type="http://schemas.openxmlformats.org/officeDocument/2006/relationships/oleObject" Target="embeddings/oleObject36.bin"/><Relationship Id="rId117" Type="http://schemas.openxmlformats.org/officeDocument/2006/relationships/image" Target="media/image71.wmf"/><Relationship Id="rId116" Type="http://schemas.openxmlformats.org/officeDocument/2006/relationships/oleObject" Target="embeddings/oleObject35.bin"/><Relationship Id="rId115" Type="http://schemas.openxmlformats.org/officeDocument/2006/relationships/image" Target="media/image70.wmf"/><Relationship Id="rId114" Type="http://schemas.openxmlformats.org/officeDocument/2006/relationships/oleObject" Target="embeddings/oleObject34.bin"/><Relationship Id="rId113" Type="http://schemas.openxmlformats.org/officeDocument/2006/relationships/image" Target="media/image69.wmf"/><Relationship Id="rId112" Type="http://schemas.openxmlformats.org/officeDocument/2006/relationships/image" Target="media/image68.wmf"/><Relationship Id="rId111" Type="http://schemas.openxmlformats.org/officeDocument/2006/relationships/image" Target="media/image67.wmf"/><Relationship Id="rId110" Type="http://schemas.openxmlformats.org/officeDocument/2006/relationships/image" Target="media/image66.wmf"/><Relationship Id="rId11" Type="http://schemas.openxmlformats.org/officeDocument/2006/relationships/theme" Target="theme/theme1.xml"/><Relationship Id="rId109" Type="http://schemas.openxmlformats.org/officeDocument/2006/relationships/image" Target="media/image65.wmf"/><Relationship Id="rId108" Type="http://schemas.openxmlformats.org/officeDocument/2006/relationships/image" Target="media/image64.wmf"/><Relationship Id="rId107" Type="http://schemas.openxmlformats.org/officeDocument/2006/relationships/image" Target="media/image63.wmf"/><Relationship Id="rId106" Type="http://schemas.openxmlformats.org/officeDocument/2006/relationships/image" Target="media/image62.wmf"/><Relationship Id="rId105" Type="http://schemas.openxmlformats.org/officeDocument/2006/relationships/image" Target="media/image61.wmf"/><Relationship Id="rId104" Type="http://schemas.openxmlformats.org/officeDocument/2006/relationships/image" Target="media/image60.wmf"/><Relationship Id="rId103" Type="http://schemas.openxmlformats.org/officeDocument/2006/relationships/image" Target="media/image59.wmf"/><Relationship Id="rId102" Type="http://schemas.openxmlformats.org/officeDocument/2006/relationships/image" Target="media/image58.wmf"/><Relationship Id="rId101" Type="http://schemas.openxmlformats.org/officeDocument/2006/relationships/image" Target="media/image57.wmf"/><Relationship Id="rId100" Type="http://schemas.openxmlformats.org/officeDocument/2006/relationships/image" Target="media/image56.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5C90D-DB3D-4557-93D1-3B66A7AD9A09}">
  <ds:schemaRefs/>
</ds:datastoreItem>
</file>

<file path=docProps/app.xml><?xml version="1.0" encoding="utf-8"?>
<Properties xmlns="http://schemas.openxmlformats.org/officeDocument/2006/extended-properties" xmlns:vt="http://schemas.openxmlformats.org/officeDocument/2006/docPropsVTypes">
  <Template>Normal</Template>
  <Pages>24</Pages>
  <Words>3107</Words>
  <Characters>17712</Characters>
  <Lines>147</Lines>
  <Paragraphs>41</Paragraphs>
  <TotalTime>26</TotalTime>
  <ScaleCrop>false</ScaleCrop>
  <LinksUpToDate>false</LinksUpToDate>
  <CharactersWithSpaces>20778</CharactersWithSpaces>
  <Application>WPS Office_12.1.0.16309_F1E327BC-269C-435d-A152-05C5408002CA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2023-11-14T08:38:00Z</dcterms:created>
  <dc:creator>勇 白</dc:creator>
  <cp:lastModifiedBy>Holmes</cp:lastModifiedBy>
  <dcterms:modified xsi:type="dcterms:W3CDTF">2024-02-02T04:37:31Z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KSOProductBuildVer">
    <vt:lpwstr>2052-12.1.0.16309</vt:lpwstr>
  </property>
  <property fmtid="{D5CDD505-2E9C-101B-9397-08002B2CF9AE}" pid="5" name="ICV">
    <vt:lpwstr>CA74F74EE8674FE39D8CD764F5EE1182_13</vt:lpwstr>
  </property>
  <property fmtid="{D5CDD505-2E9C-101B-9397-08002B2CF9AE}" pid="6" name="MTEquationNumber2">
    <vt:lpwstr>(12-#E1)</vt:lpwstr>
  </property>
  <property fmtid="{D5CDD505-2E9C-101B-9397-08002B2CF9AE}" pid="7" name="MTCustomEquationNumber">
    <vt:lpwstr>1</vt:lpwstr>
  </property>
</Properties>
</file>