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0" w:lineRule="auto"/>
        <w:jc w:val="center"/>
        <w:rPr>
          <w:rFonts w:ascii="Times New Roman" w:cs="Times New Roman" w:eastAsia="Times New Roman" w:hAnsi="Times New Roman"/>
          <w:color w:val="595959"/>
          <w:sz w:val="16"/>
          <w:szCs w:val="16"/>
        </w:rPr>
      </w:pPr>
      <w:r w:rsidDel="00000000" w:rsidR="00000000" w:rsidRPr="00000000">
        <w:rPr>
          <w:rtl w:val="0"/>
        </w:rPr>
      </w:r>
    </w:p>
    <w:p w:rsidR="00000000" w:rsidDel="00000000" w:rsidP="00000000" w:rsidRDefault="00000000" w:rsidRPr="00000000" w14:paraId="00000002">
      <w:pPr>
        <w:spacing w:after="140" w:before="0" w:line="240" w:lineRule="auto"/>
        <w:jc w:val="center"/>
        <w:rPr/>
      </w:pPr>
      <w:r w:rsidDel="00000000" w:rsidR="00000000" w:rsidRPr="00000000">
        <w:rPr>
          <w:b w:val="1"/>
          <w:bCs w:val="1"/>
          <w:sz w:val="34"/>
          <w:szCs w:val="34"/>
          <w:rtl w:val="0"/>
        </w:rPr>
        <w:t>Tail Wakeup Latency on Intel Hybrid CPUs: Evaluating Linux CPU Placement and Wakeup Placement Under Mixed Load</w:t>
      </w:r>
      <w:r w:rsidDel="00000000" w:rsidR="00000000" w:rsidRPr="00000000">
        <w:rPr>
          <w:rtl w:val="0"/>
        </w:rPr>
      </w:r>
    </w:p>
    <w:p w:rsidR="00000000" w:rsidDel="00000000" w:rsidP="00000000" w:rsidRDefault="00000000" w:rsidRPr="00000000" w14:paraId="00000003">
      <w:pPr>
        <w:spacing w:after="20" w:before="0" w:lineRule="auto"/>
        <w:jc w:val="center"/>
        <w:rPr>
          <w:rFonts w:ascii="Times New Roman" w:cs="Times New Roman" w:eastAsia="Times New Roman" w:hAnsi="Times New Roman"/>
          <w:b w:val="1"/>
          <w:bCs w:val="1"/>
          <w:sz w:val="17"/>
          <w:szCs w:val="17"/>
        </w:rPr>
      </w:pPr>
      <w:r w:rsidDel="00000000" w:rsidR="00000000" w:rsidRPr="00000000">
        <w:rPr>
          <w:b w:val="1"/>
          <w:bCs w:val="1"/>
          <w:sz w:val="17"/>
          <w:szCs w:val="17"/>
          <w:rtl w:val="0"/>
        </w:rPr>
        <w:t xml:space="preserve">Shreyas Vattikuti</w:t>
      </w:r>
      <w:r w:rsidDel="00000000" w:rsidR="00000000" w:rsidRPr="00000000">
        <w:rPr>
          <w:rtl w:val="0"/>
        </w:rPr>
      </w:r>
    </w:p>
    <w:p w:rsidR="00000000" w:rsidDel="00000000" w:rsidP="00000000" w:rsidRDefault="00000000" w:rsidRPr="00000000" w14:paraId="00000004">
      <w:pPr>
        <w:spacing w:after="20" w:before="0" w:lineRule="auto"/>
        <w:jc w:val="center"/>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b w:val="1"/>
          <w:bCs w:val="1"/>
          <w:smallCaps w:val="1"/>
          <w:sz w:val="19"/>
          <w:szCs w:val="19"/>
          <w:rtl w:val="0"/>
        </w:rPr>
        <w:t xml:space="preserve">Abstract</w:t>
      </w:r>
      <w:r w:rsidDel="00000000" w:rsidR="00000000" w:rsidRPr="00000000">
        <w:rPr>
          <w:rtl w:val="0"/>
        </w:rPr>
      </w:r>
    </w:p>
    <w:p w:rsidR="00000000" w:rsidDel="00000000" w:rsidP="00000000" w:rsidRDefault="00000000" w:rsidRPr="00000000" w14:paraId="00000006">
      <w:pPr>
        <w:spacing w:after="80" w:before="0" w:line="240" w:lineRule="auto"/>
        <w:ind w:left="288" w:right="288" w:firstLine="0"/>
        <w:jc w:val="both"/>
        <w:rPr/>
      </w:pPr>
      <w:r w:rsidDel="00000000" w:rsidR="00000000" w:rsidRPr="00000000">
        <w:rPr>
          <w:sz w:val="18"/>
          <w:szCs w:val="18"/>
          <w:rtl w:val="0"/>
        </w:rPr>
        <w:t>Hybrid Intel processors expose performance (P) and efficiency (E) cores to one Linux scheduler, and interactive tasks on such machines must survive periods when batch work saturates the P-cores. Intel's Thread Director supplies core-type hints, but Linux still chooses the final CPU in the wakeup path. We measure wakeup tail latency for an eight-worker schbench probe while twelve sysbench threads occupy all P-core SMT siblings on an Intel Core i7-13650HX running Linux 7.1.8 with EEVDF. In 30 paired runs, we compare floating affinity (CPUs 0–17) with pinning to a six-E-core test pool (CPUs 12–17). The distribution body is unchanged: median wakeup latency is 43 µs floating and 44 µs pinned. The per-run p99.9, which is effectively the maximum with 120 samples, diverges: median 162 µs floating versus 701 µs pinned, while the worst cases are 2836 µs and 2852 µs. Pinning moves mass into the 250–1000 µs band but does not remove multi-millisecond events: 5/30 floating and 4/30 pinned runs exceed 1 ms. A paired test does not establish a reliable ranking (Wilcoxon p = 0.17), because the distributions cross. A separate 30 s trace over 707 wakeups shows that all nine wakeups slower than 100 µs hit an occupied target CPU; four were placement races, including one pair 4 µs apart. Blanket E-core pinning trades a rare cross-domain placement for queueing delay; it is not a tail-latency fix.</w:t>
      </w:r>
      <w:r w:rsidDel="00000000" w:rsidR="00000000" w:rsidRPr="00000000">
        <w:rPr>
          <w:rtl w:val="0"/>
        </w:rPr>
      </w:r>
    </w:p>
    <w:p w:rsidR="00000000" w:rsidDel="00000000" w:rsidP="00000000" w:rsidRDefault="00000000" w:rsidRPr="00000000" w14:paraId="00000007">
      <w:pPr>
        <w:spacing w:after="60" w:before="0" w:line="240" w:lineRule="auto"/>
        <w:ind w:left="288" w:right="288" w:firstLine="0"/>
        <w:jc w:val="both"/>
        <w:rPr/>
      </w:pPr>
      <w:r w:rsidDel="00000000" w:rsidR="00000000" w:rsidRPr="00000000">
        <w:rPr>
          <w:b w:val="1"/>
          <w:bCs w:val="1"/>
          <w:i w:val="1"/>
          <w:iCs w:val="1"/>
          <w:sz w:val="17"/>
          <w:szCs w:val="17"/>
          <w:rtl w:val="0"/>
        </w:rPr>
        <w:t xml:space="preserve">Index Terms: </w:t>
      </w:r>
      <w:r w:rsidDel="00000000" w:rsidR="00000000" w:rsidRPr="00000000">
        <w:rPr>
          <w:i w:val="1"/>
          <w:iCs w:val="1"/>
          <w:sz w:val="17"/>
          <w:szCs w:val="17"/>
          <w:rtl w:val="0"/>
        </w:rPr>
        <w:t xml:space="preserve">CPU scheduling, hybrid processors, tail latency, EEVDF, Thread Director, wakeup latency, performance isolation.</w:t>
      </w:r>
      <w:r w:rsidDel="00000000" w:rsidR="00000000" w:rsidRPr="00000000">
        <w:rPr>
          <w:rtl w:val="0"/>
        </w:rPr>
      </w:r>
    </w:p>
    <w:p w:rsidR="00000000" w:rsidDel="00000000" w:rsidP="00000000" w:rsidRDefault="00000000" w:rsidRPr="00000000" w14:paraId="00000008">
      <w:pPr>
        <w:pBdr>
          <w:bottom w:color="606060" w:space="2" w:sz="6" w:val="single"/>
        </w:pBdr>
        <w:spacing w:after="80" w:before="40" w:lineRule="auto"/>
        <w:rPr/>
        <w:sectPr>
          <w:footerReference r:id="rId6" w:type="default"/>
          <w:footerReference r:id="rId7" w:type="first"/>
          <w:footerReference r:id="rId8" w:type="even"/>
          <w:pgSz w:h="15840" w:w="12240" w:orient="portrait"/>
          <w:pgMar w:bottom="979" w:top="979" w:left="936" w:right="936" w:header="0" w:footer="403"/>
          <w:pgNumType w:start="1"/>
        </w:sectPr>
      </w:pPr>
      <w:r w:rsidDel="00000000" w:rsidR="00000000" w:rsidRPr="00000000">
        <w:rPr>
          <w:rtl w:val="0"/>
        </w:rPr>
      </w:r>
    </w:p>
    <w:p w:rsidR="00000000" w:rsidDel="00000000" w:rsidP="00000000" w:rsidRDefault="00000000" w:rsidRPr="00000000" w14:paraId="00000009">
      <w:pPr>
        <w:keepNext w:val="1"/>
        <w:keepLines w:val="1"/>
        <w:spacing w:after="50" w:before="140" w:line="240" w:lineRule="auto"/>
        <w:jc w:val="center"/>
        <w:rPr/>
      </w:pPr>
      <w:r w:rsidDel="00000000" w:rsidR="00000000" w:rsidRPr="00000000">
        <w:rPr>
          <w:b w:val="1"/>
          <w:bCs w:val="1"/>
          <w:sz w:val="21"/>
          <w:szCs w:val="21"/>
          <w:rtl w:val="0"/>
        </w:rPr>
        <w:t xml:space="preserve">I. Introduction</w:t>
      </w:r>
      <w:r w:rsidDel="00000000" w:rsidR="00000000" w:rsidRPr="00000000">
        <w:rPr>
          <w:rtl w:val="0"/>
        </w:rPr>
      </w:r>
    </w:p>
    <w:p w:rsidR="00000000" w:rsidDel="00000000" w:rsidP="00000000" w:rsidRDefault="00000000" w:rsidRPr="00000000" w14:paraId="0000000A">
      <w:pPr>
        <w:widowControl w:val="1"/>
        <w:spacing w:after="0" w:before="0" w:line="240" w:lineRule="auto"/>
        <w:jc w:val="both"/>
        <w:rPr/>
      </w:pPr>
      <w:r w:rsidDel="00000000" w:rsidR="00000000" w:rsidRPr="00000000">
        <w:rPr>
          <w:b w:val="0"/>
          <w:bCs w:val="0"/>
          <w:i w:val="0"/>
          <w:iCs w:val="0"/>
          <w:sz w:val="19"/>
          <w:szCs w:val="19"/>
          <w:rtl w:val="0"/>
        </w:rPr>
        <w:t xml:space="preserve">Hybrid CPUs are now common in laptops and small desktops. They combine performance (P) and efficiency (E) cores on one die [1]. Intel's Thread Director supplies the scheduler with core-type and performance hints for each thread [1], [2], but Linux still chooses the final CPU in the wakeup path. A 13th Gen Intel Core i7-13650HX pairs six P-cores with eight E-cores [3]. The P-cores have higher peak frequency and SMT; the E-cores have lower frequency and no SMT. Linux treats both core types as CPUs in one scheduling domain. EEVDF selects the next task by virtual deadline [4]–[6], while the wakeup path and load balancer decide which CPU receives a waking task. EEVDF replaced CFS as the default general-purpose policy in Linux 6.6 [4], and a 2024 evaluation reports lower latency for 5G control-plane workloads under EEVDF [7]. For batch throughput, a poor placement costs energy. For an interactive task, a poor placement costs a visible stall.</w:t>
      </w:r>
      <w:r w:rsidDel="00000000" w:rsidR="00000000" w:rsidRPr="00000000">
        <w:rPr>
          <w:rtl w:val="0"/>
        </w:rPr>
      </w:r>
    </w:p>
    <w:p w:rsidR="00000000" w:rsidDel="00000000" w:rsidP="00000000" w:rsidRDefault="00000000" w:rsidRPr="00000000" w14:paraId="0000000B">
      <w:pPr>
        <w:widowControl w:val="1"/>
        <w:spacing w:after="0" w:before="0" w:line="240" w:lineRule="auto"/>
        <w:ind w:firstLine="202"/>
        <w:jc w:val="both"/>
        <w:rPr/>
      </w:pPr>
      <w:r w:rsidDel="00000000" w:rsidR="00000000" w:rsidRPr="00000000">
        <w:rPr>
          <w:b w:val="0"/>
          <w:bCs w:val="0"/>
          <w:i w:val="0"/>
          <w:iCs w:val="0"/>
          <w:sz w:val="19"/>
          <w:szCs w:val="19"/>
          <w:rtl w:val="0"/>
        </w:rPr>
        <w:t xml:space="preserve">Tail latency is the right metric for this problem. Scheduler policy already</w:t>
      </w:r>
      <w:r w:rsidDel="00000000" w:rsidR="00000000" w:rsidRPr="00000000">
        <w:rPr>
          <w:rtl w:val="0"/>
        </w:rPr>
        <w:t xml:space="preserve"> </w:t>
      </w:r>
      <w:r w:rsidDel="00000000" w:rsidR="00000000" w:rsidRPr="00000000">
        <w:rPr>
          <w:b w:val="0"/>
          <w:bCs w:val="0"/>
          <w:i w:val="0"/>
          <w:iCs w:val="0"/>
          <w:sz w:val="19"/>
          <w:szCs w:val="19"/>
          <w:rtl w:val="0"/>
        </w:rPr>
        <w:t xml:space="preserve">changes</w:t>
      </w:r>
      <w:r w:rsidDel="00000000" w:rsidR="00000000" w:rsidRPr="00000000">
        <w:rPr>
          <w:rtl w:val="0"/>
        </w:rPr>
        <w:t xml:space="preserve"> </w:t>
      </w:r>
      <w:r w:rsidDel="00000000" w:rsidR="00000000" w:rsidRPr="00000000">
        <w:rPr>
          <w:b w:val="0"/>
          <w:bCs w:val="0"/>
          <w:i w:val="0"/>
          <w:iCs w:val="0"/>
          <w:sz w:val="19"/>
          <w:szCs w:val="19"/>
          <w:rtl w:val="0"/>
        </w:rPr>
        <w:t xml:space="preserve">the tail for latency-sensitive multithreaded services [8], and at microsecond scale the scheduler itself becomes the bottleneck [9]. A 43 µs median wakeup is invisible; a 2.8 ms wakeup is</w:t>
      </w:r>
      <w:r w:rsidDel="00000000" w:rsidR="00000000" w:rsidRPr="00000000">
        <w:rPr>
          <w:rtl w:val="0"/>
        </w:rPr>
        <w:t xml:space="preserve"> heavily noticeable.</w:t>
      </w:r>
      <w:r w:rsidDel="00000000" w:rsidR="00000000" w:rsidRPr="00000000">
        <w:rPr>
          <w:b w:val="0"/>
          <w:bCs w:val="0"/>
          <w:i w:val="0"/>
          <w:iCs w:val="0"/>
          <w:sz w:val="19"/>
          <w:szCs w:val="19"/>
          <w:rtl w:val="0"/>
        </w:rPr>
        <w:t xml:space="preserve"> The p99.9 is not an abstract percentile: with 120 wakeups per 15 s run, it is the worst wakeup or two in that run. We therefore treat the per-run p99.9 as the unit of analysis and ask whether pinning a latency-sensitive workload to E-cores makes that worst case predictable.</w:t>
      </w:r>
      <w:r w:rsidDel="00000000" w:rsidR="00000000" w:rsidRPr="00000000">
        <w:rPr>
          <w:rtl w:val="0"/>
        </w:rPr>
      </w:r>
    </w:p>
    <w:p w:rsidR="00000000" w:rsidDel="00000000" w:rsidP="00000000" w:rsidRDefault="00000000" w:rsidRPr="00000000" w14:paraId="0000000C">
      <w:pPr>
        <w:widowControl w:val="1"/>
        <w:spacing w:after="0" w:before="0" w:line="240" w:lineRule="auto"/>
        <w:ind w:firstLine="202"/>
        <w:jc w:val="both"/>
        <w:rPr/>
      </w:pPr>
      <w:r w:rsidDel="00000000" w:rsidR="00000000" w:rsidRPr="00000000">
        <w:rPr>
          <w:b w:val="0"/>
          <w:bCs w:val="0"/>
          <w:i w:val="0"/>
          <w:iCs w:val="0"/>
          <w:sz w:val="19"/>
          <w:szCs w:val="19"/>
          <w:rtl w:val="0"/>
        </w:rPr>
        <w:t>Hybrid CPUs are a case of asymmetric multicore. Asymmetry-aware policies outperform default Linux placement on Alder Lake [10], building on a long line of capacity-aware OS scheduling [11] and a broad design space [12]. Static affinity is the simplest such policy. It still relies on the load balancer within the mask, and Linux load balancing has a documented history of work-conservation failures on older kernels [13], which we treat as precedent rather than as evidence about this kernel. One might therefore expect practitioners to pin interactive tasks to E-cores. The reasoning is simple: if the P-cores are saturated by batch work, an E-core is isolated from that contention. The assumption is that isolation buys a lower tail. We test the assumption under a controlled mixed load. We saturate all 12 P-core SMT siblings with sysbench and run schbench with eight workers (two message threads of four workers each). Exp A lets schbench float across CPUs 0–17. Exp B pins it to CPUs 12–17, the six-E-core test pool. Each arm has 30 runs. We record sched_wakeup, sched_switch, and sched_migrate_task for every run, and we reconstruct the runqueue state around slow wakeups from a separate 30 s trace.</w:t>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0D">
      <w:pPr>
        <w:widowControl w:val="1"/>
        <w:spacing w:after="0" w:before="0" w:line="240" w:lineRule="auto"/>
        <w:ind w:firstLine="202"/>
        <w:jc w:val="both"/>
        <w:rPr>
          <w:i w:val="1"/>
          <w:iCs w:val="1"/>
        </w:rPr>
      </w:pPr>
      <w:r w:rsidDel="00000000" w:rsidR="00000000" w:rsidRPr="00000000">
        <w:rPr>
          <w:b w:val="0"/>
          <w:bCs w:val="0"/>
          <w:i w:val="0"/>
          <w:iCs w:val="0"/>
          <w:sz w:val="19"/>
          <w:szCs w:val="19"/>
          <w:rtl w:val="0"/>
        </w:rPr>
        <w:t xml:space="preserve">The results are not a simple ranking. The body of the distribution is identical: 43 µs median floating, 44 µs pinned. The per-run p99.9 median is 162 µs floating and 701 µs pinned, a 4.3</w:t>
      </w:r>
      <w:r w:rsidDel="00000000" w:rsidR="00000000" w:rsidRPr="00000000">
        <w:rPr>
          <w:rtl w:val="0"/>
        </w:rPr>
        <w:t xml:space="preserve">x</w:t>
      </w:r>
      <w:r w:rsidDel="00000000" w:rsidR="00000000" w:rsidRPr="00000000">
        <w:rPr>
          <w:b w:val="0"/>
          <w:bCs w:val="0"/>
          <w:i w:val="0"/>
          <w:iCs w:val="0"/>
          <w:sz w:val="19"/>
          <w:szCs w:val="19"/>
          <w:rtl w:val="0"/>
        </w:rPr>
        <w:t xml:space="preserve"> gap, but the distributions cross. Five floating runs and four pinned runs exceed 1 ms; the maxima are 2836 µs and 2852 µs. A paired Wilcoxon test gives p = 0.17, and the bootstrap 95% CI for the median difference spans zero. The data support a mechanism and a repeatable descriptive pattern,</w:t>
      </w:r>
      <w:r w:rsidDel="00000000" w:rsidR="00000000" w:rsidRPr="00000000">
        <w:rPr>
          <w:b w:val="0"/>
          <w:bCs w:val="0"/>
          <w:i w:val="1"/>
          <w:iCs w:val="1"/>
          <w:sz w:val="19"/>
          <w:szCs w:val="19"/>
          <w:rtl w:val="0"/>
        </w:rPr>
        <w:t xml:space="preserve"> not a universal claim that floating is faster.</w:t>
      </w:r>
      <w:r w:rsidDel="00000000" w:rsidR="00000000" w:rsidRPr="00000000">
        <w:rPr>
          <w:rtl w:val="0"/>
        </w:rPr>
      </w:r>
    </w:p>
    <w:p w:rsidR="00000000" w:rsidDel="00000000" w:rsidP="00000000" w:rsidRDefault="00000000" w:rsidRPr="00000000" w14:paraId="0000000E">
      <w:pPr>
        <w:widowControl w:val="1"/>
        <w:spacing w:after="0" w:before="0" w:line="240" w:lineRule="auto"/>
        <w:ind w:firstLine="202"/>
        <w:jc w:val="both"/>
        <w:rPr/>
      </w:pPr>
      <w:r w:rsidDel="00000000" w:rsidR="00000000" w:rsidRPr="00000000">
        <w:rPr>
          <w:b w:val="0"/>
          <w:bCs w:val="0"/>
          <w:i w:val="0"/>
          <w:iCs w:val="0"/>
          <w:sz w:val="19"/>
          <w:szCs w:val="19"/>
          <w:rtl w:val="0"/>
        </w:rPr>
        <w:t xml:space="preserve">The traces identify the mechanism. With the P-cores loaded, 0 of 702 floating wakeups target a P-core; the baseline without load sends 541 of 730 wakeups to P-cores. Floating is E-pool by default, with rare cross-domain migrations. The multi-millisecond tail comes from wakeup-window collisions: a target E-core looks idle to two wakeups a few microseconds apart, both enqueue, and the loser waits for the winner's request. In the 707-wakeup trace, 61 wakeups (8.6%) hit an occupied target; all nine wakeups at or above 100 µs had a collision, and four were placement races. The trace also shows 602 windows in which a runnable schbench thread waited while an E-core was idle, totaling 10.6 ms over 30 s.</w:t>
      </w:r>
      <w:r w:rsidDel="00000000" w:rsidR="00000000" w:rsidRPr="00000000">
        <w:rPr>
          <w:rtl w:val="0"/>
        </w:rPr>
      </w:r>
    </w:p>
    <w:p w:rsidR="00000000" w:rsidDel="00000000" w:rsidP="00000000" w:rsidRDefault="00000000" w:rsidRPr="00000000" w14:paraId="0000000F">
      <w:pPr>
        <w:widowControl w:val="1"/>
        <w:spacing w:after="0" w:before="0" w:line="240" w:lineRule="auto"/>
        <w:ind w:firstLine="202"/>
        <w:jc w:val="both"/>
        <w:rPr/>
      </w:pPr>
      <w:r w:rsidDel="00000000" w:rsidR="00000000" w:rsidRPr="00000000">
        <w:rPr>
          <w:b w:val="0"/>
          <w:bCs w:val="0"/>
          <w:i w:val="0"/>
          <w:iCs w:val="0"/>
          <w:sz w:val="19"/>
          <w:szCs w:val="19"/>
          <w:rtl w:val="0"/>
        </w:rPr>
        <w:t xml:space="preserve">We make four contributions. First, we provide a paired N = 30 wakeup-tail dataset for floating and E-pool pinning on a hybrid Intel CPU under P-core saturation. Second, we quantify the tail with both per-run percentiles and trace-level collisions. Third, we show that E-core pinning raises the typical tail and leaves the multi-millisecond worst case intact. Fourth, we give a reproducible measurement harness and a trace parser that separate placement races from raw E-core slowness.</w:t>
      </w:r>
      <w:r w:rsidDel="00000000" w:rsidR="00000000" w:rsidRPr="00000000">
        <w:rPr>
          <w:rtl w:val="0"/>
        </w:rPr>
      </w:r>
    </w:p>
    <w:p w:rsidR="00000000" w:rsidDel="00000000" w:rsidP="00000000" w:rsidRDefault="00000000" w:rsidRPr="00000000" w14:paraId="00000010">
      <w:pPr>
        <w:keepNext w:val="1"/>
        <w:keepLines w:val="1"/>
        <w:spacing w:after="50" w:before="140" w:line="240" w:lineRule="auto"/>
        <w:jc w:val="center"/>
        <w:rPr/>
      </w:pPr>
      <w:r w:rsidDel="00000000" w:rsidR="00000000" w:rsidRPr="00000000">
        <w:rPr>
          <w:b w:val="1"/>
          <w:bCs w:val="1"/>
          <w:sz w:val="21"/>
          <w:szCs w:val="21"/>
          <w:rtl w:val="0"/>
        </w:rPr>
        <w:t xml:space="preserve">II. Experimental Environment and Methodology</w:t>
      </w:r>
      <w:r w:rsidDel="00000000" w:rsidR="00000000" w:rsidRPr="00000000">
        <w:rPr>
          <w:rtl w:val="0"/>
        </w:rPr>
      </w:r>
    </w:p>
    <w:p w:rsidR="00000000" w:rsidDel="00000000" w:rsidP="00000000" w:rsidRDefault="00000000" w:rsidRPr="00000000" w14:paraId="00000011">
      <w:pPr>
        <w:keepNext w:val="1"/>
        <w:keepLines w:val="1"/>
        <w:spacing w:after="30" w:before="90" w:line="240" w:lineRule="auto"/>
        <w:rPr/>
      </w:pPr>
      <w:r w:rsidDel="00000000" w:rsidR="00000000" w:rsidRPr="00000000">
        <w:rPr>
          <w:b w:val="1"/>
          <w:bCs w:val="1"/>
          <w:i w:val="1"/>
          <w:iCs w:val="1"/>
          <w:sz w:val="19"/>
          <w:szCs w:val="19"/>
          <w:rtl w:val="0"/>
        </w:rPr>
        <w:t xml:space="preserve">A. Testbed and topology</w:t>
      </w:r>
      <w:r w:rsidDel="00000000" w:rsidR="00000000" w:rsidRPr="00000000">
        <w:rPr>
          <w:rtl w:val="0"/>
        </w:rPr>
      </w:r>
    </w:p>
    <w:p w:rsidR="00000000" w:rsidDel="00000000" w:rsidP="00000000" w:rsidRDefault="00000000" w:rsidRPr="00000000" w14:paraId="00000012">
      <w:pPr>
        <w:widowControl w:val="1"/>
        <w:spacing w:after="0" w:before="0" w:line="240" w:lineRule="auto"/>
        <w:jc w:val="both"/>
        <w:rPr/>
      </w:pPr>
      <w:r w:rsidDel="00000000" w:rsidR="00000000" w:rsidRPr="00000000">
        <w:rPr>
          <w:b w:val="0"/>
          <w:bCs w:val="0"/>
          <w:i w:val="0"/>
          <w:iCs w:val="0"/>
          <w:sz w:val="19"/>
          <w:szCs w:val="19"/>
          <w:rtl w:val="0"/>
        </w:rPr>
        <w:t xml:space="preserve">All measurements come from one machine: an Intel Core i7-13650HX [3] (Raptor Lake, six P-cores, eight E-cores, 24 MB L3). The kernel is 7.1.8-arch1-3 with EEVDF. The P-cores expose SMT siblings as CPUs 0–11; the E-cores are CPUs 12–19. P-core maximum frequency is 4.7–4.9 GHz; E-core maximum is 3.6 GHz.</w:t>
      </w:r>
      <w:r w:rsidDel="00000000" w:rsidR="00000000" w:rsidRPr="00000000">
        <w:rPr>
          <w:rtl w:val="0"/>
        </w:rPr>
      </w:r>
    </w:p>
    <w:p w:rsidR="00000000" w:rsidDel="00000000" w:rsidP="00000000" w:rsidRDefault="00000000" w:rsidRPr="00000000" w14:paraId="00000013">
      <w:pPr>
        <w:widowControl w:val="1"/>
        <w:spacing w:after="0" w:before="0" w:line="240" w:lineRule="auto"/>
        <w:ind w:firstLine="202"/>
        <w:jc w:val="both"/>
        <w:rPr/>
      </w:pPr>
      <w:r w:rsidDel="00000000" w:rsidR="00000000" w:rsidRPr="00000000">
        <w:rPr>
          <w:b w:val="0"/>
          <w:bCs w:val="0"/>
          <w:i w:val="0"/>
          <w:iCs w:val="0"/>
          <w:sz w:val="19"/>
          <w:szCs w:val="19"/>
          <w:rtl w:val="0"/>
        </w:rPr>
        <w:t xml:space="preserve">The harness masks cover CPUs 0–17. CPUs 18 and 19 are outside both affinity</w:t>
      </w:r>
      <w:r w:rsidDel="00000000" w:rsidR="00000000" w:rsidRPr="00000000">
        <w:rPr>
          <w:rtl w:val="0"/>
        </w:rPr>
        <w:t xml:space="preserve"> sets - for housekeeping</w:t>
      </w:r>
      <w:r w:rsidDel="00000000" w:rsidR="00000000" w:rsidRPr="00000000">
        <w:rPr>
          <w:b w:val="0"/>
          <w:bCs w:val="0"/>
          <w:i w:val="0"/>
          <w:iCs w:val="0"/>
          <w:sz w:val="19"/>
          <w:szCs w:val="19"/>
          <w:rtl w:val="0"/>
        </w:rPr>
        <w:t xml:space="preserve">. The E-pool in this paper is therefore six of the eight physical E-cores. This matches the original rig's hardcoded masks, but it reduces the pinned pool's capacity and is a limitation, not a property of the SKU.</w:t>
      </w:r>
      <w:r w:rsidDel="00000000" w:rsidR="00000000" w:rsidRPr="00000000">
        <w:rPr>
          <w:rtl w:val="0"/>
        </w:rPr>
      </w:r>
    </w:p>
    <w:p w:rsidR="00000000" w:rsidDel="00000000" w:rsidP="00000000" w:rsidRDefault="00000000" w:rsidRPr="00000000" w14:paraId="00000014">
      <w:pPr>
        <w:widowControl w:val="1"/>
        <w:spacing w:after="0" w:before="0" w:line="240" w:lineRule="auto"/>
        <w:ind w:firstLine="202"/>
        <w:jc w:val="both"/>
        <w:rPr/>
      </w:pPr>
      <w:r w:rsidDel="00000000" w:rsidR="00000000" w:rsidRPr="00000000">
        <w:rPr>
          <w:b w:val="0"/>
          <w:bCs w:val="0"/>
          <w:i w:val="0"/>
          <w:iCs w:val="0"/>
          <w:sz w:val="19"/>
          <w:szCs w:val="19"/>
          <w:rtl w:val="0"/>
        </w:rPr>
        <w:t xml:space="preserve">Table 1 lists the testbed and workload parameters. The 30-run sweep recorded the powersave governor in environment_info.txt. A separate 30 s trace capture for mechanism analysis ran under the performance governor. We do not compare absolute latencies across those two sets; the trace is used only for event-level reconstruction.</w:t>
      </w:r>
      <w:r w:rsidDel="00000000" w:rsidR="00000000" w:rsidRPr="00000000">
        <w:rPr>
          <w:rtl w:val="0"/>
        </w:rPr>
      </w:r>
    </w:p>
    <w:p w:rsidR="00000000" w:rsidDel="00000000" w:rsidP="00000000" w:rsidRDefault="00000000" w:rsidRPr="00000000" w14:paraId="00000015">
      <w:pPr>
        <w:keepNext w:val="1"/>
        <w:spacing w:after="100" w:before="40" w:line="240" w:lineRule="auto"/>
        <w:rPr/>
      </w:pPr>
      <w:r w:rsidDel="00000000" w:rsidR="00000000" w:rsidRPr="00000000">
        <w:rPr>
          <w:b w:val="1"/>
          <w:bCs w:val="1"/>
          <w:sz w:val="16"/>
          <w:szCs w:val="16"/>
          <w:rtl w:val="0"/>
        </w:rPr>
        <w:t xml:space="preserve">Table 1. </w:t>
      </w:r>
      <w:r w:rsidDel="00000000" w:rsidR="00000000" w:rsidRPr="00000000">
        <w:rPr>
          <w:sz w:val="16"/>
          <w:szCs w:val="16"/>
          <w:rtl w:val="0"/>
        </w:rPr>
        <w:t xml:space="preserve">Testbed and workload parameters.</w:t>
      </w:r>
      <w:r w:rsidDel="00000000" w:rsidR="00000000" w:rsidRPr="00000000">
        <w:rPr>
          <w:rtl w:val="0"/>
        </w:rPr>
      </w:r>
    </w:p>
    <w:tbl>
      <w:tblPr>
        <w:tblStyle w:val="Table1"/>
        <w:tblW w:w="4780.0" w:type="dxa"/>
        <w:jc w:val="center"/>
        <w:tblLayout w:type="fixed"/>
        <w:tblLook w:val="0400"/>
      </w:tblPr>
      <w:tblGrid>
        <w:gridCol w:w="1122"/>
        <w:gridCol w:w="3658"/>
        <w:tblGridChange w:id="0">
          <w:tblGrid>
            <w:gridCol w:w="1122"/>
            <w:gridCol w:w="3658"/>
          </w:tblGrid>
        </w:tblGridChange>
      </w:tblGrid>
      <w:tr>
        <w:trPr>
          <w:cantSplit w:val="0"/>
          <w:trHeight w:val="223" w:hRule="atLeast"/>
          <w:tblHeader w:val="0"/>
        </w:trPr>
        <w:tc>
          <w:tcPr>
            <w:tcBorders>
              <w:top w:color="000000" w:space="0" w:sz="8" w:val="single"/>
              <w:bottom w:color="000000" w:space="0" w:sz="4" w:val="single"/>
            </w:tcBorders>
          </w:tcPr>
          <w:p w:rsidR="00000000" w:rsidDel="00000000" w:rsidP="00000000" w:rsidRDefault="00000000" w:rsidRPr="00000000" w14:paraId="00000016">
            <w:pPr>
              <w:keepNext w:val="1"/>
              <w:spacing w:after="0" w:before="0" w:line="240" w:lineRule="auto"/>
              <w:rPr/>
            </w:pPr>
            <w:r w:rsidDel="00000000" w:rsidR="00000000" w:rsidRPr="00000000">
              <w:rPr>
                <w:b w:val="1"/>
                <w:bCs w:val="1"/>
                <w:sz w:val="15"/>
                <w:szCs w:val="15"/>
                <w:rtl w:val="0"/>
              </w:rPr>
              <w:t xml:space="preserve">Parameter</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17">
            <w:pPr>
              <w:keepNext w:val="1"/>
              <w:spacing w:after="0" w:before="0" w:line="240" w:lineRule="auto"/>
              <w:rPr/>
            </w:pPr>
            <w:r w:rsidDel="00000000" w:rsidR="00000000" w:rsidRPr="00000000">
              <w:rPr>
                <w:b w:val="1"/>
                <w:bCs w:val="1"/>
                <w:sz w:val="15"/>
                <w:szCs w:val="15"/>
                <w:rtl w:val="0"/>
              </w:rPr>
              <w:t xml:space="preserve">Value</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18">
            <w:pPr>
              <w:keepNext w:val="1"/>
              <w:spacing w:after="0" w:before="0" w:line="240" w:lineRule="auto"/>
              <w:rPr/>
            </w:pPr>
            <w:r w:rsidDel="00000000" w:rsidR="00000000" w:rsidRPr="00000000">
              <w:rPr>
                <w:sz w:val="15"/>
                <w:szCs w:val="15"/>
                <w:rtl w:val="0"/>
              </w:rPr>
              <w:t xml:space="preserve">CPU</w:t>
            </w:r>
            <w:r w:rsidDel="00000000" w:rsidR="00000000" w:rsidRPr="00000000">
              <w:rPr>
                <w:rtl w:val="0"/>
              </w:rPr>
            </w:r>
          </w:p>
        </w:tc>
        <w:tc>
          <w:tcPr/>
          <w:p w:rsidR="00000000" w:rsidDel="00000000" w:rsidP="00000000" w:rsidRDefault="00000000" w:rsidRPr="00000000" w14:paraId="00000019">
            <w:pPr>
              <w:keepNext w:val="1"/>
              <w:spacing w:after="0" w:before="0" w:line="240" w:lineRule="auto"/>
              <w:rPr/>
            </w:pPr>
            <w:r w:rsidDel="00000000" w:rsidR="00000000" w:rsidRPr="00000000">
              <w:rPr>
                <w:sz w:val="15"/>
                <w:szCs w:val="15"/>
                <w:rtl w:val="0"/>
              </w:rPr>
              <w:t xml:space="preserve">Intel Core i7-13650HX: 6 P-cores (CPUs 0–11, SMT), 8 E-cores (CPUs 12–19)</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1A">
            <w:pPr>
              <w:keepNext w:val="1"/>
              <w:spacing w:after="0" w:before="0" w:line="240" w:lineRule="auto"/>
              <w:rPr/>
            </w:pPr>
            <w:r w:rsidDel="00000000" w:rsidR="00000000" w:rsidRPr="00000000">
              <w:rPr>
                <w:sz w:val="15"/>
                <w:szCs w:val="15"/>
                <w:rtl w:val="0"/>
              </w:rPr>
              <w:t xml:space="preserve">Kernel</w:t>
            </w:r>
            <w:r w:rsidDel="00000000" w:rsidR="00000000" w:rsidRPr="00000000">
              <w:rPr>
                <w:rtl w:val="0"/>
              </w:rPr>
            </w:r>
          </w:p>
        </w:tc>
        <w:tc>
          <w:tcPr/>
          <w:p w:rsidR="00000000" w:rsidDel="00000000" w:rsidP="00000000" w:rsidRDefault="00000000" w:rsidRPr="00000000" w14:paraId="0000001B">
            <w:pPr>
              <w:keepNext w:val="1"/>
              <w:spacing w:after="0" w:before="0" w:line="240" w:lineRule="auto"/>
              <w:rPr/>
            </w:pPr>
            <w:r w:rsidDel="00000000" w:rsidR="00000000" w:rsidRPr="00000000">
              <w:rPr>
                <w:sz w:val="15"/>
                <w:szCs w:val="15"/>
                <w:rtl w:val="0"/>
              </w:rPr>
              <w:t xml:space="preserve">7.1.8-arch1-3, EEVDF</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1C">
            <w:pPr>
              <w:keepNext w:val="1"/>
              <w:spacing w:after="0" w:before="0" w:line="240" w:lineRule="auto"/>
              <w:rPr/>
            </w:pPr>
            <w:r w:rsidDel="00000000" w:rsidR="00000000" w:rsidRPr="00000000">
              <w:rPr>
                <w:sz w:val="15"/>
                <w:szCs w:val="15"/>
                <w:rtl w:val="0"/>
              </w:rPr>
              <w:t xml:space="preserve">Governor</w:t>
            </w:r>
            <w:r w:rsidDel="00000000" w:rsidR="00000000" w:rsidRPr="00000000">
              <w:rPr>
                <w:rtl w:val="0"/>
              </w:rPr>
            </w:r>
          </w:p>
        </w:tc>
        <w:tc>
          <w:tcPr/>
          <w:p w:rsidR="00000000" w:rsidDel="00000000" w:rsidP="00000000" w:rsidRDefault="00000000" w:rsidRPr="00000000" w14:paraId="0000001D">
            <w:pPr>
              <w:keepNext w:val="1"/>
              <w:spacing w:after="0" w:before="0" w:line="240" w:lineRule="auto"/>
              <w:rPr/>
            </w:pPr>
            <w:r w:rsidDel="00000000" w:rsidR="00000000" w:rsidRPr="00000000">
              <w:rPr>
                <w:sz w:val="15"/>
                <w:szCs w:val="15"/>
                <w:rtl w:val="0"/>
              </w:rPr>
              <w:t xml:space="preserve">powersave (N = 30); performance (30 s trace)</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1E">
            <w:pPr>
              <w:keepNext w:val="1"/>
              <w:spacing w:after="0" w:before="0" w:line="240" w:lineRule="auto"/>
              <w:rPr/>
            </w:pPr>
            <w:r w:rsidDel="00000000" w:rsidR="00000000" w:rsidRPr="00000000">
              <w:rPr>
                <w:sz w:val="15"/>
                <w:szCs w:val="15"/>
                <w:rtl w:val="0"/>
              </w:rPr>
              <w:t xml:space="preserve">Background</w:t>
            </w:r>
            <w:r w:rsidDel="00000000" w:rsidR="00000000" w:rsidRPr="00000000">
              <w:rPr>
                <w:rtl w:val="0"/>
              </w:rPr>
            </w:r>
          </w:p>
        </w:tc>
        <w:tc>
          <w:tcPr/>
          <w:p w:rsidR="00000000" w:rsidDel="00000000" w:rsidP="00000000" w:rsidRDefault="00000000" w:rsidRPr="00000000" w14:paraId="0000001F">
            <w:pPr>
              <w:keepNext w:val="1"/>
              <w:spacing w:after="0" w:before="0" w:line="240" w:lineRule="auto"/>
              <w:rPr/>
            </w:pPr>
            <w:r w:rsidDel="00000000" w:rsidR="00000000" w:rsidRPr="00000000">
              <w:rPr>
                <w:sz w:val="15"/>
                <w:szCs w:val="15"/>
                <w:rtl w:val="0"/>
              </w:rPr>
              <w:t xml:space="preserve">sysbench cpu, 12 threads, max-prime 50M, CPUs 0–11</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20">
            <w:pPr>
              <w:keepNext w:val="1"/>
              <w:spacing w:after="0" w:before="0" w:line="240" w:lineRule="auto"/>
              <w:rPr/>
            </w:pPr>
            <w:r w:rsidDel="00000000" w:rsidR="00000000" w:rsidRPr="00000000">
              <w:rPr>
                <w:sz w:val="15"/>
                <w:szCs w:val="15"/>
                <w:rtl w:val="0"/>
              </w:rPr>
              <w:t xml:space="preserve">Probe</w:t>
            </w:r>
            <w:r w:rsidDel="00000000" w:rsidR="00000000" w:rsidRPr="00000000">
              <w:rPr>
                <w:rtl w:val="0"/>
              </w:rPr>
            </w:r>
          </w:p>
        </w:tc>
        <w:tc>
          <w:tcPr/>
          <w:p w:rsidR="00000000" w:rsidDel="00000000" w:rsidP="00000000" w:rsidRDefault="00000000" w:rsidRPr="00000000" w14:paraId="00000021">
            <w:pPr>
              <w:keepNext w:val="1"/>
              <w:spacing w:after="0" w:before="0" w:line="240" w:lineRule="auto"/>
              <w:rPr/>
            </w:pPr>
            <w:r w:rsidDel="00000000" w:rsidR="00000000" w:rsidRPr="00000000">
              <w:rPr>
                <w:sz w:val="15"/>
                <w:szCs w:val="15"/>
                <w:rtl w:val="0"/>
              </w:rPr>
              <w:t xml:space="preserve">schbench -m 2 -t 4 -r 15 -s 1000000</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22">
            <w:pPr>
              <w:keepNext w:val="1"/>
              <w:spacing w:after="0" w:before="0" w:line="240" w:lineRule="auto"/>
              <w:rPr/>
            </w:pPr>
            <w:r w:rsidDel="00000000" w:rsidR="00000000" w:rsidRPr="00000000">
              <w:rPr>
                <w:sz w:val="15"/>
                <w:szCs w:val="15"/>
                <w:rtl w:val="0"/>
              </w:rPr>
              <w:t xml:space="preserve">Runs</w:t>
            </w:r>
            <w:r w:rsidDel="00000000" w:rsidR="00000000" w:rsidRPr="00000000">
              <w:rPr>
                <w:rtl w:val="0"/>
              </w:rPr>
            </w:r>
          </w:p>
        </w:tc>
        <w:tc>
          <w:tcPr/>
          <w:p w:rsidR="00000000" w:rsidDel="00000000" w:rsidP="00000000" w:rsidRDefault="00000000" w:rsidRPr="00000000" w14:paraId="00000023">
            <w:pPr>
              <w:keepNext w:val="1"/>
              <w:spacing w:after="0" w:before="0" w:line="240" w:lineRule="auto"/>
              <w:rPr/>
            </w:pPr>
            <w:r w:rsidDel="00000000" w:rsidR="00000000" w:rsidRPr="00000000">
              <w:rPr>
                <w:sz w:val="15"/>
                <w:szCs w:val="15"/>
                <w:rtl w:val="0"/>
              </w:rPr>
              <w:t xml:space="preserve">30 paired, 5 s warmup, 15 s measure, 2 s cooldown</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24">
            <w:pPr>
              <w:keepNext w:val="1"/>
              <w:spacing w:after="0" w:before="0" w:line="240" w:lineRule="auto"/>
              <w:rPr/>
            </w:pPr>
            <w:r w:rsidDel="00000000" w:rsidR="00000000" w:rsidRPr="00000000">
              <w:rPr>
                <w:sz w:val="15"/>
                <w:szCs w:val="15"/>
                <w:rtl w:val="0"/>
              </w:rPr>
              <w:t xml:space="preserve">Tracing</w:t>
            </w:r>
            <w:r w:rsidDel="00000000" w:rsidR="00000000" w:rsidRPr="00000000">
              <w:rPr>
                <w:rtl w:val="0"/>
              </w:rPr>
            </w:r>
          </w:p>
        </w:tc>
        <w:tc>
          <w:tcPr/>
          <w:p w:rsidR="00000000" w:rsidDel="00000000" w:rsidP="00000000" w:rsidRDefault="00000000" w:rsidRPr="00000000" w14:paraId="00000025">
            <w:pPr>
              <w:keepNext w:val="1"/>
              <w:spacing w:after="0" w:before="0" w:line="240" w:lineRule="auto"/>
              <w:rPr/>
            </w:pPr>
            <w:r w:rsidDel="00000000" w:rsidR="00000000" w:rsidRPr="00000000">
              <w:rPr>
                <w:sz w:val="15"/>
                <w:szCs w:val="15"/>
                <w:rtl w:val="0"/>
              </w:rPr>
              <w:t xml:space="preserve">sched_switch, sched_wakeup, sched_migrate_task</w:t>
            </w:r>
            <w:r w:rsidDel="00000000" w:rsidR="00000000" w:rsidRPr="00000000">
              <w:rPr>
                <w:rtl w:val="0"/>
              </w:rPr>
            </w:r>
          </w:p>
        </w:tc>
      </w:tr>
      <w:tr>
        <w:trPr>
          <w:cantSplit w:val="1"/>
          <w:trHeight w:val="209" w:hRule="atLeast"/>
          <w:tblHeader w:val="0"/>
        </w:trPr>
        <w:tc>
          <w:tcPr>
            <w:tcBorders>
              <w:bottom w:color="000000" w:space="0" w:sz="8" w:val="single"/>
            </w:tcBorders>
          </w:tcPr>
          <w:p w:rsidR="00000000" w:rsidDel="00000000" w:rsidP="00000000" w:rsidRDefault="00000000" w:rsidRPr="00000000" w14:paraId="00000026">
            <w:pPr>
              <w:spacing w:after="0" w:before="0" w:line="240" w:lineRule="auto"/>
              <w:rPr/>
            </w:pPr>
            <w:r w:rsidDel="00000000" w:rsidR="00000000" w:rsidRPr="00000000">
              <w:rPr>
                <w:sz w:val="15"/>
                <w:szCs w:val="15"/>
                <w:rtl w:val="0"/>
              </w:rPr>
              <w:t xml:space="preserve">Affinity</w:t>
            </w:r>
            <w:r w:rsidDel="00000000" w:rsidR="00000000" w:rsidRPr="00000000">
              <w:rPr>
                <w:rtl w:val="0"/>
              </w:rPr>
            </w:r>
          </w:p>
        </w:tc>
        <w:tc>
          <w:tcPr>
            <w:tcBorders>
              <w:bottom w:color="000000" w:space="0" w:sz="8" w:val="single"/>
            </w:tcBorders>
          </w:tcPr>
          <w:p w:rsidR="00000000" w:rsidDel="00000000" w:rsidP="00000000" w:rsidRDefault="00000000" w:rsidRPr="00000000" w14:paraId="00000027">
            <w:pPr>
              <w:spacing w:after="0" w:before="0" w:line="240" w:lineRule="auto"/>
              <w:rPr/>
            </w:pPr>
            <w:r w:rsidDel="00000000" w:rsidR="00000000" w:rsidRPr="00000000">
              <w:rPr>
                <w:sz w:val="15"/>
                <w:szCs w:val="15"/>
                <w:rtl w:val="0"/>
              </w:rPr>
              <w:t xml:space="preserve">taskset only; no cgroup cpuset</w:t>
            </w:r>
            <w:r w:rsidDel="00000000" w:rsidR="00000000" w:rsidRPr="00000000">
              <w:rPr>
                <w:rtl w:val="0"/>
              </w:rPr>
            </w:r>
          </w:p>
        </w:tc>
      </w:tr>
    </w:tbl>
    <w:p w:rsidR="00000000" w:rsidDel="00000000" w:rsidP="00000000" w:rsidRDefault="00000000" w:rsidRPr="00000000" w14:paraId="00000028">
      <w:pPr>
        <w:keepNext w:val="1"/>
        <w:keepLines w:val="1"/>
        <w:spacing w:after="30" w:before="90" w:line="240" w:lineRule="auto"/>
        <w:rPr/>
      </w:pPr>
      <w:r w:rsidDel="00000000" w:rsidR="00000000" w:rsidRPr="00000000">
        <w:rPr>
          <w:b w:val="1"/>
          <w:bCs w:val="1"/>
          <w:i w:val="1"/>
          <w:iCs w:val="1"/>
          <w:sz w:val="19"/>
          <w:szCs w:val="19"/>
          <w:rtl w:val="0"/>
        </w:rPr>
        <w:t xml:space="preserve">B. Background load and probe</w:t>
      </w:r>
      <w:r w:rsidDel="00000000" w:rsidR="00000000" w:rsidRPr="00000000">
        <w:rPr>
          <w:rtl w:val="0"/>
        </w:rPr>
      </w:r>
    </w:p>
    <w:p w:rsidR="00000000" w:rsidDel="00000000" w:rsidP="00000000" w:rsidRDefault="00000000" w:rsidRPr="00000000" w14:paraId="00000029">
      <w:pPr>
        <w:widowControl w:val="1"/>
        <w:spacing w:after="0" w:before="0" w:line="240" w:lineRule="auto"/>
        <w:jc w:val="both"/>
        <w:rPr/>
      </w:pPr>
      <w:r w:rsidDel="00000000" w:rsidR="00000000" w:rsidRPr="00000000">
        <w:rPr>
          <w:b w:val="0"/>
          <w:bCs w:val="0"/>
          <w:i w:val="0"/>
          <w:iCs w:val="0"/>
          <w:sz w:val="19"/>
          <w:szCs w:val="19"/>
          <w:rtl w:val="0"/>
        </w:rPr>
        <w:t xml:space="preserve">The background load is sysbench cpu --threads=12 --cpu-max-prime=50000000, pinned to CPUs 0–11 [14]. Twelve threads place two runnable threads on each P-core, keeping both SMT siblings busy. Each iteration starts sysbench, waits 5 s, runs the probe, kills sysbench, and waits 2 s.</w:t>
      </w:r>
      <w:r w:rsidDel="00000000" w:rsidR="00000000" w:rsidRPr="00000000">
        <w:rPr>
          <w:rtl w:val="0"/>
        </w:rPr>
      </w:r>
    </w:p>
    <w:p w:rsidR="00000000" w:rsidDel="00000000" w:rsidP="00000000" w:rsidRDefault="00000000" w:rsidRPr="00000000" w14:paraId="0000002A">
      <w:pPr>
        <w:widowControl w:val="1"/>
        <w:spacing w:after="0" w:before="0" w:line="240" w:lineRule="auto"/>
        <w:ind w:firstLine="202"/>
        <w:jc w:val="both"/>
        <w:rPr/>
      </w:pPr>
      <w:r w:rsidDel="00000000" w:rsidR="00000000" w:rsidRPr="00000000">
        <w:rPr>
          <w:b w:val="0"/>
          <w:bCs w:val="0"/>
          <w:i w:val="0"/>
          <w:iCs w:val="0"/>
          <w:sz w:val="19"/>
          <w:szCs w:val="19"/>
          <w:rtl w:val="0"/>
        </w:rPr>
        <w:t>The probe is schbench -m 2 -t 4 -r 15 -s 1000000: two message threads, four workers each (eight workers total), 15s runtime, and a 1s sleep between requests [15]. The sleep is why request latencies are about 1,004,544 µs; we ignore the Request Latencies block. Each run produces 120 wakeup samples. We parse the final Wakeup Latencies block, which covers the full 15s.</w:t>
      </w:r>
      <w:r w:rsidDel="00000000" w:rsidR="00000000" w:rsidRPr="00000000">
        <w:rPr>
          <w:rFonts w:ascii="Roboto Mono" w:cs="Roboto Mono" w:eastAsia="Roboto Mono" w:hAnsi="Roboto Mono"/>
          <w:b w:val="0"/>
          <w:bCs w:val="0"/>
          <w:i w:val="0"/>
          <w:iCs w:val="0"/>
          <w:sz w:val="17"/>
          <w:szCs w:val="17"/>
          <w:shd w:fill="efefef" w:val="clear"/>
          <w:rtl w:val="0"/>
        </w:rPr>
      </w:r>
      <w:r w:rsidDel="00000000" w:rsidR="00000000" w:rsidRPr="00000000">
        <w:rPr>
          <w:b w:val="0"/>
          <w:bCs w:val="0"/>
          <w:i w:val="0"/>
          <w:iCs w:val="0"/>
          <w:sz w:val="19"/>
          <w:szCs w:val="19"/>
          <w:rtl w:val="0"/>
        </w:rPr>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2B">
      <w:pPr>
        <w:widowControl w:val="1"/>
        <w:spacing w:after="0" w:before="0" w:line="240" w:lineRule="auto"/>
        <w:ind w:firstLine="202"/>
        <w:jc w:val="both"/>
        <w:rPr/>
      </w:pPr>
      <w:r w:rsidDel="00000000" w:rsidR="00000000" w:rsidRPr="00000000">
        <w:rPr>
          <w:b w:val="0"/>
          <w:bCs w:val="0"/>
          <w:i w:val="0"/>
          <w:iCs w:val="0"/>
          <w:sz w:val="19"/>
          <w:szCs w:val="19"/>
          <w:rtl w:val="0"/>
        </w:rPr>
        <w:t>Every probe run is wrapped in perf record -e sched:sched_switch,sched:sched_wakeup,sched:sched_migrate_task. The capture writes about 0.1 MB per run and contains several hundred samples (571 in run 1). perf script produces the text stream used by the parser. The trace adds overhead; both arms carry it, but the pinned arm has fewer CPUs to absorb it. Section V treats this as a measurement factor.</w:t>
      </w:r>
      <w:r w:rsidDel="00000000" w:rsidR="00000000" w:rsidRPr="00000000">
        <w:rPr>
          <w:rFonts w:ascii="Roboto Mono" w:cs="Roboto Mono" w:eastAsia="Roboto Mono" w:hAnsi="Roboto Mono"/>
          <w:b w:val="0"/>
          <w:bCs w:val="0"/>
          <w:i w:val="0"/>
          <w:iCs w:val="0"/>
          <w:sz w:val="17"/>
          <w:szCs w:val="17"/>
          <w:shd w:fill="efefef" w:val="clear"/>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2C">
      <w:pPr>
        <w:keepNext w:val="1"/>
        <w:keepLines w:val="1"/>
        <w:spacing w:after="30" w:before="90" w:line="240" w:lineRule="auto"/>
        <w:rPr/>
      </w:pPr>
      <w:r w:rsidDel="00000000" w:rsidR="00000000" w:rsidRPr="00000000">
        <w:rPr>
          <w:b w:val="1"/>
          <w:bCs w:val="1"/>
          <w:i w:val="1"/>
          <w:iCs w:val="1"/>
          <w:sz w:val="19"/>
          <w:szCs w:val="19"/>
          <w:rtl w:val="0"/>
        </w:rPr>
        <w:t xml:space="preserve">C. Experimental arms</w:t>
      </w:r>
      <w:r w:rsidDel="00000000" w:rsidR="00000000" w:rsidRPr="00000000">
        <w:rPr>
          <w:rtl w:val="0"/>
        </w:rPr>
      </w:r>
    </w:p>
    <w:p w:rsidR="00000000" w:rsidDel="00000000" w:rsidP="00000000" w:rsidRDefault="00000000" w:rsidRPr="00000000" w14:paraId="0000002D">
      <w:pPr>
        <w:widowControl w:val="1"/>
        <w:spacing w:after="0" w:before="0" w:line="240" w:lineRule="auto"/>
        <w:jc w:val="both"/>
        <w:rPr/>
      </w:pPr>
      <w:r w:rsidDel="00000000" w:rsidR="00000000" w:rsidRPr="00000000">
        <w:rPr>
          <w:b w:val="0"/>
          <w:bCs w:val="0"/>
          <w:i w:val="0"/>
          <w:iCs w:val="0"/>
          <w:sz w:val="19"/>
          <w:szCs w:val="19"/>
          <w:rtl w:val="0"/>
        </w:rPr>
        <w:t xml:space="preserve">Exp A (floating) runs </w:t>
      </w:r>
      <w:r w:rsidDel="00000000" w:rsidR="00000000" w:rsidRPr="00000000">
        <w:rPr>
          <w:rFonts w:ascii="Roboto Mono" w:cs="Roboto Mono" w:eastAsia="Roboto Mono" w:hAnsi="Roboto Mono"/>
          <w:b w:val="0"/>
          <w:bCs w:val="0"/>
          <w:i w:val="0"/>
          <w:iCs w:val="0"/>
          <w:sz w:val="17"/>
          <w:szCs w:val="17"/>
          <w:shd w:fill="efefef" w:val="clear"/>
          <w:rtl w:val="0"/>
        </w:rPr>
        <w:t xml:space="preserve">taskset -c 0-17 schbench -m 2 -t 4 -r 15 -s 1000000</w:t>
      </w:r>
      <w:r w:rsidDel="00000000" w:rsidR="00000000" w:rsidRPr="00000000">
        <w:rPr>
          <w:b w:val="0"/>
          <w:bCs w:val="0"/>
          <w:i w:val="0"/>
          <w:iCs w:val="0"/>
          <w:sz w:val="19"/>
          <w:szCs w:val="19"/>
          <w:rtl w:val="0"/>
        </w:rPr>
        <w:t xml:space="preserve">. The probe can use all 18 CPUs in the mask. Exp B (pinned E-pool) runs the same probe under taskset -c 12-17. The probe is confined to six E-cores.</w:t>
      </w:r>
      <w:r w:rsidDel="00000000" w:rsidR="00000000" w:rsidRPr="00000000">
        <w:rPr>
          <w:rtl w:val="0"/>
        </w:rPr>
      </w:r>
    </w:p>
    <w:p w:rsidR="00000000" w:rsidDel="00000000" w:rsidP="00000000" w:rsidRDefault="00000000" w:rsidRPr="00000000" w14:paraId="0000002E">
      <w:pPr>
        <w:widowControl w:val="1"/>
        <w:spacing w:after="0" w:before="0" w:line="240" w:lineRule="auto"/>
        <w:ind w:firstLine="202"/>
        <w:jc w:val="both"/>
        <w:rPr/>
      </w:pPr>
      <w:r w:rsidDel="00000000" w:rsidR="00000000" w:rsidRPr="00000000">
        <w:rPr>
          <w:b w:val="0"/>
          <w:bCs w:val="0"/>
          <w:i w:val="0"/>
          <w:iCs w:val="0"/>
          <w:sz w:val="19"/>
          <w:szCs w:val="19"/>
          <w:rtl w:val="0"/>
        </w:rPr>
        <w:t xml:space="preserve">Each of 30 iterations runs A then B. A always precedes B; we did not randomize order. A 2s cooldown separates the arms. Both workloads run at normal priority. No cgroup cpuset controller, CPU isolation, or real-time priority is used in the recorded runs. Affinity is enforced with taskset only.</w:t>
      </w:r>
      <w:r w:rsidDel="00000000" w:rsidR="00000000" w:rsidRPr="00000000">
        <w:rPr>
          <w:rtl w:val="0"/>
        </w:rPr>
      </w:r>
    </w:p>
    <w:p w:rsidR="00000000" w:rsidDel="00000000" w:rsidP="00000000" w:rsidRDefault="00000000" w:rsidRPr="00000000" w14:paraId="0000002F">
      <w:pPr>
        <w:keepNext w:val="1"/>
        <w:keepLines w:val="1"/>
        <w:spacing w:after="30" w:before="90" w:line="240" w:lineRule="auto"/>
        <w:rPr/>
      </w:pPr>
      <w:r w:rsidDel="00000000" w:rsidR="00000000" w:rsidRPr="00000000">
        <w:rPr>
          <w:b w:val="1"/>
          <w:bCs w:val="1"/>
          <w:i w:val="1"/>
          <w:iCs w:val="1"/>
          <w:sz w:val="19"/>
          <w:szCs w:val="19"/>
          <w:rtl w:val="0"/>
        </w:rPr>
        <w:t xml:space="preserve">D. Metrics, data processing, and statistics</w:t>
      </w:r>
      <w:r w:rsidDel="00000000" w:rsidR="00000000" w:rsidRPr="00000000">
        <w:rPr>
          <w:rtl w:val="0"/>
        </w:rPr>
      </w:r>
    </w:p>
    <w:p w:rsidR="00000000" w:rsidDel="00000000" w:rsidP="00000000" w:rsidRDefault="00000000" w:rsidRPr="00000000" w14:paraId="00000030">
      <w:pPr>
        <w:widowControl w:val="1"/>
        <w:spacing w:after="0" w:before="0" w:line="240" w:lineRule="auto"/>
        <w:jc w:val="both"/>
        <w:rPr/>
      </w:pPr>
      <w:r w:rsidDel="00000000" w:rsidR="00000000" w:rsidRPr="00000000">
        <w:rPr>
          <w:b w:val="0"/>
          <w:bCs w:val="0"/>
          <w:i w:val="0"/>
          <w:iCs w:val="0"/>
          <w:sz w:val="19"/>
          <w:szCs w:val="19"/>
          <w:rtl w:val="0"/>
        </w:rPr>
        <w:t xml:space="preserve">The unit of analysis is the per-run p99.9 wakeup latency. The schbench log reports percentiles over 120 samples, so p99.9 is effectively the maximum. In 27/30 floating runs and 21/30 pinned runs, p99.9 equals the reported max. We treat it as a tail indicator, not a stable percentile. This is deliberate</w:t>
      </w:r>
      <w:r w:rsidDel="00000000" w:rsidR="00000000" w:rsidRPr="00000000">
        <w:rPr>
          <w:rtl w:val="0"/>
        </w:rPr>
        <w:t xml:space="preserve">.</w:t>
      </w:r>
    </w:p>
    <w:p w:rsidR="00000000" w:rsidDel="00000000" w:rsidP="00000000" w:rsidRDefault="00000000" w:rsidRPr="00000000" w14:paraId="00000031">
      <w:pPr>
        <w:widowControl w:val="1"/>
        <w:spacing w:after="0" w:before="0" w:line="240" w:lineRule="auto"/>
        <w:ind w:firstLine="202"/>
        <w:jc w:val="both"/>
        <w:rPr/>
      </w:pPr>
      <w:r w:rsidDel="00000000" w:rsidR="00000000" w:rsidRPr="00000000">
        <w:rPr>
          <w:b w:val="0"/>
          <w:bCs w:val="0"/>
          <w:i w:val="0"/>
          <w:iCs w:val="0"/>
          <w:sz w:val="19"/>
          <w:szCs w:val="19"/>
          <w:rtl w:val="0"/>
        </w:rPr>
        <w:t xml:space="preserve">We summarize each arm with median, mean, standard deviation, min, max, and counts above thresholds. Because A and B are paired by iteration, we use a two-sided Wilcoxon signed-rank test. We also report a 20,000-resample bootstrap 95% confidence interval for the difference in medians and means, and Fisher exact tests for threshold counts.</w:t>
      </w:r>
      <w:r w:rsidDel="00000000" w:rsidR="00000000" w:rsidRPr="00000000">
        <w:rPr>
          <w:rtl w:val="0"/>
        </w:rPr>
      </w:r>
    </w:p>
    <w:p w:rsidR="00000000" w:rsidDel="00000000" w:rsidP="00000000" w:rsidRDefault="00000000" w:rsidRPr="00000000" w14:paraId="00000032">
      <w:pPr>
        <w:widowControl w:val="1"/>
        <w:spacing w:after="0" w:before="0" w:line="240" w:lineRule="auto"/>
        <w:ind w:firstLine="202"/>
        <w:jc w:val="both"/>
        <w:rPr/>
      </w:pPr>
      <w:r w:rsidDel="00000000" w:rsidR="00000000" w:rsidRPr="00000000">
        <w:rPr>
          <w:b w:val="0"/>
          <w:bCs w:val="0"/>
          <w:i w:val="0"/>
          <w:iCs w:val="0"/>
          <w:sz w:val="19"/>
          <w:szCs w:val="19"/>
          <w:rtl w:val="0"/>
        </w:rPr>
        <w:t xml:space="preserve">The harness CSV contains wrapped and duplicated rows. We rebuild the table from the raw 30 logs with analysis/parse_results.py. All numbers in this paper come from the rebuilt analysis/distribution_data.csv. The 15 s block is the last Wakeup Latencies block in each log. Artifact: the repository contains the harness, the cleaned per-run table, the summary statistics, the trace parser, and the figure scripts.</w:t>
      </w:r>
      <w:r w:rsidDel="00000000" w:rsidR="00000000" w:rsidRPr="00000000">
        <w:rPr>
          <w:rtl w:val="0"/>
        </w:rPr>
      </w:r>
    </w:p>
    <w:p w:rsidR="00000000" w:rsidDel="00000000" w:rsidP="00000000" w:rsidRDefault="00000000" w:rsidRPr="00000000" w14:paraId="00000033">
      <w:pPr>
        <w:keepNext w:val="1"/>
        <w:keepLines w:val="1"/>
        <w:spacing w:after="30" w:before="90" w:line="240" w:lineRule="auto"/>
        <w:rPr/>
      </w:pPr>
      <w:r w:rsidDel="00000000" w:rsidR="00000000" w:rsidRPr="00000000">
        <w:rPr>
          <w:b w:val="1"/>
          <w:bCs w:val="1"/>
          <w:i w:val="1"/>
          <w:iCs w:val="1"/>
          <w:sz w:val="19"/>
          <w:szCs w:val="19"/>
          <w:rtl w:val="0"/>
        </w:rPr>
        <w:t xml:space="preserve">E. Trace reconstruction</w:t>
      </w:r>
      <w:r w:rsidDel="00000000" w:rsidR="00000000" w:rsidRPr="00000000">
        <w:rPr>
          <w:rtl w:val="0"/>
        </w:rPr>
      </w:r>
    </w:p>
    <w:p w:rsidR="00000000" w:rsidDel="00000000" w:rsidP="00000000" w:rsidRDefault="00000000" w:rsidRPr="00000000" w14:paraId="00000034">
      <w:pPr>
        <w:widowControl w:val="1"/>
        <w:spacing w:after="0" w:before="0" w:line="240" w:lineRule="auto"/>
        <w:ind w:left="0" w:firstLine="0"/>
        <w:jc w:val="both"/>
        <w:rPr/>
      </w:pPr>
      <w:r w:rsidDel="00000000" w:rsidR="00000000" w:rsidRPr="00000000">
        <w:rPr>
          <w:rtl w:val="0"/>
        </w:rPr>
        <w:t xml:space="preserve">  </w:t>
      </w:r>
      <w:r w:rsidDel="00000000" w:rsidR="00000000" w:rsidRPr="00000000">
        <w:rPr>
          <w:b w:val="0"/>
          <w:bCs w:val="0"/>
          <w:i w:val="0"/>
          <w:iCs w:val="0"/>
          <w:sz w:val="19"/>
          <w:szCs w:val="19"/>
          <w:rtl w:val="0"/>
        </w:rPr>
        <w:t xml:space="preserve">We use a separate 30s floating run under the performance governor, captured with the same three tracepoints. The parser walks wakeup, switch, and migrate events in timestamp order and maintains a per-CPU runqueue set. A wakeup adds the task to the target CPU; a switch removes the next task; a switch with prev_state=R leaves the previous task queued. This is an approximation, not perf sched.</w:t>
      </w:r>
      <w:r w:rsidDel="00000000" w:rsidR="00000000" w:rsidRPr="00000000">
        <w:rPr>
          <w:rtl w:val="0"/>
        </w:rPr>
      </w:r>
    </w:p>
    <w:p w:rsidR="00000000" w:rsidDel="00000000" w:rsidP="00000000" w:rsidRDefault="00000000" w:rsidRPr="00000000" w14:paraId="00000035">
      <w:pPr>
        <w:widowControl w:val="1"/>
        <w:spacing w:after="0" w:before="0" w:line="240" w:lineRule="auto"/>
        <w:ind w:firstLine="202"/>
        <w:jc w:val="both"/>
        <w:rPr/>
      </w:pPr>
      <w:r w:rsidDel="00000000" w:rsidR="00000000" w:rsidRPr="00000000">
        <w:rPr>
          <w:b w:val="0"/>
          <w:bCs w:val="0"/>
          <w:i w:val="0"/>
          <w:iCs w:val="0"/>
          <w:sz w:val="19"/>
          <w:szCs w:val="19"/>
          <w:rtl w:val="0"/>
        </w:rPr>
        <w:t>A collision is a wakeup whose target CPU is not idle, either running another task or holding a queued wakee. A placement race is a collision where the target looked idle in the switch stream but a previously woken task had not run. An idle-core mismatch is an interval with at least one runnable schbench thread and at least one E-core idle with an empty queue. The trace contains 707 matched schbench wakeup-to-first-run pairs. It does not contain newidle_balance tracepoints; Section IV is explicit about what that prevents us from claiming. Four captures feed the trace analysis in this paper: the phase 1 baseline with no background load (730 schbench wakeups), the phase 1 floating run (702), and the phase 1 pinned run (719), all used only for wakeup-target and migration counts and collected without recording a governor; and the 30 s phase 1.1 floating capture under the performance governor (707 matched wakeups), which supplies every collision and idle-mismatch number below.</w:t>
      </w:r>
      <w:r w:rsidDel="00000000" w:rsidR="00000000" w:rsidRPr="00000000">
        <w:rPr>
          <w:b w:val="0"/>
          <w:bCs w:val="0"/>
          <w:i w:val="0"/>
          <w:iCs w:val="0"/>
          <w:sz w:val="19"/>
          <w:szCs w:val="19"/>
          <w:rtl w:val="0"/>
        </w:rPr>
      </w:r>
      <w:r w:rsidDel="00000000" w:rsidR="00000000" w:rsidRPr="00000000">
        <w:rPr>
          <w:rtl w:val="0"/>
        </w:rPr>
      </w:r>
      <w:r w:rsidDel="00000000" w:rsidR="00000000" w:rsidRPr="00000000">
        <w:rPr>
          <w:b w:val="0"/>
          <w:bCs w:val="0"/>
          <w:i w:val="0"/>
          <w:iCs w:val="0"/>
          <w:sz w:val="19"/>
          <w:szCs w:val="19"/>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36">
      <w:pPr>
        <w:keepNext w:val="1"/>
        <w:keepLines w:val="1"/>
        <w:spacing w:after="50" w:before="140" w:line="240" w:lineRule="auto"/>
        <w:jc w:val="center"/>
        <w:rPr/>
      </w:pPr>
      <w:r w:rsidDel="00000000" w:rsidR="00000000" w:rsidRPr="00000000">
        <w:rPr>
          <w:b w:val="1"/>
          <w:bCs w:val="1"/>
          <w:sz w:val="21"/>
          <w:szCs w:val="21"/>
          <w:rtl w:val="0"/>
        </w:rPr>
        <w:t xml:space="preserve">III. Empirical Results</w:t>
      </w:r>
      <w:r w:rsidDel="00000000" w:rsidR="00000000" w:rsidRPr="00000000">
        <w:rPr>
          <w:rtl w:val="0"/>
        </w:rPr>
      </w:r>
    </w:p>
    <w:p w:rsidR="00000000" w:rsidDel="00000000" w:rsidP="00000000" w:rsidRDefault="00000000" w:rsidRPr="00000000" w14:paraId="00000037">
      <w:pPr>
        <w:keepNext w:val="1"/>
        <w:keepLines w:val="1"/>
        <w:spacing w:after="30" w:before="90" w:line="240" w:lineRule="auto"/>
        <w:rPr/>
      </w:pPr>
      <w:r w:rsidDel="00000000" w:rsidR="00000000" w:rsidRPr="00000000">
        <w:rPr>
          <w:b w:val="1"/>
          <w:bCs w:val="1"/>
          <w:i w:val="1"/>
          <w:iCs w:val="1"/>
          <w:sz w:val="19"/>
          <w:szCs w:val="19"/>
          <w:rtl w:val="0"/>
        </w:rPr>
        <w:t xml:space="preserve">A. The body of the distribution is unchanged</w:t>
      </w:r>
      <w:r w:rsidDel="00000000" w:rsidR="00000000" w:rsidRPr="00000000">
        <w:rPr>
          <w:rtl w:val="0"/>
        </w:rPr>
      </w:r>
    </w:p>
    <w:p w:rsidR="00000000" w:rsidDel="00000000" w:rsidP="00000000" w:rsidRDefault="00000000" w:rsidRPr="00000000" w14:paraId="00000038">
      <w:pPr>
        <w:widowControl w:val="1"/>
        <w:spacing w:after="0" w:before="0" w:line="240" w:lineRule="auto"/>
        <w:jc w:val="both"/>
        <w:rPr/>
      </w:pPr>
      <w:r w:rsidDel="00000000" w:rsidR="00000000" w:rsidRPr="00000000">
        <w:rPr>
          <w:b w:val="0"/>
          <w:bCs w:val="0"/>
          <w:i w:val="0"/>
          <w:iCs w:val="0"/>
          <w:sz w:val="19"/>
          <w:szCs w:val="19"/>
          <w:rtl w:val="0"/>
        </w:rPr>
        <w:t xml:space="preserve">Table 2 gives the wakeup latency summary. Normal wakeups are the same in both arms: median p50 is 43 µs floating and 44 µs pinned, and median p90 is 71 µs and 64.5 µs. The pinned p90 is 6.5 µs lower, which is within run-to-run movement and does not favor a claim. The p99 medians are 137 µs and 139 µs.</w:t>
      </w:r>
      <w:r w:rsidDel="00000000" w:rsidR="00000000" w:rsidRPr="00000000">
        <w:rPr>
          <w:rtl w:val="0"/>
        </w:rPr>
        <w:t xml:space="preserve"> </w:t>
      </w:r>
      <w:r w:rsidDel="00000000" w:rsidR="00000000" w:rsidRPr="00000000">
        <w:rPr>
          <w:b w:val="0"/>
          <w:bCs w:val="0"/>
          <w:i w:val="0"/>
          <w:iCs w:val="0"/>
          <w:sz w:val="19"/>
          <w:szCs w:val="19"/>
          <w:rtl w:val="0"/>
        </w:rPr>
        <w:t xml:space="preserve">The difference is in the top 0.1%.</w:t>
      </w:r>
      <w:r w:rsidDel="00000000" w:rsidR="00000000" w:rsidRPr="00000000">
        <w:rPr>
          <w:rtl w:val="0"/>
        </w:rPr>
      </w:r>
    </w:p>
    <w:p w:rsidR="00000000" w:rsidDel="00000000" w:rsidP="00000000" w:rsidRDefault="00000000" w:rsidRPr="00000000" w14:paraId="00000039">
      <w:pPr>
        <w:keepNext w:val="1"/>
        <w:spacing w:after="100" w:before="40" w:line="240" w:lineRule="auto"/>
        <w:rPr/>
      </w:pPr>
      <w:r w:rsidDel="00000000" w:rsidR="00000000" w:rsidRPr="00000000">
        <w:rPr>
          <w:b w:val="1"/>
          <w:bCs w:val="1"/>
          <w:sz w:val="16"/>
          <w:szCs w:val="16"/>
          <w:rtl w:val="0"/>
        </w:rPr>
        <w:t xml:space="preserve">Table 2. </w:t>
      </w:r>
      <w:r w:rsidDel="00000000" w:rsidR="00000000" w:rsidRPr="00000000">
        <w:rPr>
          <w:sz w:val="16"/>
          <w:szCs w:val="16"/>
          <w:rtl w:val="0"/>
        </w:rPr>
        <w:t xml:space="preserve">Wakeup latency summary (µs), N = 30 per arm. p99.9 rows use the 30 per-run values; p50–p99 rows report the median of the 30 per-run percentiles.</w:t>
      </w:r>
      <w:r w:rsidDel="00000000" w:rsidR="00000000" w:rsidRPr="00000000">
        <w:rPr>
          <w:rtl w:val="0"/>
        </w:rPr>
      </w:r>
    </w:p>
    <w:tbl>
      <w:tblPr>
        <w:tblStyle w:val="Table2"/>
        <w:tblW w:w="4780.0" w:type="dxa"/>
        <w:jc w:val="center"/>
        <w:tblLayout w:type="fixed"/>
        <w:tblLook w:val="0400"/>
      </w:tblPr>
      <w:tblGrid>
        <w:gridCol w:w="1900"/>
        <w:gridCol w:w="1440"/>
        <w:gridCol w:w="1440"/>
        <w:tblGridChange w:id="0">
          <w:tblGrid>
            <w:gridCol w:w="1900"/>
            <w:gridCol w:w="1440"/>
            <w:gridCol w:w="1440"/>
          </w:tblGrid>
        </w:tblGridChange>
      </w:tblGrid>
      <w:tr>
        <w:trPr>
          <w:cantSplit w:val="0"/>
          <w:trHeight w:val="223" w:hRule="atLeast"/>
          <w:tblHeader w:val="0"/>
        </w:trPr>
        <w:tc>
          <w:tcPr>
            <w:tcBorders>
              <w:top w:color="000000" w:space="0" w:sz="8" w:val="single"/>
              <w:bottom w:color="000000" w:space="0" w:sz="4" w:val="single"/>
            </w:tcBorders>
          </w:tcPr>
          <w:p w:rsidR="00000000" w:rsidDel="00000000" w:rsidP="00000000" w:rsidRDefault="00000000" w:rsidRPr="00000000" w14:paraId="0000003A">
            <w:pPr>
              <w:keepNext w:val="1"/>
              <w:spacing w:after="0" w:before="0" w:line="240" w:lineRule="auto"/>
              <w:rPr/>
            </w:pPr>
            <w:r w:rsidDel="00000000" w:rsidR="00000000" w:rsidRPr="00000000">
              <w:rPr>
                <w:b w:val="1"/>
                <w:bCs w:val="1"/>
                <w:sz w:val="15"/>
                <w:szCs w:val="15"/>
                <w:rtl w:val="0"/>
              </w:rPr>
              <w:t xml:space="preserve">Metric</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3B">
            <w:pPr>
              <w:keepNext w:val="1"/>
              <w:spacing w:after="0" w:before="0" w:line="240" w:lineRule="auto"/>
              <w:jc w:val="center"/>
              <w:rPr/>
            </w:pPr>
            <w:r w:rsidDel="00000000" w:rsidR="00000000" w:rsidRPr="00000000">
              <w:rPr>
                <w:b w:val="1"/>
                <w:bCs w:val="1"/>
                <w:sz w:val="15"/>
                <w:szCs w:val="15"/>
                <w:rtl w:val="0"/>
              </w:rPr>
              <w:t xml:space="preserve">Exp A floating</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3C">
            <w:pPr>
              <w:keepNext w:val="1"/>
              <w:spacing w:after="0" w:before="0" w:line="240" w:lineRule="auto"/>
              <w:jc w:val="center"/>
              <w:rPr/>
            </w:pPr>
            <w:r w:rsidDel="00000000" w:rsidR="00000000" w:rsidRPr="00000000">
              <w:rPr>
                <w:b w:val="1"/>
                <w:bCs w:val="1"/>
                <w:sz w:val="15"/>
                <w:szCs w:val="15"/>
                <w:rtl w:val="0"/>
              </w:rPr>
              <w:t xml:space="preserve">Exp B E-pool</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3D">
            <w:pPr>
              <w:keepNext w:val="1"/>
              <w:spacing w:after="0" w:before="0" w:line="240" w:lineRule="auto"/>
              <w:rPr/>
            </w:pPr>
            <w:r w:rsidDel="00000000" w:rsidR="00000000" w:rsidRPr="00000000">
              <w:rPr>
                <w:sz w:val="15"/>
                <w:szCs w:val="15"/>
                <w:rtl w:val="0"/>
              </w:rPr>
              <w:t xml:space="preserve">p50 median (min–max)</w:t>
            </w:r>
            <w:r w:rsidDel="00000000" w:rsidR="00000000" w:rsidRPr="00000000">
              <w:rPr>
                <w:rtl w:val="0"/>
              </w:rPr>
            </w:r>
          </w:p>
        </w:tc>
        <w:tc>
          <w:tcPr/>
          <w:p w:rsidR="00000000" w:rsidDel="00000000" w:rsidP="00000000" w:rsidRDefault="00000000" w:rsidRPr="00000000" w14:paraId="0000003E">
            <w:pPr>
              <w:keepNext w:val="1"/>
              <w:spacing w:after="0" w:before="0" w:line="240" w:lineRule="auto"/>
              <w:jc w:val="center"/>
              <w:rPr/>
            </w:pPr>
            <w:r w:rsidDel="00000000" w:rsidR="00000000" w:rsidRPr="00000000">
              <w:rPr>
                <w:sz w:val="15"/>
                <w:szCs w:val="15"/>
                <w:rtl w:val="0"/>
              </w:rPr>
              <w:t xml:space="preserve">43 (39–49)</w:t>
            </w:r>
            <w:r w:rsidDel="00000000" w:rsidR="00000000" w:rsidRPr="00000000">
              <w:rPr>
                <w:rtl w:val="0"/>
              </w:rPr>
            </w:r>
          </w:p>
        </w:tc>
        <w:tc>
          <w:tcPr/>
          <w:p w:rsidR="00000000" w:rsidDel="00000000" w:rsidP="00000000" w:rsidRDefault="00000000" w:rsidRPr="00000000" w14:paraId="0000003F">
            <w:pPr>
              <w:keepNext w:val="1"/>
              <w:spacing w:after="0" w:before="0" w:line="240" w:lineRule="auto"/>
              <w:jc w:val="center"/>
              <w:rPr/>
            </w:pPr>
            <w:r w:rsidDel="00000000" w:rsidR="00000000" w:rsidRPr="00000000">
              <w:rPr>
                <w:sz w:val="15"/>
                <w:szCs w:val="15"/>
                <w:rtl w:val="0"/>
              </w:rPr>
              <w:t xml:space="preserve">44 (7–46)</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0">
            <w:pPr>
              <w:keepNext w:val="1"/>
              <w:spacing w:after="0" w:before="0" w:line="240" w:lineRule="auto"/>
              <w:rPr/>
            </w:pPr>
            <w:r w:rsidDel="00000000" w:rsidR="00000000" w:rsidRPr="00000000">
              <w:rPr>
                <w:sz w:val="15"/>
                <w:szCs w:val="15"/>
                <w:rtl w:val="0"/>
              </w:rPr>
              <w:t xml:space="preserve">p90 median (min–max)</w:t>
            </w:r>
            <w:r w:rsidDel="00000000" w:rsidR="00000000" w:rsidRPr="00000000">
              <w:rPr>
                <w:rtl w:val="0"/>
              </w:rPr>
            </w:r>
          </w:p>
        </w:tc>
        <w:tc>
          <w:tcPr/>
          <w:p w:rsidR="00000000" w:rsidDel="00000000" w:rsidP="00000000" w:rsidRDefault="00000000" w:rsidRPr="00000000" w14:paraId="00000041">
            <w:pPr>
              <w:keepNext w:val="1"/>
              <w:spacing w:after="0" w:before="0" w:line="240" w:lineRule="auto"/>
              <w:jc w:val="center"/>
              <w:rPr/>
            </w:pPr>
            <w:r w:rsidDel="00000000" w:rsidR="00000000" w:rsidRPr="00000000">
              <w:rPr>
                <w:sz w:val="15"/>
                <w:szCs w:val="15"/>
                <w:rtl w:val="0"/>
              </w:rPr>
              <w:t xml:space="preserve">71 (53–85)</w:t>
            </w:r>
            <w:r w:rsidDel="00000000" w:rsidR="00000000" w:rsidRPr="00000000">
              <w:rPr>
                <w:rtl w:val="0"/>
              </w:rPr>
            </w:r>
          </w:p>
        </w:tc>
        <w:tc>
          <w:tcPr/>
          <w:p w:rsidR="00000000" w:rsidDel="00000000" w:rsidP="00000000" w:rsidRDefault="00000000" w:rsidRPr="00000000" w14:paraId="00000042">
            <w:pPr>
              <w:keepNext w:val="1"/>
              <w:spacing w:after="0" w:before="0" w:line="240" w:lineRule="auto"/>
              <w:jc w:val="center"/>
              <w:rPr/>
            </w:pPr>
            <w:r w:rsidDel="00000000" w:rsidR="00000000" w:rsidRPr="00000000">
              <w:rPr>
                <w:sz w:val="15"/>
                <w:szCs w:val="15"/>
                <w:rtl w:val="0"/>
              </w:rPr>
              <w:t xml:space="preserve">64.5 (51–83)</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3">
            <w:pPr>
              <w:keepNext w:val="1"/>
              <w:spacing w:after="0" w:before="0" w:line="240" w:lineRule="auto"/>
              <w:rPr/>
            </w:pPr>
            <w:r w:rsidDel="00000000" w:rsidR="00000000" w:rsidRPr="00000000">
              <w:rPr>
                <w:sz w:val="15"/>
                <w:szCs w:val="15"/>
                <w:rtl w:val="0"/>
              </w:rPr>
              <w:t xml:space="preserve">p99 median (min–max)</w:t>
            </w:r>
            <w:r w:rsidDel="00000000" w:rsidR="00000000" w:rsidRPr="00000000">
              <w:rPr>
                <w:rtl w:val="0"/>
              </w:rPr>
            </w:r>
          </w:p>
        </w:tc>
        <w:tc>
          <w:tcPr/>
          <w:p w:rsidR="00000000" w:rsidDel="00000000" w:rsidP="00000000" w:rsidRDefault="00000000" w:rsidRPr="00000000" w14:paraId="00000044">
            <w:pPr>
              <w:keepNext w:val="1"/>
              <w:spacing w:after="0" w:before="0" w:line="240" w:lineRule="auto"/>
              <w:jc w:val="center"/>
              <w:rPr/>
            </w:pPr>
            <w:r w:rsidDel="00000000" w:rsidR="00000000" w:rsidRPr="00000000">
              <w:rPr>
                <w:sz w:val="15"/>
                <w:szCs w:val="15"/>
                <w:rtl w:val="0"/>
              </w:rPr>
              <w:t xml:space="preserve">137 (68–827)</w:t>
            </w:r>
            <w:r w:rsidDel="00000000" w:rsidR="00000000" w:rsidRPr="00000000">
              <w:rPr>
                <w:rtl w:val="0"/>
              </w:rPr>
            </w:r>
          </w:p>
        </w:tc>
        <w:tc>
          <w:tcPr/>
          <w:p w:rsidR="00000000" w:rsidDel="00000000" w:rsidP="00000000" w:rsidRDefault="00000000" w:rsidRPr="00000000" w14:paraId="00000045">
            <w:pPr>
              <w:keepNext w:val="1"/>
              <w:spacing w:after="0" w:before="0" w:line="240" w:lineRule="auto"/>
              <w:jc w:val="center"/>
              <w:rPr/>
            </w:pPr>
            <w:r w:rsidDel="00000000" w:rsidR="00000000" w:rsidRPr="00000000">
              <w:rPr>
                <w:sz w:val="15"/>
                <w:szCs w:val="15"/>
                <w:rtl w:val="0"/>
              </w:rPr>
              <w:t xml:space="preserve">139 (89–2276)</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6">
            <w:pPr>
              <w:keepNext w:val="1"/>
              <w:spacing w:after="0" w:before="0" w:line="240" w:lineRule="auto"/>
              <w:rPr/>
            </w:pPr>
            <w:r w:rsidDel="00000000" w:rsidR="00000000" w:rsidRPr="00000000">
              <w:rPr>
                <w:sz w:val="15"/>
                <w:szCs w:val="15"/>
                <w:rtl w:val="0"/>
              </w:rPr>
              <w:t xml:space="preserve">p99.9 mean</w:t>
            </w:r>
            <w:r w:rsidDel="00000000" w:rsidR="00000000" w:rsidRPr="00000000">
              <w:rPr>
                <w:rtl w:val="0"/>
              </w:rPr>
            </w:r>
          </w:p>
        </w:tc>
        <w:tc>
          <w:tcPr/>
          <w:p w:rsidR="00000000" w:rsidDel="00000000" w:rsidP="00000000" w:rsidRDefault="00000000" w:rsidRPr="00000000" w14:paraId="00000047">
            <w:pPr>
              <w:keepNext w:val="1"/>
              <w:spacing w:after="0" w:before="0" w:line="240" w:lineRule="auto"/>
              <w:jc w:val="center"/>
              <w:rPr/>
            </w:pPr>
            <w:r w:rsidDel="00000000" w:rsidR="00000000" w:rsidRPr="00000000">
              <w:rPr>
                <w:sz w:val="15"/>
                <w:szCs w:val="15"/>
                <w:rtl w:val="0"/>
              </w:rPr>
              <w:t xml:space="preserve">527.8</w:t>
            </w:r>
            <w:r w:rsidDel="00000000" w:rsidR="00000000" w:rsidRPr="00000000">
              <w:rPr>
                <w:rtl w:val="0"/>
              </w:rPr>
            </w:r>
          </w:p>
        </w:tc>
        <w:tc>
          <w:tcPr/>
          <w:p w:rsidR="00000000" w:rsidDel="00000000" w:rsidP="00000000" w:rsidRDefault="00000000" w:rsidRPr="00000000" w14:paraId="00000048">
            <w:pPr>
              <w:keepNext w:val="1"/>
              <w:spacing w:after="0" w:before="0" w:line="240" w:lineRule="auto"/>
              <w:jc w:val="center"/>
              <w:rPr/>
            </w:pPr>
            <w:r w:rsidDel="00000000" w:rsidR="00000000" w:rsidRPr="00000000">
              <w:rPr>
                <w:sz w:val="15"/>
                <w:szCs w:val="15"/>
                <w:rtl w:val="0"/>
              </w:rPr>
              <w:t xml:space="preserve">688.2</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9">
            <w:pPr>
              <w:keepNext w:val="1"/>
              <w:spacing w:after="0" w:before="0" w:line="240" w:lineRule="auto"/>
              <w:rPr/>
            </w:pPr>
            <w:r w:rsidDel="00000000" w:rsidR="00000000" w:rsidRPr="00000000">
              <w:rPr>
                <w:sz w:val="15"/>
                <w:szCs w:val="15"/>
                <w:rtl w:val="0"/>
              </w:rPr>
              <w:t xml:space="preserve">p99.9 median</w:t>
            </w:r>
            <w:r w:rsidDel="00000000" w:rsidR="00000000" w:rsidRPr="00000000">
              <w:rPr>
                <w:rtl w:val="0"/>
              </w:rPr>
            </w:r>
          </w:p>
        </w:tc>
        <w:tc>
          <w:tcPr/>
          <w:p w:rsidR="00000000" w:rsidDel="00000000" w:rsidP="00000000" w:rsidRDefault="00000000" w:rsidRPr="00000000" w14:paraId="0000004A">
            <w:pPr>
              <w:keepNext w:val="1"/>
              <w:spacing w:after="0" w:before="0" w:line="240" w:lineRule="auto"/>
              <w:jc w:val="center"/>
              <w:rPr/>
            </w:pPr>
            <w:r w:rsidDel="00000000" w:rsidR="00000000" w:rsidRPr="00000000">
              <w:rPr>
                <w:sz w:val="15"/>
                <w:szCs w:val="15"/>
                <w:rtl w:val="0"/>
              </w:rPr>
              <w:t xml:space="preserve">162</w:t>
            </w:r>
            <w:r w:rsidDel="00000000" w:rsidR="00000000" w:rsidRPr="00000000">
              <w:rPr>
                <w:rtl w:val="0"/>
              </w:rPr>
            </w:r>
          </w:p>
        </w:tc>
        <w:tc>
          <w:tcPr/>
          <w:p w:rsidR="00000000" w:rsidDel="00000000" w:rsidP="00000000" w:rsidRDefault="00000000" w:rsidRPr="00000000" w14:paraId="0000004B">
            <w:pPr>
              <w:keepNext w:val="1"/>
              <w:spacing w:after="0" w:before="0" w:line="240" w:lineRule="auto"/>
              <w:jc w:val="center"/>
              <w:rPr/>
            </w:pPr>
            <w:r w:rsidDel="00000000" w:rsidR="00000000" w:rsidRPr="00000000">
              <w:rPr>
                <w:sz w:val="15"/>
                <w:szCs w:val="15"/>
                <w:rtl w:val="0"/>
              </w:rPr>
              <w:t xml:space="preserve">701</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C">
            <w:pPr>
              <w:keepNext w:val="1"/>
              <w:spacing w:after="0" w:before="0" w:line="240" w:lineRule="auto"/>
              <w:rPr/>
            </w:pPr>
            <w:r w:rsidDel="00000000" w:rsidR="00000000" w:rsidRPr="00000000">
              <w:rPr>
                <w:sz w:val="15"/>
                <w:szCs w:val="15"/>
                <w:rtl w:val="0"/>
              </w:rPr>
              <w:t xml:space="preserve">p99.9 standard deviation</w:t>
            </w:r>
            <w:r w:rsidDel="00000000" w:rsidR="00000000" w:rsidRPr="00000000">
              <w:rPr>
                <w:rtl w:val="0"/>
              </w:rPr>
            </w:r>
          </w:p>
        </w:tc>
        <w:tc>
          <w:tcPr/>
          <w:p w:rsidR="00000000" w:rsidDel="00000000" w:rsidP="00000000" w:rsidRDefault="00000000" w:rsidRPr="00000000" w14:paraId="0000004D">
            <w:pPr>
              <w:keepNext w:val="1"/>
              <w:spacing w:after="0" w:before="0" w:line="240" w:lineRule="auto"/>
              <w:jc w:val="center"/>
              <w:rPr/>
            </w:pPr>
            <w:r w:rsidDel="00000000" w:rsidR="00000000" w:rsidRPr="00000000">
              <w:rPr>
                <w:sz w:val="15"/>
                <w:szCs w:val="15"/>
                <w:rtl w:val="0"/>
              </w:rPr>
              <w:t xml:space="preserve">621.7</w:t>
            </w:r>
            <w:r w:rsidDel="00000000" w:rsidR="00000000" w:rsidRPr="00000000">
              <w:rPr>
                <w:rtl w:val="0"/>
              </w:rPr>
            </w:r>
          </w:p>
        </w:tc>
        <w:tc>
          <w:tcPr/>
          <w:p w:rsidR="00000000" w:rsidDel="00000000" w:rsidP="00000000" w:rsidRDefault="00000000" w:rsidRPr="00000000" w14:paraId="0000004E">
            <w:pPr>
              <w:keepNext w:val="1"/>
              <w:spacing w:after="0" w:before="0" w:line="240" w:lineRule="auto"/>
              <w:jc w:val="center"/>
              <w:rPr/>
            </w:pPr>
            <w:r w:rsidDel="00000000" w:rsidR="00000000" w:rsidRPr="00000000">
              <w:rPr>
                <w:sz w:val="15"/>
                <w:szCs w:val="15"/>
                <w:rtl w:val="0"/>
              </w:rPr>
              <w:t xml:space="preserve">628.4</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4F">
            <w:pPr>
              <w:keepNext w:val="1"/>
              <w:spacing w:after="0" w:before="0" w:line="240" w:lineRule="auto"/>
              <w:rPr/>
            </w:pPr>
            <w:r w:rsidDel="00000000" w:rsidR="00000000" w:rsidRPr="00000000">
              <w:rPr>
                <w:sz w:val="15"/>
                <w:szCs w:val="15"/>
                <w:rtl w:val="0"/>
              </w:rPr>
              <w:t xml:space="preserve">p99.9 min–max</w:t>
            </w:r>
            <w:r w:rsidDel="00000000" w:rsidR="00000000" w:rsidRPr="00000000">
              <w:rPr>
                <w:rtl w:val="0"/>
              </w:rPr>
            </w:r>
          </w:p>
        </w:tc>
        <w:tc>
          <w:tcPr/>
          <w:p w:rsidR="00000000" w:rsidDel="00000000" w:rsidP="00000000" w:rsidRDefault="00000000" w:rsidRPr="00000000" w14:paraId="00000050">
            <w:pPr>
              <w:keepNext w:val="1"/>
              <w:spacing w:after="0" w:before="0" w:line="240" w:lineRule="auto"/>
              <w:jc w:val="center"/>
              <w:rPr/>
            </w:pPr>
            <w:r w:rsidDel="00000000" w:rsidR="00000000" w:rsidRPr="00000000">
              <w:rPr>
                <w:sz w:val="15"/>
                <w:szCs w:val="15"/>
                <w:rtl w:val="0"/>
              </w:rPr>
              <w:t xml:space="preserve">79–2836</w:t>
            </w:r>
            <w:r w:rsidDel="00000000" w:rsidR="00000000" w:rsidRPr="00000000">
              <w:rPr>
                <w:rtl w:val="0"/>
              </w:rPr>
            </w:r>
          </w:p>
        </w:tc>
        <w:tc>
          <w:tcPr/>
          <w:p w:rsidR="00000000" w:rsidDel="00000000" w:rsidP="00000000" w:rsidRDefault="00000000" w:rsidRPr="00000000" w14:paraId="00000051">
            <w:pPr>
              <w:keepNext w:val="1"/>
              <w:spacing w:after="0" w:before="0" w:line="240" w:lineRule="auto"/>
              <w:jc w:val="center"/>
              <w:rPr/>
            </w:pPr>
            <w:r w:rsidDel="00000000" w:rsidR="00000000" w:rsidRPr="00000000">
              <w:rPr>
                <w:sz w:val="15"/>
                <w:szCs w:val="15"/>
                <w:rtl w:val="0"/>
              </w:rPr>
              <w:t xml:space="preserve">119–2852</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52">
            <w:pPr>
              <w:keepNext w:val="1"/>
              <w:spacing w:after="0" w:before="0" w:line="240" w:lineRule="auto"/>
              <w:rPr/>
            </w:pPr>
            <w:r w:rsidDel="00000000" w:rsidR="00000000" w:rsidRPr="00000000">
              <w:rPr>
                <w:sz w:val="15"/>
                <w:szCs w:val="15"/>
                <w:rtl w:val="0"/>
              </w:rPr>
              <w:t xml:space="preserve">&gt; 250 µs</w:t>
            </w:r>
            <w:r w:rsidDel="00000000" w:rsidR="00000000" w:rsidRPr="00000000">
              <w:rPr>
                <w:rtl w:val="0"/>
              </w:rPr>
            </w:r>
          </w:p>
        </w:tc>
        <w:tc>
          <w:tcPr/>
          <w:p w:rsidR="00000000" w:rsidDel="00000000" w:rsidP="00000000" w:rsidRDefault="00000000" w:rsidRPr="00000000" w14:paraId="00000053">
            <w:pPr>
              <w:keepNext w:val="1"/>
              <w:spacing w:after="0" w:before="0" w:line="240" w:lineRule="auto"/>
              <w:jc w:val="center"/>
              <w:rPr/>
            </w:pPr>
            <w:r w:rsidDel="00000000" w:rsidR="00000000" w:rsidRPr="00000000">
              <w:rPr>
                <w:sz w:val="15"/>
                <w:szCs w:val="15"/>
                <w:rtl w:val="0"/>
              </w:rPr>
              <w:t xml:space="preserve">13/30</w:t>
            </w:r>
            <w:r w:rsidDel="00000000" w:rsidR="00000000" w:rsidRPr="00000000">
              <w:rPr>
                <w:rtl w:val="0"/>
              </w:rPr>
            </w:r>
          </w:p>
        </w:tc>
        <w:tc>
          <w:tcPr/>
          <w:p w:rsidR="00000000" w:rsidDel="00000000" w:rsidP="00000000" w:rsidRDefault="00000000" w:rsidRPr="00000000" w14:paraId="00000054">
            <w:pPr>
              <w:keepNext w:val="1"/>
              <w:spacing w:after="0" w:before="0" w:line="240" w:lineRule="auto"/>
              <w:jc w:val="center"/>
              <w:rPr/>
            </w:pPr>
            <w:r w:rsidDel="00000000" w:rsidR="00000000" w:rsidRPr="00000000">
              <w:rPr>
                <w:sz w:val="15"/>
                <w:szCs w:val="15"/>
                <w:rtl w:val="0"/>
              </w:rPr>
              <w:t xml:space="preserve">19/30</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55">
            <w:pPr>
              <w:keepNext w:val="1"/>
              <w:spacing w:after="0" w:before="0" w:line="240" w:lineRule="auto"/>
              <w:rPr/>
            </w:pPr>
            <w:r w:rsidDel="00000000" w:rsidR="00000000" w:rsidRPr="00000000">
              <w:rPr>
                <w:sz w:val="15"/>
                <w:szCs w:val="15"/>
                <w:rtl w:val="0"/>
              </w:rPr>
              <w:t xml:space="preserve">&gt; 500 µs</w:t>
            </w:r>
            <w:r w:rsidDel="00000000" w:rsidR="00000000" w:rsidRPr="00000000">
              <w:rPr>
                <w:rtl w:val="0"/>
              </w:rPr>
            </w:r>
          </w:p>
        </w:tc>
        <w:tc>
          <w:tcPr/>
          <w:p w:rsidR="00000000" w:rsidDel="00000000" w:rsidP="00000000" w:rsidRDefault="00000000" w:rsidRPr="00000000" w14:paraId="00000056">
            <w:pPr>
              <w:keepNext w:val="1"/>
              <w:spacing w:after="0" w:before="0" w:line="240" w:lineRule="auto"/>
              <w:jc w:val="center"/>
              <w:rPr/>
            </w:pPr>
            <w:r w:rsidDel="00000000" w:rsidR="00000000" w:rsidRPr="00000000">
              <w:rPr>
                <w:sz w:val="15"/>
                <w:szCs w:val="15"/>
                <w:rtl w:val="0"/>
              </w:rPr>
              <w:t xml:space="preserve">12/30</w:t>
            </w:r>
            <w:r w:rsidDel="00000000" w:rsidR="00000000" w:rsidRPr="00000000">
              <w:rPr>
                <w:rtl w:val="0"/>
              </w:rPr>
            </w:r>
          </w:p>
        </w:tc>
        <w:tc>
          <w:tcPr/>
          <w:p w:rsidR="00000000" w:rsidDel="00000000" w:rsidP="00000000" w:rsidRDefault="00000000" w:rsidRPr="00000000" w14:paraId="00000057">
            <w:pPr>
              <w:keepNext w:val="1"/>
              <w:spacing w:after="0" w:before="0" w:line="240" w:lineRule="auto"/>
              <w:jc w:val="center"/>
              <w:rPr/>
            </w:pPr>
            <w:r w:rsidDel="00000000" w:rsidR="00000000" w:rsidRPr="00000000">
              <w:rPr>
                <w:sz w:val="15"/>
                <w:szCs w:val="15"/>
                <w:rtl w:val="0"/>
              </w:rPr>
              <w:t xml:space="preserve">18/30</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58">
            <w:pPr>
              <w:keepNext w:val="1"/>
              <w:spacing w:after="0" w:before="0" w:line="240" w:lineRule="auto"/>
              <w:rPr/>
            </w:pPr>
            <w:r w:rsidDel="00000000" w:rsidR="00000000" w:rsidRPr="00000000">
              <w:rPr>
                <w:sz w:val="15"/>
                <w:szCs w:val="15"/>
                <w:rtl w:val="0"/>
              </w:rPr>
              <w:t xml:space="preserve">&gt; 1 ms</w:t>
            </w:r>
            <w:r w:rsidDel="00000000" w:rsidR="00000000" w:rsidRPr="00000000">
              <w:rPr>
                <w:rtl w:val="0"/>
              </w:rPr>
            </w:r>
          </w:p>
        </w:tc>
        <w:tc>
          <w:tcPr/>
          <w:p w:rsidR="00000000" w:rsidDel="00000000" w:rsidP="00000000" w:rsidRDefault="00000000" w:rsidRPr="00000000" w14:paraId="00000059">
            <w:pPr>
              <w:keepNext w:val="1"/>
              <w:spacing w:after="0" w:before="0" w:line="240" w:lineRule="auto"/>
              <w:jc w:val="center"/>
              <w:rPr/>
            </w:pPr>
            <w:r w:rsidDel="00000000" w:rsidR="00000000" w:rsidRPr="00000000">
              <w:rPr>
                <w:sz w:val="15"/>
                <w:szCs w:val="15"/>
                <w:rtl w:val="0"/>
              </w:rPr>
              <w:t xml:space="preserve">5/30</w:t>
            </w:r>
            <w:r w:rsidDel="00000000" w:rsidR="00000000" w:rsidRPr="00000000">
              <w:rPr>
                <w:rtl w:val="0"/>
              </w:rPr>
            </w:r>
          </w:p>
        </w:tc>
        <w:tc>
          <w:tcPr/>
          <w:p w:rsidR="00000000" w:rsidDel="00000000" w:rsidP="00000000" w:rsidRDefault="00000000" w:rsidRPr="00000000" w14:paraId="0000005A">
            <w:pPr>
              <w:keepNext w:val="1"/>
              <w:spacing w:after="0" w:before="0" w:line="240" w:lineRule="auto"/>
              <w:jc w:val="center"/>
              <w:rPr/>
            </w:pPr>
            <w:r w:rsidDel="00000000" w:rsidR="00000000" w:rsidRPr="00000000">
              <w:rPr>
                <w:sz w:val="15"/>
                <w:szCs w:val="15"/>
                <w:rtl w:val="0"/>
              </w:rPr>
              <w:t xml:space="preserve">4/30</w:t>
            </w:r>
            <w:r w:rsidDel="00000000" w:rsidR="00000000" w:rsidRPr="00000000">
              <w:rPr>
                <w:rtl w:val="0"/>
              </w:rPr>
            </w:r>
          </w:p>
        </w:tc>
      </w:tr>
      <w:tr>
        <w:trPr>
          <w:cantSplit w:val="1"/>
          <w:trHeight w:val="209" w:hRule="atLeast"/>
          <w:tblHeader w:val="0"/>
        </w:trPr>
        <w:tc>
          <w:tcPr>
            <w:tcBorders>
              <w:bottom w:color="000000" w:space="0" w:sz="8" w:val="single"/>
            </w:tcBorders>
          </w:tcPr>
          <w:p w:rsidR="00000000" w:rsidDel="00000000" w:rsidP="00000000" w:rsidRDefault="00000000" w:rsidRPr="00000000" w14:paraId="0000005B">
            <w:pPr>
              <w:spacing w:after="0" w:before="0" w:line="240" w:lineRule="auto"/>
              <w:rPr/>
            </w:pPr>
            <w:r w:rsidDel="00000000" w:rsidR="00000000" w:rsidRPr="00000000">
              <w:rPr>
                <w:sz w:val="15"/>
                <w:szCs w:val="15"/>
                <w:rtl w:val="0"/>
              </w:rPr>
              <w:t xml:space="preserve">&gt; 2 ms</w:t>
            </w:r>
            <w:r w:rsidDel="00000000" w:rsidR="00000000" w:rsidRPr="00000000">
              <w:rPr>
                <w:rtl w:val="0"/>
              </w:rPr>
            </w:r>
          </w:p>
        </w:tc>
        <w:tc>
          <w:tcPr>
            <w:tcBorders>
              <w:bottom w:color="000000" w:space="0" w:sz="8" w:val="single"/>
            </w:tcBorders>
          </w:tcPr>
          <w:p w:rsidR="00000000" w:rsidDel="00000000" w:rsidP="00000000" w:rsidRDefault="00000000" w:rsidRPr="00000000" w14:paraId="0000005C">
            <w:pPr>
              <w:spacing w:after="0" w:before="0" w:line="240" w:lineRule="auto"/>
              <w:jc w:val="center"/>
              <w:rPr/>
            </w:pPr>
            <w:r w:rsidDel="00000000" w:rsidR="00000000" w:rsidRPr="00000000">
              <w:rPr>
                <w:sz w:val="15"/>
                <w:szCs w:val="15"/>
                <w:rtl w:val="0"/>
              </w:rPr>
              <w:t xml:space="preserve">1/30</w:t>
            </w:r>
            <w:r w:rsidDel="00000000" w:rsidR="00000000" w:rsidRPr="00000000">
              <w:rPr>
                <w:rtl w:val="0"/>
              </w:rPr>
            </w:r>
          </w:p>
        </w:tc>
        <w:tc>
          <w:tcPr>
            <w:tcBorders>
              <w:bottom w:color="000000" w:space="0" w:sz="8" w:val="single"/>
            </w:tcBorders>
          </w:tcPr>
          <w:p w:rsidR="00000000" w:rsidDel="00000000" w:rsidP="00000000" w:rsidRDefault="00000000" w:rsidRPr="00000000" w14:paraId="0000005D">
            <w:pPr>
              <w:spacing w:after="0" w:before="0" w:line="240" w:lineRule="auto"/>
              <w:jc w:val="center"/>
              <w:rPr/>
            </w:pPr>
            <w:r w:rsidDel="00000000" w:rsidR="00000000" w:rsidRPr="00000000">
              <w:rPr>
                <w:sz w:val="15"/>
                <w:szCs w:val="15"/>
                <w:rtl w:val="0"/>
              </w:rPr>
              <w:t xml:space="preserve">2/30</w:t>
            </w:r>
            <w:r w:rsidDel="00000000" w:rsidR="00000000" w:rsidRPr="00000000">
              <w:rPr>
                <w:rtl w:val="0"/>
              </w:rPr>
            </w:r>
          </w:p>
        </w:tc>
      </w:tr>
    </w:tbl>
    <w:p w:rsidR="00000000" w:rsidDel="00000000" w:rsidP="00000000" w:rsidRDefault="00000000" w:rsidRPr="00000000" w14:paraId="0000005E">
      <w:pPr>
        <w:widowControl w:val="1"/>
        <w:spacing w:after="0" w:before="0" w:line="240" w:lineRule="auto"/>
        <w:ind w:firstLine="202"/>
        <w:jc w:val="both"/>
        <w:rPr/>
      </w:pPr>
      <w:r w:rsidDel="00000000" w:rsidR="00000000" w:rsidRPr="00000000">
        <w:rPr>
          <w:b w:val="0"/>
          <w:bCs w:val="0"/>
          <w:i w:val="0"/>
          <w:iCs w:val="0"/>
          <w:sz w:val="19"/>
          <w:szCs w:val="19"/>
          <w:rtl w:val="0"/>
        </w:rPr>
        <w:t xml:space="preserve">Figure 1 plots the ECDF of the 30 per-run p99.9 values. Through roughly the 80th percentile of runs, the floating curve lies to the left of the pinned curve. The median gap is 539 µs (162 vs 701). Above 1 ms the curves cross: floating has five runs above 1 ms, pinned has four, and the pinned maximum is 16 µs higher (2852 vs 2836). The curves cross because floating has more runs between 1 and 2.8 ms, while pinned has more runs between 250 and 1000 µs.</w:t>
      </w:r>
      <w:r w:rsidDel="00000000" w:rsidR="00000000" w:rsidRPr="00000000">
        <w:rPr>
          <w:rtl w:val="0"/>
        </w:rPr>
      </w:r>
    </w:p>
    <w:p w:rsidR="00000000" w:rsidDel="00000000" w:rsidP="00000000" w:rsidRDefault="00000000" w:rsidRPr="00000000" w14:paraId="0000005F">
      <w:pPr>
        <w:keepNext w:val="1"/>
        <w:spacing w:after="20" w:before="80" w:lineRule="auto"/>
        <w:jc w:val="center"/>
        <w:rPr/>
      </w:pPr>
      <w:r w:rsidDel="00000000" w:rsidR="00000000" w:rsidRPr="00000000">
        <w:rPr/>
        <w:drawing>
          <wp:inline distB="0" distT="0" distL="0" distR="0">
            <wp:extent cx="3063240" cy="204978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63240" cy="20497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1"/>
        <w:spacing w:after="100" w:before="40" w:line="240" w:lineRule="auto"/>
        <w:rPr/>
      </w:pPr>
      <w:r w:rsidDel="00000000" w:rsidR="00000000" w:rsidRPr="00000000">
        <w:rPr>
          <w:b w:val="1"/>
          <w:bCs w:val="1"/>
          <w:sz w:val="16"/>
          <w:szCs w:val="16"/>
          <w:rtl w:val="0"/>
        </w:rPr>
        <w:t xml:space="preserve">Figure 1. </w:t>
      </w:r>
      <w:r w:rsidDel="00000000" w:rsidR="00000000" w:rsidRPr="00000000">
        <w:rPr>
          <w:sz w:val="16"/>
          <w:szCs w:val="16"/>
          <w:rtl w:val="0"/>
        </w:rPr>
        <w:t xml:space="preserve">ECDF of the 30 per-run p99.9 wakeup latencies. The floating curve is lower for most runs, but the curves cross near 1 ms and both arms contain multi-millisecond events. The dashed vertical line marks 1 ms.</w:t>
      </w:r>
      <w:r w:rsidDel="00000000" w:rsidR="00000000" w:rsidRPr="00000000">
        <w:rPr>
          <w:rtl w:val="0"/>
        </w:rPr>
      </w:r>
    </w:p>
    <w:p w:rsidR="00000000" w:rsidDel="00000000" w:rsidP="00000000" w:rsidRDefault="00000000" w:rsidRPr="00000000" w14:paraId="00000061">
      <w:pPr>
        <w:widowControl w:val="1"/>
        <w:spacing w:after="0" w:before="0" w:line="240" w:lineRule="auto"/>
        <w:ind w:firstLine="202"/>
        <w:jc w:val="both"/>
        <w:rPr/>
      </w:pPr>
      <w:r w:rsidDel="00000000" w:rsidR="00000000" w:rsidRPr="00000000">
        <w:rPr>
          <w:b w:val="0"/>
          <w:bCs w:val="0"/>
          <w:i w:val="0"/>
          <w:iCs w:val="0"/>
          <w:sz w:val="19"/>
          <w:szCs w:val="19"/>
          <w:rtl w:val="0"/>
        </w:rPr>
        <w:t xml:space="preserve">Figure 2 shows the same data as a box-and-whisker plot with individual runs. The floating distribution is bimodal: a dense low cluster around 120–200 µs and a sparse high cluster around 700–1300 µs. The pinned distribution keeps a low shoulder but moves most of its mass into 600–900 µs. The box plot makes the trade explicit: pinning removes many of the best runs but not the worst.</w:t>
      </w:r>
      <w:r w:rsidDel="00000000" w:rsidR="00000000" w:rsidRPr="00000000">
        <w:rPr>
          <w:rtl w:val="0"/>
        </w:rPr>
      </w:r>
    </w:p>
    <w:p w:rsidR="00000000" w:rsidDel="00000000" w:rsidP="00000000" w:rsidRDefault="00000000" w:rsidRPr="00000000" w14:paraId="00000062">
      <w:pPr>
        <w:keepNext w:val="1"/>
        <w:spacing w:after="20" w:before="80" w:lineRule="auto"/>
        <w:jc w:val="center"/>
        <w:rPr/>
      </w:pPr>
      <w:r w:rsidDel="00000000" w:rsidR="00000000" w:rsidRPr="00000000">
        <w:rPr/>
        <w:drawing>
          <wp:inline distB="0" distT="0" distL="0" distR="0">
            <wp:extent cx="3063240" cy="2057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632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spacing w:after="100" w:before="40" w:line="240" w:lineRule="auto"/>
        <w:rPr/>
      </w:pPr>
      <w:r w:rsidDel="00000000" w:rsidR="00000000" w:rsidRPr="00000000">
        <w:rPr>
          <w:b w:val="1"/>
          <w:bCs w:val="1"/>
          <w:sz w:val="16"/>
          <w:szCs w:val="16"/>
          <w:rtl w:val="0"/>
        </w:rPr>
        <w:t xml:space="preserve">Figure 2. </w:t>
      </w:r>
      <w:r w:rsidDel="00000000" w:rsidR="00000000" w:rsidRPr="00000000">
        <w:rPr>
          <w:sz w:val="16"/>
          <w:szCs w:val="16"/>
          <w:rtl w:val="0"/>
        </w:rPr>
        <w:t xml:space="preserve">Box-and-whisker plot with individual runs, log scale. Pinning raises the median from 162 µs to 701 µs but leaves both arms with points above 2.8 ms.</w:t>
      </w:r>
      <w:r w:rsidDel="00000000" w:rsidR="00000000" w:rsidRPr="00000000">
        <w:rPr>
          <w:rtl w:val="0"/>
        </w:rPr>
      </w:r>
    </w:p>
    <w:p w:rsidR="00000000" w:rsidDel="00000000" w:rsidP="00000000" w:rsidRDefault="00000000" w:rsidRPr="00000000" w14:paraId="00000064">
      <w:pPr>
        <w:keepNext w:val="1"/>
        <w:keepLines w:val="1"/>
        <w:spacing w:after="30" w:before="90" w:line="240" w:lineRule="auto"/>
        <w:rPr/>
      </w:pPr>
      <w:r w:rsidDel="00000000" w:rsidR="00000000" w:rsidRPr="00000000">
        <w:rPr>
          <w:b w:val="1"/>
          <w:bCs w:val="1"/>
          <w:i w:val="1"/>
          <w:iCs w:val="1"/>
          <w:sz w:val="19"/>
          <w:szCs w:val="19"/>
          <w:rtl w:val="0"/>
        </w:rPr>
        <w:t xml:space="preserve">B. Pinning relocates the tail</w:t>
      </w:r>
      <w:r w:rsidDel="00000000" w:rsidR="00000000" w:rsidRPr="00000000">
        <w:rPr>
          <w:rtl w:val="0"/>
        </w:rPr>
      </w:r>
    </w:p>
    <w:p w:rsidR="00000000" w:rsidDel="00000000" w:rsidP="00000000" w:rsidRDefault="00000000" w:rsidRPr="00000000" w14:paraId="00000065">
      <w:pPr>
        <w:widowControl w:val="1"/>
        <w:spacing w:after="0" w:before="0" w:line="240" w:lineRule="auto"/>
        <w:jc w:val="both"/>
        <w:rPr/>
      </w:pPr>
      <w:r w:rsidDel="00000000" w:rsidR="00000000" w:rsidRPr="00000000">
        <w:rPr>
          <w:b w:val="0"/>
          <w:bCs w:val="0"/>
          <w:i w:val="0"/>
          <w:iCs w:val="0"/>
          <w:sz w:val="19"/>
          <w:szCs w:val="19"/>
          <w:rtl w:val="0"/>
        </w:rPr>
        <w:t xml:space="preserve">Pinning raises the median p99.9 by 4.3× (701 vs 162) and the mean by 160 µs (688.2 vs 527.8). The mean gap is smaller than the median gap because floating's mean is inflated by a 2836 µs run; both standard deviations are about 625 µs. The medians are a better summary of the typical run, but the means show that both arms carry substantial extreme mass.</w:t>
      </w:r>
      <w:r w:rsidDel="00000000" w:rsidR="00000000" w:rsidRPr="00000000">
        <w:rPr>
          <w:rtl w:val="0"/>
        </w:rPr>
      </w:r>
    </w:p>
    <w:p w:rsidR="00000000" w:rsidDel="00000000" w:rsidP="00000000" w:rsidRDefault="00000000" w:rsidRPr="00000000" w14:paraId="00000066">
      <w:pPr>
        <w:widowControl w:val="1"/>
        <w:spacing w:after="0" w:before="0" w:line="240" w:lineRule="auto"/>
        <w:ind w:firstLine="202"/>
        <w:jc w:val="both"/>
        <w:rPr/>
      </w:pPr>
      <w:r w:rsidDel="00000000" w:rsidR="00000000" w:rsidRPr="00000000">
        <w:rPr>
          <w:b w:val="0"/>
          <w:bCs w:val="0"/>
          <w:i w:val="0"/>
          <w:iCs w:val="0"/>
          <w:sz w:val="19"/>
          <w:szCs w:val="19"/>
          <w:rtl w:val="0"/>
        </w:rPr>
        <w:t xml:space="preserve">The threshold counts separate the bulk from the extreme. Pinning raises the count above 250 µs from 13/30 to 19/30 and the count above 500 µs from 12/30 to 18/30. It does not reduce the count above 1 ms: 4/30 pinned vs 5/30 floating. It has two runs above 2 ms (2348 and 2852 µs) vs one floating (2836 µs). Fisher exact tests give p = 0.20 for &gt;250 µs, p = 0.20 for &gt;500 µs, and p = 1.0 for &gt;1 ms. The direction of the bulk shift is consistent; the extreme tail is not improved.</w:t>
      </w:r>
      <w:r w:rsidDel="00000000" w:rsidR="00000000" w:rsidRPr="00000000">
        <w:rPr>
          <w:rtl w:val="0"/>
        </w:rPr>
      </w:r>
    </w:p>
    <w:p w:rsidR="00000000" w:rsidDel="00000000" w:rsidP="00000000" w:rsidRDefault="00000000" w:rsidRPr="00000000" w14:paraId="00000067">
      <w:pPr>
        <w:widowControl w:val="1"/>
        <w:spacing w:after="0" w:before="0" w:line="240" w:lineRule="auto"/>
        <w:ind w:firstLine="202"/>
        <w:jc w:val="both"/>
        <w:rPr/>
      </w:pPr>
      <w:r w:rsidDel="00000000" w:rsidR="00000000" w:rsidRPr="00000000">
        <w:rPr>
          <w:b w:val="0"/>
          <w:bCs w:val="0"/>
          <w:i w:val="0"/>
          <w:iCs w:val="0"/>
          <w:sz w:val="19"/>
          <w:szCs w:val="19"/>
          <w:rtl w:val="0"/>
        </w:rPr>
        <w:t xml:space="preserve">Run 7 in the pinned arm is not a single bad sample. Its p99 is 2276 µs and its p99.9 is 2348 µs, with ten samples at the 99th percentile. The 2852 µs case is run 15. In the floating arm, run 12 is the 2836 µs case; its p99 is 135 µs, so the event is isolated. Pinning changes the shape of the tail: more mid-tail runs, plus rare long stalls.</w:t>
      </w:r>
      <w:r w:rsidDel="00000000" w:rsidR="00000000" w:rsidRPr="00000000">
        <w:rPr>
          <w:rtl w:val="0"/>
        </w:rPr>
      </w:r>
    </w:p>
    <w:p w:rsidR="00000000" w:rsidDel="00000000" w:rsidP="00000000" w:rsidRDefault="00000000" w:rsidRPr="00000000" w14:paraId="00000068">
      <w:pPr>
        <w:keepNext w:val="1"/>
        <w:keepLines w:val="1"/>
        <w:spacing w:after="30" w:before="90" w:line="240" w:lineRule="auto"/>
        <w:rPr/>
      </w:pPr>
      <w:r w:rsidDel="00000000" w:rsidR="00000000" w:rsidRPr="00000000">
        <w:rPr>
          <w:b w:val="1"/>
          <w:bCs w:val="1"/>
          <w:i w:val="1"/>
          <w:iCs w:val="1"/>
          <w:sz w:val="19"/>
          <w:szCs w:val="19"/>
          <w:rtl w:val="0"/>
        </w:rPr>
        <w:t xml:space="preserve">C. The distributions cross, and the ranking is uncertain</w:t>
      </w:r>
      <w:r w:rsidDel="00000000" w:rsidR="00000000" w:rsidRPr="00000000">
        <w:rPr>
          <w:rtl w:val="0"/>
        </w:rPr>
      </w:r>
    </w:p>
    <w:p w:rsidR="00000000" w:rsidDel="00000000" w:rsidP="00000000" w:rsidRDefault="00000000" w:rsidRPr="00000000" w14:paraId="00000069">
      <w:pPr>
        <w:widowControl w:val="1"/>
        <w:spacing w:after="0" w:before="0" w:line="240" w:lineRule="auto"/>
        <w:jc w:val="both"/>
        <w:rPr/>
      </w:pPr>
      <w:r w:rsidDel="00000000" w:rsidR="00000000" w:rsidRPr="00000000">
        <w:rPr>
          <w:b w:val="0"/>
          <w:bCs w:val="0"/>
          <w:i w:val="0"/>
          <w:iCs w:val="0"/>
          <w:sz w:val="19"/>
          <w:szCs w:val="19"/>
          <w:rtl w:val="0"/>
        </w:rPr>
        <w:t xml:space="preserve">Sixteen of 30 pinned runs have a higher p99.9 than their paired floating run; 14 have a lower one. The probability that a randomly chosen pinned run is worse than a randomly chosen floating run is 0.62. That is a weak separation</w:t>
      </w:r>
      <w:r w:rsidDel="00000000" w:rsidR="00000000" w:rsidRPr="00000000">
        <w:rPr>
          <w:rtl w:val="0"/>
        </w:rPr>
        <w:t xml:space="preserve">. </w:t>
      </w:r>
      <w:r w:rsidDel="00000000" w:rsidR="00000000" w:rsidRPr="00000000">
        <w:rPr>
          <w:b w:val="0"/>
          <w:bCs w:val="0"/>
          <w:i w:val="0"/>
          <w:iCs w:val="0"/>
          <w:sz w:val="19"/>
          <w:szCs w:val="19"/>
          <w:rtl w:val="0"/>
        </w:rPr>
        <w:t xml:space="preserve">The median gap comes from the bulk, not the extremes: 17 floating runs sit below 200 µs, versus 11 pinned runs. Pinned is more than 500 µs worse in 13 pairs, while floating is more than 500 µs worse in five. The two largest absolute differences are floating losses: run 12 (2836 vs 737 µs) and run 14 (1626 vs 156 µs). Those losses inflate floating's extreme tail but do not move its median.</w:t>
      </w:r>
      <w:r w:rsidDel="00000000" w:rsidR="00000000" w:rsidRPr="00000000">
        <w:rPr>
          <w:rtl w:val="0"/>
        </w:rPr>
      </w:r>
    </w:p>
    <w:p w:rsidR="00000000" w:rsidDel="00000000" w:rsidP="00000000" w:rsidRDefault="00000000" w:rsidRPr="00000000" w14:paraId="0000006A">
      <w:pPr>
        <w:widowControl w:val="1"/>
        <w:spacing w:after="0" w:before="0" w:line="240" w:lineRule="auto"/>
        <w:ind w:firstLine="202"/>
        <w:jc w:val="both"/>
        <w:rPr/>
      </w:pPr>
      <w:r w:rsidDel="00000000" w:rsidR="00000000" w:rsidRPr="00000000">
        <w:rPr>
          <w:rFonts w:ascii="Gungsuh" w:cs="Gungsuh" w:eastAsia="Gungsuh" w:hAnsi="Gungsuh"/>
          <w:b w:val="0"/>
          <w:bCs w:val="0"/>
          <w:i w:val="0"/>
          <w:iCs w:val="0"/>
          <w:sz w:val="19"/>
          <w:szCs w:val="19"/>
          <w:rtl w:val="0"/>
        </w:rPr>
        <w:t xml:space="preserve">The paired Wilcoxon signed-rank test gives W = 166.5, p = 0.175. The median difference is 539 µs, with a bootstrap 95% CI of −58 to +646 µs. The mean difference is 160.4 µs, with a CI of −149 to +471 µs. The CIs include zero. At N = 30 and with standard deviations above 600 µs, the experiment cannot resolve a 4.3x median gap into a statistically reliable ordering. We report the gap because it is large and because the trace explains where it comes from</w:t>
      </w:r>
      <w:r w:rsidDel="00000000" w:rsidR="00000000" w:rsidRPr="00000000">
        <w:rPr>
          <w:rtl w:val="0"/>
        </w:rPr>
        <w:t xml:space="preserve">.</w:t>
      </w:r>
    </w:p>
    <w:p w:rsidR="00000000" w:rsidDel="00000000" w:rsidP="00000000" w:rsidRDefault="00000000" w:rsidRPr="00000000" w14:paraId="0000006B">
      <w:pPr>
        <w:widowControl w:val="1"/>
        <w:spacing w:after="0" w:before="0" w:line="240" w:lineRule="auto"/>
        <w:ind w:firstLine="202"/>
        <w:jc w:val="both"/>
        <w:rPr/>
      </w:pPr>
      <w:r w:rsidDel="00000000" w:rsidR="00000000" w:rsidRPr="00000000">
        <w:rPr>
          <w:b w:val="0"/>
          <w:bCs w:val="0"/>
          <w:i w:val="0"/>
          <w:iCs w:val="0"/>
          <w:sz w:val="19"/>
          <w:szCs w:val="19"/>
          <w:rtl w:val="0"/>
        </w:rPr>
        <w:t xml:space="preserve">This is why </w:t>
      </w:r>
      <w:r w:rsidDel="00000000" w:rsidR="00000000" w:rsidRPr="00000000">
        <w:rPr>
          <w:rtl w:val="0"/>
        </w:rPr>
        <w:t xml:space="preserve">we do</w:t>
      </w:r>
      <w:r w:rsidDel="00000000" w:rsidR="00000000" w:rsidRPr="00000000">
        <w:rPr>
          <w:b w:val="0"/>
          <w:bCs w:val="0"/>
          <w:i w:val="0"/>
          <w:iCs w:val="0"/>
          <w:sz w:val="19"/>
          <w:szCs w:val="19"/>
          <w:rtl w:val="0"/>
        </w:rPr>
        <w:t xml:space="preserve"> not claim that floating is faster in general. The defensible claim is conditional: in this workload on this machine, floating has a lower typical tail, and the difference is produced by a small number of mid-tail runs. Pinning does not cap the worst case.</w:t>
      </w:r>
      <w:r w:rsidDel="00000000" w:rsidR="00000000" w:rsidRPr="00000000">
        <w:rPr>
          <w:rtl w:val="0"/>
        </w:rPr>
      </w:r>
    </w:p>
    <w:p w:rsidR="00000000" w:rsidDel="00000000" w:rsidP="00000000" w:rsidRDefault="00000000" w:rsidRPr="00000000" w14:paraId="0000006C">
      <w:pPr>
        <w:keepNext w:val="1"/>
        <w:keepLines w:val="1"/>
        <w:spacing w:after="30" w:before="90" w:line="240" w:lineRule="auto"/>
        <w:rPr/>
      </w:pPr>
      <w:r w:rsidDel="00000000" w:rsidR="00000000" w:rsidRPr="00000000">
        <w:rPr>
          <w:b w:val="1"/>
          <w:bCs w:val="1"/>
          <w:i w:val="1"/>
          <w:iCs w:val="1"/>
          <w:sz w:val="19"/>
          <w:szCs w:val="19"/>
          <w:rtl w:val="0"/>
        </w:rPr>
        <w:t xml:space="preserve">D. What the trace adds</w:t>
      </w:r>
      <w:r w:rsidDel="00000000" w:rsidR="00000000" w:rsidRPr="00000000">
        <w:rPr>
          <w:rtl w:val="0"/>
        </w:rPr>
      </w:r>
    </w:p>
    <w:p w:rsidR="00000000" w:rsidDel="00000000" w:rsidP="00000000" w:rsidRDefault="00000000" w:rsidRPr="00000000" w14:paraId="0000006D">
      <w:pPr>
        <w:widowControl w:val="1"/>
        <w:spacing w:after="0" w:before="0" w:line="240" w:lineRule="auto"/>
        <w:jc w:val="both"/>
        <w:rPr/>
      </w:pPr>
      <w:r w:rsidDel="00000000" w:rsidR="00000000" w:rsidRPr="00000000">
        <w:rPr>
          <w:rtl w:val="0"/>
        </w:rPr>
        <w:t xml:space="preserve">  </w:t>
      </w:r>
      <w:r w:rsidDel="00000000" w:rsidR="00000000" w:rsidRPr="00000000">
        <w:rPr>
          <w:b w:val="0"/>
          <w:bCs w:val="0"/>
          <w:i w:val="0"/>
          <w:iCs w:val="0"/>
          <w:sz w:val="19"/>
          <w:szCs w:val="19"/>
          <w:rtl w:val="0"/>
        </w:rPr>
        <w:t xml:space="preserve">The distribution answers how much, not why. The 30s trace answers why. Over 707 matched schbench wakeups, the wakeup-to-first-run delay is p50 2.0 µs, p90 15.0 µs, p99 188.5 µs, p99.9 2807 µs, and max 2812 µs. These are all wakeups, including ones schbench does not sample, so they are not directly comparable to the per-run schbench p99.9. They show the same shape: a microsecond body and a multi-millisecond tail.</w:t>
      </w:r>
      <w:r w:rsidDel="00000000" w:rsidR="00000000" w:rsidRPr="00000000">
        <w:rPr>
          <w:rtl w:val="0"/>
        </w:rPr>
      </w:r>
    </w:p>
    <w:p w:rsidR="00000000" w:rsidDel="00000000" w:rsidP="00000000" w:rsidRDefault="00000000" w:rsidRPr="00000000" w14:paraId="0000006E">
      <w:pPr>
        <w:widowControl w:val="1"/>
        <w:spacing w:after="0" w:before="0" w:line="240" w:lineRule="auto"/>
        <w:ind w:firstLine="202"/>
        <w:jc w:val="both"/>
        <w:rPr/>
      </w:pPr>
      <w:r w:rsidDel="00000000" w:rsidR="00000000" w:rsidRPr="00000000">
        <w:rPr>
          <w:b w:val="0"/>
          <w:bCs w:val="0"/>
          <w:i w:val="0"/>
          <w:iCs w:val="0"/>
          <w:sz w:val="19"/>
          <w:szCs w:val="19"/>
          <w:rtl w:val="0"/>
        </w:rPr>
        <w:t xml:space="preserve">Sixty-one of 707 wakeups (8.6%) hit a target CPU that was not idle. In 54, the target was running another task; in 7, it held a queued </w:t>
      </w:r>
      <w:r w:rsidDel="00000000" w:rsidR="00000000" w:rsidRPr="00000000">
        <w:rPr>
          <w:b w:val="0"/>
          <w:bCs w:val="0"/>
          <w:i w:val="0"/>
          <w:iCs w:val="0"/>
          <w:sz w:val="19"/>
          <w:szCs w:val="19"/>
          <w:rtl w:val="0"/>
        </w:rPr>
        <w:t xml:space="preserve">wakee</w:t>
      </w:r>
      <w:r w:rsidDel="00000000" w:rsidR="00000000" w:rsidRPr="00000000">
        <w:rPr>
          <w:b w:val="0"/>
          <w:bCs w:val="0"/>
          <w:i w:val="0"/>
          <w:iCs w:val="0"/>
          <w:sz w:val="19"/>
          <w:szCs w:val="19"/>
          <w:rtl w:val="0"/>
        </w:rPr>
        <w:t xml:space="preserve"> that had not run. All nine wakeups at or above 100 µs had a target collision. Four of the nine were placement races: the target looked idle in the switch stream, but another task had already been woken to it. Thirteen wakeups (1.8%) chose a busy E-core while a different E-core was idle. The runqueue model finds 602 idle-core mismatch intervals, 10.6 ms in total over 30s (0.035% of the trace), with a longest interval of 3.76 ms. Table 3 summarizes the counts.</w:t>
      </w:r>
      <w:r w:rsidDel="00000000" w:rsidR="00000000" w:rsidRPr="00000000">
        <w:rPr>
          <w:rtl w:val="0"/>
        </w:rPr>
      </w:r>
    </w:p>
    <w:p w:rsidR="00000000" w:rsidDel="00000000" w:rsidP="00000000" w:rsidRDefault="00000000" w:rsidRPr="00000000" w14:paraId="0000006F">
      <w:pPr>
        <w:keepNext w:val="1"/>
        <w:spacing w:after="100" w:before="40" w:line="240" w:lineRule="auto"/>
        <w:rPr/>
      </w:pPr>
      <w:r w:rsidDel="00000000" w:rsidR="00000000" w:rsidRPr="00000000">
        <w:rPr>
          <w:b w:val="1"/>
          <w:bCs w:val="1"/>
          <w:sz w:val="16"/>
          <w:szCs w:val="16"/>
          <w:rtl w:val="0"/>
        </w:rPr>
        <w:t xml:space="preserve">Table 3. </w:t>
      </w:r>
      <w:r w:rsidDel="00000000" w:rsidR="00000000" w:rsidRPr="00000000">
        <w:rPr>
          <w:sz w:val="16"/>
          <w:szCs w:val="16"/>
          <w:rtl w:val="0"/>
        </w:rPr>
        <w:t xml:space="preserve">Trace-level mechanism counts. One 30 s floating capture, 707 matched schbench wakeups.</w:t>
      </w:r>
      <w:r w:rsidDel="00000000" w:rsidR="00000000" w:rsidRPr="00000000">
        <w:rPr>
          <w:rtl w:val="0"/>
        </w:rPr>
      </w:r>
    </w:p>
    <w:tbl>
      <w:tblPr>
        <w:tblStyle w:val="Table3"/>
        <w:tblW w:w="5011.0" w:type="dxa"/>
        <w:jc w:val="center"/>
        <w:tblLayout w:type="fixed"/>
        <w:tblLook w:val="0400"/>
      </w:tblPr>
      <w:tblGrid>
        <w:gridCol w:w="3541"/>
        <w:gridCol w:w="1470"/>
        <w:tblGridChange w:id="0">
          <w:tblGrid>
            <w:gridCol w:w="3541"/>
            <w:gridCol w:w="1470"/>
          </w:tblGrid>
        </w:tblGridChange>
      </w:tblGrid>
      <w:tr>
        <w:trPr>
          <w:cantSplit w:val="0"/>
          <w:trHeight w:val="223" w:hRule="atLeast"/>
          <w:tblHeader w:val="0"/>
        </w:trPr>
        <w:tc>
          <w:tcPr>
            <w:tcBorders>
              <w:top w:color="000000" w:space="0" w:sz="8" w:val="single"/>
              <w:bottom w:color="000000" w:space="0" w:sz="4" w:val="single"/>
            </w:tcBorders>
          </w:tcPr>
          <w:p w:rsidR="00000000" w:rsidDel="00000000" w:rsidP="00000000" w:rsidRDefault="00000000" w:rsidRPr="00000000" w14:paraId="00000070">
            <w:pPr>
              <w:keepNext w:val="1"/>
              <w:spacing w:after="0" w:before="0" w:line="240" w:lineRule="auto"/>
              <w:rPr/>
            </w:pPr>
            <w:r w:rsidDel="00000000" w:rsidR="00000000" w:rsidRPr="00000000">
              <w:rPr>
                <w:b w:val="1"/>
                <w:bCs w:val="1"/>
                <w:sz w:val="15"/>
                <w:szCs w:val="15"/>
                <w:rtl w:val="0"/>
              </w:rPr>
              <w:t xml:space="preserve">Observation</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71">
            <w:pPr>
              <w:keepNext w:val="1"/>
              <w:spacing w:after="0" w:before="0" w:line="240" w:lineRule="auto"/>
              <w:rPr/>
            </w:pPr>
            <w:r w:rsidDel="00000000" w:rsidR="00000000" w:rsidRPr="00000000">
              <w:rPr>
                <w:b w:val="1"/>
                <w:bCs w:val="1"/>
                <w:sz w:val="15"/>
                <w:szCs w:val="15"/>
                <w:rtl w:val="0"/>
              </w:rPr>
              <w:t xml:space="preserve">Value</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2">
            <w:pPr>
              <w:keepNext w:val="1"/>
              <w:spacing w:after="0" w:before="0" w:line="240" w:lineRule="auto"/>
              <w:rPr/>
            </w:pPr>
            <w:r w:rsidDel="00000000" w:rsidR="00000000" w:rsidRPr="00000000">
              <w:rPr>
                <w:sz w:val="15"/>
                <w:szCs w:val="15"/>
                <w:rtl w:val="0"/>
              </w:rPr>
              <w:t xml:space="preserve">Matched wakeups</w:t>
            </w:r>
            <w:r w:rsidDel="00000000" w:rsidR="00000000" w:rsidRPr="00000000">
              <w:rPr>
                <w:rtl w:val="0"/>
              </w:rPr>
            </w:r>
          </w:p>
        </w:tc>
        <w:tc>
          <w:tcPr/>
          <w:p w:rsidR="00000000" w:rsidDel="00000000" w:rsidP="00000000" w:rsidRDefault="00000000" w:rsidRPr="00000000" w14:paraId="00000073">
            <w:pPr>
              <w:keepNext w:val="1"/>
              <w:spacing w:after="0" w:before="0" w:line="240" w:lineRule="auto"/>
              <w:rPr/>
            </w:pPr>
            <w:r w:rsidDel="00000000" w:rsidR="00000000" w:rsidRPr="00000000">
              <w:rPr>
                <w:sz w:val="15"/>
                <w:szCs w:val="15"/>
                <w:rtl w:val="0"/>
              </w:rPr>
              <w:t xml:space="preserve">707</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4">
            <w:pPr>
              <w:keepNext w:val="1"/>
              <w:spacing w:after="0" w:before="0" w:line="240" w:lineRule="auto"/>
              <w:rPr/>
            </w:pPr>
            <w:r w:rsidDel="00000000" w:rsidR="00000000" w:rsidRPr="00000000">
              <w:rPr>
                <w:sz w:val="15"/>
                <w:szCs w:val="15"/>
                <w:rtl w:val="0"/>
              </w:rPr>
              <w:t xml:space="preserve">p50 / p90 / p99 / p99.9</w:t>
            </w:r>
            <w:r w:rsidDel="00000000" w:rsidR="00000000" w:rsidRPr="00000000">
              <w:rPr>
                <w:rtl w:val="0"/>
              </w:rPr>
            </w:r>
          </w:p>
        </w:tc>
        <w:tc>
          <w:tcPr/>
          <w:p w:rsidR="00000000" w:rsidDel="00000000" w:rsidP="00000000" w:rsidRDefault="00000000" w:rsidRPr="00000000" w14:paraId="00000075">
            <w:pPr>
              <w:keepNext w:val="1"/>
              <w:spacing w:after="0" w:before="0" w:line="240" w:lineRule="auto"/>
              <w:rPr/>
            </w:pPr>
            <w:r w:rsidDel="00000000" w:rsidR="00000000" w:rsidRPr="00000000">
              <w:rPr>
                <w:sz w:val="15"/>
                <w:szCs w:val="15"/>
                <w:rtl w:val="0"/>
              </w:rPr>
              <w:t xml:space="preserve">2.0 / 15.0 / 188.5 / 2807 µs</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6">
            <w:pPr>
              <w:keepNext w:val="1"/>
              <w:spacing w:after="0" w:before="0" w:line="240" w:lineRule="auto"/>
              <w:rPr/>
            </w:pPr>
            <w:r w:rsidDel="00000000" w:rsidR="00000000" w:rsidRPr="00000000">
              <w:rPr>
                <w:sz w:val="15"/>
                <w:szCs w:val="15"/>
                <w:rtl w:val="0"/>
              </w:rPr>
              <w:t xml:space="preserve">Maximum</w:t>
            </w:r>
            <w:r w:rsidDel="00000000" w:rsidR="00000000" w:rsidRPr="00000000">
              <w:rPr>
                <w:rtl w:val="0"/>
              </w:rPr>
            </w:r>
          </w:p>
        </w:tc>
        <w:tc>
          <w:tcPr/>
          <w:p w:rsidR="00000000" w:rsidDel="00000000" w:rsidP="00000000" w:rsidRDefault="00000000" w:rsidRPr="00000000" w14:paraId="00000077">
            <w:pPr>
              <w:keepNext w:val="1"/>
              <w:spacing w:after="0" w:before="0" w:line="240" w:lineRule="auto"/>
              <w:rPr/>
            </w:pPr>
            <w:r w:rsidDel="00000000" w:rsidR="00000000" w:rsidRPr="00000000">
              <w:rPr>
                <w:sz w:val="15"/>
                <w:szCs w:val="15"/>
                <w:rtl w:val="0"/>
              </w:rPr>
              <w:t xml:space="preserve">2812 µs</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8">
            <w:pPr>
              <w:keepNext w:val="1"/>
              <w:spacing w:after="0" w:before="0" w:line="240" w:lineRule="auto"/>
              <w:rPr/>
            </w:pPr>
            <w:r w:rsidDel="00000000" w:rsidR="00000000" w:rsidRPr="00000000">
              <w:rPr>
                <w:sz w:val="15"/>
                <w:szCs w:val="15"/>
                <w:rtl w:val="0"/>
              </w:rPr>
              <w:t xml:space="preserve">Target occupied at wakeup</w:t>
            </w:r>
            <w:r w:rsidDel="00000000" w:rsidR="00000000" w:rsidRPr="00000000">
              <w:rPr>
                <w:rtl w:val="0"/>
              </w:rPr>
            </w:r>
          </w:p>
        </w:tc>
        <w:tc>
          <w:tcPr/>
          <w:p w:rsidR="00000000" w:rsidDel="00000000" w:rsidP="00000000" w:rsidRDefault="00000000" w:rsidRPr="00000000" w14:paraId="00000079">
            <w:pPr>
              <w:keepNext w:val="1"/>
              <w:spacing w:after="0" w:before="0" w:line="240" w:lineRule="auto"/>
              <w:rPr/>
            </w:pPr>
            <w:r w:rsidDel="00000000" w:rsidR="00000000" w:rsidRPr="00000000">
              <w:rPr>
                <w:sz w:val="15"/>
                <w:szCs w:val="15"/>
                <w:rtl w:val="0"/>
              </w:rPr>
              <w:t xml:space="preserve">61 (8.6%)</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A">
            <w:pPr>
              <w:keepNext w:val="1"/>
              <w:spacing w:after="0" w:before="0" w:line="240" w:lineRule="auto"/>
              <w:rPr/>
            </w:pPr>
            <w:r w:rsidDel="00000000" w:rsidR="00000000" w:rsidRPr="00000000">
              <w:rPr>
                <w:sz w:val="15"/>
                <w:szCs w:val="15"/>
                <w:rtl w:val="0"/>
              </w:rPr>
              <w:t xml:space="preserve">— target running another task</w:t>
            </w:r>
            <w:r w:rsidDel="00000000" w:rsidR="00000000" w:rsidRPr="00000000">
              <w:rPr>
                <w:rtl w:val="0"/>
              </w:rPr>
            </w:r>
          </w:p>
        </w:tc>
        <w:tc>
          <w:tcPr/>
          <w:p w:rsidR="00000000" w:rsidDel="00000000" w:rsidP="00000000" w:rsidRDefault="00000000" w:rsidRPr="00000000" w14:paraId="0000007B">
            <w:pPr>
              <w:keepNext w:val="1"/>
              <w:spacing w:after="0" w:before="0" w:line="240" w:lineRule="auto"/>
              <w:rPr/>
            </w:pPr>
            <w:r w:rsidDel="00000000" w:rsidR="00000000" w:rsidRPr="00000000">
              <w:rPr>
                <w:sz w:val="15"/>
                <w:szCs w:val="15"/>
                <w:rtl w:val="0"/>
              </w:rPr>
              <w:t xml:space="preserve">54</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C">
            <w:pPr>
              <w:keepNext w:val="1"/>
              <w:spacing w:after="0" w:before="0" w:line="240" w:lineRule="auto"/>
              <w:rPr/>
            </w:pPr>
            <w:r w:rsidDel="00000000" w:rsidR="00000000" w:rsidRPr="00000000">
              <w:rPr>
                <w:sz w:val="15"/>
                <w:szCs w:val="15"/>
                <w:rtl w:val="0"/>
              </w:rPr>
              <w:t xml:space="preserve">— target had pending wakee</w:t>
            </w:r>
            <w:r w:rsidDel="00000000" w:rsidR="00000000" w:rsidRPr="00000000">
              <w:rPr>
                <w:rtl w:val="0"/>
              </w:rPr>
            </w:r>
          </w:p>
        </w:tc>
        <w:tc>
          <w:tcPr/>
          <w:p w:rsidR="00000000" w:rsidDel="00000000" w:rsidP="00000000" w:rsidRDefault="00000000" w:rsidRPr="00000000" w14:paraId="0000007D">
            <w:pPr>
              <w:keepNext w:val="1"/>
              <w:spacing w:after="0" w:before="0" w:line="240" w:lineRule="auto"/>
              <w:rPr/>
            </w:pPr>
            <w:r w:rsidDel="00000000" w:rsidR="00000000" w:rsidRPr="00000000">
              <w:rPr>
                <w:sz w:val="15"/>
                <w:szCs w:val="15"/>
                <w:rtl w:val="0"/>
              </w:rPr>
              <w:t xml:space="preserve">7</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7E">
            <w:pPr>
              <w:keepNext w:val="1"/>
              <w:spacing w:after="0" w:before="0" w:line="240" w:lineRule="auto"/>
              <w:rPr/>
            </w:pPr>
            <w:r w:rsidDel="00000000" w:rsidR="00000000" w:rsidRPr="00000000">
              <w:rPr>
                <w:rFonts w:ascii="Gungsuh" w:cs="Gungsuh" w:eastAsia="Gungsuh" w:hAnsi="Gungsuh"/>
                <w:sz w:val="15"/>
                <w:szCs w:val="15"/>
                <w:rtl w:val="0"/>
              </w:rPr>
              <w:t xml:space="preserve">Slow wakeups ≥ 100 µs with collision</w:t>
            </w:r>
            <w:r w:rsidDel="00000000" w:rsidR="00000000" w:rsidRPr="00000000">
              <w:rPr>
                <w:rtl w:val="0"/>
              </w:rPr>
            </w:r>
          </w:p>
        </w:tc>
        <w:tc>
          <w:tcPr/>
          <w:p w:rsidR="00000000" w:rsidDel="00000000" w:rsidP="00000000" w:rsidRDefault="00000000" w:rsidRPr="00000000" w14:paraId="0000007F">
            <w:pPr>
              <w:keepNext w:val="1"/>
              <w:spacing w:after="0" w:before="0" w:line="240" w:lineRule="auto"/>
              <w:rPr/>
            </w:pPr>
            <w:r w:rsidDel="00000000" w:rsidR="00000000" w:rsidRPr="00000000">
              <w:rPr>
                <w:sz w:val="15"/>
                <w:szCs w:val="15"/>
                <w:rtl w:val="0"/>
              </w:rPr>
              <w:t xml:space="preserve">9/9</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80">
            <w:pPr>
              <w:keepNext w:val="1"/>
              <w:spacing w:after="0" w:before="0" w:line="240" w:lineRule="auto"/>
              <w:rPr/>
            </w:pPr>
            <w:r w:rsidDel="00000000" w:rsidR="00000000" w:rsidRPr="00000000">
              <w:rPr>
                <w:sz w:val="15"/>
                <w:szCs w:val="15"/>
                <w:rtl w:val="0"/>
              </w:rPr>
              <w:t xml:space="preserve">— placement races</w:t>
            </w:r>
            <w:r w:rsidDel="00000000" w:rsidR="00000000" w:rsidRPr="00000000">
              <w:rPr>
                <w:rtl w:val="0"/>
              </w:rPr>
            </w:r>
          </w:p>
        </w:tc>
        <w:tc>
          <w:tcPr/>
          <w:p w:rsidR="00000000" w:rsidDel="00000000" w:rsidP="00000000" w:rsidRDefault="00000000" w:rsidRPr="00000000" w14:paraId="00000081">
            <w:pPr>
              <w:keepNext w:val="1"/>
              <w:spacing w:after="0" w:before="0" w:line="240" w:lineRule="auto"/>
              <w:rPr/>
            </w:pPr>
            <w:r w:rsidDel="00000000" w:rsidR="00000000" w:rsidRPr="00000000">
              <w:rPr>
                <w:sz w:val="15"/>
                <w:szCs w:val="15"/>
                <w:rtl w:val="0"/>
              </w:rPr>
              <w:t xml:space="preserve">4/9</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82">
            <w:pPr>
              <w:keepNext w:val="1"/>
              <w:spacing w:after="0" w:before="0" w:line="240" w:lineRule="auto"/>
              <w:rPr/>
            </w:pPr>
            <w:r w:rsidDel="00000000" w:rsidR="00000000" w:rsidRPr="00000000">
              <w:rPr>
                <w:sz w:val="15"/>
                <w:szCs w:val="15"/>
                <w:rtl w:val="0"/>
              </w:rPr>
              <w:t xml:space="preserve">Busy E-core chosen while another idle</w:t>
            </w:r>
            <w:r w:rsidDel="00000000" w:rsidR="00000000" w:rsidRPr="00000000">
              <w:rPr>
                <w:rtl w:val="0"/>
              </w:rPr>
            </w:r>
          </w:p>
        </w:tc>
        <w:tc>
          <w:tcPr/>
          <w:p w:rsidR="00000000" w:rsidDel="00000000" w:rsidP="00000000" w:rsidRDefault="00000000" w:rsidRPr="00000000" w14:paraId="00000083">
            <w:pPr>
              <w:keepNext w:val="1"/>
              <w:spacing w:after="0" w:before="0" w:line="240" w:lineRule="auto"/>
              <w:rPr/>
            </w:pPr>
            <w:r w:rsidDel="00000000" w:rsidR="00000000" w:rsidRPr="00000000">
              <w:rPr>
                <w:sz w:val="15"/>
                <w:szCs w:val="15"/>
                <w:rtl w:val="0"/>
              </w:rPr>
              <w:t xml:space="preserve">13 (1.8%)</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84">
            <w:pPr>
              <w:keepNext w:val="1"/>
              <w:spacing w:after="0" w:before="0" w:line="240" w:lineRule="auto"/>
              <w:rPr/>
            </w:pPr>
            <w:r w:rsidDel="00000000" w:rsidR="00000000" w:rsidRPr="00000000">
              <w:rPr>
                <w:sz w:val="15"/>
                <w:szCs w:val="15"/>
                <w:rtl w:val="0"/>
              </w:rPr>
              <w:t xml:space="preserve">Idle-core mismatch intervals</w:t>
            </w:r>
            <w:r w:rsidDel="00000000" w:rsidR="00000000" w:rsidRPr="00000000">
              <w:rPr>
                <w:rtl w:val="0"/>
              </w:rPr>
            </w:r>
          </w:p>
        </w:tc>
        <w:tc>
          <w:tcPr/>
          <w:p w:rsidR="00000000" w:rsidDel="00000000" w:rsidP="00000000" w:rsidRDefault="00000000" w:rsidRPr="00000000" w14:paraId="00000085">
            <w:pPr>
              <w:keepNext w:val="1"/>
              <w:spacing w:after="0" w:before="0" w:line="240" w:lineRule="auto"/>
              <w:rPr/>
            </w:pPr>
            <w:r w:rsidDel="00000000" w:rsidR="00000000" w:rsidRPr="00000000">
              <w:rPr>
                <w:sz w:val="15"/>
                <w:szCs w:val="15"/>
                <w:rtl w:val="0"/>
              </w:rPr>
              <w:t xml:space="preserve">602</w:t>
            </w:r>
            <w:r w:rsidDel="00000000" w:rsidR="00000000" w:rsidRPr="00000000">
              <w:rPr>
                <w:rtl w:val="0"/>
              </w:rPr>
            </w:r>
          </w:p>
        </w:tc>
      </w:tr>
      <w:tr>
        <w:trPr>
          <w:cantSplit w:val="1"/>
          <w:trHeight w:val="209" w:hRule="atLeast"/>
          <w:tblHeader w:val="0"/>
        </w:trPr>
        <w:tc>
          <w:tcPr/>
          <w:p w:rsidR="00000000" w:rsidDel="00000000" w:rsidP="00000000" w:rsidRDefault="00000000" w:rsidRPr="00000000" w14:paraId="00000086">
            <w:pPr>
              <w:keepNext w:val="1"/>
              <w:spacing w:after="0" w:before="0" w:line="240" w:lineRule="auto"/>
              <w:rPr/>
            </w:pPr>
            <w:r w:rsidDel="00000000" w:rsidR="00000000" w:rsidRPr="00000000">
              <w:rPr>
                <w:sz w:val="15"/>
                <w:szCs w:val="15"/>
                <w:rtl w:val="0"/>
              </w:rPr>
              <w:t xml:space="preserve">Total mismatch time / 30 s</w:t>
            </w:r>
            <w:r w:rsidDel="00000000" w:rsidR="00000000" w:rsidRPr="00000000">
              <w:rPr>
                <w:rtl w:val="0"/>
              </w:rPr>
            </w:r>
          </w:p>
        </w:tc>
        <w:tc>
          <w:tcPr/>
          <w:p w:rsidR="00000000" w:rsidDel="00000000" w:rsidP="00000000" w:rsidRDefault="00000000" w:rsidRPr="00000000" w14:paraId="00000087">
            <w:pPr>
              <w:keepNext w:val="1"/>
              <w:spacing w:after="0" w:before="0" w:line="240" w:lineRule="auto"/>
              <w:rPr/>
            </w:pPr>
            <w:r w:rsidDel="00000000" w:rsidR="00000000" w:rsidRPr="00000000">
              <w:rPr>
                <w:sz w:val="15"/>
                <w:szCs w:val="15"/>
                <w:rtl w:val="0"/>
              </w:rPr>
              <w:t xml:space="preserve">10.6 ms</w:t>
            </w:r>
            <w:r w:rsidDel="00000000" w:rsidR="00000000" w:rsidRPr="00000000">
              <w:rPr>
                <w:rtl w:val="0"/>
              </w:rPr>
            </w:r>
          </w:p>
        </w:tc>
      </w:tr>
      <w:tr>
        <w:trPr>
          <w:cantSplit w:val="1"/>
          <w:trHeight w:val="209" w:hRule="atLeast"/>
          <w:tblHeader w:val="0"/>
        </w:trPr>
        <w:tc>
          <w:tcPr>
            <w:tcBorders>
              <w:bottom w:color="000000" w:space="0" w:sz="8" w:val="single"/>
            </w:tcBorders>
          </w:tcPr>
          <w:p w:rsidR="00000000" w:rsidDel="00000000" w:rsidP="00000000" w:rsidRDefault="00000000" w:rsidRPr="00000000" w14:paraId="00000088">
            <w:pPr>
              <w:spacing w:after="0" w:before="0" w:line="240" w:lineRule="auto"/>
              <w:rPr/>
            </w:pPr>
            <w:r w:rsidDel="00000000" w:rsidR="00000000" w:rsidRPr="00000000">
              <w:rPr>
                <w:sz w:val="15"/>
                <w:szCs w:val="15"/>
                <w:rtl w:val="0"/>
              </w:rPr>
              <w:t xml:space="preserve">Longest mismatch</w:t>
            </w:r>
            <w:r w:rsidDel="00000000" w:rsidR="00000000" w:rsidRPr="00000000">
              <w:rPr>
                <w:rtl w:val="0"/>
              </w:rPr>
            </w:r>
          </w:p>
        </w:tc>
        <w:tc>
          <w:tcPr>
            <w:tcBorders>
              <w:bottom w:color="000000" w:space="0" w:sz="8" w:val="single"/>
            </w:tcBorders>
          </w:tcPr>
          <w:p w:rsidR="00000000" w:rsidDel="00000000" w:rsidP="00000000" w:rsidRDefault="00000000" w:rsidRPr="00000000" w14:paraId="00000089">
            <w:pPr>
              <w:spacing w:after="0" w:before="0" w:line="240" w:lineRule="auto"/>
              <w:rPr/>
            </w:pPr>
            <w:r w:rsidDel="00000000" w:rsidR="00000000" w:rsidRPr="00000000">
              <w:rPr>
                <w:sz w:val="15"/>
                <w:szCs w:val="15"/>
                <w:rtl w:val="0"/>
              </w:rPr>
              <w:t xml:space="preserve">3.76 ms</w:t>
            </w:r>
            <w:r w:rsidDel="00000000" w:rsidR="00000000" w:rsidRPr="00000000">
              <w:rPr>
                <w:rtl w:val="0"/>
              </w:rPr>
            </w:r>
          </w:p>
        </w:tc>
      </w:tr>
    </w:tbl>
    <w:p w:rsidR="00000000" w:rsidDel="00000000" w:rsidP="00000000" w:rsidRDefault="00000000" w:rsidRPr="00000000" w14:paraId="0000008A">
      <w:pPr>
        <w:keepNext w:val="1"/>
        <w:keepLines w:val="1"/>
        <w:spacing w:after="50" w:before="140" w:line="240" w:lineRule="auto"/>
        <w:jc w:val="center"/>
        <w:rPr/>
      </w:pPr>
      <w:r w:rsidDel="00000000" w:rsidR="00000000" w:rsidRPr="00000000">
        <w:rPr>
          <w:b w:val="1"/>
          <w:bCs w:val="1"/>
          <w:sz w:val="21"/>
          <w:szCs w:val="21"/>
          <w:rtl w:val="0"/>
        </w:rPr>
        <w:t xml:space="preserve">IV. Root-Cause Analysis</w:t>
      </w:r>
      <w:r w:rsidDel="00000000" w:rsidR="00000000" w:rsidRPr="00000000">
        <w:rPr>
          <w:rtl w:val="0"/>
        </w:rPr>
      </w:r>
    </w:p>
    <w:p w:rsidR="00000000" w:rsidDel="00000000" w:rsidP="00000000" w:rsidRDefault="00000000" w:rsidRPr="00000000" w14:paraId="0000008B">
      <w:pPr>
        <w:keepNext w:val="1"/>
        <w:keepLines w:val="1"/>
        <w:spacing w:after="30" w:before="90" w:line="240" w:lineRule="auto"/>
        <w:rPr/>
      </w:pPr>
      <w:r w:rsidDel="00000000" w:rsidR="00000000" w:rsidRPr="00000000">
        <w:rPr>
          <w:b w:val="1"/>
          <w:bCs w:val="1"/>
          <w:i w:val="1"/>
          <w:iCs w:val="1"/>
          <w:sz w:val="19"/>
          <w:szCs w:val="19"/>
          <w:rtl w:val="0"/>
        </w:rPr>
        <w:t xml:space="preserve">A. Wakeup-window collisions</w:t>
      </w:r>
      <w:r w:rsidDel="00000000" w:rsidR="00000000" w:rsidRPr="00000000">
        <w:rPr>
          <w:rtl w:val="0"/>
        </w:rPr>
      </w:r>
    </w:p>
    <w:p w:rsidR="00000000" w:rsidDel="00000000" w:rsidP="00000000" w:rsidRDefault="00000000" w:rsidRPr="00000000" w14:paraId="0000008C">
      <w:pPr>
        <w:widowControl w:val="1"/>
        <w:spacing w:after="0" w:before="0" w:line="240" w:lineRule="auto"/>
        <w:jc w:val="both"/>
        <w:rPr/>
      </w:pPr>
      <w:r w:rsidDel="00000000" w:rsidR="00000000" w:rsidRPr="00000000">
        <w:rPr>
          <w:b w:val="0"/>
          <w:bCs w:val="0"/>
          <w:i w:val="0"/>
          <w:iCs w:val="0"/>
          <w:sz w:val="19"/>
          <w:szCs w:val="19"/>
          <w:rtl w:val="0"/>
        </w:rPr>
        <w:t xml:space="preserve">The worst event is the clean example. At t = 119.828122, a schbench worker (pid 834) is woken and placed on CPU 15, which is idle. At t = 119.828126, four microseconds later, a second worker (pid 833) is also placed on CPU 15. The target still looks idle to the wakeup path because pid 834 has not switched in yet. Pid 834 switches in at t = 119.828129 and runs a full request until t = 119.830933. Pid 833 waits in the runqueue until t = 119.830938, 2812 µs after its wakeup. The same pattern appears in the 2805 µs event on CPU 17.</w:t>
      </w:r>
      <w:r w:rsidDel="00000000" w:rsidR="00000000" w:rsidRPr="00000000">
        <w:rPr>
          <w:rtl w:val="0"/>
        </w:rPr>
      </w:r>
    </w:p>
    <w:p w:rsidR="00000000" w:rsidDel="00000000" w:rsidP="00000000" w:rsidRDefault="00000000" w:rsidRPr="00000000" w14:paraId="0000008D">
      <w:pPr>
        <w:widowControl w:val="1"/>
        <w:spacing w:after="0" w:before="0" w:line="240" w:lineRule="auto"/>
        <w:ind w:firstLine="202"/>
        <w:jc w:val="both"/>
        <w:rPr/>
      </w:pPr>
      <w:r w:rsidDel="00000000" w:rsidR="00000000" w:rsidRPr="00000000">
        <w:rPr>
          <w:b w:val="0"/>
          <w:bCs w:val="0"/>
          <w:i w:val="0"/>
          <w:iCs w:val="0"/>
          <w:sz w:val="19"/>
          <w:szCs w:val="19"/>
          <w:rtl w:val="0"/>
        </w:rPr>
        <w:t xml:space="preserve">Figure 3 shows the timeline. The collision is not an E-core executing slowly. The first worker runs for 2.8 ms; the second worker pays for that entire slice. The scheduler's target selection sees a snapshot: CPU 15 is idle at both wakeup instants. The enqueue and the switch-in are not atomic with respect to another wakeup. Two wakeups can therefore select the same just-idle CPU within the wakeup window.</w:t>
      </w:r>
      <w:r w:rsidDel="00000000" w:rsidR="00000000" w:rsidRPr="00000000">
        <w:rPr>
          <w:rtl w:val="0"/>
        </w:rPr>
      </w:r>
    </w:p>
    <w:p w:rsidR="00000000" w:rsidDel="00000000" w:rsidP="00000000" w:rsidRDefault="00000000" w:rsidRPr="00000000" w14:paraId="0000008E">
      <w:pPr>
        <w:keepNext w:val="1"/>
        <w:spacing w:after="20" w:before="80" w:lineRule="auto"/>
        <w:jc w:val="center"/>
        <w:rPr/>
      </w:pPr>
      <w:r w:rsidDel="00000000" w:rsidR="00000000" w:rsidRPr="00000000">
        <w:rPr/>
        <w:drawing>
          <wp:inline distB="0" distT="0" distL="0" distR="0">
            <wp:extent cx="3063240" cy="21240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6324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1"/>
        <w:spacing w:after="100" w:before="40" w:line="240" w:lineRule="auto"/>
        <w:rPr/>
      </w:pPr>
      <w:r w:rsidDel="00000000" w:rsidR="00000000" w:rsidRPr="00000000">
        <w:rPr>
          <w:b w:val="1"/>
          <w:bCs w:val="1"/>
          <w:sz w:val="16"/>
          <w:szCs w:val="16"/>
          <w:rtl w:val="0"/>
        </w:rPr>
        <w:t xml:space="preserve">Figure 3. </w:t>
      </w:r>
      <w:r w:rsidDel="00000000" w:rsidR="00000000" w:rsidRPr="00000000">
        <w:rPr>
          <w:sz w:val="16"/>
          <w:szCs w:val="16"/>
          <w:rtl w:val="0"/>
        </w:rPr>
        <w:t xml:space="preserve">The 2812 µs collision in the 30 s floating trace. Both wakeups select CPU 15 while it is idle; the first switch-in occurs 7 µs after the first wakeup, and the second worker waits for the first worker's full request.</w:t>
      </w:r>
      <w:r w:rsidDel="00000000" w:rsidR="00000000" w:rsidRPr="00000000">
        <w:rPr>
          <w:rtl w:val="0"/>
        </w:rPr>
      </w:r>
    </w:p>
    <w:p w:rsidR="00000000" w:rsidDel="00000000" w:rsidP="00000000" w:rsidRDefault="00000000" w:rsidRPr="00000000" w14:paraId="00000090">
      <w:pPr>
        <w:widowControl w:val="1"/>
        <w:spacing w:after="0" w:before="0" w:line="240" w:lineRule="auto"/>
        <w:ind w:firstLine="202"/>
        <w:jc w:val="both"/>
        <w:rPr/>
      </w:pPr>
      <w:r w:rsidDel="00000000" w:rsidR="00000000" w:rsidRPr="00000000">
        <w:rPr>
          <w:b w:val="0"/>
          <w:bCs w:val="0"/>
          <w:i w:val="0"/>
          <w:iCs w:val="0"/>
          <w:sz w:val="19"/>
          <w:szCs w:val="19"/>
          <w:rtl w:val="0"/>
        </w:rPr>
        <w:t>The window is 4 µs short in this event, but the cost is not. EEVDF gives the first task a virtual deadline and a slice; the loser waits for the winner to yield, migrate, or be preempted. With eight workers and two message threads on six E-cores, there is little slack to hide the wait. The 707-wakeup trace has nine events at or above 100 µs; all nine hit an occupied target. Collisions are necessary but not sufficient: of the 61 wakeups that hit an occupied target, only these nine waited past 100 µs, because a collision costs time only when the winner holds the CPU for a long request. The 4 µs race between the two wakeups is the mechanism itself, not a correlate; the second worker could not have been slow for any other reason.</w:t>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91">
      <w:pPr>
        <w:keepNext w:val="1"/>
        <w:keepLines w:val="1"/>
        <w:spacing w:after="30" w:before="90" w:line="240" w:lineRule="auto"/>
        <w:rPr/>
      </w:pPr>
      <w:r w:rsidDel="00000000" w:rsidR="00000000" w:rsidRPr="00000000">
        <w:rPr>
          <w:b w:val="1"/>
          <w:bCs w:val="1"/>
          <w:i w:val="1"/>
          <w:iCs w:val="1"/>
          <w:sz w:val="19"/>
          <w:szCs w:val="19"/>
          <w:rtl w:val="0"/>
        </w:rPr>
        <w:t xml:space="preserve">B. Work-conservation deficit</w:t>
      </w:r>
      <w:r w:rsidDel="00000000" w:rsidR="00000000" w:rsidRPr="00000000">
        <w:rPr>
          <w:rtl w:val="0"/>
        </w:rPr>
      </w:r>
    </w:p>
    <w:p w:rsidR="00000000" w:rsidDel="00000000" w:rsidP="00000000" w:rsidRDefault="00000000" w:rsidRPr="00000000" w14:paraId="00000092">
      <w:pPr>
        <w:widowControl w:val="1"/>
        <w:spacing w:after="0" w:before="0" w:line="240" w:lineRule="auto"/>
        <w:jc w:val="both"/>
        <w:rPr/>
      </w:pPr>
      <w:r w:rsidDel="00000000" w:rsidR="00000000" w:rsidRPr="00000000">
        <w:rPr>
          <w:b w:val="0"/>
          <w:bCs w:val="0"/>
          <w:i w:val="0"/>
          <w:iCs w:val="0"/>
          <w:sz w:val="19"/>
          <w:szCs w:val="19"/>
          <w:rtl w:val="0"/>
        </w:rPr>
        <w:t>A second mechanism shows up as idle-core mismatch. In 13 of 707 wakeups, the scheduler chose a busy E-core while another E-core was idle. The runqueue model finds 602 intervals in which at least one schbench thread was runnable and at least one E-core was idle with an empty queue. The total is 10.6 ms over 30s; the longest is 3.76 ms, with a thread queued on CPU 17 and CPU 14 idle. That interval outlasts the longest wakeup-to-first-run delay (2.8 ms) because it starts from a thread that was already runnable - a preempted or requeued task - rather than a single fresh wakeup, so it is not bounded by the wakeup delay.</w:t>
      </w:r>
      <w:r w:rsidDel="00000000" w:rsidR="00000000" w:rsidRPr="00000000">
        <w:rPr>
          <w:rtl w:val="0"/>
        </w:rPr>
      </w:r>
    </w:p>
    <w:p w:rsidR="00000000" w:rsidDel="00000000" w:rsidP="00000000" w:rsidRDefault="00000000" w:rsidRPr="00000000" w14:paraId="00000093">
      <w:pPr>
        <w:widowControl w:val="1"/>
        <w:spacing w:after="0" w:before="0" w:line="240" w:lineRule="auto"/>
        <w:ind w:firstLine="202"/>
        <w:jc w:val="both"/>
        <w:rPr/>
      </w:pPr>
      <w:r w:rsidDel="00000000" w:rsidR="00000000" w:rsidRPr="00000000">
        <w:rPr>
          <w:b w:val="0"/>
          <w:bCs w:val="0"/>
          <w:i w:val="0"/>
          <w:iCs w:val="0"/>
          <w:sz w:val="19"/>
          <w:szCs w:val="19"/>
          <w:rtl w:val="0"/>
        </w:rPr>
        <w:t>This is a work-conservation deficit at microsecond resolution. The scheduler is work-conserving on paper: if a CPU is idle and another runqueue has runnable work, a balancing path should move work. Work-conservation failures have been documented before, on much older CFS kernels [13]; we take that as precedent for the possibility, not as proof about 7.1.8. The trace shows windows where it does not happen fast enough to matter for the tail. The likely path is a bounded idle search and deferred balancing: select_idle_sibling() and its helpers scan a limited set of CPUs, and newidle_balance() pulls work only when a CPU is about to go idle. If the search budget is exhausted or the balance is skipped, an idle E-core can sit unused while a wakee queues elsewhere.</w:t>
      </w:r>
      <w:r w:rsidDel="00000000" w:rsidR="00000000" w:rsidRPr="00000000">
        <w:rPr>
          <w:b w:val="0"/>
          <w:bCs w:val="0"/>
          <w:i w:val="0"/>
          <w:iCs w:val="0"/>
          <w:sz w:val="19"/>
          <w:szCs w:val="19"/>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94">
      <w:pPr>
        <w:widowControl w:val="1"/>
        <w:spacing w:after="0" w:before="0" w:line="240" w:lineRule="auto"/>
        <w:ind w:firstLine="202"/>
        <w:jc w:val="both"/>
        <w:rPr/>
      </w:pPr>
      <w:r w:rsidDel="00000000" w:rsidR="00000000" w:rsidRPr="00000000">
        <w:rPr>
          <w:b w:val="0"/>
          <w:bCs w:val="0"/>
          <w:i w:val="0"/>
          <w:iCs w:val="0"/>
          <w:sz w:val="19"/>
          <w:szCs w:val="19"/>
          <w:rtl w:val="0"/>
        </w:rPr>
        <w:t xml:space="preserve">The trace set does not include newidle_balance tracepoints, so we cannot count aborts or attribute each mismatch to a specific bailout. We can measure the consequence: 602 windows, 10.6 ms, 3.76 ms longest. The mechanism is a hypothesis consistent with the runqueue state; the deficit itself is measured. A trace with sched_balance tracepoints or perf sched is the next step.</w:t>
      </w:r>
      <w:r w:rsidDel="00000000" w:rsidR="00000000" w:rsidRPr="00000000">
        <w:rPr>
          <w:rtl w:val="0"/>
        </w:rPr>
      </w:r>
    </w:p>
    <w:p w:rsidR="00000000" w:rsidDel="00000000" w:rsidP="00000000" w:rsidRDefault="00000000" w:rsidRPr="00000000" w14:paraId="00000095">
      <w:pPr>
        <w:keepNext w:val="1"/>
        <w:keepLines w:val="1"/>
        <w:spacing w:after="30" w:before="90" w:line="240" w:lineRule="auto"/>
        <w:rPr/>
      </w:pPr>
      <w:r w:rsidDel="00000000" w:rsidR="00000000" w:rsidRPr="00000000">
        <w:rPr>
          <w:b w:val="1"/>
          <w:bCs w:val="1"/>
          <w:i w:val="1"/>
          <w:iCs w:val="1"/>
          <w:sz w:val="19"/>
          <w:szCs w:val="19"/>
          <w:rtl w:val="0"/>
        </w:rPr>
        <w:t xml:space="preserve">C. Why the hybrid topology amplifies both</w:t>
      </w:r>
      <w:r w:rsidDel="00000000" w:rsidR="00000000" w:rsidRPr="00000000">
        <w:rPr>
          <w:rtl w:val="0"/>
        </w:rPr>
      </w:r>
    </w:p>
    <w:p w:rsidR="00000000" w:rsidDel="00000000" w:rsidP="00000000" w:rsidRDefault="00000000" w:rsidRPr="00000000" w14:paraId="00000096">
      <w:pPr>
        <w:widowControl w:val="1"/>
        <w:spacing w:after="0" w:before="0" w:line="240" w:lineRule="auto"/>
        <w:jc w:val="both"/>
        <w:rPr/>
      </w:pPr>
      <w:r w:rsidDel="00000000" w:rsidR="00000000" w:rsidRPr="00000000">
        <w:rPr>
          <w:b w:val="0"/>
          <w:bCs w:val="0"/>
          <w:i w:val="0"/>
          <w:iCs w:val="0"/>
          <w:sz w:val="19"/>
          <w:szCs w:val="19"/>
          <w:rtl w:val="0"/>
        </w:rPr>
        <w:t>Two properties of the topology make both mechanisms worse. First, the P-cores are effectively removed from wakeup placement while loaded. In the phase 1 capture, the idle baseline sends 541 of 730 schbench wakeups to P-cores. With sysbench on CPUs 0–11, the floating run sends 0 of 702 to P-cores, and the pinned run sends 0 of 719. This is idle-CPU search, not capacity-aware scheduling: with all twelve P-lanes busy, the idle CPUs the wakeup path finds are E-cores. Floating is therefore E-pool by default; in the captured run, the observed route to a P-core is a load-balancer migration. The phase 1 floating capture has one E to P and one P to E migration out of 119 schbench migrations. The pinned capture has 70 migrations, all within the E-pool. The lower floating median coincides with this rare cross-domain capacity, but the traces do not prove that every low run used a P-core.</w:t>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r w:rsidDel="00000000" w:rsidR="00000000" w:rsidRPr="00000000">
        <w:rPr>
          <w:b w:val="0"/>
          <w:bCs w:val="0"/>
          <w:i w:val="0"/>
          <w:iCs w:val="0"/>
          <w:sz w:val="19"/>
          <w:szCs w:val="19"/>
          <w:rtl w:val="0"/>
        </w:rPr>
      </w:r>
      <w:r w:rsidDel="00000000" w:rsidR="00000000" w:rsidRPr="00000000">
        <w:rPr>
          <w:rtl w:val="0"/>
        </w:rPr>
      </w:r>
    </w:p>
    <w:p w:rsidR="00000000" w:rsidDel="00000000" w:rsidP="00000000" w:rsidRDefault="00000000" w:rsidRPr="00000000" w14:paraId="00000097">
      <w:pPr>
        <w:widowControl w:val="1"/>
        <w:spacing w:after="0" w:before="0" w:line="240" w:lineRule="auto"/>
        <w:ind w:firstLine="202"/>
        <w:jc w:val="both"/>
        <w:rPr/>
      </w:pPr>
      <w:r w:rsidDel="00000000" w:rsidR="00000000" w:rsidRPr="00000000">
        <w:rPr>
          <w:b w:val="0"/>
          <w:bCs w:val="0"/>
          <w:i w:val="0"/>
          <w:iCs w:val="0"/>
          <w:sz w:val="19"/>
          <w:szCs w:val="19"/>
          <w:rtl w:val="0"/>
        </w:rPr>
        <w:t>Second, the E-pool is small: six E-cores for eight workers, two message threads, and kernel work. At the worst collision, all other E-cores were busy. There is no spare E-core to absorb the loser. The wakeup window is microseconds, but the request is milliseconds; a single collision can dominate a 15s run's p99.9. This is why the pinned arm's p99.9 median rises while its p50 and p90 stay in the same range.</w:t>
      </w:r>
      <w:r w:rsidDel="00000000" w:rsidR="00000000" w:rsidRPr="00000000">
        <w:rPr>
          <w:rtl w:val="0"/>
        </w:rPr>
      </w:r>
    </w:p>
    <w:p w:rsidR="00000000" w:rsidDel="00000000" w:rsidP="00000000" w:rsidRDefault="00000000" w:rsidRPr="00000000" w14:paraId="00000098">
      <w:pPr>
        <w:keepNext w:val="1"/>
        <w:keepLines w:val="1"/>
        <w:spacing w:after="30" w:before="90" w:line="240" w:lineRule="auto"/>
        <w:rPr/>
      </w:pPr>
      <w:r w:rsidDel="00000000" w:rsidR="00000000" w:rsidRPr="00000000">
        <w:rPr>
          <w:b w:val="1"/>
          <w:bCs w:val="1"/>
          <w:i w:val="1"/>
          <w:iCs w:val="1"/>
          <w:sz w:val="19"/>
          <w:szCs w:val="19"/>
          <w:rtl w:val="0"/>
        </w:rPr>
        <w:t>D. Alternative explanations</w:t>
      </w:r>
      <w:r w:rsidDel="00000000" w:rsidR="00000000" w:rsidRPr="00000000">
        <w:rPr>
          <w:rtl w:val="0"/>
        </w:rPr>
      </w:r>
    </w:p>
    <w:p w:rsidR="00000000" w:rsidDel="00000000" w:rsidP="00000000" w:rsidRDefault="00000000" w:rsidRPr="00000000" w14:paraId="00000099">
      <w:pPr>
        <w:widowControl w:val="1"/>
        <w:spacing w:after="0" w:before="0" w:line="240" w:lineRule="auto"/>
        <w:jc w:val="both"/>
        <w:rPr/>
      </w:pPr>
      <w:r w:rsidDel="00000000" w:rsidR="00000000" w:rsidRPr="00000000">
        <w:rPr>
          <w:b w:val="0"/>
          <w:bCs w:val="0"/>
          <w:i w:val="0"/>
          <w:iCs w:val="0"/>
          <w:sz w:val="19"/>
          <w:szCs w:val="19"/>
          <w:rtl w:val="0"/>
        </w:rPr>
        <w:t>Three other explanations are plausible and not excluded by this data. First, E-cores are slower per core; a queued request takes longer to drain. The trace shows the loser waits for the winner's full request, which is a capacity effect as well as a placement effect. Second, C-state exit latency and IRQ steering can add hundreds of microseconds to a wakeup; the ~700 µs pinned median may include time that is not scheduler queueing. Third, perf record adds overhead, and the pinned arm has fewer cores to absorb it. We did not measure per-run frequency, C-state residency, IRQ affinity, or perf overhead. Section V treats these as limitations. The collision mechanism is directly observed; the share of the median gap caused by each factor is not.</w:t>
      </w:r>
      <w:r w:rsidDel="00000000" w:rsidR="00000000" w:rsidRPr="00000000">
        <w:rPr>
          <w:rtl w:val="0"/>
        </w:rPr>
      </w:r>
    </w:p>
    <w:p w:rsidR="00000000" w:rsidDel="00000000" w:rsidP="00000000" w:rsidRDefault="00000000" w:rsidRPr="00000000" w14:paraId="0000009A">
      <w:pPr>
        <w:keepNext w:val="1"/>
        <w:keepLines w:val="1"/>
        <w:spacing w:after="50" w:before="140" w:line="240" w:lineRule="auto"/>
        <w:jc w:val="center"/>
        <w:rPr/>
      </w:pPr>
      <w:r w:rsidDel="00000000" w:rsidR="00000000" w:rsidRPr="00000000">
        <w:rPr>
          <w:b w:val="1"/>
          <w:bCs w:val="1"/>
          <w:sz w:val="21"/>
          <w:szCs w:val="21"/>
          <w:rtl w:val="0"/>
        </w:rPr>
        <w:t xml:space="preserve">V. Limitations</w:t>
      </w:r>
      <w:r w:rsidDel="00000000" w:rsidR="00000000" w:rsidRPr="00000000">
        <w:rPr>
          <w:rtl w:val="0"/>
        </w:rPr>
      </w:r>
    </w:p>
    <w:p w:rsidR="00000000" w:rsidDel="00000000" w:rsidP="00000000" w:rsidRDefault="00000000" w:rsidRPr="00000000" w14:paraId="0000009B">
      <w:pPr>
        <w:widowControl w:val="1"/>
        <w:spacing w:after="0" w:before="0" w:line="240" w:lineRule="auto"/>
        <w:jc w:val="both"/>
        <w:rPr/>
      </w:pPr>
      <w:r w:rsidDel="00000000" w:rsidR="00000000" w:rsidRPr="00000000">
        <w:rPr>
          <w:b w:val="0"/>
          <w:bCs w:val="0"/>
          <w:i w:val="0"/>
          <w:iCs w:val="0"/>
          <w:sz w:val="19"/>
          <w:szCs w:val="19"/>
          <w:rtl w:val="0"/>
        </w:rPr>
        <w:t xml:space="preserve">Single machine, single kernel. The data come from one i7-13650HX, one 7.1.8-arch1-3 kernel, and one EEVDF configuration. Different P/E layouts, cache sizes, or scheduler tunings can change the balance. The results are a case study, not a law of nature.</w:t>
      </w:r>
      <w:r w:rsidDel="00000000" w:rsidR="00000000" w:rsidRPr="00000000">
        <w:rPr>
          <w:rtl w:val="0"/>
        </w:rPr>
      </w:r>
    </w:p>
    <w:p w:rsidR="00000000" w:rsidDel="00000000" w:rsidP="00000000" w:rsidRDefault="00000000" w:rsidRPr="00000000" w14:paraId="0000009C">
      <w:pPr>
        <w:widowControl w:val="1"/>
        <w:spacing w:after="0" w:before="0" w:line="240" w:lineRule="auto"/>
        <w:ind w:firstLine="202"/>
        <w:jc w:val="both"/>
        <w:rPr/>
      </w:pPr>
      <w:r w:rsidDel="00000000" w:rsidR="00000000" w:rsidRPr="00000000">
        <w:rPr>
          <w:b w:val="0"/>
          <w:bCs w:val="0"/>
          <w:i w:val="0"/>
          <w:iCs w:val="0"/>
          <w:sz w:val="19"/>
          <w:szCs w:val="19"/>
          <w:rtl w:val="0"/>
        </w:rPr>
        <w:t xml:space="preserve">Governor and tracing. The N = 30 sweep recorded powersave, not performance. Every run was inside perf record. The pinned arm has fewer cores to absorb tracing overhead, so the absolute gap may narrow without tracing. We do not treat 162 vs 701 as a universal constant. The trace deep-dive ran under performance, so its absolute latencies are not directly comparable to the N = 30 table.</w:t>
      </w:r>
      <w:r w:rsidDel="00000000" w:rsidR="00000000" w:rsidRPr="00000000">
        <w:rPr>
          <w:rtl w:val="0"/>
        </w:rPr>
      </w:r>
    </w:p>
    <w:p w:rsidR="00000000" w:rsidDel="00000000" w:rsidP="00000000" w:rsidRDefault="00000000" w:rsidRPr="00000000" w14:paraId="0000009D">
      <w:pPr>
        <w:widowControl w:val="1"/>
        <w:spacing w:after="0" w:before="0" w:line="240" w:lineRule="auto"/>
        <w:ind w:firstLine="202"/>
        <w:jc w:val="both"/>
        <w:rPr/>
      </w:pPr>
      <w:r w:rsidDel="00000000" w:rsidR="00000000" w:rsidRPr="00000000">
        <w:rPr>
          <w:b w:val="0"/>
          <w:bCs w:val="0"/>
          <w:i w:val="0"/>
          <w:iCs w:val="0"/>
          <w:sz w:val="19"/>
          <w:szCs w:val="19"/>
          <w:rtl w:val="0"/>
        </w:rPr>
        <w:t xml:space="preserve">Sample size and metric. There are 30 runs per arm and 120 wakeups per run. p99.9 is effectively the maximum; 27/30 floating and 21/30 pinned runs have p99.9 equal to max. A longer run with more samples would estimate p99.9 more precisely. The paired tests are underpowered for the observed variance; the confidence intervals include zero.</w:t>
      </w:r>
      <w:r w:rsidDel="00000000" w:rsidR="00000000" w:rsidRPr="00000000">
        <w:rPr>
          <w:rtl w:val="0"/>
        </w:rPr>
      </w:r>
    </w:p>
    <w:p w:rsidR="00000000" w:rsidDel="00000000" w:rsidP="00000000" w:rsidRDefault="00000000" w:rsidRPr="00000000" w14:paraId="0000009E">
      <w:pPr>
        <w:widowControl w:val="1"/>
        <w:spacing w:after="0" w:before="0" w:line="240" w:lineRule="auto"/>
        <w:ind w:firstLine="202"/>
        <w:jc w:val="both"/>
        <w:rPr/>
      </w:pPr>
      <w:r w:rsidDel="00000000" w:rsidR="00000000" w:rsidRPr="00000000">
        <w:rPr>
          <w:b w:val="0"/>
          <w:bCs w:val="0"/>
          <w:i w:val="0"/>
          <w:iCs w:val="0"/>
          <w:sz w:val="19"/>
          <w:szCs w:val="19"/>
          <w:rtl w:val="0"/>
        </w:rPr>
        <w:t xml:space="preserve">Topology coverage. The E-pool is CPUs 12–17, six of the eight E-cores. CPUs 18–19 are outside both masks. The pinned arm therefore runs on a smaller pool than the SKU provides. This likely raises the pinned baseline; it does not explain the collisions, which occur within the tested pool.</w:t>
      </w:r>
      <w:r w:rsidDel="00000000" w:rsidR="00000000" w:rsidRPr="00000000">
        <w:rPr>
          <w:rtl w:val="0"/>
        </w:rPr>
      </w:r>
    </w:p>
    <w:p w:rsidR="00000000" w:rsidDel="00000000" w:rsidP="00000000" w:rsidRDefault="00000000" w:rsidRPr="00000000" w14:paraId="0000009F">
      <w:pPr>
        <w:widowControl w:val="1"/>
        <w:spacing w:after="0" w:before="0" w:line="240" w:lineRule="auto"/>
        <w:ind w:firstLine="202"/>
        <w:jc w:val="both"/>
        <w:rPr/>
      </w:pPr>
      <w:r w:rsidDel="00000000" w:rsidR="00000000" w:rsidRPr="00000000">
        <w:rPr>
          <w:b w:val="0"/>
          <w:bCs w:val="0"/>
          <w:i w:val="0"/>
          <w:iCs w:val="0"/>
          <w:sz w:val="19"/>
          <w:szCs w:val="19"/>
          <w:rtl w:val="0"/>
        </w:rPr>
        <w:t>Workload. schbench with eight workers and a 1s sleep is synthetic. It stresses wakeup placement, but it is not a browser, audio server, or game. The fixed 1 s sleep also means request latency is not informative. A real interactive workload may have different queue depths and blocking behavior.</w:t>
      </w:r>
      <w:r w:rsidDel="00000000" w:rsidR="00000000" w:rsidRPr="00000000">
        <w:rPr>
          <w:rtl w:val="0"/>
        </w:rPr>
      </w:r>
    </w:p>
    <w:p w:rsidR="00000000" w:rsidDel="00000000" w:rsidP="00000000" w:rsidRDefault="00000000" w:rsidRPr="00000000" w14:paraId="000000A0">
      <w:pPr>
        <w:widowControl w:val="1"/>
        <w:spacing w:after="0" w:before="0" w:line="240" w:lineRule="auto"/>
        <w:ind w:firstLine="202"/>
        <w:jc w:val="both"/>
        <w:rPr/>
      </w:pPr>
      <w:r w:rsidDel="00000000" w:rsidR="00000000" w:rsidRPr="00000000">
        <w:rPr>
          <w:b w:val="0"/>
          <w:bCs w:val="0"/>
          <w:i w:val="0"/>
          <w:iCs w:val="0"/>
          <w:sz w:val="19"/>
          <w:szCs w:val="19"/>
          <w:rtl w:val="0"/>
        </w:rPr>
        <w:t xml:space="preserve">Trace reconstruction. The parser uses wakeup, switch, and migrate events only. It approximates runqueue state and can miss wakeups that are not followed by a switch in the capture window. It is not perf sched. The 30 s trace is a single floating run, not 30 runs; its mechanism frequencies are illustrative, not a distribution.</w:t>
      </w:r>
      <w:r w:rsidDel="00000000" w:rsidR="00000000" w:rsidRPr="00000000">
        <w:rPr>
          <w:rtl w:val="0"/>
        </w:rPr>
      </w:r>
    </w:p>
    <w:p w:rsidR="00000000" w:rsidDel="00000000" w:rsidP="00000000" w:rsidRDefault="00000000" w:rsidRPr="00000000" w14:paraId="000000A1">
      <w:pPr>
        <w:widowControl w:val="1"/>
        <w:spacing w:after="0" w:before="0" w:line="240" w:lineRule="auto"/>
        <w:ind w:firstLine="202"/>
        <w:jc w:val="both"/>
        <w:rPr/>
      </w:pPr>
      <w:r w:rsidDel="00000000" w:rsidR="00000000" w:rsidRPr="00000000">
        <w:rPr>
          <w:b w:val="0"/>
          <w:bCs w:val="0"/>
          <w:i w:val="0"/>
          <w:iCs w:val="0"/>
          <w:sz w:val="19"/>
          <w:szCs w:val="19"/>
          <w:rtl w:val="0"/>
        </w:rPr>
        <w:t xml:space="preserve">Missing instrumentation. There are no newidle_balance, select_idle_sibling, C-state, IRQ, or frequency tracepoints. We measure the work-conservation deficit but cannot attribute it to a specific balance abort. There is no per-run thermal or frequency telemetry, no cgroup cpuset, and no real-time priority or uclamp hint.</w:t>
      </w:r>
      <w:r w:rsidDel="00000000" w:rsidR="00000000" w:rsidRPr="00000000">
        <w:rPr>
          <w:rtl w:val="0"/>
        </w:rPr>
      </w:r>
    </w:p>
    <w:p w:rsidR="00000000" w:rsidDel="00000000" w:rsidP="00000000" w:rsidRDefault="00000000" w:rsidRPr="00000000" w14:paraId="000000A2">
      <w:pPr>
        <w:widowControl w:val="1"/>
        <w:spacing w:after="0" w:before="0" w:line="240" w:lineRule="auto"/>
        <w:ind w:firstLine="202"/>
        <w:jc w:val="both"/>
        <w:rPr/>
      </w:pPr>
      <w:r w:rsidDel="00000000" w:rsidR="00000000" w:rsidRPr="00000000">
        <w:rPr>
          <w:b w:val="0"/>
          <w:bCs w:val="0"/>
          <w:i w:val="0"/>
          <w:iCs w:val="0"/>
          <w:sz w:val="19"/>
          <w:szCs w:val="19"/>
          <w:rtl w:val="0"/>
        </w:rPr>
        <w:t xml:space="preserve">Order effects. A always precedes B. The 2 s cooldown reduces but does not eliminate drift. A randomized order would be better. These limits bound the effect size, not the mechanism. The 4 µs collision and the 2812 µs wait are direct observations.</w:t>
      </w:r>
      <w:r w:rsidDel="00000000" w:rsidR="00000000" w:rsidRPr="00000000">
        <w:rPr>
          <w:rtl w:val="0"/>
        </w:rPr>
      </w:r>
    </w:p>
    <w:p w:rsidR="00000000" w:rsidDel="00000000" w:rsidP="00000000" w:rsidRDefault="00000000" w:rsidRPr="00000000" w14:paraId="000000A3">
      <w:pPr>
        <w:keepNext w:val="1"/>
        <w:keepLines w:val="1"/>
        <w:spacing w:after="50" w:before="140" w:line="240" w:lineRule="auto"/>
        <w:jc w:val="center"/>
        <w:rPr/>
      </w:pPr>
      <w:r w:rsidDel="00000000" w:rsidR="00000000" w:rsidRPr="00000000">
        <w:rPr>
          <w:b w:val="1"/>
          <w:bCs w:val="1"/>
          <w:sz w:val="21"/>
          <w:szCs w:val="21"/>
          <w:rtl w:val="0"/>
        </w:rPr>
        <w:t xml:space="preserve">VI. Conclusion and Future Work</w:t>
      </w:r>
      <w:r w:rsidDel="00000000" w:rsidR="00000000" w:rsidRPr="00000000">
        <w:rPr>
          <w:rtl w:val="0"/>
        </w:rPr>
      </w:r>
    </w:p>
    <w:p w:rsidR="00000000" w:rsidDel="00000000" w:rsidP="00000000" w:rsidRDefault="00000000" w:rsidRPr="00000000" w14:paraId="000000A4">
      <w:pPr>
        <w:widowControl w:val="1"/>
        <w:spacing w:after="0" w:before="0" w:line="240" w:lineRule="auto"/>
        <w:jc w:val="both"/>
        <w:rPr/>
      </w:pPr>
      <w:r w:rsidDel="00000000" w:rsidR="00000000" w:rsidRPr="00000000">
        <w:rPr>
          <w:b w:val="0"/>
          <w:bCs w:val="0"/>
          <w:i w:val="0"/>
          <w:iCs w:val="0"/>
          <w:sz w:val="19"/>
          <w:szCs w:val="19"/>
          <w:rtl w:val="0"/>
        </w:rPr>
        <w:t xml:space="preserve">We measured wakeup tail latency on a hybrid Intel CPU under P-core saturation. Floating and E-pool pinning produce the same 43–44 µs median wakeup. They differ in the tail: the per-run p99.9 median is 162 µs floating and 701 µs pinned, but 5/30 floating and 4/30 pinned runs exceed 1 ms, and the maxima are 2836 and 2852 µs. Pinning moves mass into the 250–1000 µs band; it does not remove multi-millisecond stalls. The paired test does not establish a reliable ranking (p = 0.17), because the distributions cross.</w:t>
      </w:r>
      <w:r w:rsidDel="00000000" w:rsidR="00000000" w:rsidRPr="00000000">
        <w:rPr>
          <w:rtl w:val="0"/>
        </w:rPr>
      </w:r>
    </w:p>
    <w:p w:rsidR="00000000" w:rsidDel="00000000" w:rsidP="00000000" w:rsidRDefault="00000000" w:rsidRPr="00000000" w14:paraId="000000A5">
      <w:pPr>
        <w:widowControl w:val="1"/>
        <w:spacing w:after="0" w:before="0" w:line="240" w:lineRule="auto"/>
        <w:ind w:firstLine="202"/>
        <w:jc w:val="both"/>
        <w:rPr/>
      </w:pPr>
      <w:r w:rsidDel="00000000" w:rsidR="00000000" w:rsidRPr="00000000">
        <w:rPr>
          <w:b w:val="0"/>
          <w:bCs w:val="0"/>
          <w:i w:val="0"/>
          <w:iCs w:val="0"/>
          <w:sz w:val="19"/>
          <w:szCs w:val="19"/>
          <w:rtl w:val="0"/>
        </w:rPr>
        <w:t xml:space="preserve">The trace explains the stalls. With the P-cores loaded, 0/702 floating wakeups target a P-core. The multi-millisecond tail comes from wakeup-window collisions: two wakeups select the same just-idle E-core within 4 µs; the loser waits 2812 µs for the winner's request. All nine wakeups at or above 100 µs hit an occupied target, and four were placement races. The trace also shows 602 windows of idle-core mismatch, 10.6 ms over 30 s, longest 3.76 ms. The scheduler is work-conserving on paper, but the wakeup path and the balancing path do not close the gap fast enough at this scale.</w:t>
      </w:r>
      <w:r w:rsidDel="00000000" w:rsidR="00000000" w:rsidRPr="00000000">
        <w:rPr>
          <w:rtl w:val="0"/>
        </w:rPr>
      </w:r>
    </w:p>
    <w:p w:rsidR="00000000" w:rsidDel="00000000" w:rsidP="00000000" w:rsidRDefault="00000000" w:rsidRPr="00000000" w14:paraId="000000A6">
      <w:pPr>
        <w:widowControl w:val="1"/>
        <w:spacing w:after="0" w:before="0" w:line="240" w:lineRule="auto"/>
        <w:ind w:firstLine="202"/>
        <w:jc w:val="both"/>
        <w:rPr/>
      </w:pPr>
      <w:r w:rsidDel="00000000" w:rsidR="00000000" w:rsidRPr="00000000">
        <w:rPr>
          <w:b w:val="0"/>
          <w:bCs w:val="0"/>
          <w:i w:val="0"/>
          <w:iCs w:val="0"/>
          <w:sz w:val="19"/>
          <w:szCs w:val="19"/>
          <w:rtl w:val="0"/>
        </w:rPr>
        <w:t>Blanket E-core pinning is not a tail-latency fix. It trades a rare cross-domain placement for queueing delay and leaves the worst case intact. Asymmetry-aware policies outperform default Linux placement on Alder Lake [10], with earlier capacity-aware scheduling as precedent [11]; a better policy would reserve a small P-core slice for the latency-critical task, or use uclamp and cpuset to give it capacity without making it share a six-core pool with all other work. A queue-depth-aware wakeup path could also avoid sending a second wakee to a core that already has a pending wakee.</w:t>
      </w:r>
      <w:r w:rsidDel="00000000" w:rsidR="00000000" w:rsidRPr="00000000">
        <w:rPr>
          <w:rtl w:val="0"/>
        </w:rPr>
      </w:r>
    </w:p>
    <w:p w:rsidR="00000000" w:rsidDel="00000000" w:rsidP="00000000" w:rsidRDefault="00000000" w:rsidRPr="00000000" w14:paraId="000000A7">
      <w:pPr>
        <w:widowControl w:val="1"/>
        <w:spacing w:after="0" w:before="0" w:line="240" w:lineRule="auto"/>
        <w:ind w:firstLine="202"/>
        <w:jc w:val="both"/>
        <w:rPr/>
      </w:pPr>
      <w:r w:rsidDel="00000000" w:rsidR="00000000" w:rsidRPr="00000000">
        <w:rPr>
          <w:b w:val="0"/>
          <w:bCs w:val="0"/>
          <w:i w:val="0"/>
          <w:iCs w:val="0"/>
          <w:sz w:val="19"/>
          <w:szCs w:val="19"/>
          <w:rtl w:val="0"/>
        </w:rPr>
        <w:t xml:space="preserve">Future work has four parts. First, rerun N = 30 under the performance governor without perf record, with randomized arm order and longer runs, so p99.9 is a real percentile rather than a max. Second, instrument newidle_balance, select_idle_sibling, C-state exit, IRQ affinity, and frequency, to split the ~700 µs pinned baseline into scheduler and platform components. Third, test all eight E-cores and a reserved P-core slice, including cgroup cpuset and uclamp variants. Fourth, try a scheduler change that makes the wakeup path aware of pending wakees, or that weighs queue depth against core capacity, and measure whether it removes the 2.8 ms collisions without hurting throughput. The same rig can be repeated on other hybrid SKUs to see which findings are Intel-specific.</w:t>
      </w:r>
      <w:r w:rsidDel="00000000" w:rsidR="00000000" w:rsidRPr="00000000">
        <w:rPr>
          <w:rtl w:val="0"/>
        </w:rPr>
      </w:r>
    </w:p>
    <w:p w:rsidR="00000000" w:rsidDel="00000000" w:rsidP="00000000" w:rsidRDefault="00000000" w:rsidRPr="00000000" w14:paraId="000000A8">
      <w:pPr>
        <w:keepNext w:val="1"/>
        <w:keepLines w:val="1"/>
        <w:spacing w:after="50" w:before="140" w:line="240" w:lineRule="auto"/>
        <w:jc w:val="center"/>
        <w:rPr/>
      </w:pPr>
      <w:r w:rsidDel="00000000" w:rsidR="00000000" w:rsidRPr="00000000">
        <w:rPr>
          <w:b w:val="1"/>
          <w:bCs w:val="1"/>
          <w:sz w:val="21"/>
          <w:szCs w:val="21"/>
          <w:rtl w:val="0"/>
        </w:rPr>
        <w:t xml:space="preserve">References</w:t>
      </w:r>
      <w:r w:rsidDel="00000000" w:rsidR="00000000" w:rsidRPr="00000000">
        <w:rPr>
          <w:rtl w:val="0"/>
        </w:rPr>
      </w:r>
    </w:p>
    <w:p w:rsidR="00000000" w:rsidDel="00000000" w:rsidP="00000000" w:rsidRDefault="00000000" w:rsidRPr="00000000" w14:paraId="000000A9">
      <w:pPr>
        <w:spacing w:after="24" w:before="0" w:line="240" w:lineRule="auto"/>
        <w:ind w:left="259" w:hanging="259"/>
        <w:rPr/>
      </w:pPr>
      <w:r w:rsidDel="00000000" w:rsidR="00000000" w:rsidRPr="00000000">
        <w:rPr>
          <w:b w:val="0"/>
          <w:bCs w:val="0"/>
          <w:sz w:val="16"/>
          <w:szCs w:val="16"/>
          <w:rtl w:val="0"/>
        </w:rPr>
        <w:t xml:space="preserve">[1]  </w:t>
      </w:r>
      <w:r w:rsidDel="00000000" w:rsidR="00000000" w:rsidRPr="00000000">
        <w:rPr>
          <w:sz w:val="16"/>
          <w:szCs w:val="16"/>
          <w:rtl w:val="0"/>
        </w:rPr>
        <w:t xml:space="preserve">E. Rotem et al., “Intel Alder Lake CPU architectures,” IEEE Micro, vol. 42, no. 3, pp. 13–19, May/Jun. 2022, doi: 10.1109/MM.2022.3164338.</w:t>
      </w:r>
      <w:r w:rsidDel="00000000" w:rsidR="00000000" w:rsidRPr="00000000">
        <w:rPr>
          <w:rtl w:val="0"/>
        </w:rPr>
      </w:r>
    </w:p>
    <w:p w:rsidR="00000000" w:rsidDel="00000000" w:rsidP="00000000" w:rsidRDefault="00000000" w:rsidRPr="00000000" w14:paraId="000000AA">
      <w:pPr>
        <w:spacing w:after="24" w:before="0" w:line="240" w:lineRule="auto"/>
        <w:ind w:left="259" w:hanging="259"/>
        <w:rPr/>
      </w:pPr>
      <w:r w:rsidDel="00000000" w:rsidR="00000000" w:rsidRPr="00000000">
        <w:rPr>
          <w:b w:val="0"/>
          <w:bCs w:val="0"/>
          <w:sz w:val="16"/>
          <w:szCs w:val="16"/>
          <w:rtl w:val="0"/>
        </w:rPr>
        <w:t xml:space="preserve">[2]  </w:t>
      </w:r>
      <w:r w:rsidDel="00000000" w:rsidR="00000000" w:rsidRPr="00000000">
        <w:rPr>
          <w:sz w:val="16"/>
          <w:szCs w:val="16"/>
          <w:rtl w:val="0"/>
        </w:rPr>
        <w:t xml:space="preserve">J. C. Sáez and M. Prieto-Matias, “Evaluation of the Intel Thread Director technology on an Alder Lake processor,” in Proc. 13th ACM SIGOPS Asia-Pacific Workshop Syst. (APSys), 2022, pp. 61–67, doi: 10.1145/3546591.3547532.</w:t>
      </w:r>
      <w:r w:rsidDel="00000000" w:rsidR="00000000" w:rsidRPr="00000000">
        <w:rPr>
          <w:rtl w:val="0"/>
        </w:rPr>
      </w:r>
    </w:p>
    <w:p w:rsidR="00000000" w:rsidDel="00000000" w:rsidP="00000000" w:rsidRDefault="00000000" w:rsidRPr="00000000" w14:paraId="000000AB">
      <w:pPr>
        <w:spacing w:after="24" w:before="0" w:line="240" w:lineRule="auto"/>
        <w:ind w:left="259" w:hanging="259"/>
        <w:rPr/>
      </w:pPr>
      <w:r w:rsidDel="00000000" w:rsidR="00000000" w:rsidRPr="00000000">
        <w:rPr>
          <w:b w:val="0"/>
          <w:bCs w:val="0"/>
          <w:sz w:val="16"/>
          <w:szCs w:val="16"/>
          <w:rtl w:val="0"/>
        </w:rPr>
        <w:t xml:space="preserve">[3]  </w:t>
      </w:r>
      <w:r w:rsidDel="00000000" w:rsidR="00000000" w:rsidRPr="00000000">
        <w:rPr>
          <w:sz w:val="16"/>
          <w:szCs w:val="16"/>
          <w:rtl w:val="0"/>
        </w:rPr>
        <w:t xml:space="preserve">Intel Corporation, “Intel Core i7-13650HX processor specifications,” 2023. [Online]. Available: </w:t>
      </w:r>
      <w:hyperlink r:id="rId12">
        <w:r w:rsidDel="00000000" w:rsidR="00000000" w:rsidRPr="00000000">
          <w:rPr>
            <w:color w:val="1155cc"/>
            <w:sz w:val="16"/>
            <w:szCs w:val="16"/>
            <w:u w:val="single"/>
            <w:rtl w:val="0"/>
          </w:rPr>
          <w:t xml:space="preserve">https://ark.intel.com/content/www/us/en/ark/products/232101/</w:t>
        </w:r>
      </w:hyperlink>
      <w:r w:rsidDel="00000000" w:rsidR="00000000" w:rsidRPr="00000000">
        <w:rPr>
          <w:rtl w:val="0"/>
        </w:rPr>
      </w:r>
    </w:p>
    <w:p w:rsidR="00000000" w:rsidDel="00000000" w:rsidP="00000000" w:rsidRDefault="00000000" w:rsidRPr="00000000" w14:paraId="000000AC">
      <w:pPr>
        <w:spacing w:after="24" w:before="0" w:line="240" w:lineRule="auto"/>
        <w:ind w:left="259" w:hanging="259"/>
        <w:rPr/>
      </w:pPr>
      <w:r w:rsidDel="00000000" w:rsidR="00000000" w:rsidRPr="00000000">
        <w:rPr>
          <w:b w:val="0"/>
          <w:bCs w:val="0"/>
          <w:sz w:val="16"/>
          <w:szCs w:val="16"/>
          <w:rtl w:val="0"/>
        </w:rPr>
        <w:t xml:space="preserve">[4]  </w:t>
      </w:r>
      <w:r w:rsidDel="00000000" w:rsidR="00000000" w:rsidRPr="00000000">
        <w:rPr>
          <w:sz w:val="16"/>
          <w:szCs w:val="16"/>
          <w:rtl w:val="0"/>
        </w:rPr>
        <w:t xml:space="preserve">Linux Kernel Documentation, “EEVDF scheduler,” Documentation/scheduler/sched-eevdf.rst. [Online]. Available: </w:t>
      </w:r>
      <w:hyperlink r:id="rId13">
        <w:r w:rsidDel="00000000" w:rsidR="00000000" w:rsidRPr="00000000">
          <w:rPr>
            <w:color w:val="1155cc"/>
            <w:sz w:val="16"/>
            <w:szCs w:val="16"/>
            <w:u w:val="single"/>
            <w:rtl w:val="0"/>
          </w:rPr>
          <w:t xml:space="preserve">https://docs.kernel.org/scheduler/sched-eevdf.html</w:t>
        </w:r>
      </w:hyperlink>
      <w:r w:rsidDel="00000000" w:rsidR="00000000" w:rsidRPr="00000000">
        <w:rPr>
          <w:rtl w:val="0"/>
        </w:rPr>
      </w:r>
    </w:p>
    <w:p w:rsidR="00000000" w:rsidDel="00000000" w:rsidP="00000000" w:rsidRDefault="00000000" w:rsidRPr="00000000" w14:paraId="000000AD">
      <w:pPr>
        <w:spacing w:after="24" w:before="0" w:line="240" w:lineRule="auto"/>
        <w:ind w:left="259" w:hanging="259"/>
        <w:rPr/>
      </w:pPr>
      <w:r w:rsidDel="00000000" w:rsidR="00000000" w:rsidRPr="00000000">
        <w:rPr>
          <w:b w:val="0"/>
          <w:bCs w:val="0"/>
          <w:sz w:val="16"/>
          <w:szCs w:val="16"/>
          <w:rtl w:val="0"/>
        </w:rPr>
        <w:t xml:space="preserve">[5]  </w:t>
      </w:r>
      <w:r w:rsidDel="00000000" w:rsidR="00000000" w:rsidRPr="00000000">
        <w:rPr>
          <w:sz w:val="16"/>
          <w:szCs w:val="16"/>
          <w:rtl w:val="0"/>
        </w:rPr>
        <w:t xml:space="preserve">I. Stoica and H. Abdel-Wahab, “Earliest eligible virtual deadline first: A flexible and accurate mechanism for proportional share resource allocation,” Dept. Comput. Sci., Old Dominion Univ., Norfolk, VA, USA, Tech. Rep. TR-95-22, 1995.</w:t>
      </w:r>
      <w:r w:rsidDel="00000000" w:rsidR="00000000" w:rsidRPr="00000000">
        <w:rPr>
          <w:rtl w:val="0"/>
        </w:rPr>
      </w:r>
    </w:p>
    <w:p w:rsidR="00000000" w:rsidDel="00000000" w:rsidP="00000000" w:rsidRDefault="00000000" w:rsidRPr="00000000" w14:paraId="000000AE">
      <w:pPr>
        <w:spacing w:after="24" w:before="0" w:line="240" w:lineRule="auto"/>
        <w:ind w:left="259" w:hanging="259"/>
        <w:rPr/>
      </w:pPr>
      <w:r w:rsidDel="00000000" w:rsidR="00000000" w:rsidRPr="00000000">
        <w:rPr>
          <w:b w:val="0"/>
          <w:bCs w:val="0"/>
          <w:sz w:val="16"/>
          <w:szCs w:val="16"/>
          <w:rtl w:val="0"/>
        </w:rPr>
        <w:t xml:space="preserve">[6]  </w:t>
      </w:r>
      <w:r w:rsidDel="00000000" w:rsidR="00000000" w:rsidRPr="00000000">
        <w:rPr>
          <w:sz w:val="16"/>
          <w:szCs w:val="16"/>
          <w:rtl w:val="0"/>
        </w:rPr>
        <w:t xml:space="preserve">J. Corbet, “An EEVDF CPU scheduler for Linux,” LWN.net, 2023. [Online]. Available:</w:t>
      </w:r>
      <w:hyperlink r:id="rId14">
        <w:r w:rsidDel="00000000" w:rsidR="00000000" w:rsidRPr="00000000">
          <w:rPr>
            <w:color w:val="1155cc"/>
            <w:sz w:val="16"/>
            <w:szCs w:val="16"/>
            <w:u w:val="single"/>
            <w:rtl w:val="0"/>
          </w:rPr>
          <w:t xml:space="preserve"> https://lwn.net/Articles/925371/</w:t>
        </w:r>
      </w:hyperlink>
      <w:r w:rsidDel="00000000" w:rsidR="00000000" w:rsidRPr="00000000">
        <w:rPr>
          <w:rtl w:val="0"/>
        </w:rPr>
      </w:r>
    </w:p>
    <w:p w:rsidR="00000000" w:rsidDel="00000000" w:rsidP="00000000" w:rsidRDefault="00000000" w:rsidRPr="00000000" w14:paraId="000000AF">
      <w:pPr>
        <w:spacing w:after="24" w:before="0" w:line="240" w:lineRule="auto"/>
        <w:ind w:left="259" w:hanging="259"/>
        <w:rPr/>
      </w:pPr>
      <w:r w:rsidDel="00000000" w:rsidR="00000000" w:rsidRPr="00000000">
        <w:rPr>
          <w:b w:val="0"/>
          <w:bCs w:val="0"/>
          <w:sz w:val="16"/>
          <w:szCs w:val="16"/>
          <w:rtl w:val="0"/>
        </w:rPr>
        <w:t xml:space="preserve">[7]  </w:t>
      </w:r>
      <w:r w:rsidDel="00000000" w:rsidR="00000000" w:rsidRPr="00000000">
        <w:rPr>
          <w:sz w:val="16"/>
          <w:szCs w:val="16"/>
          <w:rtl w:val="0"/>
        </w:rPr>
        <w:t xml:space="preserve">M. Impesi, “Evaluation of Linux scheduler algorithms for low latency control plane applications,” M.S. thesis, Dept. Comput. Inf. Sci., Linköping Univ., Linköping, Sweden, 2024. [Online]. Available: </w:t>
      </w:r>
      <w:hyperlink r:id="rId15">
        <w:r w:rsidDel="00000000" w:rsidR="00000000" w:rsidRPr="00000000">
          <w:rPr>
            <w:color w:val="1155cc"/>
            <w:sz w:val="16"/>
            <w:szCs w:val="16"/>
            <w:u w:val="single"/>
            <w:rtl w:val="0"/>
          </w:rPr>
          <w:t xml:space="preserve">https://www.diva-portal.org/smash/record.jsf?pid=diva2%3A1884324</w:t>
        </w:r>
      </w:hyperlink>
      <w:r w:rsidDel="00000000" w:rsidR="00000000" w:rsidRPr="00000000">
        <w:rPr>
          <w:rtl w:val="0"/>
        </w:rPr>
      </w:r>
    </w:p>
    <w:p w:rsidR="00000000" w:rsidDel="00000000" w:rsidP="00000000" w:rsidRDefault="00000000" w:rsidRPr="00000000" w14:paraId="000000B0">
      <w:pPr>
        <w:spacing w:after="24" w:before="0" w:line="240" w:lineRule="auto"/>
        <w:ind w:left="259" w:hanging="259"/>
        <w:rPr/>
      </w:pPr>
      <w:r w:rsidDel="00000000" w:rsidR="00000000" w:rsidRPr="00000000">
        <w:rPr>
          <w:b w:val="0"/>
          <w:bCs w:val="0"/>
          <w:sz w:val="16"/>
          <w:szCs w:val="16"/>
          <w:rtl w:val="0"/>
        </w:rPr>
        <w:t xml:space="preserve">[8]  </w:t>
      </w:r>
      <w:r w:rsidDel="00000000" w:rsidR="00000000" w:rsidRPr="00000000">
        <w:rPr>
          <w:sz w:val="16"/>
          <w:szCs w:val="16"/>
          <w:rtl w:val="0"/>
        </w:rPr>
        <w:t xml:space="preserve">E. Asyabi, E. Sharafzadeh, S. A. SanaeeKohroudi, and M. Sharifi, “CTS: An operating system CPU scheduler to mitigate tail latency for latency-sensitive multi-threaded applications,” J. Parallel Distrib. Comput., vol. 133, pp. 232–243, Nov. 2019, doi: 10.1016/j.jpdc.2018.04.003.</w:t>
      </w:r>
      <w:r w:rsidDel="00000000" w:rsidR="00000000" w:rsidRPr="00000000">
        <w:rPr>
          <w:rtl w:val="0"/>
        </w:rPr>
      </w:r>
    </w:p>
    <w:p w:rsidR="00000000" w:rsidDel="00000000" w:rsidP="00000000" w:rsidRDefault="00000000" w:rsidRPr="00000000" w14:paraId="000000B1">
      <w:pPr>
        <w:spacing w:after="24" w:before="0" w:line="240" w:lineRule="auto"/>
        <w:ind w:left="259" w:hanging="259"/>
        <w:rPr/>
      </w:pPr>
      <w:r w:rsidDel="00000000" w:rsidR="00000000" w:rsidRPr="00000000">
        <w:rPr>
          <w:b w:val="0"/>
          <w:bCs w:val="0"/>
          <w:sz w:val="16"/>
          <w:szCs w:val="16"/>
          <w:rtl w:val="0"/>
        </w:rPr>
        <w:t xml:space="preserve">[9]  </w:t>
      </w:r>
      <w:r w:rsidDel="00000000" w:rsidR="00000000" w:rsidRPr="00000000">
        <w:rPr>
          <w:sz w:val="16"/>
          <w:szCs w:val="16"/>
          <w:rtl w:val="0"/>
        </w:rPr>
        <w:t xml:space="preserve">K. Kaffes, T. Chong, J. T. Humphries, A. Belay, D. Mazières, and C. Kozyrakis, “Shinjuku: Preemptive scheduling for µsecond-scale tail latency,” in Proc. 16th USENIX Symp. Netw. Syst. Design Implement. (NSDI), 2019, pp. 345–360.</w:t>
      </w:r>
      <w:r w:rsidDel="00000000" w:rsidR="00000000" w:rsidRPr="00000000">
        <w:rPr>
          <w:rtl w:val="0"/>
        </w:rPr>
      </w:r>
    </w:p>
    <w:p w:rsidR="00000000" w:rsidDel="00000000" w:rsidP="00000000" w:rsidRDefault="00000000" w:rsidRPr="00000000" w14:paraId="000000B2">
      <w:pPr>
        <w:spacing w:after="24" w:before="0" w:line="240" w:lineRule="auto"/>
        <w:ind w:left="259" w:hanging="259"/>
        <w:rPr/>
      </w:pPr>
      <w:r w:rsidDel="00000000" w:rsidR="00000000" w:rsidRPr="00000000">
        <w:rPr>
          <w:b w:val="0"/>
          <w:bCs w:val="0"/>
          <w:sz w:val="16"/>
          <w:szCs w:val="16"/>
          <w:rtl w:val="0"/>
        </w:rPr>
        <w:t xml:space="preserve">[10]  </w:t>
      </w:r>
      <w:r w:rsidDel="00000000" w:rsidR="00000000" w:rsidRPr="00000000">
        <w:rPr>
          <w:sz w:val="16"/>
          <w:szCs w:val="16"/>
          <w:rtl w:val="0"/>
        </w:rPr>
        <w:t xml:space="preserve">C. Bilbao, J. C. Sáez, and M. Prieto-Matias, “Flexible system software scheduling for asymmetric multicore systems with PMCSched: A case for Intel Alder Lake,” Concurrency Comput., Pract. Exp., vol. 35, no. 25, e7814, 2023, doi: 10.1002/cpe.7814.</w:t>
      </w:r>
      <w:r w:rsidDel="00000000" w:rsidR="00000000" w:rsidRPr="00000000">
        <w:rPr>
          <w:rtl w:val="0"/>
        </w:rPr>
      </w:r>
    </w:p>
    <w:p w:rsidR="00000000" w:rsidDel="00000000" w:rsidP="00000000" w:rsidRDefault="00000000" w:rsidRPr="00000000" w14:paraId="000000B3">
      <w:pPr>
        <w:spacing w:after="24" w:before="0" w:line="240" w:lineRule="auto"/>
        <w:ind w:left="259" w:hanging="259"/>
        <w:rPr/>
      </w:pPr>
      <w:r w:rsidDel="00000000" w:rsidR="00000000" w:rsidRPr="00000000">
        <w:rPr>
          <w:b w:val="0"/>
          <w:bCs w:val="0"/>
          <w:sz w:val="16"/>
          <w:szCs w:val="16"/>
          <w:rtl w:val="0"/>
        </w:rPr>
        <w:t xml:space="preserve">[11]  </w:t>
      </w:r>
      <w:r w:rsidDel="00000000" w:rsidR="00000000" w:rsidRPr="00000000">
        <w:rPr>
          <w:sz w:val="16"/>
          <w:szCs w:val="16"/>
          <w:rtl w:val="0"/>
        </w:rPr>
        <w:t xml:space="preserve">T. Li, D. Baumberger, D. A. Koufaty, and S. Hahn, “Efficient operating system scheduling for performance-asymmetric multi-core architectures,” in Proc. ACM/IEEE Conf. Supercomput. (SC), 2007, pp. 1–11, doi: 10.1145/1362622.1362694.</w:t>
      </w:r>
      <w:r w:rsidDel="00000000" w:rsidR="00000000" w:rsidRPr="00000000">
        <w:rPr>
          <w:rtl w:val="0"/>
        </w:rPr>
      </w:r>
    </w:p>
    <w:p w:rsidR="00000000" w:rsidDel="00000000" w:rsidP="00000000" w:rsidRDefault="00000000" w:rsidRPr="00000000" w14:paraId="000000B4">
      <w:pPr>
        <w:spacing w:after="24" w:before="0" w:line="240" w:lineRule="auto"/>
        <w:ind w:left="259" w:hanging="259"/>
        <w:rPr/>
      </w:pPr>
      <w:r w:rsidDel="00000000" w:rsidR="00000000" w:rsidRPr="00000000">
        <w:rPr>
          <w:b w:val="0"/>
          <w:bCs w:val="0"/>
          <w:sz w:val="16"/>
          <w:szCs w:val="16"/>
          <w:rtl w:val="0"/>
        </w:rPr>
        <w:t xml:space="preserve">[12]  </w:t>
      </w:r>
      <w:r w:rsidDel="00000000" w:rsidR="00000000" w:rsidRPr="00000000">
        <w:rPr>
          <w:sz w:val="16"/>
          <w:szCs w:val="16"/>
          <w:rtl w:val="0"/>
        </w:rPr>
        <w:t xml:space="preserve">S. Mittal, “A survey of techniques for architecting and managing asymmetric multicore processors,” ACM Comput. Surv., vol. 48, no. 3, art. 45, pp. 1–38, 2016, doi: 10.1145/2856125.</w:t>
      </w:r>
      <w:r w:rsidDel="00000000" w:rsidR="00000000" w:rsidRPr="00000000">
        <w:rPr>
          <w:rtl w:val="0"/>
        </w:rPr>
      </w:r>
    </w:p>
    <w:p w:rsidR="00000000" w:rsidDel="00000000" w:rsidP="00000000" w:rsidRDefault="00000000" w:rsidRPr="00000000" w14:paraId="000000B5">
      <w:pPr>
        <w:spacing w:after="24" w:before="0" w:line="240" w:lineRule="auto"/>
        <w:ind w:left="259" w:hanging="259"/>
        <w:rPr/>
      </w:pPr>
      <w:r w:rsidDel="00000000" w:rsidR="00000000" w:rsidRPr="00000000">
        <w:rPr>
          <w:b w:val="0"/>
          <w:bCs w:val="0"/>
          <w:sz w:val="16"/>
          <w:szCs w:val="16"/>
          <w:rtl w:val="0"/>
        </w:rPr>
        <w:t xml:space="preserve">[13]  </w:t>
      </w:r>
      <w:r w:rsidDel="00000000" w:rsidR="00000000" w:rsidRPr="00000000">
        <w:rPr>
          <w:sz w:val="16"/>
          <w:szCs w:val="16"/>
          <w:rtl w:val="0"/>
        </w:rPr>
        <w:t xml:space="preserve">J.-P. Lozi, B. Lepers, J. Funston, F. Gaud, V. Quéma, and A. Fedorova, “The Linux scheduler: A decade of wasted cores,” in Proc. 11th Eur. Conf. Comput. Syst. (EuroSys), 2016, pp. 1–16, doi: 10.1145/2901318.2901326.</w:t>
      </w:r>
      <w:r w:rsidDel="00000000" w:rsidR="00000000" w:rsidRPr="00000000">
        <w:rPr>
          <w:rtl w:val="0"/>
        </w:rPr>
      </w:r>
    </w:p>
    <w:p w:rsidR="00000000" w:rsidDel="00000000" w:rsidP="00000000" w:rsidRDefault="00000000" w:rsidRPr="00000000" w14:paraId="000000B6">
      <w:pPr>
        <w:spacing w:after="24" w:before="0" w:line="240" w:lineRule="auto"/>
        <w:ind w:left="259" w:hanging="259"/>
        <w:rPr>
          <w:sz w:val="16"/>
          <w:szCs w:val="16"/>
        </w:rPr>
      </w:pPr>
      <w:r w:rsidDel="00000000" w:rsidR="00000000" w:rsidRPr="00000000">
        <w:rPr>
          <w:b w:val="0"/>
          <w:bCs w:val="0"/>
          <w:sz w:val="16"/>
          <w:szCs w:val="16"/>
          <w:rtl w:val="0"/>
        </w:rPr>
        <w:t xml:space="preserve">[14]  </w:t>
      </w:r>
      <w:r w:rsidDel="00000000" w:rsidR="00000000" w:rsidRPr="00000000">
        <w:rPr>
          <w:sz w:val="16"/>
          <w:szCs w:val="16"/>
          <w:rtl w:val="0"/>
        </w:rPr>
        <w:t xml:space="preserve">A. Kopytov, “sysbench,” GitHub repository. [Online]. Available: </w:t>
      </w:r>
      <w:hyperlink r:id="rId16">
        <w:r w:rsidDel="00000000" w:rsidR="00000000" w:rsidRPr="00000000">
          <w:rPr>
            <w:color w:val="1155cc"/>
            <w:sz w:val="16"/>
            <w:szCs w:val="16"/>
            <w:u w:val="single"/>
            <w:rtl w:val="0"/>
          </w:rPr>
          <w:t xml:space="preserve">https://github.com/akopytov/sysbench</w:t>
        </w:r>
      </w:hyperlink>
      <w:r w:rsidDel="00000000" w:rsidR="00000000" w:rsidRPr="00000000">
        <w:rPr>
          <w:rtl w:val="0"/>
        </w:rPr>
      </w:r>
    </w:p>
    <w:p w:rsidR="00000000" w:rsidDel="00000000" w:rsidP="00000000" w:rsidRDefault="00000000" w:rsidRPr="00000000" w14:paraId="000000B7">
      <w:pPr>
        <w:spacing w:after="24" w:before="0" w:line="240" w:lineRule="auto"/>
        <w:ind w:left="259" w:hanging="259"/>
        <w:rPr>
          <w:sz w:val="16"/>
          <w:szCs w:val="16"/>
        </w:rPr>
      </w:pPr>
      <w:r w:rsidDel="00000000" w:rsidR="00000000" w:rsidRPr="00000000">
        <w:rPr>
          <w:b w:val="0"/>
          <w:bCs w:val="0"/>
          <w:sz w:val="16"/>
          <w:szCs w:val="16"/>
          <w:rtl w:val="0"/>
        </w:rPr>
        <w:t xml:space="preserve">[15]  </w:t>
      </w:r>
      <w:r w:rsidDel="00000000" w:rsidR="00000000" w:rsidRPr="00000000">
        <w:rPr>
          <w:sz w:val="16"/>
          <w:szCs w:val="16"/>
          <w:rtl w:val="0"/>
        </w:rPr>
        <w:t xml:space="preserve">C. Mason, “schbench,” GitHub repository. [Online]. Available: </w:t>
      </w:r>
      <w:hyperlink r:id="rId17">
        <w:r w:rsidDel="00000000" w:rsidR="00000000" w:rsidRPr="00000000">
          <w:rPr>
            <w:color w:val="1155cc"/>
            <w:sz w:val="16"/>
            <w:szCs w:val="16"/>
            <w:u w:val="single"/>
            <w:rtl w:val="0"/>
          </w:rPr>
          <w:t xml:space="preserve">https://github.com/masoncl/schbench</w:t>
        </w:r>
      </w:hyperlink>
      <w:r w:rsidDel="00000000" w:rsidR="00000000" w:rsidRPr="00000000">
        <w:rPr>
          <w:rtl w:val="0"/>
        </w:rPr>
      </w:r>
    </w:p>
    <w:p w:rsidR="00000000" w:rsidDel="00000000" w:rsidP="00000000" w:rsidRDefault="00000000" w:rsidRPr="00000000" w14:paraId="000000B7">
      <w:pPr>
        <w:spacing w:after="24" w:before="0" w:line="240" w:lineRule="auto"/>
        <w:ind w:left="259" w:hanging="259"/>
        <w:rPr>
          <w:sz w:val="16"/>
          <w:szCs w:val="16"/>
        </w:rPr>
      </w:pPr>
      <w:r w:rsidDel="00000000" w:rsidR="00000000" w:rsidRPr="00000000">
        <w:rPr>
          <w:b w:val="0"/>
          <w:bCs w:val="0"/>
          <w:sz w:val="16"/>
          <w:szCs w:val="16"/>
          <w:rtl w:val="0"/>
        </w:rPr>
        <w:t xml:space="preserve">[16]  </w:t>
      </w:r>
      <w:r w:rsidDel="00000000" w:rsidR="00000000" w:rsidRPr="00000000">
        <w:rPr>
          <w:sz w:val="16"/>
          <w:szCs w:val="16"/>
          <w:rtl w:val="0"/>
        </w:rPr>
        <w:t>S. Vattikuti, “Tail Wakeup Latency on Intel Hybrid CPUs: Evaluating Linux CPU Placement and Wakeup Placement Under Mixed Load,” Zenodo, Oct. 2026, doi: 10.5281/zenodo.23674242.</w:t>
      </w:r>
      <w:r w:rsidDel="00000000" w:rsidR="00000000" w:rsidRPr="00000000">
        <w:rPr>
          <w:rtl w:val="0"/>
        </w:rPr>
      </w:r>
    </w:p>
    <w:p w:rsidR="00000000" w:rsidDel="00000000" w:rsidP="00000000" w:rsidRDefault="00000000" w:rsidRPr="00000000" w14:paraId="000000B8">
      <w:pPr>
        <w:spacing w:after="24" w:before="0" w:line="240" w:lineRule="auto"/>
        <w:ind w:left="259" w:hanging="259"/>
        <w:rPr>
          <w:sz w:val="16"/>
          <w:szCs w:val="16"/>
        </w:rPr>
      </w:pPr>
      <w:r w:rsidDel="00000000" w:rsidR="00000000" w:rsidRPr="00000000">
        <w:rPr>
          <w:sz w:val="16"/>
          <w:szCs w:val="16"/>
          <w:rtl w:val="0"/>
        </w:rPr>
        <w:t xml:space="preserve">- Reference GitHub repository: </w:t>
      </w:r>
      <w:hyperlink r:id="rId18">
        <w:r w:rsidDel="00000000" w:rsidR="00000000" w:rsidRPr="00000000">
          <w:rPr>
            <w:color w:val="1155cc"/>
            <w:sz w:val="16"/>
            <w:szCs w:val="16"/>
            <w:u w:val="single"/>
            <w:rtl w:val="0"/>
          </w:rPr>
          <w:t xml:space="preserve">https://github.com/woterr/hybrid-eevdf-latency-analysis</w:t>
        </w:r>
      </w:hyperlink>
      <w:r w:rsidDel="00000000" w:rsidR="00000000" w:rsidRPr="00000000">
        <w:rPr>
          <w:rtl w:val="0"/>
        </w:rPr>
      </w:r>
    </w:p>
    <w:p w:rsidR="00000000" w:rsidDel="00000000" w:rsidP="00000000" w:rsidRDefault="00000000" w:rsidRPr="00000000" w14:paraId="000000B9">
      <w:pPr>
        <w:keepNext w:val="1"/>
        <w:keepLines w:val="1"/>
        <w:spacing w:after="50" w:before="140" w:line="240" w:lineRule="auto"/>
        <w:rPr/>
      </w:pPr>
      <w:r w:rsidDel="00000000" w:rsidR="00000000" w:rsidRPr="00000000">
        <w:br w:type="column"/>
      </w:r>
      <w:r w:rsidDel="00000000" w:rsidR="00000000" w:rsidRPr="00000000">
        <w:rPr>
          <w:b w:val="1"/>
          <w:bCs w:val="1"/>
          <w:sz w:val="21"/>
          <w:szCs w:val="21"/>
          <w:rtl w:val="0"/>
        </w:rPr>
        <w:t xml:space="preserve">Appendix A. Per-Run Measurements</w:t>
      </w:r>
      <w:r w:rsidDel="00000000" w:rsidR="00000000" w:rsidRPr="00000000">
        <w:rPr>
          <w:rtl w:val="0"/>
        </w:rPr>
      </w:r>
    </w:p>
    <w:p w:rsidR="00000000" w:rsidDel="00000000" w:rsidP="00000000" w:rsidRDefault="00000000" w:rsidRPr="00000000" w14:paraId="000000BA">
      <w:pPr>
        <w:widowControl w:val="1"/>
        <w:spacing w:after="0" w:before="0" w:line="240" w:lineRule="auto"/>
        <w:jc w:val="both"/>
        <w:rPr/>
      </w:pPr>
      <w:r w:rsidDel="00000000" w:rsidR="00000000" w:rsidRPr="00000000">
        <w:rPr>
          <w:b w:val="0"/>
          <w:bCs w:val="0"/>
          <w:i w:val="0"/>
          <w:iCs w:val="0"/>
          <w:sz w:val="17"/>
          <w:szCs w:val="17"/>
          <w:rtl w:val="0"/>
        </w:rPr>
        <w:t>Table A1 lists the 30 paired p99.9 values in collection order. The paired analysis in Section III.C uses these values. Exp A is floating (CPUs 0–17); Exp B is pinned to the six-E-core pool (CPUs 12–17).</w:t>
      </w:r>
      <w:r w:rsidDel="00000000" w:rsidR="00000000" w:rsidRPr="00000000">
        <w:rPr>
          <w:rtl w:val="0"/>
        </w:rPr>
      </w:r>
    </w:p>
    <w:p w:rsidR="00000000" w:rsidDel="00000000" w:rsidP="00000000" w:rsidRDefault="00000000" w:rsidRPr="00000000" w14:paraId="000000BB">
      <w:pPr>
        <w:keepNext w:val="1"/>
        <w:spacing w:after="100" w:before="40" w:line="240" w:lineRule="auto"/>
        <w:rPr/>
      </w:pPr>
      <w:r w:rsidDel="00000000" w:rsidR="00000000" w:rsidRPr="00000000">
        <w:rPr>
          <w:b w:val="1"/>
          <w:bCs w:val="1"/>
          <w:sz w:val="16"/>
          <w:szCs w:val="16"/>
          <w:rtl w:val="0"/>
        </w:rPr>
        <w:t xml:space="preserve">Table A1. </w:t>
      </w:r>
      <w:r w:rsidDel="00000000" w:rsidR="00000000" w:rsidRPr="00000000">
        <w:rPr>
          <w:sz w:val="16"/>
          <w:szCs w:val="16"/>
          <w:rtl w:val="0"/>
        </w:rPr>
        <w:t xml:space="preserve">Per-run p99.9 wakeup latency (µs).</w:t>
      </w:r>
      <w:r w:rsidDel="00000000" w:rsidR="00000000" w:rsidRPr="00000000">
        <w:rPr>
          <w:rtl w:val="0"/>
        </w:rPr>
      </w:r>
    </w:p>
    <w:tbl>
      <w:tblPr>
        <w:tblStyle w:val="Table4"/>
        <w:tblW w:w="4089.0" w:type="dxa"/>
        <w:jc w:val="center"/>
        <w:tblLayout w:type="fixed"/>
        <w:tblLook w:val="0400"/>
      </w:tblPr>
      <w:tblGrid>
        <w:gridCol w:w="546"/>
        <w:gridCol w:w="749"/>
        <w:gridCol w:w="749"/>
        <w:gridCol w:w="547"/>
        <w:gridCol w:w="749"/>
        <w:gridCol w:w="749"/>
        <w:tblGridChange w:id="0">
          <w:tblGrid>
            <w:gridCol w:w="546"/>
            <w:gridCol w:w="749"/>
            <w:gridCol w:w="749"/>
            <w:gridCol w:w="547"/>
            <w:gridCol w:w="749"/>
            <w:gridCol w:w="749"/>
          </w:tblGrid>
        </w:tblGridChange>
      </w:tblGrid>
      <w:tr>
        <w:trPr>
          <w:cantSplit w:val="0"/>
          <w:trHeight w:val="209" w:hRule="atLeast"/>
          <w:tblHeader w:val="0"/>
        </w:trPr>
        <w:tc>
          <w:tcPr>
            <w:tcBorders>
              <w:top w:color="000000" w:space="0" w:sz="8" w:val="single"/>
              <w:bottom w:color="000000" w:space="0" w:sz="4" w:val="single"/>
            </w:tcBorders>
          </w:tcPr>
          <w:p w:rsidR="00000000" w:rsidDel="00000000" w:rsidP="00000000" w:rsidRDefault="00000000" w:rsidRPr="00000000" w14:paraId="000000BC">
            <w:pPr>
              <w:keepNext w:val="1"/>
              <w:spacing w:after="0" w:before="0" w:line="240" w:lineRule="auto"/>
              <w:jc w:val="center"/>
              <w:rPr/>
            </w:pPr>
            <w:r w:rsidDel="00000000" w:rsidR="00000000" w:rsidRPr="00000000">
              <w:rPr>
                <w:b w:val="1"/>
                <w:bCs w:val="1"/>
                <w:sz w:val="14"/>
                <w:szCs w:val="14"/>
                <w:rtl w:val="0"/>
              </w:rPr>
              <w:t xml:space="preserve">Run</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BD">
            <w:pPr>
              <w:keepNext w:val="1"/>
              <w:spacing w:after="0" w:before="0" w:line="240" w:lineRule="auto"/>
              <w:jc w:val="center"/>
              <w:rPr/>
            </w:pPr>
            <w:r w:rsidDel="00000000" w:rsidR="00000000" w:rsidRPr="00000000">
              <w:rPr>
                <w:b w:val="1"/>
                <w:bCs w:val="1"/>
                <w:sz w:val="14"/>
                <w:szCs w:val="14"/>
                <w:rtl w:val="0"/>
              </w:rPr>
              <w:t xml:space="preserve">A</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BE">
            <w:pPr>
              <w:keepNext w:val="1"/>
              <w:spacing w:after="0" w:before="0" w:line="240" w:lineRule="auto"/>
              <w:jc w:val="center"/>
              <w:rPr/>
            </w:pPr>
            <w:r w:rsidDel="00000000" w:rsidR="00000000" w:rsidRPr="00000000">
              <w:rPr>
                <w:b w:val="1"/>
                <w:bCs w:val="1"/>
                <w:sz w:val="14"/>
                <w:szCs w:val="14"/>
                <w:rtl w:val="0"/>
              </w:rPr>
              <w:t xml:space="preserve">B</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BF">
            <w:pPr>
              <w:keepNext w:val="1"/>
              <w:spacing w:after="0" w:before="0" w:line="240" w:lineRule="auto"/>
              <w:jc w:val="center"/>
              <w:rPr/>
            </w:pPr>
            <w:r w:rsidDel="00000000" w:rsidR="00000000" w:rsidRPr="00000000">
              <w:rPr>
                <w:b w:val="1"/>
                <w:bCs w:val="1"/>
                <w:sz w:val="14"/>
                <w:szCs w:val="14"/>
                <w:rtl w:val="0"/>
              </w:rPr>
              <w:t xml:space="preserve">Run</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C0">
            <w:pPr>
              <w:keepNext w:val="1"/>
              <w:spacing w:after="0" w:before="0" w:line="240" w:lineRule="auto"/>
              <w:jc w:val="center"/>
              <w:rPr/>
            </w:pPr>
            <w:r w:rsidDel="00000000" w:rsidR="00000000" w:rsidRPr="00000000">
              <w:rPr>
                <w:b w:val="1"/>
                <w:bCs w:val="1"/>
                <w:sz w:val="14"/>
                <w:szCs w:val="14"/>
                <w:rtl w:val="0"/>
              </w:rPr>
              <w:t xml:space="preserve">A</w:t>
            </w:r>
            <w:r w:rsidDel="00000000" w:rsidR="00000000" w:rsidRPr="00000000">
              <w:rPr>
                <w:rtl w:val="0"/>
              </w:rPr>
            </w:r>
          </w:p>
        </w:tc>
        <w:tc>
          <w:tcPr>
            <w:tcBorders>
              <w:top w:color="000000" w:space="0" w:sz="8" w:val="single"/>
              <w:bottom w:color="000000" w:space="0" w:sz="4" w:val="single"/>
            </w:tcBorders>
          </w:tcPr>
          <w:p w:rsidR="00000000" w:rsidDel="00000000" w:rsidP="00000000" w:rsidRDefault="00000000" w:rsidRPr="00000000" w14:paraId="000000C1">
            <w:pPr>
              <w:keepNext w:val="1"/>
              <w:spacing w:after="0" w:before="0" w:line="240" w:lineRule="auto"/>
              <w:jc w:val="center"/>
              <w:rPr/>
            </w:pPr>
            <w:r w:rsidDel="00000000" w:rsidR="00000000" w:rsidRPr="00000000">
              <w:rPr>
                <w:b w:val="1"/>
                <w:bCs w:val="1"/>
                <w:sz w:val="14"/>
                <w:szCs w:val="14"/>
                <w:rtl w:val="0"/>
              </w:rPr>
              <w:t xml:space="preserve">B</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C2">
            <w:pPr>
              <w:keepNext w:val="1"/>
              <w:spacing w:after="0" w:before="0" w:line="240" w:lineRule="auto"/>
              <w:jc w:val="center"/>
              <w:rPr/>
            </w:pPr>
            <w:r w:rsidDel="00000000" w:rsidR="00000000" w:rsidRPr="00000000">
              <w:rPr>
                <w:sz w:val="14"/>
                <w:szCs w:val="14"/>
                <w:rtl w:val="0"/>
              </w:rPr>
              <w:t xml:space="preserve">1</w:t>
            </w:r>
            <w:r w:rsidDel="00000000" w:rsidR="00000000" w:rsidRPr="00000000">
              <w:rPr>
                <w:rtl w:val="0"/>
              </w:rPr>
            </w:r>
          </w:p>
        </w:tc>
        <w:tc>
          <w:tcPr/>
          <w:p w:rsidR="00000000" w:rsidDel="00000000" w:rsidP="00000000" w:rsidRDefault="00000000" w:rsidRPr="00000000" w14:paraId="000000C3">
            <w:pPr>
              <w:keepNext w:val="1"/>
              <w:spacing w:after="0" w:before="0" w:line="240" w:lineRule="auto"/>
              <w:jc w:val="center"/>
              <w:rPr/>
            </w:pPr>
            <w:r w:rsidDel="00000000" w:rsidR="00000000" w:rsidRPr="00000000">
              <w:rPr>
                <w:sz w:val="14"/>
                <w:szCs w:val="14"/>
                <w:rtl w:val="0"/>
              </w:rPr>
              <w:t xml:space="preserve">723</w:t>
            </w:r>
            <w:r w:rsidDel="00000000" w:rsidR="00000000" w:rsidRPr="00000000">
              <w:rPr>
                <w:rtl w:val="0"/>
              </w:rPr>
            </w:r>
          </w:p>
        </w:tc>
        <w:tc>
          <w:tcPr/>
          <w:p w:rsidR="00000000" w:rsidDel="00000000" w:rsidP="00000000" w:rsidRDefault="00000000" w:rsidRPr="00000000" w14:paraId="000000C4">
            <w:pPr>
              <w:keepNext w:val="1"/>
              <w:spacing w:after="0" w:before="0" w:line="240" w:lineRule="auto"/>
              <w:jc w:val="center"/>
              <w:rPr/>
            </w:pPr>
            <w:r w:rsidDel="00000000" w:rsidR="00000000" w:rsidRPr="00000000">
              <w:rPr>
                <w:sz w:val="14"/>
                <w:szCs w:val="14"/>
                <w:rtl w:val="0"/>
              </w:rPr>
              <w:t xml:space="preserve">174</w:t>
            </w:r>
            <w:r w:rsidDel="00000000" w:rsidR="00000000" w:rsidRPr="00000000">
              <w:rPr>
                <w:rtl w:val="0"/>
              </w:rPr>
            </w:r>
          </w:p>
        </w:tc>
        <w:tc>
          <w:tcPr/>
          <w:p w:rsidR="00000000" w:rsidDel="00000000" w:rsidP="00000000" w:rsidRDefault="00000000" w:rsidRPr="00000000" w14:paraId="000000C5">
            <w:pPr>
              <w:keepNext w:val="1"/>
              <w:spacing w:after="0" w:before="0" w:line="240" w:lineRule="auto"/>
              <w:jc w:val="center"/>
              <w:rPr/>
            </w:pPr>
            <w:r w:rsidDel="00000000" w:rsidR="00000000" w:rsidRPr="00000000">
              <w:rPr>
                <w:sz w:val="14"/>
                <w:szCs w:val="14"/>
                <w:rtl w:val="0"/>
              </w:rPr>
              <w:t xml:space="preserve">16</w:t>
            </w:r>
            <w:r w:rsidDel="00000000" w:rsidR="00000000" w:rsidRPr="00000000">
              <w:rPr>
                <w:rtl w:val="0"/>
              </w:rPr>
            </w:r>
          </w:p>
        </w:tc>
        <w:tc>
          <w:tcPr/>
          <w:p w:rsidR="00000000" w:rsidDel="00000000" w:rsidP="00000000" w:rsidRDefault="00000000" w:rsidRPr="00000000" w14:paraId="000000C6">
            <w:pPr>
              <w:keepNext w:val="1"/>
              <w:spacing w:after="0" w:before="0" w:line="240" w:lineRule="auto"/>
              <w:jc w:val="center"/>
              <w:rPr/>
            </w:pPr>
            <w:r w:rsidDel="00000000" w:rsidR="00000000" w:rsidRPr="00000000">
              <w:rPr>
                <w:sz w:val="14"/>
                <w:szCs w:val="14"/>
                <w:rtl w:val="0"/>
              </w:rPr>
              <w:t xml:space="preserve">567</w:t>
            </w:r>
            <w:r w:rsidDel="00000000" w:rsidR="00000000" w:rsidRPr="00000000">
              <w:rPr>
                <w:rtl w:val="0"/>
              </w:rPr>
            </w:r>
          </w:p>
        </w:tc>
        <w:tc>
          <w:tcPr/>
          <w:p w:rsidR="00000000" w:rsidDel="00000000" w:rsidP="00000000" w:rsidRDefault="00000000" w:rsidRPr="00000000" w14:paraId="000000C7">
            <w:pPr>
              <w:keepNext w:val="1"/>
              <w:spacing w:after="0" w:before="0" w:line="240" w:lineRule="auto"/>
              <w:jc w:val="center"/>
              <w:rPr/>
            </w:pPr>
            <w:r w:rsidDel="00000000" w:rsidR="00000000" w:rsidRPr="00000000">
              <w:rPr>
                <w:sz w:val="14"/>
                <w:szCs w:val="14"/>
                <w:rtl w:val="0"/>
              </w:rPr>
              <w:t xml:space="preserve">120</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C8">
            <w:pPr>
              <w:keepNext w:val="1"/>
              <w:spacing w:after="0" w:before="0" w:line="240" w:lineRule="auto"/>
              <w:jc w:val="center"/>
              <w:rPr/>
            </w:pPr>
            <w:r w:rsidDel="00000000" w:rsidR="00000000" w:rsidRPr="00000000">
              <w:rPr>
                <w:sz w:val="14"/>
                <w:szCs w:val="14"/>
                <w:rtl w:val="0"/>
              </w:rPr>
              <w:t xml:space="preserve">2</w:t>
            </w:r>
            <w:r w:rsidDel="00000000" w:rsidR="00000000" w:rsidRPr="00000000">
              <w:rPr>
                <w:rtl w:val="0"/>
              </w:rPr>
            </w:r>
          </w:p>
        </w:tc>
        <w:tc>
          <w:tcPr/>
          <w:p w:rsidR="00000000" w:rsidDel="00000000" w:rsidP="00000000" w:rsidRDefault="00000000" w:rsidRPr="00000000" w14:paraId="000000C9">
            <w:pPr>
              <w:keepNext w:val="1"/>
              <w:spacing w:after="0" w:before="0" w:line="240" w:lineRule="auto"/>
              <w:jc w:val="center"/>
              <w:rPr/>
            </w:pPr>
            <w:r w:rsidDel="00000000" w:rsidR="00000000" w:rsidRPr="00000000">
              <w:rPr>
                <w:sz w:val="14"/>
                <w:szCs w:val="14"/>
                <w:rtl w:val="0"/>
              </w:rPr>
              <w:t xml:space="preserve">553</w:t>
            </w:r>
            <w:r w:rsidDel="00000000" w:rsidR="00000000" w:rsidRPr="00000000">
              <w:rPr>
                <w:rtl w:val="0"/>
              </w:rPr>
            </w:r>
          </w:p>
        </w:tc>
        <w:tc>
          <w:tcPr/>
          <w:p w:rsidR="00000000" w:rsidDel="00000000" w:rsidP="00000000" w:rsidRDefault="00000000" w:rsidRPr="00000000" w14:paraId="000000CA">
            <w:pPr>
              <w:keepNext w:val="1"/>
              <w:spacing w:after="0" w:before="0" w:line="240" w:lineRule="auto"/>
              <w:jc w:val="center"/>
              <w:rPr/>
            </w:pPr>
            <w:r w:rsidDel="00000000" w:rsidR="00000000" w:rsidRPr="00000000">
              <w:rPr>
                <w:sz w:val="14"/>
                <w:szCs w:val="14"/>
                <w:rtl w:val="0"/>
              </w:rPr>
              <w:t xml:space="preserve">168</w:t>
            </w:r>
            <w:r w:rsidDel="00000000" w:rsidR="00000000" w:rsidRPr="00000000">
              <w:rPr>
                <w:rtl w:val="0"/>
              </w:rPr>
            </w:r>
          </w:p>
        </w:tc>
        <w:tc>
          <w:tcPr/>
          <w:p w:rsidR="00000000" w:rsidDel="00000000" w:rsidP="00000000" w:rsidRDefault="00000000" w:rsidRPr="00000000" w14:paraId="000000CB">
            <w:pPr>
              <w:keepNext w:val="1"/>
              <w:spacing w:after="0" w:before="0" w:line="240" w:lineRule="auto"/>
              <w:jc w:val="center"/>
              <w:rPr/>
            </w:pPr>
            <w:r w:rsidDel="00000000" w:rsidR="00000000" w:rsidRPr="00000000">
              <w:rPr>
                <w:sz w:val="14"/>
                <w:szCs w:val="14"/>
                <w:rtl w:val="0"/>
              </w:rPr>
              <w:t xml:space="preserve">17</w:t>
            </w:r>
            <w:r w:rsidDel="00000000" w:rsidR="00000000" w:rsidRPr="00000000">
              <w:rPr>
                <w:rtl w:val="0"/>
              </w:rPr>
            </w:r>
          </w:p>
        </w:tc>
        <w:tc>
          <w:tcPr/>
          <w:p w:rsidR="00000000" w:rsidDel="00000000" w:rsidP="00000000" w:rsidRDefault="00000000" w:rsidRPr="00000000" w14:paraId="000000CC">
            <w:pPr>
              <w:keepNext w:val="1"/>
              <w:spacing w:after="0" w:before="0" w:line="240" w:lineRule="auto"/>
              <w:jc w:val="center"/>
              <w:rPr/>
            </w:pPr>
            <w:r w:rsidDel="00000000" w:rsidR="00000000" w:rsidRPr="00000000">
              <w:rPr>
                <w:sz w:val="14"/>
                <w:szCs w:val="14"/>
                <w:rtl w:val="0"/>
              </w:rPr>
              <w:t xml:space="preserve">1310</w:t>
            </w:r>
            <w:r w:rsidDel="00000000" w:rsidR="00000000" w:rsidRPr="00000000">
              <w:rPr>
                <w:rtl w:val="0"/>
              </w:rPr>
            </w:r>
          </w:p>
        </w:tc>
        <w:tc>
          <w:tcPr/>
          <w:p w:rsidR="00000000" w:rsidDel="00000000" w:rsidP="00000000" w:rsidRDefault="00000000" w:rsidRPr="00000000" w14:paraId="000000CD">
            <w:pPr>
              <w:keepNext w:val="1"/>
              <w:spacing w:after="0" w:before="0" w:line="240" w:lineRule="auto"/>
              <w:jc w:val="center"/>
              <w:rPr/>
            </w:pPr>
            <w:r w:rsidDel="00000000" w:rsidR="00000000" w:rsidRPr="00000000">
              <w:rPr>
                <w:sz w:val="14"/>
                <w:szCs w:val="14"/>
                <w:rtl w:val="0"/>
              </w:rPr>
              <w:t xml:space="preserve">703</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CE">
            <w:pPr>
              <w:keepNext w:val="1"/>
              <w:spacing w:after="0" w:before="0" w:line="240" w:lineRule="auto"/>
              <w:jc w:val="center"/>
              <w:rPr/>
            </w:pPr>
            <w:r w:rsidDel="00000000" w:rsidR="00000000" w:rsidRPr="00000000">
              <w:rPr>
                <w:sz w:val="14"/>
                <w:szCs w:val="14"/>
                <w:rtl w:val="0"/>
              </w:rPr>
              <w:t xml:space="preserve">3</w:t>
            </w:r>
            <w:r w:rsidDel="00000000" w:rsidR="00000000" w:rsidRPr="00000000">
              <w:rPr>
                <w:rtl w:val="0"/>
              </w:rPr>
            </w:r>
          </w:p>
        </w:tc>
        <w:tc>
          <w:tcPr/>
          <w:p w:rsidR="00000000" w:rsidDel="00000000" w:rsidP="00000000" w:rsidRDefault="00000000" w:rsidRPr="00000000" w14:paraId="000000CF">
            <w:pPr>
              <w:keepNext w:val="1"/>
              <w:spacing w:after="0" w:before="0" w:line="240" w:lineRule="auto"/>
              <w:jc w:val="center"/>
              <w:rPr/>
            </w:pPr>
            <w:r w:rsidDel="00000000" w:rsidR="00000000" w:rsidRPr="00000000">
              <w:rPr>
                <w:sz w:val="14"/>
                <w:szCs w:val="14"/>
                <w:rtl w:val="0"/>
              </w:rPr>
              <w:t xml:space="preserve">136</w:t>
            </w:r>
            <w:r w:rsidDel="00000000" w:rsidR="00000000" w:rsidRPr="00000000">
              <w:rPr>
                <w:rtl w:val="0"/>
              </w:rPr>
            </w:r>
          </w:p>
        </w:tc>
        <w:tc>
          <w:tcPr/>
          <w:p w:rsidR="00000000" w:rsidDel="00000000" w:rsidP="00000000" w:rsidRDefault="00000000" w:rsidRPr="00000000" w14:paraId="000000D0">
            <w:pPr>
              <w:keepNext w:val="1"/>
              <w:spacing w:after="0" w:before="0" w:line="240" w:lineRule="auto"/>
              <w:jc w:val="center"/>
              <w:rPr/>
            </w:pPr>
            <w:r w:rsidDel="00000000" w:rsidR="00000000" w:rsidRPr="00000000">
              <w:rPr>
                <w:sz w:val="14"/>
                <w:szCs w:val="14"/>
                <w:rtl w:val="0"/>
              </w:rPr>
              <w:t xml:space="preserve">141</w:t>
            </w:r>
            <w:r w:rsidDel="00000000" w:rsidR="00000000" w:rsidRPr="00000000">
              <w:rPr>
                <w:rtl w:val="0"/>
              </w:rPr>
            </w:r>
          </w:p>
        </w:tc>
        <w:tc>
          <w:tcPr/>
          <w:p w:rsidR="00000000" w:rsidDel="00000000" w:rsidP="00000000" w:rsidRDefault="00000000" w:rsidRPr="00000000" w14:paraId="000000D1">
            <w:pPr>
              <w:keepNext w:val="1"/>
              <w:spacing w:after="0" w:before="0" w:line="240" w:lineRule="auto"/>
              <w:jc w:val="center"/>
              <w:rPr/>
            </w:pPr>
            <w:r w:rsidDel="00000000" w:rsidR="00000000" w:rsidRPr="00000000">
              <w:rPr>
                <w:sz w:val="14"/>
                <w:szCs w:val="14"/>
                <w:rtl w:val="0"/>
              </w:rPr>
              <w:t xml:space="preserve">18</w:t>
            </w:r>
            <w:r w:rsidDel="00000000" w:rsidR="00000000" w:rsidRPr="00000000">
              <w:rPr>
                <w:rtl w:val="0"/>
              </w:rPr>
            </w:r>
          </w:p>
        </w:tc>
        <w:tc>
          <w:tcPr/>
          <w:p w:rsidR="00000000" w:rsidDel="00000000" w:rsidP="00000000" w:rsidRDefault="00000000" w:rsidRPr="00000000" w14:paraId="000000D2">
            <w:pPr>
              <w:keepNext w:val="1"/>
              <w:spacing w:after="0" w:before="0" w:line="240" w:lineRule="auto"/>
              <w:jc w:val="center"/>
              <w:rPr/>
            </w:pPr>
            <w:r w:rsidDel="00000000" w:rsidR="00000000" w:rsidRPr="00000000">
              <w:rPr>
                <w:sz w:val="14"/>
                <w:szCs w:val="14"/>
                <w:rtl w:val="0"/>
              </w:rPr>
              <w:t xml:space="preserve">190</w:t>
            </w:r>
            <w:r w:rsidDel="00000000" w:rsidR="00000000" w:rsidRPr="00000000">
              <w:rPr>
                <w:rtl w:val="0"/>
              </w:rPr>
            </w:r>
          </w:p>
        </w:tc>
        <w:tc>
          <w:tcPr/>
          <w:p w:rsidR="00000000" w:rsidDel="00000000" w:rsidP="00000000" w:rsidRDefault="00000000" w:rsidRPr="00000000" w14:paraId="000000D3">
            <w:pPr>
              <w:keepNext w:val="1"/>
              <w:spacing w:after="0" w:before="0" w:line="240" w:lineRule="auto"/>
              <w:jc w:val="center"/>
              <w:rPr/>
            </w:pPr>
            <w:r w:rsidDel="00000000" w:rsidR="00000000" w:rsidRPr="00000000">
              <w:rPr>
                <w:sz w:val="14"/>
                <w:szCs w:val="14"/>
                <w:rtl w:val="0"/>
              </w:rPr>
              <w:t xml:space="preserve">146</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D4">
            <w:pPr>
              <w:keepNext w:val="1"/>
              <w:spacing w:after="0" w:before="0" w:line="240" w:lineRule="auto"/>
              <w:jc w:val="center"/>
              <w:rPr/>
            </w:pPr>
            <w:r w:rsidDel="00000000" w:rsidR="00000000" w:rsidRPr="00000000">
              <w:rPr>
                <w:sz w:val="14"/>
                <w:szCs w:val="14"/>
                <w:rtl w:val="0"/>
              </w:rPr>
              <w:t xml:space="preserve">4</w:t>
            </w:r>
            <w:r w:rsidDel="00000000" w:rsidR="00000000" w:rsidRPr="00000000">
              <w:rPr>
                <w:rtl w:val="0"/>
              </w:rPr>
            </w:r>
          </w:p>
        </w:tc>
        <w:tc>
          <w:tcPr/>
          <w:p w:rsidR="00000000" w:rsidDel="00000000" w:rsidP="00000000" w:rsidRDefault="00000000" w:rsidRPr="00000000" w14:paraId="000000D5">
            <w:pPr>
              <w:keepNext w:val="1"/>
              <w:spacing w:after="0" w:before="0" w:line="240" w:lineRule="auto"/>
              <w:jc w:val="center"/>
              <w:rPr/>
            </w:pPr>
            <w:r w:rsidDel="00000000" w:rsidR="00000000" w:rsidRPr="00000000">
              <w:rPr>
                <w:sz w:val="14"/>
                <w:szCs w:val="14"/>
                <w:rtl w:val="0"/>
              </w:rPr>
              <w:t xml:space="preserve">899</w:t>
            </w:r>
            <w:r w:rsidDel="00000000" w:rsidR="00000000" w:rsidRPr="00000000">
              <w:rPr>
                <w:rtl w:val="0"/>
              </w:rPr>
            </w:r>
          </w:p>
        </w:tc>
        <w:tc>
          <w:tcPr/>
          <w:p w:rsidR="00000000" w:rsidDel="00000000" w:rsidP="00000000" w:rsidRDefault="00000000" w:rsidRPr="00000000" w14:paraId="000000D6">
            <w:pPr>
              <w:keepNext w:val="1"/>
              <w:spacing w:after="0" w:before="0" w:line="240" w:lineRule="auto"/>
              <w:jc w:val="center"/>
              <w:rPr/>
            </w:pPr>
            <w:r w:rsidDel="00000000" w:rsidR="00000000" w:rsidRPr="00000000">
              <w:rPr>
                <w:sz w:val="14"/>
                <w:szCs w:val="14"/>
                <w:rtl w:val="0"/>
              </w:rPr>
              <w:t xml:space="preserve">881</w:t>
            </w:r>
            <w:r w:rsidDel="00000000" w:rsidR="00000000" w:rsidRPr="00000000">
              <w:rPr>
                <w:rtl w:val="0"/>
              </w:rPr>
            </w:r>
          </w:p>
        </w:tc>
        <w:tc>
          <w:tcPr/>
          <w:p w:rsidR="00000000" w:rsidDel="00000000" w:rsidP="00000000" w:rsidRDefault="00000000" w:rsidRPr="00000000" w14:paraId="000000D7">
            <w:pPr>
              <w:keepNext w:val="1"/>
              <w:spacing w:after="0" w:before="0" w:line="240" w:lineRule="auto"/>
              <w:jc w:val="center"/>
              <w:rPr/>
            </w:pPr>
            <w:r w:rsidDel="00000000" w:rsidR="00000000" w:rsidRPr="00000000">
              <w:rPr>
                <w:sz w:val="14"/>
                <w:szCs w:val="14"/>
                <w:rtl w:val="0"/>
              </w:rPr>
              <w:t xml:space="preserve">19</w:t>
            </w:r>
            <w:r w:rsidDel="00000000" w:rsidR="00000000" w:rsidRPr="00000000">
              <w:rPr>
                <w:rtl w:val="0"/>
              </w:rPr>
            </w:r>
          </w:p>
        </w:tc>
        <w:tc>
          <w:tcPr/>
          <w:p w:rsidR="00000000" w:rsidDel="00000000" w:rsidP="00000000" w:rsidRDefault="00000000" w:rsidRPr="00000000" w14:paraId="000000D8">
            <w:pPr>
              <w:keepNext w:val="1"/>
              <w:spacing w:after="0" w:before="0" w:line="240" w:lineRule="auto"/>
              <w:jc w:val="center"/>
              <w:rPr/>
            </w:pPr>
            <w:r w:rsidDel="00000000" w:rsidR="00000000" w:rsidRPr="00000000">
              <w:rPr>
                <w:sz w:val="14"/>
                <w:szCs w:val="14"/>
                <w:rtl w:val="0"/>
              </w:rPr>
              <w:t xml:space="preserve">137</w:t>
            </w:r>
            <w:r w:rsidDel="00000000" w:rsidR="00000000" w:rsidRPr="00000000">
              <w:rPr>
                <w:rtl w:val="0"/>
              </w:rPr>
            </w:r>
          </w:p>
        </w:tc>
        <w:tc>
          <w:tcPr/>
          <w:p w:rsidR="00000000" w:rsidDel="00000000" w:rsidP="00000000" w:rsidRDefault="00000000" w:rsidRPr="00000000" w14:paraId="000000D9">
            <w:pPr>
              <w:keepNext w:val="1"/>
              <w:spacing w:after="0" w:before="0" w:line="240" w:lineRule="auto"/>
              <w:jc w:val="center"/>
              <w:rPr/>
            </w:pPr>
            <w:r w:rsidDel="00000000" w:rsidR="00000000" w:rsidRPr="00000000">
              <w:rPr>
                <w:sz w:val="14"/>
                <w:szCs w:val="14"/>
                <w:rtl w:val="0"/>
              </w:rPr>
              <w:t xml:space="preserve">905</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DA">
            <w:pPr>
              <w:keepNext w:val="1"/>
              <w:spacing w:after="0" w:before="0" w:line="240" w:lineRule="auto"/>
              <w:jc w:val="center"/>
              <w:rPr/>
            </w:pPr>
            <w:r w:rsidDel="00000000" w:rsidR="00000000" w:rsidRPr="00000000">
              <w:rPr>
                <w:sz w:val="14"/>
                <w:szCs w:val="14"/>
                <w:rtl w:val="0"/>
              </w:rPr>
              <w:t xml:space="preserve">5</w:t>
            </w:r>
            <w:r w:rsidDel="00000000" w:rsidR="00000000" w:rsidRPr="00000000">
              <w:rPr>
                <w:rtl w:val="0"/>
              </w:rPr>
            </w:r>
          </w:p>
        </w:tc>
        <w:tc>
          <w:tcPr/>
          <w:p w:rsidR="00000000" w:rsidDel="00000000" w:rsidP="00000000" w:rsidRDefault="00000000" w:rsidRPr="00000000" w14:paraId="000000DB">
            <w:pPr>
              <w:keepNext w:val="1"/>
              <w:spacing w:after="0" w:before="0" w:line="240" w:lineRule="auto"/>
              <w:jc w:val="center"/>
              <w:rPr/>
            </w:pPr>
            <w:r w:rsidDel="00000000" w:rsidR="00000000" w:rsidRPr="00000000">
              <w:rPr>
                <w:sz w:val="14"/>
                <w:szCs w:val="14"/>
                <w:rtl w:val="0"/>
              </w:rPr>
              <w:t xml:space="preserve">143</w:t>
            </w:r>
            <w:r w:rsidDel="00000000" w:rsidR="00000000" w:rsidRPr="00000000">
              <w:rPr>
                <w:rtl w:val="0"/>
              </w:rPr>
            </w:r>
          </w:p>
        </w:tc>
        <w:tc>
          <w:tcPr/>
          <w:p w:rsidR="00000000" w:rsidDel="00000000" w:rsidP="00000000" w:rsidRDefault="00000000" w:rsidRPr="00000000" w14:paraId="000000DC">
            <w:pPr>
              <w:keepNext w:val="1"/>
              <w:spacing w:after="0" w:before="0" w:line="240" w:lineRule="auto"/>
              <w:jc w:val="center"/>
              <w:rPr/>
            </w:pPr>
            <w:r w:rsidDel="00000000" w:rsidR="00000000" w:rsidRPr="00000000">
              <w:rPr>
                <w:sz w:val="14"/>
                <w:szCs w:val="14"/>
                <w:rtl w:val="0"/>
              </w:rPr>
              <w:t xml:space="preserve">665</w:t>
            </w:r>
            <w:r w:rsidDel="00000000" w:rsidR="00000000" w:rsidRPr="00000000">
              <w:rPr>
                <w:rtl w:val="0"/>
              </w:rPr>
            </w:r>
          </w:p>
        </w:tc>
        <w:tc>
          <w:tcPr/>
          <w:p w:rsidR="00000000" w:rsidDel="00000000" w:rsidP="00000000" w:rsidRDefault="00000000" w:rsidRPr="00000000" w14:paraId="000000DD">
            <w:pPr>
              <w:keepNext w:val="1"/>
              <w:spacing w:after="0" w:before="0" w:line="240" w:lineRule="auto"/>
              <w:jc w:val="center"/>
              <w:rPr/>
            </w:pPr>
            <w:r w:rsidDel="00000000" w:rsidR="00000000" w:rsidRPr="00000000">
              <w:rPr>
                <w:sz w:val="14"/>
                <w:szCs w:val="14"/>
                <w:rtl w:val="0"/>
              </w:rPr>
              <w:t xml:space="preserve">20</w:t>
            </w:r>
            <w:r w:rsidDel="00000000" w:rsidR="00000000" w:rsidRPr="00000000">
              <w:rPr>
                <w:rtl w:val="0"/>
              </w:rPr>
            </w:r>
          </w:p>
        </w:tc>
        <w:tc>
          <w:tcPr/>
          <w:p w:rsidR="00000000" w:rsidDel="00000000" w:rsidP="00000000" w:rsidRDefault="00000000" w:rsidRPr="00000000" w14:paraId="000000DE">
            <w:pPr>
              <w:keepNext w:val="1"/>
              <w:spacing w:after="0" w:before="0" w:line="240" w:lineRule="auto"/>
              <w:jc w:val="center"/>
              <w:rPr/>
            </w:pPr>
            <w:r w:rsidDel="00000000" w:rsidR="00000000" w:rsidRPr="00000000">
              <w:rPr>
                <w:sz w:val="14"/>
                <w:szCs w:val="14"/>
                <w:rtl w:val="0"/>
              </w:rPr>
              <w:t xml:space="preserve">141</w:t>
            </w:r>
            <w:r w:rsidDel="00000000" w:rsidR="00000000" w:rsidRPr="00000000">
              <w:rPr>
                <w:rtl w:val="0"/>
              </w:rPr>
            </w:r>
          </w:p>
        </w:tc>
        <w:tc>
          <w:tcPr/>
          <w:p w:rsidR="00000000" w:rsidDel="00000000" w:rsidP="00000000" w:rsidRDefault="00000000" w:rsidRPr="00000000" w14:paraId="000000DF">
            <w:pPr>
              <w:keepNext w:val="1"/>
              <w:spacing w:after="0" w:before="0" w:line="240" w:lineRule="auto"/>
              <w:jc w:val="center"/>
              <w:rPr/>
            </w:pPr>
            <w:r w:rsidDel="00000000" w:rsidR="00000000" w:rsidRPr="00000000">
              <w:rPr>
                <w:sz w:val="14"/>
                <w:szCs w:val="14"/>
                <w:rtl w:val="0"/>
              </w:rPr>
              <w:t xml:space="preserve">1234</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E0">
            <w:pPr>
              <w:keepNext w:val="1"/>
              <w:spacing w:after="0" w:before="0" w:line="240" w:lineRule="auto"/>
              <w:jc w:val="center"/>
              <w:rPr/>
            </w:pPr>
            <w:r w:rsidDel="00000000" w:rsidR="00000000" w:rsidRPr="00000000">
              <w:rPr>
                <w:sz w:val="14"/>
                <w:szCs w:val="14"/>
                <w:rtl w:val="0"/>
              </w:rPr>
              <w:t xml:space="preserve">6</w:t>
            </w:r>
            <w:r w:rsidDel="00000000" w:rsidR="00000000" w:rsidRPr="00000000">
              <w:rPr>
                <w:rtl w:val="0"/>
              </w:rPr>
            </w:r>
          </w:p>
        </w:tc>
        <w:tc>
          <w:tcPr/>
          <w:p w:rsidR="00000000" w:rsidDel="00000000" w:rsidP="00000000" w:rsidRDefault="00000000" w:rsidRPr="00000000" w14:paraId="000000E1">
            <w:pPr>
              <w:keepNext w:val="1"/>
              <w:spacing w:after="0" w:before="0" w:line="240" w:lineRule="auto"/>
              <w:jc w:val="center"/>
              <w:rPr/>
            </w:pPr>
            <w:r w:rsidDel="00000000" w:rsidR="00000000" w:rsidRPr="00000000">
              <w:rPr>
                <w:sz w:val="14"/>
                <w:szCs w:val="14"/>
                <w:rtl w:val="0"/>
              </w:rPr>
              <w:t xml:space="preserve">123</w:t>
            </w:r>
            <w:r w:rsidDel="00000000" w:rsidR="00000000" w:rsidRPr="00000000">
              <w:rPr>
                <w:rtl w:val="0"/>
              </w:rPr>
            </w:r>
          </w:p>
        </w:tc>
        <w:tc>
          <w:tcPr/>
          <w:p w:rsidR="00000000" w:rsidDel="00000000" w:rsidP="00000000" w:rsidRDefault="00000000" w:rsidRPr="00000000" w14:paraId="000000E2">
            <w:pPr>
              <w:keepNext w:val="1"/>
              <w:spacing w:after="0" w:before="0" w:line="240" w:lineRule="auto"/>
              <w:jc w:val="center"/>
              <w:rPr/>
            </w:pPr>
            <w:r w:rsidDel="00000000" w:rsidR="00000000" w:rsidRPr="00000000">
              <w:rPr>
                <w:sz w:val="14"/>
                <w:szCs w:val="14"/>
                <w:rtl w:val="0"/>
              </w:rPr>
              <w:t xml:space="preserve">1130</w:t>
            </w:r>
            <w:r w:rsidDel="00000000" w:rsidR="00000000" w:rsidRPr="00000000">
              <w:rPr>
                <w:rtl w:val="0"/>
              </w:rPr>
            </w:r>
          </w:p>
        </w:tc>
        <w:tc>
          <w:tcPr/>
          <w:p w:rsidR="00000000" w:rsidDel="00000000" w:rsidP="00000000" w:rsidRDefault="00000000" w:rsidRPr="00000000" w14:paraId="000000E3">
            <w:pPr>
              <w:keepNext w:val="1"/>
              <w:spacing w:after="0" w:before="0" w:line="240" w:lineRule="auto"/>
              <w:jc w:val="center"/>
              <w:rPr/>
            </w:pPr>
            <w:r w:rsidDel="00000000" w:rsidR="00000000" w:rsidRPr="00000000">
              <w:rPr>
                <w:sz w:val="14"/>
                <w:szCs w:val="14"/>
                <w:rtl w:val="0"/>
              </w:rPr>
              <w:t xml:space="preserve">21</w:t>
            </w:r>
            <w:r w:rsidDel="00000000" w:rsidR="00000000" w:rsidRPr="00000000">
              <w:rPr>
                <w:rtl w:val="0"/>
              </w:rPr>
            </w:r>
          </w:p>
        </w:tc>
        <w:tc>
          <w:tcPr/>
          <w:p w:rsidR="00000000" w:rsidDel="00000000" w:rsidP="00000000" w:rsidRDefault="00000000" w:rsidRPr="00000000" w14:paraId="000000E4">
            <w:pPr>
              <w:keepNext w:val="1"/>
              <w:spacing w:after="0" w:before="0" w:line="240" w:lineRule="auto"/>
              <w:jc w:val="center"/>
              <w:rPr/>
            </w:pPr>
            <w:r w:rsidDel="00000000" w:rsidR="00000000" w:rsidRPr="00000000">
              <w:rPr>
                <w:sz w:val="14"/>
                <w:szCs w:val="14"/>
                <w:rtl w:val="0"/>
              </w:rPr>
              <w:t xml:space="preserve">1130</w:t>
            </w:r>
            <w:r w:rsidDel="00000000" w:rsidR="00000000" w:rsidRPr="00000000">
              <w:rPr>
                <w:rtl w:val="0"/>
              </w:rPr>
            </w:r>
          </w:p>
        </w:tc>
        <w:tc>
          <w:tcPr/>
          <w:p w:rsidR="00000000" w:rsidDel="00000000" w:rsidP="00000000" w:rsidRDefault="00000000" w:rsidRPr="00000000" w14:paraId="000000E5">
            <w:pPr>
              <w:keepNext w:val="1"/>
              <w:spacing w:after="0" w:before="0" w:line="240" w:lineRule="auto"/>
              <w:jc w:val="center"/>
              <w:rPr/>
            </w:pPr>
            <w:r w:rsidDel="00000000" w:rsidR="00000000" w:rsidRPr="00000000">
              <w:rPr>
                <w:sz w:val="14"/>
                <w:szCs w:val="14"/>
                <w:rtl w:val="0"/>
              </w:rPr>
              <w:t xml:space="preserve">931</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E6">
            <w:pPr>
              <w:keepNext w:val="1"/>
              <w:spacing w:after="0" w:before="0" w:line="240" w:lineRule="auto"/>
              <w:jc w:val="center"/>
              <w:rPr/>
            </w:pPr>
            <w:r w:rsidDel="00000000" w:rsidR="00000000" w:rsidRPr="00000000">
              <w:rPr>
                <w:sz w:val="14"/>
                <w:szCs w:val="14"/>
                <w:rtl w:val="0"/>
              </w:rPr>
              <w:t xml:space="preserve">7</w:t>
            </w:r>
            <w:r w:rsidDel="00000000" w:rsidR="00000000" w:rsidRPr="00000000">
              <w:rPr>
                <w:rtl w:val="0"/>
              </w:rPr>
            </w:r>
          </w:p>
        </w:tc>
        <w:tc>
          <w:tcPr/>
          <w:p w:rsidR="00000000" w:rsidDel="00000000" w:rsidP="00000000" w:rsidRDefault="00000000" w:rsidRPr="00000000" w14:paraId="000000E7">
            <w:pPr>
              <w:keepNext w:val="1"/>
              <w:spacing w:after="0" w:before="0" w:line="240" w:lineRule="auto"/>
              <w:jc w:val="center"/>
              <w:rPr/>
            </w:pPr>
            <w:r w:rsidDel="00000000" w:rsidR="00000000" w:rsidRPr="00000000">
              <w:rPr>
                <w:sz w:val="14"/>
                <w:szCs w:val="14"/>
                <w:rtl w:val="0"/>
              </w:rPr>
              <w:t xml:space="preserve">1282</w:t>
            </w:r>
            <w:r w:rsidDel="00000000" w:rsidR="00000000" w:rsidRPr="00000000">
              <w:rPr>
                <w:rtl w:val="0"/>
              </w:rPr>
            </w:r>
          </w:p>
        </w:tc>
        <w:tc>
          <w:tcPr/>
          <w:p w:rsidR="00000000" w:rsidDel="00000000" w:rsidP="00000000" w:rsidRDefault="00000000" w:rsidRPr="00000000" w14:paraId="000000E8">
            <w:pPr>
              <w:keepNext w:val="1"/>
              <w:spacing w:after="0" w:before="0" w:line="240" w:lineRule="auto"/>
              <w:jc w:val="center"/>
              <w:rPr/>
            </w:pPr>
            <w:r w:rsidDel="00000000" w:rsidR="00000000" w:rsidRPr="00000000">
              <w:rPr>
                <w:sz w:val="14"/>
                <w:szCs w:val="14"/>
                <w:rtl w:val="0"/>
              </w:rPr>
              <w:t xml:space="preserve">2348</w:t>
            </w:r>
            <w:r w:rsidDel="00000000" w:rsidR="00000000" w:rsidRPr="00000000">
              <w:rPr>
                <w:rtl w:val="0"/>
              </w:rPr>
            </w:r>
          </w:p>
        </w:tc>
        <w:tc>
          <w:tcPr/>
          <w:p w:rsidR="00000000" w:rsidDel="00000000" w:rsidP="00000000" w:rsidRDefault="00000000" w:rsidRPr="00000000" w14:paraId="000000E9">
            <w:pPr>
              <w:keepNext w:val="1"/>
              <w:spacing w:after="0" w:before="0" w:line="240" w:lineRule="auto"/>
              <w:jc w:val="center"/>
              <w:rPr/>
            </w:pPr>
            <w:r w:rsidDel="00000000" w:rsidR="00000000" w:rsidRPr="00000000">
              <w:rPr>
                <w:sz w:val="14"/>
                <w:szCs w:val="14"/>
                <w:rtl w:val="0"/>
              </w:rPr>
              <w:t xml:space="preserve">22</w:t>
            </w:r>
            <w:r w:rsidDel="00000000" w:rsidR="00000000" w:rsidRPr="00000000">
              <w:rPr>
                <w:rtl w:val="0"/>
              </w:rPr>
            </w:r>
          </w:p>
        </w:tc>
        <w:tc>
          <w:tcPr/>
          <w:p w:rsidR="00000000" w:rsidDel="00000000" w:rsidP="00000000" w:rsidRDefault="00000000" w:rsidRPr="00000000" w14:paraId="000000EA">
            <w:pPr>
              <w:keepNext w:val="1"/>
              <w:spacing w:after="0" w:before="0" w:line="240" w:lineRule="auto"/>
              <w:jc w:val="center"/>
              <w:rPr/>
            </w:pPr>
            <w:r w:rsidDel="00000000" w:rsidR="00000000" w:rsidRPr="00000000">
              <w:rPr>
                <w:sz w:val="14"/>
                <w:szCs w:val="14"/>
                <w:rtl w:val="0"/>
              </w:rPr>
              <w:t xml:space="preserve">789</w:t>
            </w:r>
            <w:r w:rsidDel="00000000" w:rsidR="00000000" w:rsidRPr="00000000">
              <w:rPr>
                <w:rtl w:val="0"/>
              </w:rPr>
            </w:r>
          </w:p>
        </w:tc>
        <w:tc>
          <w:tcPr/>
          <w:p w:rsidR="00000000" w:rsidDel="00000000" w:rsidP="00000000" w:rsidRDefault="00000000" w:rsidRPr="00000000" w14:paraId="000000EB">
            <w:pPr>
              <w:keepNext w:val="1"/>
              <w:spacing w:after="0" w:before="0" w:line="240" w:lineRule="auto"/>
              <w:jc w:val="center"/>
              <w:rPr/>
            </w:pPr>
            <w:r w:rsidDel="00000000" w:rsidR="00000000" w:rsidRPr="00000000">
              <w:rPr>
                <w:sz w:val="14"/>
                <w:szCs w:val="14"/>
                <w:rtl w:val="0"/>
              </w:rPr>
              <w:t xml:space="preserve">193</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EC">
            <w:pPr>
              <w:keepNext w:val="1"/>
              <w:spacing w:after="0" w:before="0" w:line="240" w:lineRule="auto"/>
              <w:jc w:val="center"/>
              <w:rPr/>
            </w:pPr>
            <w:r w:rsidDel="00000000" w:rsidR="00000000" w:rsidRPr="00000000">
              <w:rPr>
                <w:sz w:val="14"/>
                <w:szCs w:val="14"/>
                <w:rtl w:val="0"/>
              </w:rPr>
              <w:t xml:space="preserve">8</w:t>
            </w:r>
            <w:r w:rsidDel="00000000" w:rsidR="00000000" w:rsidRPr="00000000">
              <w:rPr>
                <w:rtl w:val="0"/>
              </w:rPr>
            </w:r>
          </w:p>
        </w:tc>
        <w:tc>
          <w:tcPr/>
          <w:p w:rsidR="00000000" w:rsidDel="00000000" w:rsidP="00000000" w:rsidRDefault="00000000" w:rsidRPr="00000000" w14:paraId="000000ED">
            <w:pPr>
              <w:keepNext w:val="1"/>
              <w:spacing w:after="0" w:before="0" w:line="240" w:lineRule="auto"/>
              <w:jc w:val="center"/>
              <w:rPr/>
            </w:pPr>
            <w:r w:rsidDel="00000000" w:rsidR="00000000" w:rsidRPr="00000000">
              <w:rPr>
                <w:sz w:val="14"/>
                <w:szCs w:val="14"/>
                <w:rtl w:val="0"/>
              </w:rPr>
              <w:t xml:space="preserve">143</w:t>
            </w:r>
            <w:r w:rsidDel="00000000" w:rsidR="00000000" w:rsidRPr="00000000">
              <w:rPr>
                <w:rtl w:val="0"/>
              </w:rPr>
            </w:r>
          </w:p>
        </w:tc>
        <w:tc>
          <w:tcPr/>
          <w:p w:rsidR="00000000" w:rsidDel="00000000" w:rsidP="00000000" w:rsidRDefault="00000000" w:rsidRPr="00000000" w14:paraId="000000EE">
            <w:pPr>
              <w:keepNext w:val="1"/>
              <w:spacing w:after="0" w:before="0" w:line="240" w:lineRule="auto"/>
              <w:jc w:val="center"/>
              <w:rPr/>
            </w:pPr>
            <w:r w:rsidDel="00000000" w:rsidR="00000000" w:rsidRPr="00000000">
              <w:rPr>
                <w:sz w:val="14"/>
                <w:szCs w:val="14"/>
                <w:rtl w:val="0"/>
              </w:rPr>
              <w:t xml:space="preserve">699</w:t>
            </w:r>
            <w:r w:rsidDel="00000000" w:rsidR="00000000" w:rsidRPr="00000000">
              <w:rPr>
                <w:rtl w:val="0"/>
              </w:rPr>
            </w:r>
          </w:p>
        </w:tc>
        <w:tc>
          <w:tcPr/>
          <w:p w:rsidR="00000000" w:rsidDel="00000000" w:rsidP="00000000" w:rsidRDefault="00000000" w:rsidRPr="00000000" w14:paraId="000000EF">
            <w:pPr>
              <w:keepNext w:val="1"/>
              <w:spacing w:after="0" w:before="0" w:line="240" w:lineRule="auto"/>
              <w:jc w:val="center"/>
              <w:rPr/>
            </w:pPr>
            <w:r w:rsidDel="00000000" w:rsidR="00000000" w:rsidRPr="00000000">
              <w:rPr>
                <w:sz w:val="14"/>
                <w:szCs w:val="14"/>
                <w:rtl w:val="0"/>
              </w:rPr>
              <w:t xml:space="preserve">23</w:t>
            </w:r>
            <w:r w:rsidDel="00000000" w:rsidR="00000000" w:rsidRPr="00000000">
              <w:rPr>
                <w:rtl w:val="0"/>
              </w:rPr>
            </w:r>
          </w:p>
        </w:tc>
        <w:tc>
          <w:tcPr/>
          <w:p w:rsidR="00000000" w:rsidDel="00000000" w:rsidP="00000000" w:rsidRDefault="00000000" w:rsidRPr="00000000" w14:paraId="000000F0">
            <w:pPr>
              <w:keepNext w:val="1"/>
              <w:spacing w:after="0" w:before="0" w:line="240" w:lineRule="auto"/>
              <w:jc w:val="center"/>
              <w:rPr/>
            </w:pPr>
            <w:r w:rsidDel="00000000" w:rsidR="00000000" w:rsidRPr="00000000">
              <w:rPr>
                <w:sz w:val="14"/>
                <w:szCs w:val="14"/>
                <w:rtl w:val="0"/>
              </w:rPr>
              <w:t xml:space="preserve">120</w:t>
            </w:r>
            <w:r w:rsidDel="00000000" w:rsidR="00000000" w:rsidRPr="00000000">
              <w:rPr>
                <w:rtl w:val="0"/>
              </w:rPr>
            </w:r>
          </w:p>
        </w:tc>
        <w:tc>
          <w:tcPr/>
          <w:p w:rsidR="00000000" w:rsidDel="00000000" w:rsidP="00000000" w:rsidRDefault="00000000" w:rsidRPr="00000000" w14:paraId="000000F1">
            <w:pPr>
              <w:keepNext w:val="1"/>
              <w:spacing w:after="0" w:before="0" w:line="240" w:lineRule="auto"/>
              <w:jc w:val="center"/>
              <w:rPr/>
            </w:pPr>
            <w:r w:rsidDel="00000000" w:rsidR="00000000" w:rsidRPr="00000000">
              <w:rPr>
                <w:sz w:val="14"/>
                <w:szCs w:val="14"/>
                <w:rtl w:val="0"/>
              </w:rPr>
              <w:t xml:space="preserve">753</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F2">
            <w:pPr>
              <w:keepNext w:val="1"/>
              <w:spacing w:after="0" w:before="0" w:line="240" w:lineRule="auto"/>
              <w:jc w:val="center"/>
              <w:rPr/>
            </w:pPr>
            <w:r w:rsidDel="00000000" w:rsidR="00000000" w:rsidRPr="00000000">
              <w:rPr>
                <w:sz w:val="14"/>
                <w:szCs w:val="14"/>
                <w:rtl w:val="0"/>
              </w:rPr>
              <w:t xml:space="preserve">9</w:t>
            </w:r>
            <w:r w:rsidDel="00000000" w:rsidR="00000000" w:rsidRPr="00000000">
              <w:rPr>
                <w:rtl w:val="0"/>
              </w:rPr>
            </w:r>
          </w:p>
        </w:tc>
        <w:tc>
          <w:tcPr/>
          <w:p w:rsidR="00000000" w:rsidDel="00000000" w:rsidP="00000000" w:rsidRDefault="00000000" w:rsidRPr="00000000" w14:paraId="000000F3">
            <w:pPr>
              <w:keepNext w:val="1"/>
              <w:spacing w:after="0" w:before="0" w:line="240" w:lineRule="auto"/>
              <w:jc w:val="center"/>
              <w:rPr/>
            </w:pPr>
            <w:r w:rsidDel="00000000" w:rsidR="00000000" w:rsidRPr="00000000">
              <w:rPr>
                <w:sz w:val="14"/>
                <w:szCs w:val="14"/>
                <w:rtl w:val="0"/>
              </w:rPr>
              <w:t xml:space="preserve">140</w:t>
            </w:r>
            <w:r w:rsidDel="00000000" w:rsidR="00000000" w:rsidRPr="00000000">
              <w:rPr>
                <w:rtl w:val="0"/>
              </w:rPr>
            </w:r>
          </w:p>
        </w:tc>
        <w:tc>
          <w:tcPr/>
          <w:p w:rsidR="00000000" w:rsidDel="00000000" w:rsidP="00000000" w:rsidRDefault="00000000" w:rsidRPr="00000000" w14:paraId="000000F4">
            <w:pPr>
              <w:keepNext w:val="1"/>
              <w:spacing w:after="0" w:before="0" w:line="240" w:lineRule="auto"/>
              <w:jc w:val="center"/>
              <w:rPr/>
            </w:pPr>
            <w:r w:rsidDel="00000000" w:rsidR="00000000" w:rsidRPr="00000000">
              <w:rPr>
                <w:sz w:val="14"/>
                <w:szCs w:val="14"/>
                <w:rtl w:val="0"/>
              </w:rPr>
              <w:t xml:space="preserve">135</w:t>
            </w:r>
            <w:r w:rsidDel="00000000" w:rsidR="00000000" w:rsidRPr="00000000">
              <w:rPr>
                <w:rtl w:val="0"/>
              </w:rPr>
            </w:r>
          </w:p>
        </w:tc>
        <w:tc>
          <w:tcPr/>
          <w:p w:rsidR="00000000" w:rsidDel="00000000" w:rsidP="00000000" w:rsidRDefault="00000000" w:rsidRPr="00000000" w14:paraId="000000F5">
            <w:pPr>
              <w:keepNext w:val="1"/>
              <w:spacing w:after="0" w:before="0" w:line="240" w:lineRule="auto"/>
              <w:jc w:val="center"/>
              <w:rPr/>
            </w:pPr>
            <w:r w:rsidDel="00000000" w:rsidR="00000000" w:rsidRPr="00000000">
              <w:rPr>
                <w:sz w:val="14"/>
                <w:szCs w:val="14"/>
                <w:rtl w:val="0"/>
              </w:rPr>
              <w:t xml:space="preserve">24</w:t>
            </w:r>
            <w:r w:rsidDel="00000000" w:rsidR="00000000" w:rsidRPr="00000000">
              <w:rPr>
                <w:rtl w:val="0"/>
              </w:rPr>
            </w:r>
          </w:p>
        </w:tc>
        <w:tc>
          <w:tcPr/>
          <w:p w:rsidR="00000000" w:rsidDel="00000000" w:rsidP="00000000" w:rsidRDefault="00000000" w:rsidRPr="00000000" w14:paraId="000000F6">
            <w:pPr>
              <w:keepNext w:val="1"/>
              <w:spacing w:after="0" w:before="0" w:line="240" w:lineRule="auto"/>
              <w:jc w:val="center"/>
              <w:rPr/>
            </w:pPr>
            <w:r w:rsidDel="00000000" w:rsidR="00000000" w:rsidRPr="00000000">
              <w:rPr>
                <w:sz w:val="14"/>
                <w:szCs w:val="14"/>
                <w:rtl w:val="0"/>
              </w:rPr>
              <w:t xml:space="preserve">79</w:t>
            </w:r>
            <w:r w:rsidDel="00000000" w:rsidR="00000000" w:rsidRPr="00000000">
              <w:rPr>
                <w:rtl w:val="0"/>
              </w:rPr>
            </w:r>
          </w:p>
        </w:tc>
        <w:tc>
          <w:tcPr/>
          <w:p w:rsidR="00000000" w:rsidDel="00000000" w:rsidP="00000000" w:rsidRDefault="00000000" w:rsidRPr="00000000" w14:paraId="000000F7">
            <w:pPr>
              <w:keepNext w:val="1"/>
              <w:spacing w:after="0" w:before="0" w:line="240" w:lineRule="auto"/>
              <w:jc w:val="center"/>
              <w:rPr/>
            </w:pPr>
            <w:r w:rsidDel="00000000" w:rsidR="00000000" w:rsidRPr="00000000">
              <w:rPr>
                <w:sz w:val="14"/>
                <w:szCs w:val="14"/>
                <w:rtl w:val="0"/>
              </w:rPr>
              <w:t xml:space="preserve">715</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F8">
            <w:pPr>
              <w:keepNext w:val="1"/>
              <w:spacing w:after="0" w:before="0" w:line="240" w:lineRule="auto"/>
              <w:jc w:val="center"/>
              <w:rPr/>
            </w:pPr>
            <w:r w:rsidDel="00000000" w:rsidR="00000000" w:rsidRPr="00000000">
              <w:rPr>
                <w:sz w:val="14"/>
                <w:szCs w:val="14"/>
                <w:rtl w:val="0"/>
              </w:rPr>
              <w:t xml:space="preserve">10</w:t>
            </w:r>
            <w:r w:rsidDel="00000000" w:rsidR="00000000" w:rsidRPr="00000000">
              <w:rPr>
                <w:rtl w:val="0"/>
              </w:rPr>
            </w:r>
          </w:p>
        </w:tc>
        <w:tc>
          <w:tcPr/>
          <w:p w:rsidR="00000000" w:rsidDel="00000000" w:rsidP="00000000" w:rsidRDefault="00000000" w:rsidRPr="00000000" w14:paraId="000000F9">
            <w:pPr>
              <w:keepNext w:val="1"/>
              <w:spacing w:after="0" w:before="0" w:line="240" w:lineRule="auto"/>
              <w:jc w:val="center"/>
              <w:rPr/>
            </w:pPr>
            <w:r w:rsidDel="00000000" w:rsidR="00000000" w:rsidRPr="00000000">
              <w:rPr>
                <w:sz w:val="14"/>
                <w:szCs w:val="14"/>
                <w:rtl w:val="0"/>
              </w:rPr>
              <w:t xml:space="preserve">151</w:t>
            </w:r>
            <w:r w:rsidDel="00000000" w:rsidR="00000000" w:rsidRPr="00000000">
              <w:rPr>
                <w:rtl w:val="0"/>
              </w:rPr>
            </w:r>
          </w:p>
        </w:tc>
        <w:tc>
          <w:tcPr/>
          <w:p w:rsidR="00000000" w:rsidDel="00000000" w:rsidP="00000000" w:rsidRDefault="00000000" w:rsidRPr="00000000" w14:paraId="000000FA">
            <w:pPr>
              <w:keepNext w:val="1"/>
              <w:spacing w:after="0" w:before="0" w:line="240" w:lineRule="auto"/>
              <w:jc w:val="center"/>
              <w:rPr/>
            </w:pPr>
            <w:r w:rsidDel="00000000" w:rsidR="00000000" w:rsidRPr="00000000">
              <w:rPr>
                <w:sz w:val="14"/>
                <w:szCs w:val="14"/>
                <w:rtl w:val="0"/>
              </w:rPr>
              <w:t xml:space="preserve">138</w:t>
            </w:r>
            <w:r w:rsidDel="00000000" w:rsidR="00000000" w:rsidRPr="00000000">
              <w:rPr>
                <w:rtl w:val="0"/>
              </w:rPr>
            </w:r>
          </w:p>
        </w:tc>
        <w:tc>
          <w:tcPr/>
          <w:p w:rsidR="00000000" w:rsidDel="00000000" w:rsidP="00000000" w:rsidRDefault="00000000" w:rsidRPr="00000000" w14:paraId="000000FB">
            <w:pPr>
              <w:keepNext w:val="1"/>
              <w:spacing w:after="0" w:before="0" w:line="240" w:lineRule="auto"/>
              <w:jc w:val="center"/>
              <w:rPr/>
            </w:pPr>
            <w:r w:rsidDel="00000000" w:rsidR="00000000" w:rsidRPr="00000000">
              <w:rPr>
                <w:sz w:val="14"/>
                <w:szCs w:val="14"/>
                <w:rtl w:val="0"/>
              </w:rPr>
              <w:t xml:space="preserve">25</w:t>
            </w:r>
            <w:r w:rsidDel="00000000" w:rsidR="00000000" w:rsidRPr="00000000">
              <w:rPr>
                <w:rtl w:val="0"/>
              </w:rPr>
            </w:r>
          </w:p>
        </w:tc>
        <w:tc>
          <w:tcPr/>
          <w:p w:rsidR="00000000" w:rsidDel="00000000" w:rsidP="00000000" w:rsidRDefault="00000000" w:rsidRPr="00000000" w14:paraId="000000FC">
            <w:pPr>
              <w:keepNext w:val="1"/>
              <w:spacing w:after="0" w:before="0" w:line="240" w:lineRule="auto"/>
              <w:jc w:val="center"/>
              <w:rPr/>
            </w:pPr>
            <w:r w:rsidDel="00000000" w:rsidR="00000000" w:rsidRPr="00000000">
              <w:rPr>
                <w:sz w:val="14"/>
                <w:szCs w:val="14"/>
                <w:rtl w:val="0"/>
              </w:rPr>
              <w:t xml:space="preserve">123</w:t>
            </w:r>
            <w:r w:rsidDel="00000000" w:rsidR="00000000" w:rsidRPr="00000000">
              <w:rPr>
                <w:rtl w:val="0"/>
              </w:rPr>
            </w:r>
          </w:p>
        </w:tc>
        <w:tc>
          <w:tcPr/>
          <w:p w:rsidR="00000000" w:rsidDel="00000000" w:rsidP="00000000" w:rsidRDefault="00000000" w:rsidRPr="00000000" w14:paraId="000000FD">
            <w:pPr>
              <w:keepNext w:val="1"/>
              <w:spacing w:after="0" w:before="0" w:line="240" w:lineRule="auto"/>
              <w:jc w:val="center"/>
              <w:rPr/>
            </w:pPr>
            <w:r w:rsidDel="00000000" w:rsidR="00000000" w:rsidRPr="00000000">
              <w:rPr>
                <w:sz w:val="14"/>
                <w:szCs w:val="14"/>
                <w:rtl w:val="0"/>
              </w:rPr>
              <w:t xml:space="preserve">797</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0FE">
            <w:pPr>
              <w:keepNext w:val="1"/>
              <w:spacing w:after="0" w:before="0" w:line="240" w:lineRule="auto"/>
              <w:jc w:val="center"/>
              <w:rPr/>
            </w:pPr>
            <w:r w:rsidDel="00000000" w:rsidR="00000000" w:rsidRPr="00000000">
              <w:rPr>
                <w:sz w:val="14"/>
                <w:szCs w:val="14"/>
                <w:rtl w:val="0"/>
              </w:rPr>
              <w:t xml:space="preserve">11</w:t>
            </w:r>
            <w:r w:rsidDel="00000000" w:rsidR="00000000" w:rsidRPr="00000000">
              <w:rPr>
                <w:rtl w:val="0"/>
              </w:rPr>
            </w:r>
          </w:p>
        </w:tc>
        <w:tc>
          <w:tcPr/>
          <w:p w:rsidR="00000000" w:rsidDel="00000000" w:rsidP="00000000" w:rsidRDefault="00000000" w:rsidRPr="00000000" w14:paraId="000000FF">
            <w:pPr>
              <w:keepNext w:val="1"/>
              <w:spacing w:after="0" w:before="0" w:line="240" w:lineRule="auto"/>
              <w:jc w:val="center"/>
              <w:rPr/>
            </w:pPr>
            <w:r w:rsidDel="00000000" w:rsidR="00000000" w:rsidRPr="00000000">
              <w:rPr>
                <w:sz w:val="14"/>
                <w:szCs w:val="14"/>
                <w:rtl w:val="0"/>
              </w:rPr>
              <w:t xml:space="preserve">173</w:t>
            </w:r>
            <w:r w:rsidDel="00000000" w:rsidR="00000000" w:rsidRPr="00000000">
              <w:rPr>
                <w:rtl w:val="0"/>
              </w:rPr>
            </w:r>
          </w:p>
        </w:tc>
        <w:tc>
          <w:tcPr/>
          <w:p w:rsidR="00000000" w:rsidDel="00000000" w:rsidP="00000000" w:rsidRDefault="00000000" w:rsidRPr="00000000" w14:paraId="00000100">
            <w:pPr>
              <w:keepNext w:val="1"/>
              <w:spacing w:after="0" w:before="0" w:line="240" w:lineRule="auto"/>
              <w:jc w:val="center"/>
              <w:rPr/>
            </w:pPr>
            <w:r w:rsidDel="00000000" w:rsidR="00000000" w:rsidRPr="00000000">
              <w:rPr>
                <w:sz w:val="14"/>
                <w:szCs w:val="14"/>
                <w:rtl w:val="0"/>
              </w:rPr>
              <w:t xml:space="preserve">119</w:t>
            </w:r>
            <w:r w:rsidDel="00000000" w:rsidR="00000000" w:rsidRPr="00000000">
              <w:rPr>
                <w:rtl w:val="0"/>
              </w:rPr>
            </w:r>
          </w:p>
        </w:tc>
        <w:tc>
          <w:tcPr/>
          <w:p w:rsidR="00000000" w:rsidDel="00000000" w:rsidP="00000000" w:rsidRDefault="00000000" w:rsidRPr="00000000" w14:paraId="00000101">
            <w:pPr>
              <w:keepNext w:val="1"/>
              <w:spacing w:after="0" w:before="0" w:line="240" w:lineRule="auto"/>
              <w:jc w:val="center"/>
              <w:rPr/>
            </w:pPr>
            <w:r w:rsidDel="00000000" w:rsidR="00000000" w:rsidRPr="00000000">
              <w:rPr>
                <w:sz w:val="14"/>
                <w:szCs w:val="14"/>
                <w:rtl w:val="0"/>
              </w:rPr>
              <w:t xml:space="preserve">26</w:t>
            </w:r>
            <w:r w:rsidDel="00000000" w:rsidR="00000000" w:rsidRPr="00000000">
              <w:rPr>
                <w:rtl w:val="0"/>
              </w:rPr>
            </w:r>
          </w:p>
        </w:tc>
        <w:tc>
          <w:tcPr/>
          <w:p w:rsidR="00000000" w:rsidDel="00000000" w:rsidP="00000000" w:rsidRDefault="00000000" w:rsidRPr="00000000" w14:paraId="00000102">
            <w:pPr>
              <w:keepNext w:val="1"/>
              <w:spacing w:after="0" w:before="0" w:line="240" w:lineRule="auto"/>
              <w:jc w:val="center"/>
              <w:rPr/>
            </w:pPr>
            <w:r w:rsidDel="00000000" w:rsidR="00000000" w:rsidRPr="00000000">
              <w:rPr>
                <w:sz w:val="14"/>
                <w:szCs w:val="14"/>
                <w:rtl w:val="0"/>
              </w:rPr>
              <w:t xml:space="preserve">134</w:t>
            </w:r>
            <w:r w:rsidDel="00000000" w:rsidR="00000000" w:rsidRPr="00000000">
              <w:rPr>
                <w:rtl w:val="0"/>
              </w:rPr>
            </w:r>
          </w:p>
        </w:tc>
        <w:tc>
          <w:tcPr/>
          <w:p w:rsidR="00000000" w:rsidDel="00000000" w:rsidP="00000000" w:rsidRDefault="00000000" w:rsidRPr="00000000" w14:paraId="00000103">
            <w:pPr>
              <w:keepNext w:val="1"/>
              <w:spacing w:after="0" w:before="0" w:line="240" w:lineRule="auto"/>
              <w:jc w:val="center"/>
              <w:rPr/>
            </w:pPr>
            <w:r w:rsidDel="00000000" w:rsidR="00000000" w:rsidRPr="00000000">
              <w:rPr>
                <w:sz w:val="14"/>
                <w:szCs w:val="14"/>
                <w:rtl w:val="0"/>
              </w:rPr>
              <w:t xml:space="preserve">460</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104">
            <w:pPr>
              <w:keepNext w:val="1"/>
              <w:spacing w:after="0" w:before="0" w:line="240" w:lineRule="auto"/>
              <w:jc w:val="center"/>
              <w:rPr/>
            </w:pPr>
            <w:r w:rsidDel="00000000" w:rsidR="00000000" w:rsidRPr="00000000">
              <w:rPr>
                <w:sz w:val="14"/>
                <w:szCs w:val="14"/>
                <w:rtl w:val="0"/>
              </w:rPr>
              <w:t xml:space="preserve">12</w:t>
            </w:r>
            <w:r w:rsidDel="00000000" w:rsidR="00000000" w:rsidRPr="00000000">
              <w:rPr>
                <w:rtl w:val="0"/>
              </w:rPr>
            </w:r>
          </w:p>
        </w:tc>
        <w:tc>
          <w:tcPr/>
          <w:p w:rsidR="00000000" w:rsidDel="00000000" w:rsidP="00000000" w:rsidRDefault="00000000" w:rsidRPr="00000000" w14:paraId="00000105">
            <w:pPr>
              <w:keepNext w:val="1"/>
              <w:spacing w:after="0" w:before="0" w:line="240" w:lineRule="auto"/>
              <w:jc w:val="center"/>
              <w:rPr/>
            </w:pPr>
            <w:r w:rsidDel="00000000" w:rsidR="00000000" w:rsidRPr="00000000">
              <w:rPr>
                <w:sz w:val="14"/>
                <w:szCs w:val="14"/>
                <w:rtl w:val="0"/>
              </w:rPr>
              <w:t xml:space="preserve">2836</w:t>
            </w:r>
            <w:r w:rsidDel="00000000" w:rsidR="00000000" w:rsidRPr="00000000">
              <w:rPr>
                <w:rtl w:val="0"/>
              </w:rPr>
            </w:r>
          </w:p>
        </w:tc>
        <w:tc>
          <w:tcPr/>
          <w:p w:rsidR="00000000" w:rsidDel="00000000" w:rsidP="00000000" w:rsidRDefault="00000000" w:rsidRPr="00000000" w14:paraId="00000106">
            <w:pPr>
              <w:keepNext w:val="1"/>
              <w:spacing w:after="0" w:before="0" w:line="240" w:lineRule="auto"/>
              <w:jc w:val="center"/>
              <w:rPr/>
            </w:pPr>
            <w:r w:rsidDel="00000000" w:rsidR="00000000" w:rsidRPr="00000000">
              <w:rPr>
                <w:sz w:val="14"/>
                <w:szCs w:val="14"/>
                <w:rtl w:val="0"/>
              </w:rPr>
              <w:t xml:space="preserve">737</w:t>
            </w:r>
            <w:r w:rsidDel="00000000" w:rsidR="00000000" w:rsidRPr="00000000">
              <w:rPr>
                <w:rtl w:val="0"/>
              </w:rPr>
            </w:r>
          </w:p>
        </w:tc>
        <w:tc>
          <w:tcPr/>
          <w:p w:rsidR="00000000" w:rsidDel="00000000" w:rsidP="00000000" w:rsidRDefault="00000000" w:rsidRPr="00000000" w14:paraId="00000107">
            <w:pPr>
              <w:keepNext w:val="1"/>
              <w:spacing w:after="0" w:before="0" w:line="240" w:lineRule="auto"/>
              <w:jc w:val="center"/>
              <w:rPr/>
            </w:pPr>
            <w:r w:rsidDel="00000000" w:rsidR="00000000" w:rsidRPr="00000000">
              <w:rPr>
                <w:sz w:val="14"/>
                <w:szCs w:val="14"/>
                <w:rtl w:val="0"/>
              </w:rPr>
              <w:t xml:space="preserve">27</w:t>
            </w:r>
            <w:r w:rsidDel="00000000" w:rsidR="00000000" w:rsidRPr="00000000">
              <w:rPr>
                <w:rtl w:val="0"/>
              </w:rPr>
            </w:r>
          </w:p>
        </w:tc>
        <w:tc>
          <w:tcPr/>
          <w:p w:rsidR="00000000" w:rsidDel="00000000" w:rsidP="00000000" w:rsidRDefault="00000000" w:rsidRPr="00000000" w14:paraId="00000108">
            <w:pPr>
              <w:keepNext w:val="1"/>
              <w:spacing w:after="0" w:before="0" w:line="240" w:lineRule="auto"/>
              <w:jc w:val="center"/>
              <w:rPr/>
            </w:pPr>
            <w:r w:rsidDel="00000000" w:rsidR="00000000" w:rsidRPr="00000000">
              <w:rPr>
                <w:sz w:val="14"/>
                <w:szCs w:val="14"/>
                <w:rtl w:val="0"/>
              </w:rPr>
              <w:t xml:space="preserve">116</w:t>
            </w:r>
            <w:r w:rsidDel="00000000" w:rsidR="00000000" w:rsidRPr="00000000">
              <w:rPr>
                <w:rtl w:val="0"/>
              </w:rPr>
            </w:r>
          </w:p>
        </w:tc>
        <w:tc>
          <w:tcPr/>
          <w:p w:rsidR="00000000" w:rsidDel="00000000" w:rsidP="00000000" w:rsidRDefault="00000000" w:rsidRPr="00000000" w14:paraId="00000109">
            <w:pPr>
              <w:keepNext w:val="1"/>
              <w:spacing w:after="0" w:before="0" w:line="240" w:lineRule="auto"/>
              <w:jc w:val="center"/>
              <w:rPr/>
            </w:pPr>
            <w:r w:rsidDel="00000000" w:rsidR="00000000" w:rsidRPr="00000000">
              <w:rPr>
                <w:sz w:val="14"/>
                <w:szCs w:val="14"/>
                <w:rtl w:val="0"/>
              </w:rPr>
              <w:t xml:space="preserve">799</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10A">
            <w:pPr>
              <w:keepNext w:val="1"/>
              <w:spacing w:after="0" w:before="0" w:line="240" w:lineRule="auto"/>
              <w:jc w:val="center"/>
              <w:rPr/>
            </w:pPr>
            <w:r w:rsidDel="00000000" w:rsidR="00000000" w:rsidRPr="00000000">
              <w:rPr>
                <w:sz w:val="14"/>
                <w:szCs w:val="14"/>
                <w:rtl w:val="0"/>
              </w:rPr>
              <w:t xml:space="preserve">13</w:t>
            </w:r>
            <w:r w:rsidDel="00000000" w:rsidR="00000000" w:rsidRPr="00000000">
              <w:rPr>
                <w:rtl w:val="0"/>
              </w:rPr>
            </w:r>
          </w:p>
        </w:tc>
        <w:tc>
          <w:tcPr/>
          <w:p w:rsidR="00000000" w:rsidDel="00000000" w:rsidP="00000000" w:rsidRDefault="00000000" w:rsidRPr="00000000" w14:paraId="0000010B">
            <w:pPr>
              <w:keepNext w:val="1"/>
              <w:spacing w:after="0" w:before="0" w:line="240" w:lineRule="auto"/>
              <w:jc w:val="center"/>
              <w:rPr/>
            </w:pPr>
            <w:r w:rsidDel="00000000" w:rsidR="00000000" w:rsidRPr="00000000">
              <w:rPr>
                <w:sz w:val="14"/>
                <w:szCs w:val="14"/>
                <w:rtl w:val="0"/>
              </w:rPr>
              <w:t xml:space="preserve">853</w:t>
            </w:r>
            <w:r w:rsidDel="00000000" w:rsidR="00000000" w:rsidRPr="00000000">
              <w:rPr>
                <w:rtl w:val="0"/>
              </w:rPr>
            </w:r>
          </w:p>
        </w:tc>
        <w:tc>
          <w:tcPr/>
          <w:p w:rsidR="00000000" w:rsidDel="00000000" w:rsidP="00000000" w:rsidRDefault="00000000" w:rsidRPr="00000000" w14:paraId="0000010C">
            <w:pPr>
              <w:keepNext w:val="1"/>
              <w:spacing w:after="0" w:before="0" w:line="240" w:lineRule="auto"/>
              <w:jc w:val="center"/>
              <w:rPr/>
            </w:pPr>
            <w:r w:rsidDel="00000000" w:rsidR="00000000" w:rsidRPr="00000000">
              <w:rPr>
                <w:sz w:val="14"/>
                <w:szCs w:val="14"/>
                <w:rtl w:val="0"/>
              </w:rPr>
              <w:t xml:space="preserve">869</w:t>
            </w:r>
            <w:r w:rsidDel="00000000" w:rsidR="00000000" w:rsidRPr="00000000">
              <w:rPr>
                <w:rtl w:val="0"/>
              </w:rPr>
            </w:r>
          </w:p>
        </w:tc>
        <w:tc>
          <w:tcPr/>
          <w:p w:rsidR="00000000" w:rsidDel="00000000" w:rsidP="00000000" w:rsidRDefault="00000000" w:rsidRPr="00000000" w14:paraId="0000010D">
            <w:pPr>
              <w:keepNext w:val="1"/>
              <w:spacing w:after="0" w:before="0" w:line="240" w:lineRule="auto"/>
              <w:jc w:val="center"/>
              <w:rPr/>
            </w:pPr>
            <w:r w:rsidDel="00000000" w:rsidR="00000000" w:rsidRPr="00000000">
              <w:rPr>
                <w:sz w:val="14"/>
                <w:szCs w:val="14"/>
                <w:rtl w:val="0"/>
              </w:rPr>
              <w:t xml:space="preserve">28</w:t>
            </w:r>
            <w:r w:rsidDel="00000000" w:rsidR="00000000" w:rsidRPr="00000000">
              <w:rPr>
                <w:rtl w:val="0"/>
              </w:rPr>
            </w:r>
          </w:p>
        </w:tc>
        <w:tc>
          <w:tcPr/>
          <w:p w:rsidR="00000000" w:rsidDel="00000000" w:rsidP="00000000" w:rsidRDefault="00000000" w:rsidRPr="00000000" w14:paraId="0000010E">
            <w:pPr>
              <w:keepNext w:val="1"/>
              <w:spacing w:after="0" w:before="0" w:line="240" w:lineRule="auto"/>
              <w:jc w:val="center"/>
              <w:rPr/>
            </w:pPr>
            <w:r w:rsidDel="00000000" w:rsidR="00000000" w:rsidRPr="00000000">
              <w:rPr>
                <w:sz w:val="14"/>
                <w:szCs w:val="14"/>
                <w:rtl w:val="0"/>
              </w:rPr>
              <w:t xml:space="preserve">80</w:t>
            </w:r>
            <w:r w:rsidDel="00000000" w:rsidR="00000000" w:rsidRPr="00000000">
              <w:rPr>
                <w:rtl w:val="0"/>
              </w:rPr>
            </w:r>
          </w:p>
        </w:tc>
        <w:tc>
          <w:tcPr/>
          <w:p w:rsidR="00000000" w:rsidDel="00000000" w:rsidP="00000000" w:rsidRDefault="00000000" w:rsidRPr="00000000" w14:paraId="0000010F">
            <w:pPr>
              <w:keepNext w:val="1"/>
              <w:spacing w:after="0" w:before="0" w:line="240" w:lineRule="auto"/>
              <w:jc w:val="center"/>
              <w:rPr/>
            </w:pPr>
            <w:r w:rsidDel="00000000" w:rsidR="00000000" w:rsidRPr="00000000">
              <w:rPr>
                <w:sz w:val="14"/>
                <w:szCs w:val="14"/>
                <w:rtl w:val="0"/>
              </w:rPr>
              <w:t xml:space="preserve">641</w:t>
            </w:r>
            <w:r w:rsidDel="00000000" w:rsidR="00000000" w:rsidRPr="00000000">
              <w:rPr>
                <w:rtl w:val="0"/>
              </w:rPr>
            </w:r>
          </w:p>
        </w:tc>
      </w:tr>
      <w:tr>
        <w:trPr>
          <w:cantSplit w:val="1"/>
          <w:trHeight w:val="194" w:hRule="atLeast"/>
          <w:tblHeader w:val="0"/>
        </w:trPr>
        <w:tc>
          <w:tcPr/>
          <w:p w:rsidR="00000000" w:rsidDel="00000000" w:rsidP="00000000" w:rsidRDefault="00000000" w:rsidRPr="00000000" w14:paraId="00000110">
            <w:pPr>
              <w:keepNext w:val="1"/>
              <w:spacing w:after="0" w:before="0" w:line="240" w:lineRule="auto"/>
              <w:jc w:val="center"/>
              <w:rPr/>
            </w:pPr>
            <w:r w:rsidDel="00000000" w:rsidR="00000000" w:rsidRPr="00000000">
              <w:rPr>
                <w:sz w:val="14"/>
                <w:szCs w:val="14"/>
                <w:rtl w:val="0"/>
              </w:rPr>
              <w:t xml:space="preserve">14</w:t>
            </w:r>
            <w:r w:rsidDel="00000000" w:rsidR="00000000" w:rsidRPr="00000000">
              <w:rPr>
                <w:rtl w:val="0"/>
              </w:rPr>
            </w:r>
          </w:p>
        </w:tc>
        <w:tc>
          <w:tcPr/>
          <w:p w:rsidR="00000000" w:rsidDel="00000000" w:rsidP="00000000" w:rsidRDefault="00000000" w:rsidRPr="00000000" w14:paraId="00000111">
            <w:pPr>
              <w:keepNext w:val="1"/>
              <w:spacing w:after="0" w:before="0" w:line="240" w:lineRule="auto"/>
              <w:jc w:val="center"/>
              <w:rPr/>
            </w:pPr>
            <w:r w:rsidDel="00000000" w:rsidR="00000000" w:rsidRPr="00000000">
              <w:rPr>
                <w:sz w:val="14"/>
                <w:szCs w:val="14"/>
                <w:rtl w:val="0"/>
              </w:rPr>
              <w:t xml:space="preserve">1626</w:t>
            </w:r>
            <w:r w:rsidDel="00000000" w:rsidR="00000000" w:rsidRPr="00000000">
              <w:rPr>
                <w:rtl w:val="0"/>
              </w:rPr>
            </w:r>
          </w:p>
        </w:tc>
        <w:tc>
          <w:tcPr/>
          <w:p w:rsidR="00000000" w:rsidDel="00000000" w:rsidP="00000000" w:rsidRDefault="00000000" w:rsidRPr="00000000" w14:paraId="00000112">
            <w:pPr>
              <w:keepNext w:val="1"/>
              <w:spacing w:after="0" w:before="0" w:line="240" w:lineRule="auto"/>
              <w:jc w:val="center"/>
              <w:rPr/>
            </w:pPr>
            <w:r w:rsidDel="00000000" w:rsidR="00000000" w:rsidRPr="00000000">
              <w:rPr>
                <w:sz w:val="14"/>
                <w:szCs w:val="14"/>
                <w:rtl w:val="0"/>
              </w:rPr>
              <w:t xml:space="preserve">156</w:t>
            </w:r>
            <w:r w:rsidDel="00000000" w:rsidR="00000000" w:rsidRPr="00000000">
              <w:rPr>
                <w:rtl w:val="0"/>
              </w:rPr>
            </w:r>
          </w:p>
        </w:tc>
        <w:tc>
          <w:tcPr/>
          <w:p w:rsidR="00000000" w:rsidDel="00000000" w:rsidP="00000000" w:rsidRDefault="00000000" w:rsidRPr="00000000" w14:paraId="00000113">
            <w:pPr>
              <w:keepNext w:val="1"/>
              <w:spacing w:after="0" w:before="0" w:line="240" w:lineRule="auto"/>
              <w:jc w:val="center"/>
              <w:rPr/>
            </w:pPr>
            <w:r w:rsidDel="00000000" w:rsidR="00000000" w:rsidRPr="00000000">
              <w:rPr>
                <w:sz w:val="14"/>
                <w:szCs w:val="14"/>
                <w:rtl w:val="0"/>
              </w:rPr>
              <w:t xml:space="preserve">29</w:t>
            </w:r>
            <w:r w:rsidDel="00000000" w:rsidR="00000000" w:rsidRPr="00000000">
              <w:rPr>
                <w:rtl w:val="0"/>
              </w:rPr>
            </w:r>
          </w:p>
        </w:tc>
        <w:tc>
          <w:tcPr/>
          <w:p w:rsidR="00000000" w:rsidDel="00000000" w:rsidP="00000000" w:rsidRDefault="00000000" w:rsidRPr="00000000" w14:paraId="00000114">
            <w:pPr>
              <w:keepNext w:val="1"/>
              <w:spacing w:after="0" w:before="0" w:line="240" w:lineRule="auto"/>
              <w:jc w:val="center"/>
              <w:rPr/>
            </w:pPr>
            <w:r w:rsidDel="00000000" w:rsidR="00000000" w:rsidRPr="00000000">
              <w:rPr>
                <w:sz w:val="14"/>
                <w:szCs w:val="14"/>
                <w:rtl w:val="0"/>
              </w:rPr>
              <w:t xml:space="preserve">138</w:t>
            </w:r>
            <w:r w:rsidDel="00000000" w:rsidR="00000000" w:rsidRPr="00000000">
              <w:rPr>
                <w:rtl w:val="0"/>
              </w:rPr>
            </w:r>
          </w:p>
        </w:tc>
        <w:tc>
          <w:tcPr/>
          <w:p w:rsidR="00000000" w:rsidDel="00000000" w:rsidP="00000000" w:rsidRDefault="00000000" w:rsidRPr="00000000" w14:paraId="00000115">
            <w:pPr>
              <w:keepNext w:val="1"/>
              <w:spacing w:after="0" w:before="0" w:line="240" w:lineRule="auto"/>
              <w:jc w:val="center"/>
              <w:rPr/>
            </w:pPr>
            <w:r w:rsidDel="00000000" w:rsidR="00000000" w:rsidRPr="00000000">
              <w:rPr>
                <w:sz w:val="14"/>
                <w:szCs w:val="14"/>
                <w:rtl w:val="0"/>
              </w:rPr>
              <w:t xml:space="preserve">137</w:t>
            </w:r>
            <w:r w:rsidDel="00000000" w:rsidR="00000000" w:rsidRPr="00000000">
              <w:rPr>
                <w:rtl w:val="0"/>
              </w:rPr>
            </w:r>
          </w:p>
        </w:tc>
      </w:tr>
      <w:tr>
        <w:trPr>
          <w:cantSplit w:val="1"/>
          <w:trHeight w:val="194" w:hRule="atLeast"/>
          <w:tblHeader w:val="0"/>
        </w:trPr>
        <w:tc>
          <w:tcPr>
            <w:tcBorders>
              <w:bottom w:color="000000" w:space="0" w:sz="8" w:val="single"/>
            </w:tcBorders>
          </w:tcPr>
          <w:p w:rsidR="00000000" w:rsidDel="00000000" w:rsidP="00000000" w:rsidRDefault="00000000" w:rsidRPr="00000000" w14:paraId="00000116">
            <w:pPr>
              <w:spacing w:after="0" w:before="0" w:line="240" w:lineRule="auto"/>
              <w:jc w:val="center"/>
              <w:rPr/>
            </w:pPr>
            <w:r w:rsidDel="00000000" w:rsidR="00000000" w:rsidRPr="00000000">
              <w:rPr>
                <w:sz w:val="14"/>
                <w:szCs w:val="14"/>
                <w:rtl w:val="0"/>
              </w:rPr>
              <w:t xml:space="preserve">15</w:t>
            </w:r>
            <w:r w:rsidDel="00000000" w:rsidR="00000000" w:rsidRPr="00000000">
              <w:rPr>
                <w:rtl w:val="0"/>
              </w:rPr>
            </w:r>
          </w:p>
        </w:tc>
        <w:tc>
          <w:tcPr>
            <w:tcBorders>
              <w:bottom w:color="000000" w:space="0" w:sz="8" w:val="single"/>
            </w:tcBorders>
          </w:tcPr>
          <w:p w:rsidR="00000000" w:rsidDel="00000000" w:rsidP="00000000" w:rsidRDefault="00000000" w:rsidRPr="00000000" w14:paraId="00000117">
            <w:pPr>
              <w:spacing w:after="0" w:before="0" w:line="240" w:lineRule="auto"/>
              <w:jc w:val="center"/>
              <w:rPr/>
            </w:pPr>
            <w:r w:rsidDel="00000000" w:rsidR="00000000" w:rsidRPr="00000000">
              <w:rPr>
                <w:sz w:val="14"/>
                <w:szCs w:val="14"/>
                <w:rtl w:val="0"/>
              </w:rPr>
              <w:t xml:space="preserve">747</w:t>
            </w:r>
            <w:r w:rsidDel="00000000" w:rsidR="00000000" w:rsidRPr="00000000">
              <w:rPr>
                <w:rtl w:val="0"/>
              </w:rPr>
            </w:r>
          </w:p>
        </w:tc>
        <w:tc>
          <w:tcPr>
            <w:tcBorders>
              <w:bottom w:color="000000" w:space="0" w:sz="8" w:val="single"/>
            </w:tcBorders>
          </w:tcPr>
          <w:p w:rsidR="00000000" w:rsidDel="00000000" w:rsidP="00000000" w:rsidRDefault="00000000" w:rsidRPr="00000000" w14:paraId="00000118">
            <w:pPr>
              <w:spacing w:after="0" w:before="0" w:line="240" w:lineRule="auto"/>
              <w:jc w:val="center"/>
              <w:rPr/>
            </w:pPr>
            <w:r w:rsidDel="00000000" w:rsidR="00000000" w:rsidRPr="00000000">
              <w:rPr>
                <w:sz w:val="14"/>
                <w:szCs w:val="14"/>
                <w:rtl w:val="0"/>
              </w:rPr>
              <w:t xml:space="preserve">2852</w:t>
            </w:r>
            <w:r w:rsidDel="00000000" w:rsidR="00000000" w:rsidRPr="00000000">
              <w:rPr>
                <w:rtl w:val="0"/>
              </w:rPr>
            </w:r>
          </w:p>
        </w:tc>
        <w:tc>
          <w:tcPr>
            <w:tcBorders>
              <w:bottom w:color="000000" w:space="0" w:sz="8" w:val="single"/>
            </w:tcBorders>
          </w:tcPr>
          <w:p w:rsidR="00000000" w:rsidDel="00000000" w:rsidP="00000000" w:rsidRDefault="00000000" w:rsidRPr="00000000" w14:paraId="00000119">
            <w:pPr>
              <w:spacing w:after="0" w:before="0" w:line="240" w:lineRule="auto"/>
              <w:jc w:val="center"/>
              <w:rPr/>
            </w:pPr>
            <w:r w:rsidDel="00000000" w:rsidR="00000000" w:rsidRPr="00000000">
              <w:rPr>
                <w:sz w:val="14"/>
                <w:szCs w:val="14"/>
                <w:rtl w:val="0"/>
              </w:rPr>
              <w:t xml:space="preserve">30</w:t>
            </w:r>
            <w:r w:rsidDel="00000000" w:rsidR="00000000" w:rsidRPr="00000000">
              <w:rPr>
                <w:rtl w:val="0"/>
              </w:rPr>
            </w:r>
          </w:p>
        </w:tc>
        <w:tc>
          <w:tcPr>
            <w:tcBorders>
              <w:bottom w:color="000000" w:space="0" w:sz="8" w:val="single"/>
            </w:tcBorders>
          </w:tcPr>
          <w:p w:rsidR="00000000" w:rsidDel="00000000" w:rsidP="00000000" w:rsidRDefault="00000000" w:rsidRPr="00000000" w14:paraId="0000011A">
            <w:pPr>
              <w:spacing w:after="0" w:before="0" w:line="240" w:lineRule="auto"/>
              <w:jc w:val="center"/>
              <w:rPr/>
            </w:pPr>
            <w:r w:rsidDel="00000000" w:rsidR="00000000" w:rsidRPr="00000000">
              <w:rPr>
                <w:sz w:val="14"/>
                <w:szCs w:val="14"/>
                <w:rtl w:val="0"/>
              </w:rPr>
              <w:t xml:space="preserve">252</w:t>
            </w:r>
            <w:r w:rsidDel="00000000" w:rsidR="00000000" w:rsidRPr="00000000">
              <w:rPr>
                <w:rtl w:val="0"/>
              </w:rPr>
            </w:r>
          </w:p>
        </w:tc>
        <w:tc>
          <w:tcPr>
            <w:tcBorders>
              <w:bottom w:color="000000" w:space="0" w:sz="8" w:val="single"/>
            </w:tcBorders>
          </w:tcPr>
          <w:p w:rsidR="00000000" w:rsidDel="00000000" w:rsidP="00000000" w:rsidRDefault="00000000" w:rsidRPr="00000000" w14:paraId="0000011B">
            <w:pPr>
              <w:spacing w:after="0" w:before="0" w:line="240" w:lineRule="auto"/>
              <w:jc w:val="center"/>
              <w:rPr/>
            </w:pPr>
            <w:r w:rsidDel="00000000" w:rsidR="00000000" w:rsidRPr="00000000">
              <w:rPr>
                <w:sz w:val="14"/>
                <w:szCs w:val="14"/>
                <w:rtl w:val="0"/>
              </w:rPr>
              <w:t xml:space="preserve">899</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continuous"/>
      <w:pgSz w:h="15840" w:w="12240" w:orient="portrait"/>
      <w:pgMar w:bottom="979" w:top="979" w:left="936" w:right="936" w:header="0" w:footer="403"/>
      <w:cols w:equalWidth="0" w:num="2">
        <w:col w:space="402" w:w="4983.000000000001"/>
        <w:col w:space="0" w:w="498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5"/>
        <w:szCs w:val="15"/>
        <w:u w:val="none"/>
        <w:shd w:fill="auto" w:val="clear"/>
        <w:vertAlign w:val="baseline"/>
        <w:rtl w:val="0"/>
      </w:rPr>
      <w:t xml:space="preserve">Preprint · October 2026 ·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15"/>
        <w:szCs w:val="15"/>
        <w:u w:val="none"/>
        <w:shd w:fill="auto" w:val="clear"/>
        <w:vertAlign w:val="baseline"/>
        <w:rtl w:val="0"/>
      </w:rPr>
      <w:t xml:space="preserve">Preprint · October 2026 ·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8.0" w:type="dxa"/>
        <w:left w:w="115.0" w:type="dxa"/>
        <w:bottom w:w="18.0" w:type="dxa"/>
        <w:right w:w="115.0" w:type="dxa"/>
      </w:tblCellMar>
    </w:tblPr>
  </w:style>
  <w:style w:type="table" w:styleId="Table2">
    <w:basedOn w:val="TableNormal"/>
    <w:tblPr>
      <w:tblStyleRowBandSize w:val="1"/>
      <w:tblStyleColBandSize w:val="1"/>
      <w:tblCellMar>
        <w:top w:w="18.0" w:type="dxa"/>
        <w:left w:w="115.0" w:type="dxa"/>
        <w:bottom w:w="18.0" w:type="dxa"/>
        <w:right w:w="115.0" w:type="dxa"/>
      </w:tblCellMar>
    </w:tblPr>
  </w:style>
  <w:style w:type="table" w:styleId="Table3">
    <w:basedOn w:val="TableNormal"/>
    <w:tblPr>
      <w:tblStyleRowBandSize w:val="1"/>
      <w:tblStyleColBandSize w:val="1"/>
      <w:tblCellMar>
        <w:top w:w="18.0" w:type="dxa"/>
        <w:left w:w="115.0" w:type="dxa"/>
        <w:bottom w:w="18.0" w:type="dxa"/>
        <w:right w:w="115.0" w:type="dxa"/>
      </w:tblCellMar>
    </w:tblPr>
  </w:style>
  <w:style w:type="table" w:styleId="Table4">
    <w:basedOn w:val="TableNormal"/>
    <w:tblPr>
      <w:tblStyleRowBandSize w:val="1"/>
      <w:tblStyleColBandSize w:val="1"/>
      <w:tblCellMar>
        <w:top w:w="18.0" w:type="dxa"/>
        <w:left w:w="115.0" w:type="dxa"/>
        <w:bottom w:w="18.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docs.kernel.org/scheduler/sched-eevdf.html" TargetMode="External"/><Relationship Id="rId12" Type="http://schemas.openxmlformats.org/officeDocument/2006/relationships/hyperlink" Target="https://ark.intel.com/content/www/us/en/ark/products/232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diva-portal.org/smash/record.jsf?pid=diva2%3A1884324" TargetMode="External"/><Relationship Id="rId14" Type="http://schemas.openxmlformats.org/officeDocument/2006/relationships/hyperlink" Target="https://lwn.net/Articles/925371/" TargetMode="External"/><Relationship Id="rId17" Type="http://schemas.openxmlformats.org/officeDocument/2006/relationships/hyperlink" Target="https://github.com/masoncl/schbench" TargetMode="External"/><Relationship Id="rId16" Type="http://schemas.openxmlformats.org/officeDocument/2006/relationships/hyperlink" Target="https://github.com/akopytov/sysbench" TargetMode="External"/><Relationship Id="rId5" Type="http://schemas.openxmlformats.org/officeDocument/2006/relationships/styles" Target="styles.xml"/><Relationship Id="rId6" Type="http://schemas.openxmlformats.org/officeDocument/2006/relationships/footer" Target="footer2.xml"/><Relationship Id="rId18" Type="http://schemas.openxmlformats.org/officeDocument/2006/relationships/hyperlink" Target="https://github.com/woterr/hybrid-eevdf-latency-analysis" TargetMode="Externa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