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F7E9A" w14:textId="77777777" w:rsidR="0018581C" w:rsidRDefault="00881FCD" w:rsidP="00881FCD">
      <w:pPr>
        <w:pStyle w:val="Heading1"/>
      </w:pPr>
      <w:r>
        <w:t>Tool implementation</w:t>
      </w:r>
    </w:p>
    <w:p w14:paraId="21D8CA1D" w14:textId="77777777" w:rsidR="00A07847" w:rsidRDefault="00881FCD" w:rsidP="00881FCD">
      <w:r>
        <w:t xml:space="preserve">In this section the practical use and implementations of ALAT will be </w:t>
      </w:r>
      <w:r w:rsidR="00A833DA">
        <w:t>treated</w:t>
      </w:r>
      <w:r>
        <w:t xml:space="preserve">. </w:t>
      </w:r>
      <w:r w:rsidR="00A833DA">
        <w:t xml:space="preserve">The target audience will be determined and discussed. </w:t>
      </w:r>
      <w:r w:rsidR="00843F29">
        <w:t xml:space="preserve">A description of the target audience </w:t>
      </w:r>
      <w:r w:rsidR="00A833DA">
        <w:t xml:space="preserve">also allows for a </w:t>
      </w:r>
      <w:r w:rsidR="003D7BAF">
        <w:t xml:space="preserve">discussion </w:t>
      </w:r>
      <w:r w:rsidR="00A833DA">
        <w:t>o</w:t>
      </w:r>
      <w:r w:rsidR="003D7BAF">
        <w:t>n</w:t>
      </w:r>
      <w:r w:rsidR="00A833DA">
        <w:t xml:space="preserve"> the possible applications of ALAT. With the</w:t>
      </w:r>
      <w:r w:rsidR="00FF7115">
        <w:t>se</w:t>
      </w:r>
      <w:r w:rsidR="00A833DA">
        <w:t xml:space="preserve"> applications in mind a case is made on </w:t>
      </w:r>
      <w:r w:rsidR="00FF7115">
        <w:t xml:space="preserve">the </w:t>
      </w:r>
      <w:r w:rsidR="00A833DA">
        <w:t>possib</w:t>
      </w:r>
      <w:r w:rsidR="00FF7115">
        <w:t>i</w:t>
      </w:r>
      <w:r w:rsidR="00A833DA">
        <w:t>l</w:t>
      </w:r>
      <w:r w:rsidR="00FF7115">
        <w:t>ity of</w:t>
      </w:r>
      <w:r w:rsidR="00A833DA">
        <w:t xml:space="preserve"> fut</w:t>
      </w:r>
      <w:r w:rsidR="003D7BAF">
        <w:t>ure expansions</w:t>
      </w:r>
      <w:r w:rsidR="00FF7115">
        <w:t xml:space="preserve"> of ALAT</w:t>
      </w:r>
      <w:r w:rsidR="003D7BAF">
        <w:t xml:space="preserve"> </w:t>
      </w:r>
      <w:r w:rsidR="00A833DA">
        <w:t xml:space="preserve">and how this could affect </w:t>
      </w:r>
      <w:r w:rsidR="00843F29">
        <w:t xml:space="preserve">or change the </w:t>
      </w:r>
      <w:r w:rsidR="00A833DA">
        <w:t>target audience</w:t>
      </w:r>
      <w:r w:rsidR="00FF7115">
        <w:t xml:space="preserve"> or real world applications</w:t>
      </w:r>
      <w:r w:rsidR="00843F29">
        <w:t xml:space="preserve">. </w:t>
      </w:r>
    </w:p>
    <w:p w14:paraId="14CE913B" w14:textId="77777777" w:rsidR="003D7BAF" w:rsidRDefault="003D7BAF" w:rsidP="00881FCD"/>
    <w:p w14:paraId="53A63DFA" w14:textId="77777777" w:rsidR="003D7BAF" w:rsidRDefault="003D7BAF" w:rsidP="003D7BAF">
      <w:pPr>
        <w:pStyle w:val="Heading2"/>
      </w:pPr>
      <w:r>
        <w:t>The ALAT target audience</w:t>
      </w:r>
      <w:r w:rsidR="004557D4">
        <w:t xml:space="preserve"> and applications</w:t>
      </w:r>
    </w:p>
    <w:p w14:paraId="2BA48CD8" w14:textId="77777777" w:rsidR="003D7BAF" w:rsidRDefault="003D7BAF" w:rsidP="004557D4">
      <w:r>
        <w:t>ALAT has</w:t>
      </w:r>
      <w:r w:rsidR="00305013">
        <w:t xml:space="preserve"> been created in order to provide a new authoring environment for GALE. At this time GALE </w:t>
      </w:r>
      <w:r w:rsidR="00AF3687">
        <w:t>and GAT are</w:t>
      </w:r>
      <w:r w:rsidR="00305013">
        <w:t xml:space="preserve"> </w:t>
      </w:r>
      <w:r w:rsidR="00AF3687">
        <w:t xml:space="preserve">mainly </w:t>
      </w:r>
      <w:r w:rsidR="00305013">
        <w:t xml:space="preserve">used </w:t>
      </w:r>
      <w:r w:rsidR="006346CF">
        <w:t xml:space="preserve">in courses and projects </w:t>
      </w:r>
      <w:r w:rsidR="00305013">
        <w:t>at</w:t>
      </w:r>
      <w:r w:rsidR="00AF3687">
        <w:t xml:space="preserve"> TU/e</w:t>
      </w:r>
      <w:r w:rsidR="00AF3687">
        <w:rPr>
          <w:rStyle w:val="FootnoteReference"/>
        </w:rPr>
        <w:footnoteReference w:id="1"/>
      </w:r>
      <w:r w:rsidR="00AF3687">
        <w:t xml:space="preserve">. </w:t>
      </w:r>
      <w:r w:rsidR="00AF6CA3">
        <w:t xml:space="preserve">The first </w:t>
      </w:r>
      <w:r w:rsidR="006346CF">
        <w:t xml:space="preserve">possible </w:t>
      </w:r>
      <w:r w:rsidR="00AF6CA3">
        <w:t>application of ALAT is to be the new recommended authoring environment in the adaptive hypermedia courses at TU/e. This means users with a technical background which are not experienced in authoring adaptive hypermedia. ALAT provides the tools necessary to ease these users into authoring courses</w:t>
      </w:r>
      <w:r w:rsidR="00C209E8">
        <w:t xml:space="preserve"> while they learn</w:t>
      </w:r>
      <w:r w:rsidR="00AF6CA3">
        <w:t xml:space="preserve"> the principles of adaptive hypermedia. </w:t>
      </w:r>
      <w:r w:rsidR="008D5C6E">
        <w:t>The main target audience of ALAT at this time are both students learning to author for GALE as well as engineers and experts with more extensive knowledge on adaptive hypermedia.</w:t>
      </w:r>
    </w:p>
    <w:p w14:paraId="62BBF8F5" w14:textId="77777777" w:rsidR="005B38C7" w:rsidRDefault="00C209E8" w:rsidP="004557D4">
      <w:r>
        <w:t>The ALAT authoring environment as it is now is created to be used by authors with a basic understanding of adaptive hypermedia with the support of a GALE expert</w:t>
      </w:r>
      <w:r w:rsidR="006346CF">
        <w:t>. This expert is</w:t>
      </w:r>
      <w:r>
        <w:t xml:space="preserve"> to set up the templates needed to create adaptive applications. It might be difficult for users to start using ALAT without the expert on the background because the extension of templates might be necessary to create the desired adaptation rules or concept blueprints.</w:t>
      </w:r>
      <w:r w:rsidR="006004C1">
        <w:t xml:space="preserve"> A solution to this would be to create an all-round and straight forward set of templates that covers all basic adaptation techniques used in GALE.</w:t>
      </w:r>
      <w:r w:rsidR="0006555B">
        <w:br/>
        <w:t xml:space="preserve">Expert GALE users can install ALAT on their own server </w:t>
      </w:r>
      <w:r w:rsidR="00426460">
        <w:t>so they can</w:t>
      </w:r>
      <w:r w:rsidR="0006555B">
        <w:t xml:space="preserve"> create their own templates. Even though expert</w:t>
      </w:r>
      <w:r w:rsidR="00426460">
        <w:t>s</w:t>
      </w:r>
      <w:r w:rsidR="0006555B">
        <w:t xml:space="preserve"> might prefer writing their own GALE code, the exported ALAT application could serve as a </w:t>
      </w:r>
      <w:r w:rsidR="006004C1">
        <w:t>basis</w:t>
      </w:r>
      <w:r w:rsidR="0006555B">
        <w:t xml:space="preserve"> for further development. This is something which was not possible </w:t>
      </w:r>
      <w:r w:rsidR="00426460">
        <w:t>in GAT,</w:t>
      </w:r>
      <w:r w:rsidR="0006555B">
        <w:t xml:space="preserve"> because </w:t>
      </w:r>
      <w:r w:rsidR="00426460">
        <w:t xml:space="preserve">it stores </w:t>
      </w:r>
      <w:r w:rsidR="00426460">
        <w:t xml:space="preserve">applications </w:t>
      </w:r>
      <w:r w:rsidR="005B38C7">
        <w:t>in the</w:t>
      </w:r>
      <w:r w:rsidR="0006555B">
        <w:t xml:space="preserve"> </w:t>
      </w:r>
      <w:r w:rsidR="005B38C7">
        <w:t>IMS VDEX</w:t>
      </w:r>
      <w:r w:rsidR="005B38C7">
        <w:rPr>
          <w:rStyle w:val="FootnoteReference"/>
        </w:rPr>
        <w:footnoteReference w:id="2"/>
      </w:r>
      <w:r w:rsidR="005B38C7">
        <w:t xml:space="preserve"> </w:t>
      </w:r>
      <w:r w:rsidR="0006555B">
        <w:t>format</w:t>
      </w:r>
      <w:r w:rsidR="005B38C7">
        <w:t xml:space="preserve"> [Sm11]</w:t>
      </w:r>
      <w:r w:rsidR="0006555B">
        <w:t xml:space="preserve">, which is not </w:t>
      </w:r>
      <w:r w:rsidR="005B38C7">
        <w:t>easy</w:t>
      </w:r>
      <w:r w:rsidR="0006555B">
        <w:t xml:space="preserve"> for humans to read and edit.</w:t>
      </w:r>
    </w:p>
    <w:p w14:paraId="604ABB93" w14:textId="77777777" w:rsidR="004557D4" w:rsidRDefault="004557D4" w:rsidP="004557D4"/>
    <w:p w14:paraId="2E0AD7CF" w14:textId="77777777" w:rsidR="004557D4" w:rsidRDefault="004557D4" w:rsidP="004557D4">
      <w:pPr>
        <w:pStyle w:val="Heading2"/>
      </w:pPr>
      <w:r>
        <w:t xml:space="preserve">Possible future </w:t>
      </w:r>
      <w:commentRangeStart w:id="0"/>
      <w:r>
        <w:t>applications</w:t>
      </w:r>
      <w:commentRangeEnd w:id="0"/>
      <w:r w:rsidR="00F07CB6">
        <w:rPr>
          <w:rStyle w:val="CommentReference"/>
          <w:rFonts w:eastAsiaTheme="minorHAnsi" w:cs="Arial"/>
          <w:b w:val="0"/>
        </w:rPr>
        <w:commentReference w:id="0"/>
      </w:r>
    </w:p>
    <w:p w14:paraId="7105FF21" w14:textId="77777777" w:rsidR="00CB5AED" w:rsidRDefault="004557D4" w:rsidP="004557D4">
      <w:r>
        <w:t xml:space="preserve">As described earlier, ALAT is a tool </w:t>
      </w:r>
      <w:r w:rsidR="00426460">
        <w:t>which will mainly be used by students and GALE experts at TU/e in the foreseeable future. This section will discuss what might hold ALAT back from a larger user base and what solutions could possibly solve this problem.</w:t>
      </w:r>
    </w:p>
    <w:p w14:paraId="0E199A84" w14:textId="77777777" w:rsidR="00A07847" w:rsidRDefault="00F07CB6" w:rsidP="004557D4">
      <w:r>
        <w:t>Many discussions on ALAT and adaptive hypermedia authoring in general with employees of “De Roode Kikker” have resulted in some interesting comments and statements on the use of authoring software in the field of education.</w:t>
      </w:r>
      <w:r w:rsidR="005B38C7">
        <w:br w:type="page"/>
      </w:r>
    </w:p>
    <w:p w14:paraId="07496172" w14:textId="77777777" w:rsidR="00A07847" w:rsidRPr="005B38C7" w:rsidRDefault="00A07847" w:rsidP="00881FCD">
      <w:r>
        <w:lastRenderedPageBreak/>
        <w:t>[FOCR04]</w:t>
      </w:r>
      <w:r>
        <w:t xml:space="preserve"> </w:t>
      </w:r>
      <w:r w:rsidR="005B38C7">
        <w:br/>
      </w:r>
      <w:r>
        <w:rPr>
          <w:color w:val="222222"/>
          <w:sz w:val="20"/>
          <w:szCs w:val="20"/>
          <w:shd w:val="clear" w:color="auto" w:fill="FFFFFF"/>
        </w:rPr>
        <w:t>Foss, Jonathan GK, and Alexandra I. Cristea. "The next generation Authoring Adaptive Hypermedia: Using and Evaluating the MOT3. 0 and PEAL tools."</w:t>
      </w:r>
      <w:r>
        <w:rPr>
          <w:i/>
          <w:iCs/>
          <w:color w:val="222222"/>
          <w:sz w:val="20"/>
          <w:szCs w:val="20"/>
          <w:shd w:val="clear" w:color="auto" w:fill="FFFFFF"/>
        </w:rPr>
        <w:t>Proceedings of the 21st ACM conference on Hypertext and hypermedia</w:t>
      </w:r>
      <w:r>
        <w:rPr>
          <w:color w:val="222222"/>
          <w:sz w:val="20"/>
          <w:szCs w:val="20"/>
          <w:shd w:val="clear" w:color="auto" w:fill="FFFFFF"/>
        </w:rPr>
        <w:t>. ACM, 2010.</w:t>
      </w:r>
    </w:p>
    <w:p w14:paraId="252BFB54" w14:textId="77777777" w:rsidR="005B38C7" w:rsidRDefault="005B38C7" w:rsidP="005B38C7">
      <w:pPr>
        <w:spacing w:after="0" w:line="240" w:lineRule="auto"/>
        <w:ind w:left="1440" w:hanging="1440"/>
        <w:rPr>
          <w:color w:val="222222"/>
          <w:sz w:val="20"/>
          <w:szCs w:val="20"/>
          <w:shd w:val="clear" w:color="auto" w:fill="FFFFFF"/>
        </w:rPr>
      </w:pPr>
      <w:r>
        <w:rPr>
          <w:color w:val="222222"/>
          <w:sz w:val="20"/>
          <w:szCs w:val="20"/>
          <w:shd w:val="clear" w:color="auto" w:fill="FFFFFF"/>
        </w:rPr>
        <w:t>[Sm11]</w:t>
      </w:r>
    </w:p>
    <w:p w14:paraId="23557FBD" w14:textId="77777777" w:rsidR="005B38C7" w:rsidRPr="00226EED" w:rsidRDefault="005B38C7" w:rsidP="005B38C7">
      <w:pPr>
        <w:rPr>
          <w:rFonts w:eastAsia="Times New Roman" w:cs="Times New Roman"/>
          <w:b/>
          <w:bCs/>
          <w:sz w:val="32"/>
          <w:szCs w:val="36"/>
        </w:rPr>
      </w:pPr>
      <w:r>
        <w:rPr>
          <w:color w:val="222222"/>
          <w:sz w:val="20"/>
          <w:szCs w:val="20"/>
          <w:shd w:val="clear" w:color="auto" w:fill="FFFFFF"/>
        </w:rPr>
        <w:t>Smits, D. David.</w:t>
      </w:r>
      <w:r>
        <w:rPr>
          <w:rStyle w:val="apple-converted-space"/>
          <w:color w:val="222222"/>
          <w:sz w:val="20"/>
          <w:szCs w:val="20"/>
          <w:shd w:val="clear" w:color="auto" w:fill="FFFFFF"/>
        </w:rPr>
        <w:t> </w:t>
      </w:r>
      <w:r>
        <w:rPr>
          <w:i/>
          <w:iCs/>
          <w:color w:val="222222"/>
          <w:sz w:val="20"/>
          <w:szCs w:val="20"/>
          <w:shd w:val="clear" w:color="auto" w:fill="FFFFFF"/>
        </w:rPr>
        <w:t>Towards a generic distributed adaptive hypermedia environment</w:t>
      </w:r>
      <w:r>
        <w:rPr>
          <w:color w:val="222222"/>
          <w:sz w:val="20"/>
          <w:szCs w:val="20"/>
          <w:shd w:val="clear" w:color="auto" w:fill="FFFFFF"/>
        </w:rPr>
        <w:t>. Diss. Technische Universiteit Eindhoven, 2012.</w:t>
      </w:r>
      <w:r>
        <w:t xml:space="preserve"> </w:t>
      </w:r>
    </w:p>
    <w:p w14:paraId="22122E4F" w14:textId="77777777" w:rsidR="005B38C7" w:rsidRDefault="005B38C7" w:rsidP="00881FCD">
      <w:pPr>
        <w:rPr>
          <w:color w:val="222222"/>
          <w:sz w:val="20"/>
          <w:szCs w:val="20"/>
          <w:shd w:val="clear" w:color="auto" w:fill="FFFFFF"/>
        </w:rPr>
      </w:pPr>
    </w:p>
    <w:p w14:paraId="2E874C77" w14:textId="77777777" w:rsidR="00881FCD" w:rsidRDefault="00881FCD" w:rsidP="00881FCD">
      <w:r>
        <w:t xml:space="preserve"> </w:t>
      </w:r>
    </w:p>
    <w:sectPr w:rsidR="00881F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uter Boereboom" w:date="2015-11-27T10:57:00Z" w:initials="WB">
    <w:p w14:paraId="02C87DE6" w14:textId="77777777" w:rsidR="00F07CB6" w:rsidRDefault="00F07CB6">
      <w:pPr>
        <w:pStyle w:val="CommentText"/>
      </w:pPr>
      <w:r>
        <w:rPr>
          <w:rStyle w:val="CommentReference"/>
        </w:rPr>
        <w:annotationRef/>
      </w:r>
      <w:r>
        <w:t>Issues:</w:t>
      </w:r>
    </w:p>
    <w:p w14:paraId="6092A1D1" w14:textId="77777777" w:rsidR="00F07CB6" w:rsidRDefault="00F07CB6">
      <w:pPr>
        <w:pStyle w:val="CommentText"/>
      </w:pPr>
      <w:r>
        <w:t>-nerdy interface</w:t>
      </w:r>
    </w:p>
    <w:p w14:paraId="7456B0C8" w14:textId="77777777" w:rsidR="00F07CB6" w:rsidRDefault="00F07CB6">
      <w:pPr>
        <w:pStyle w:val="CommentText"/>
      </w:pPr>
      <w:r>
        <w:t xml:space="preserve">- tool is “general” </w:t>
      </w:r>
    </w:p>
    <w:p w14:paraId="3CC8E20A" w14:textId="77777777" w:rsidR="00F07CB6" w:rsidRDefault="00F07CB6">
      <w:pPr>
        <w:pStyle w:val="CommentText"/>
      </w:pPr>
      <w:r>
        <w:t>- tool is too complicated</w:t>
      </w:r>
    </w:p>
    <w:p w14:paraId="01947D5E" w14:textId="77777777" w:rsidR="00F07CB6" w:rsidRDefault="00F07CB6">
      <w:pPr>
        <w:pStyle w:val="CommentText"/>
      </w:pPr>
      <w:r>
        <w:t>- specialized templates and user interface</w:t>
      </w:r>
    </w:p>
    <w:p w14:paraId="389A298F" w14:textId="77777777" w:rsidR="00A02534" w:rsidRDefault="00A02534">
      <w:pPr>
        <w:pStyle w:val="CommentText"/>
      </w:pPr>
      <w:r>
        <w:t>- strip interface of  complicated controls</w:t>
      </w:r>
    </w:p>
    <w:p w14:paraId="0D392573" w14:textId="77777777" w:rsidR="00A02534" w:rsidRDefault="00A02534">
      <w:pPr>
        <w:pStyle w:val="CommentText"/>
      </w:pPr>
      <w:r>
        <w:t>- redesign interface to match new target audience/functionality</w:t>
      </w:r>
    </w:p>
    <w:p w14:paraId="645E6B31" w14:textId="77777777" w:rsidR="00A02534" w:rsidRDefault="00A02534">
      <w:pPr>
        <w:pStyle w:val="CommentText"/>
      </w:pP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5E6B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1D580" w14:textId="77777777" w:rsidR="009E5C58" w:rsidRDefault="009E5C58" w:rsidP="00AF6CA3">
      <w:pPr>
        <w:spacing w:after="0" w:line="240" w:lineRule="auto"/>
      </w:pPr>
      <w:r>
        <w:separator/>
      </w:r>
    </w:p>
  </w:endnote>
  <w:endnote w:type="continuationSeparator" w:id="0">
    <w:p w14:paraId="5E0ABEFC" w14:textId="77777777" w:rsidR="009E5C58" w:rsidRDefault="009E5C58" w:rsidP="00AF6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3E032" w14:textId="77777777" w:rsidR="009E5C58" w:rsidRDefault="009E5C58" w:rsidP="00AF6CA3">
      <w:pPr>
        <w:spacing w:after="0" w:line="240" w:lineRule="auto"/>
      </w:pPr>
      <w:r>
        <w:separator/>
      </w:r>
    </w:p>
  </w:footnote>
  <w:footnote w:type="continuationSeparator" w:id="0">
    <w:p w14:paraId="661500D4" w14:textId="77777777" w:rsidR="009E5C58" w:rsidRDefault="009E5C58" w:rsidP="00AF6CA3">
      <w:pPr>
        <w:spacing w:after="0" w:line="240" w:lineRule="auto"/>
      </w:pPr>
      <w:r>
        <w:continuationSeparator/>
      </w:r>
    </w:p>
  </w:footnote>
  <w:footnote w:id="1">
    <w:p w14:paraId="65CE6024" w14:textId="77777777" w:rsidR="00AF3687" w:rsidRDefault="00AF3687" w:rsidP="00AF3687">
      <w:pPr>
        <w:pStyle w:val="FootnoteText"/>
      </w:pPr>
      <w:r>
        <w:rPr>
          <w:rStyle w:val="FootnoteReference"/>
        </w:rPr>
        <w:footnoteRef/>
      </w:r>
      <w:r>
        <w:t xml:space="preserve"> Eindhoven University of Technology, the Netherlands</w:t>
      </w:r>
    </w:p>
  </w:footnote>
  <w:footnote w:id="2">
    <w:p w14:paraId="394B25BD" w14:textId="77777777" w:rsidR="005B38C7" w:rsidRDefault="005B38C7">
      <w:pPr>
        <w:pStyle w:val="FootnoteText"/>
      </w:pPr>
      <w:r>
        <w:rPr>
          <w:rStyle w:val="FootnoteReference"/>
        </w:rPr>
        <w:footnoteRef/>
      </w:r>
      <w:r>
        <w:t xml:space="preserve"> </w:t>
      </w:r>
      <w:r w:rsidRPr="005B38C7">
        <w:t>http://www.imsglobal.org/vdex/</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uter Boereboom">
    <w15:presenceInfo w15:providerId="None" w15:userId="Wouter Boerebo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03C"/>
    <w:rsid w:val="0006555B"/>
    <w:rsid w:val="0008504C"/>
    <w:rsid w:val="00305013"/>
    <w:rsid w:val="003D7BAF"/>
    <w:rsid w:val="00426460"/>
    <w:rsid w:val="004557D4"/>
    <w:rsid w:val="005B38C7"/>
    <w:rsid w:val="006004C1"/>
    <w:rsid w:val="006346CF"/>
    <w:rsid w:val="00677C3C"/>
    <w:rsid w:val="007D703C"/>
    <w:rsid w:val="00843F29"/>
    <w:rsid w:val="00857DDC"/>
    <w:rsid w:val="00881FCD"/>
    <w:rsid w:val="008B39B1"/>
    <w:rsid w:val="008D5C6E"/>
    <w:rsid w:val="00942F36"/>
    <w:rsid w:val="009E5C58"/>
    <w:rsid w:val="00A02534"/>
    <w:rsid w:val="00A07847"/>
    <w:rsid w:val="00A833DA"/>
    <w:rsid w:val="00AF3687"/>
    <w:rsid w:val="00AF6CA3"/>
    <w:rsid w:val="00C209E8"/>
    <w:rsid w:val="00CB5AED"/>
    <w:rsid w:val="00E7701B"/>
    <w:rsid w:val="00F07CB6"/>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6CE3"/>
  <w15:chartTrackingRefBased/>
  <w15:docId w15:val="{41B09FD1-9CAB-4D2D-9C19-CACAC3948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04C"/>
    <w:rPr>
      <w:rFonts w:ascii="Arial" w:hAnsi="Arial" w:cs="Arial"/>
      <w:color w:val="000000"/>
    </w:rPr>
  </w:style>
  <w:style w:type="paragraph" w:styleId="Heading1">
    <w:name w:val="heading 1"/>
    <w:basedOn w:val="Normal"/>
    <w:link w:val="Heading1Char"/>
    <w:uiPriority w:val="9"/>
    <w:qFormat/>
    <w:rsid w:val="00677C3C"/>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677C3C"/>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77C3C"/>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3C"/>
    <w:rPr>
      <w:rFonts w:eastAsia="Times New Roman" w:cs="Times New Roman"/>
      <w:b/>
      <w:bCs/>
      <w:kern w:val="36"/>
      <w:sz w:val="36"/>
      <w:szCs w:val="48"/>
    </w:rPr>
  </w:style>
  <w:style w:type="character" w:customStyle="1" w:styleId="Heading2Char">
    <w:name w:val="Heading 2 Char"/>
    <w:basedOn w:val="DefaultParagraphFont"/>
    <w:link w:val="Heading2"/>
    <w:uiPriority w:val="9"/>
    <w:rsid w:val="00677C3C"/>
    <w:rPr>
      <w:rFonts w:eastAsiaTheme="majorEastAsia" w:cstheme="majorBidi"/>
      <w:b/>
      <w:sz w:val="32"/>
      <w:szCs w:val="26"/>
    </w:rPr>
  </w:style>
  <w:style w:type="character" w:customStyle="1" w:styleId="Heading3Char">
    <w:name w:val="Heading 3 Char"/>
    <w:basedOn w:val="DefaultParagraphFont"/>
    <w:link w:val="Heading3"/>
    <w:uiPriority w:val="9"/>
    <w:rsid w:val="00677C3C"/>
    <w:rPr>
      <w:rFonts w:eastAsiaTheme="majorEastAsia" w:cstheme="majorBidi"/>
      <w:b/>
      <w:sz w:val="28"/>
      <w:szCs w:val="24"/>
    </w:rPr>
  </w:style>
  <w:style w:type="paragraph" w:styleId="FootnoteText">
    <w:name w:val="footnote text"/>
    <w:basedOn w:val="Normal"/>
    <w:link w:val="FootnoteTextChar"/>
    <w:uiPriority w:val="99"/>
    <w:semiHidden/>
    <w:unhideWhenUsed/>
    <w:rsid w:val="00AF6C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CA3"/>
    <w:rPr>
      <w:rFonts w:ascii="Arial" w:hAnsi="Arial" w:cs="Arial"/>
      <w:color w:val="000000"/>
      <w:sz w:val="20"/>
      <w:szCs w:val="20"/>
    </w:rPr>
  </w:style>
  <w:style w:type="character" w:styleId="FootnoteReference">
    <w:name w:val="footnote reference"/>
    <w:basedOn w:val="DefaultParagraphFont"/>
    <w:uiPriority w:val="99"/>
    <w:semiHidden/>
    <w:unhideWhenUsed/>
    <w:rsid w:val="00AF6CA3"/>
    <w:rPr>
      <w:vertAlign w:val="superscript"/>
    </w:rPr>
  </w:style>
  <w:style w:type="character" w:customStyle="1" w:styleId="apple-converted-space">
    <w:name w:val="apple-converted-space"/>
    <w:basedOn w:val="DefaultParagraphFont"/>
    <w:rsid w:val="005B38C7"/>
  </w:style>
  <w:style w:type="character" w:styleId="CommentReference">
    <w:name w:val="annotation reference"/>
    <w:basedOn w:val="DefaultParagraphFont"/>
    <w:uiPriority w:val="99"/>
    <w:semiHidden/>
    <w:unhideWhenUsed/>
    <w:rsid w:val="00F07CB6"/>
    <w:rPr>
      <w:sz w:val="16"/>
      <w:szCs w:val="16"/>
    </w:rPr>
  </w:style>
  <w:style w:type="paragraph" w:styleId="CommentText">
    <w:name w:val="annotation text"/>
    <w:basedOn w:val="Normal"/>
    <w:link w:val="CommentTextChar"/>
    <w:uiPriority w:val="99"/>
    <w:semiHidden/>
    <w:unhideWhenUsed/>
    <w:rsid w:val="00F07CB6"/>
    <w:pPr>
      <w:spacing w:line="240" w:lineRule="auto"/>
    </w:pPr>
    <w:rPr>
      <w:sz w:val="20"/>
      <w:szCs w:val="20"/>
    </w:rPr>
  </w:style>
  <w:style w:type="character" w:customStyle="1" w:styleId="CommentTextChar">
    <w:name w:val="Comment Text Char"/>
    <w:basedOn w:val="DefaultParagraphFont"/>
    <w:link w:val="CommentText"/>
    <w:uiPriority w:val="99"/>
    <w:semiHidden/>
    <w:rsid w:val="00F07CB6"/>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F07CB6"/>
    <w:rPr>
      <w:b/>
      <w:bCs/>
    </w:rPr>
  </w:style>
  <w:style w:type="character" w:customStyle="1" w:styleId="CommentSubjectChar">
    <w:name w:val="Comment Subject Char"/>
    <w:basedOn w:val="CommentTextChar"/>
    <w:link w:val="CommentSubject"/>
    <w:uiPriority w:val="99"/>
    <w:semiHidden/>
    <w:rsid w:val="00F07CB6"/>
    <w:rPr>
      <w:rFonts w:ascii="Arial" w:hAnsi="Arial" w:cs="Arial"/>
      <w:b/>
      <w:bCs/>
      <w:color w:val="000000"/>
      <w:sz w:val="20"/>
      <w:szCs w:val="20"/>
    </w:rPr>
  </w:style>
  <w:style w:type="paragraph" w:styleId="BalloonText">
    <w:name w:val="Balloon Text"/>
    <w:basedOn w:val="Normal"/>
    <w:link w:val="BalloonTextChar"/>
    <w:uiPriority w:val="99"/>
    <w:semiHidden/>
    <w:unhideWhenUsed/>
    <w:rsid w:val="00F07C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CB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13950-E9F5-4CEB-A7B9-4256B107F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5</cp:revision>
  <dcterms:created xsi:type="dcterms:W3CDTF">2015-11-26T09:41:00Z</dcterms:created>
  <dcterms:modified xsi:type="dcterms:W3CDTF">2015-11-27T10:12:00Z</dcterms:modified>
</cp:coreProperties>
</file>