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55" w:rsidRDefault="002D6CCA" w:rsidP="00E17A9F">
      <w:pPr>
        <w:pStyle w:val="Ttulo1"/>
        <w:jc w:val="center"/>
      </w:pPr>
      <w:r>
        <w:t xml:space="preserve">Ejercicio de Práctica </w:t>
      </w:r>
      <w:bookmarkStart w:id="0" w:name="_GoBack"/>
      <w:bookmarkEnd w:id="0"/>
      <w:r>
        <w:t xml:space="preserve">Unidad </w:t>
      </w:r>
      <w:r w:rsidR="00482A52">
        <w:t>3</w:t>
      </w:r>
      <w:r>
        <w:t xml:space="preserve"> – DEN4501</w:t>
      </w:r>
    </w:p>
    <w:p w:rsidR="00B14F21" w:rsidRPr="00B14F21" w:rsidRDefault="00B14F21" w:rsidP="00B14F21"/>
    <w:p w:rsidR="00E17A9F" w:rsidRDefault="00E17A9F" w:rsidP="00E17A9F">
      <w:pPr>
        <w:pStyle w:val="Ttulo2"/>
        <w:numPr>
          <w:ilvl w:val="0"/>
          <w:numId w:val="4"/>
        </w:numPr>
        <w:spacing w:line="256" w:lineRule="auto"/>
      </w:pPr>
      <w:r>
        <w:t>Descripción del Negocio</w:t>
      </w:r>
    </w:p>
    <w:p w:rsidR="00E17A9F" w:rsidRDefault="00E17A9F" w:rsidP="00E17A9F">
      <w:pPr>
        <w:jc w:val="both"/>
      </w:pPr>
      <w:r>
        <w:t xml:space="preserve">Se le ha encargado el desarrollo de una Solución Web que permita administrar las </w:t>
      </w:r>
      <w:r w:rsidR="00482A52">
        <w:t>transferencias</w:t>
      </w:r>
      <w:r w:rsidR="00B14F21">
        <w:t xml:space="preserve"> de un </w:t>
      </w:r>
      <w:r w:rsidR="00482A52">
        <w:t>Banco</w:t>
      </w:r>
      <w:r>
        <w:t xml:space="preserve">. </w:t>
      </w:r>
    </w:p>
    <w:p w:rsidR="00E17A9F" w:rsidRDefault="00E17A9F" w:rsidP="00E17A9F">
      <w:pPr>
        <w:jc w:val="both"/>
      </w:pPr>
      <w:r>
        <w:t>El modelo de datos es el siguiente:</w:t>
      </w:r>
    </w:p>
    <w:p w:rsidR="00E17A9F" w:rsidRDefault="00A155B0" w:rsidP="00E17A9F">
      <w:pPr>
        <w:jc w:val="center"/>
      </w:pPr>
      <w:r>
        <w:rPr>
          <w:noProof/>
          <w:lang w:eastAsia="es-CL"/>
        </w:rPr>
        <w:drawing>
          <wp:inline distT="0" distB="0" distL="0" distR="0">
            <wp:extent cx="6305550" cy="1724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B0" w:rsidRDefault="00A155B0" w:rsidP="00A155B0">
      <w:pPr>
        <w:pStyle w:val="Ttulo2"/>
        <w:numPr>
          <w:ilvl w:val="0"/>
          <w:numId w:val="7"/>
        </w:numPr>
      </w:pPr>
      <w:r>
        <w:t>Requerimientos funcionales</w:t>
      </w:r>
    </w:p>
    <w:p w:rsidR="00A155B0" w:rsidRDefault="00A155B0" w:rsidP="00A155B0">
      <w:pPr>
        <w:pStyle w:val="Prrafodelista"/>
        <w:numPr>
          <w:ilvl w:val="0"/>
          <w:numId w:val="6"/>
        </w:numPr>
        <w:ind w:left="720"/>
        <w:jc w:val="both"/>
      </w:pPr>
      <w:r>
        <w:t xml:space="preserve">1 Formulario Web con un control para autenticar al cliente del banco. Los usuarios autorizados para ingresar están registrados en la tabla Cliente, el identificador del usuario es </w:t>
      </w:r>
      <w:proofErr w:type="spellStart"/>
      <w:r>
        <w:t>RutCliente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. Si el usuario no está autenticado no se debe autorizar el acceso al resto de la aplicación. </w:t>
      </w:r>
    </w:p>
    <w:p w:rsidR="00A155B0" w:rsidRDefault="00A155B0" w:rsidP="00A155B0">
      <w:pPr>
        <w:pStyle w:val="Prrafodelista"/>
        <w:numPr>
          <w:ilvl w:val="0"/>
          <w:numId w:val="6"/>
        </w:numPr>
        <w:ind w:left="720"/>
        <w:jc w:val="both"/>
      </w:pPr>
      <w:r>
        <w:t>El usuario debe contar con controles para personalizar y mostrar su nombre y cerrar la sesión.</w:t>
      </w:r>
    </w:p>
    <w:p w:rsidR="00A155B0" w:rsidRDefault="00A155B0" w:rsidP="00A155B0">
      <w:pPr>
        <w:pStyle w:val="Prrafodelista"/>
        <w:numPr>
          <w:ilvl w:val="0"/>
          <w:numId w:val="6"/>
        </w:numPr>
        <w:ind w:left="720"/>
        <w:jc w:val="both"/>
      </w:pPr>
      <w:r>
        <w:t>1 Formulario Web para listar las transferencias realizadas por el cliente autenticado. Además, desde esta página, debe acceder a la página para realizar transferencias.</w:t>
      </w:r>
    </w:p>
    <w:p w:rsidR="00A155B0" w:rsidRDefault="00A155B0" w:rsidP="00A155B0">
      <w:pPr>
        <w:pStyle w:val="Prrafodelista"/>
        <w:numPr>
          <w:ilvl w:val="0"/>
          <w:numId w:val="6"/>
        </w:numPr>
        <w:ind w:left="720"/>
        <w:jc w:val="both"/>
      </w:pPr>
      <w:r>
        <w:t>1 Formulario Web para las transferencias. Las acciones permitidas son hacer una transferencia de dinero o eliminar una ya realizada.</w:t>
      </w:r>
    </w:p>
    <w:p w:rsidR="00A155B0" w:rsidRDefault="00A155B0" w:rsidP="00A155B0">
      <w:pPr>
        <w:pStyle w:val="Ttulo2"/>
        <w:numPr>
          <w:ilvl w:val="0"/>
          <w:numId w:val="7"/>
        </w:numPr>
      </w:pPr>
      <w:r>
        <w:t>Requerimientos no funcionales</w:t>
      </w:r>
    </w:p>
    <w:p w:rsidR="00A155B0" w:rsidRDefault="00A155B0" w:rsidP="00A155B0">
      <w:pPr>
        <w:pStyle w:val="Prrafodelista"/>
        <w:numPr>
          <w:ilvl w:val="0"/>
          <w:numId w:val="8"/>
        </w:numPr>
        <w:ind w:left="720"/>
        <w:jc w:val="both"/>
      </w:pPr>
      <w:r>
        <w:t>Para desarrollar la aplicación debe utilizar Visual Studio 2010 con Visual C# e implementar una arquitectura de N capas. Utilice la plantilla de proyecto adecuada para cada capa.</w:t>
      </w:r>
    </w:p>
    <w:p w:rsidR="00A155B0" w:rsidRDefault="00A155B0" w:rsidP="00A155B0">
      <w:pPr>
        <w:pStyle w:val="Prrafodelista"/>
        <w:numPr>
          <w:ilvl w:val="0"/>
          <w:numId w:val="8"/>
        </w:numPr>
        <w:ind w:left="720"/>
        <w:jc w:val="both"/>
      </w:pPr>
      <w:r>
        <w:t xml:space="preserve">Para la interacción con la base de datos utilice ADO.NET </w:t>
      </w:r>
      <w:proofErr w:type="spellStart"/>
      <w:r>
        <w:t>Entity</w:t>
      </w:r>
      <w:proofErr w:type="spellEnd"/>
      <w:r>
        <w:t xml:space="preserve"> Framework y LINQ para las consultas.</w:t>
      </w:r>
    </w:p>
    <w:p w:rsidR="00A155B0" w:rsidRDefault="00A155B0" w:rsidP="00A155B0">
      <w:pPr>
        <w:pStyle w:val="Prrafodelista"/>
        <w:numPr>
          <w:ilvl w:val="0"/>
          <w:numId w:val="8"/>
        </w:numPr>
        <w:ind w:left="720"/>
        <w:jc w:val="both"/>
      </w:pPr>
      <w:r>
        <w:t xml:space="preserve">Debe aplicar el concepto de </w:t>
      </w:r>
      <w:proofErr w:type="spellStart"/>
      <w:r>
        <w:t>serialización</w:t>
      </w:r>
      <w:proofErr w:type="spellEnd"/>
      <w:r>
        <w:t>, por lo tanto, todos los accesos a la capa de negocio se deben realizar a través de un servicio WCF.</w:t>
      </w:r>
    </w:p>
    <w:p w:rsidR="00A155B0" w:rsidRDefault="00A155B0" w:rsidP="00A155B0">
      <w:pPr>
        <w:pStyle w:val="Prrafodelista"/>
        <w:numPr>
          <w:ilvl w:val="0"/>
          <w:numId w:val="8"/>
        </w:numPr>
        <w:ind w:left="720"/>
        <w:jc w:val="both"/>
      </w:pPr>
      <w:r>
        <w:t xml:space="preserve">Las autenticaciones de usuario se deben realizar mediante </w:t>
      </w:r>
      <w:proofErr w:type="spellStart"/>
      <w:r>
        <w:t>Forms</w:t>
      </w:r>
      <w:proofErr w:type="spellEnd"/>
      <w:r>
        <w:t xml:space="preserve"> en conjunto con controles ASP.NET de </w:t>
      </w:r>
      <w:proofErr w:type="spellStart"/>
      <w:r>
        <w:t>Login</w:t>
      </w:r>
      <w:proofErr w:type="spellEnd"/>
      <w:r>
        <w:t xml:space="preserve"> adecuados. Debe utilizar </w:t>
      </w:r>
      <w:proofErr w:type="spellStart"/>
      <w:r>
        <w:t>LoginName</w:t>
      </w:r>
      <w:proofErr w:type="spellEnd"/>
      <w:r>
        <w:t xml:space="preserve"> y </w:t>
      </w:r>
      <w:proofErr w:type="spellStart"/>
      <w:r>
        <w:t>LoginStatus</w:t>
      </w:r>
      <w:proofErr w:type="spellEnd"/>
      <w:r>
        <w:t xml:space="preserve"> para mostrar el nombre de usuario personalizado y cierre de sesión respectivamente.</w:t>
      </w:r>
    </w:p>
    <w:p w:rsidR="00A155B0" w:rsidRDefault="00A155B0" w:rsidP="00A155B0">
      <w:pPr>
        <w:pStyle w:val="Prrafodelista"/>
        <w:numPr>
          <w:ilvl w:val="0"/>
          <w:numId w:val="8"/>
        </w:numPr>
        <w:ind w:left="720"/>
        <w:jc w:val="both"/>
      </w:pPr>
      <w:r>
        <w:t>Revise la pauta de evaluación adjunta para mayor referencia respecto al desarrollo del ejercicio.</w:t>
      </w:r>
    </w:p>
    <w:p w:rsidR="00A155B0" w:rsidRDefault="00A155B0" w:rsidP="00A155B0">
      <w:pPr>
        <w:pStyle w:val="Ttulo2"/>
        <w:numPr>
          <w:ilvl w:val="0"/>
          <w:numId w:val="9"/>
        </w:numPr>
        <w:ind w:left="360"/>
      </w:pPr>
      <w:r>
        <w:t>Entregables junto al ejercicio</w:t>
      </w:r>
    </w:p>
    <w:p w:rsidR="006F236E" w:rsidRDefault="00A155B0" w:rsidP="00A155B0">
      <w:pPr>
        <w:ind w:left="360"/>
        <w:jc w:val="both"/>
      </w:pPr>
      <w:r w:rsidRPr="00D1057F">
        <w:t>Junto con el enunciado se le entregará un script para la generación de la base de datos en SQL</w:t>
      </w:r>
      <w:r>
        <w:t xml:space="preserve"> SERVER 2008. En este script además se incluyen los datos de los clientes que tienen acceso a la aplicación</w:t>
      </w:r>
    </w:p>
    <w:sectPr w:rsidR="006F236E" w:rsidSect="00160EAA">
      <w:headerReference w:type="default" r:id="rId8"/>
      <w:pgSz w:w="12240" w:h="15840" w:code="11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1DC" w:rsidRDefault="00B131DC" w:rsidP="00904C89">
      <w:pPr>
        <w:spacing w:after="0" w:line="240" w:lineRule="auto"/>
      </w:pPr>
      <w:r>
        <w:separator/>
      </w:r>
    </w:p>
  </w:endnote>
  <w:endnote w:type="continuationSeparator" w:id="0">
    <w:p w:rsidR="00B131DC" w:rsidRDefault="00B131DC" w:rsidP="0090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1DC" w:rsidRDefault="00B131DC" w:rsidP="00904C89">
      <w:pPr>
        <w:spacing w:after="0" w:line="240" w:lineRule="auto"/>
      </w:pPr>
      <w:r>
        <w:separator/>
      </w:r>
    </w:p>
  </w:footnote>
  <w:footnote w:type="continuationSeparator" w:id="0">
    <w:p w:rsidR="00B131DC" w:rsidRDefault="00B131DC" w:rsidP="0090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89" w:rsidRDefault="00904C89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5FF5" wp14:editId="0C691EB7">
              <wp:simplePos x="0" y="0"/>
              <wp:positionH relativeFrom="column">
                <wp:posOffset>4053840</wp:posOffset>
              </wp:positionH>
              <wp:positionV relativeFrom="paragraph">
                <wp:posOffset>-259080</wp:posOffset>
              </wp:positionV>
              <wp:extent cx="19431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C89" w:rsidRDefault="00904C89">
                          <w:r>
                            <w:rPr>
                              <w:noProof/>
                              <w:lang w:eastAsia="es-CL"/>
                            </w:rPr>
                            <w:drawing>
                              <wp:inline distT="0" distB="0" distL="0" distR="0" wp14:anchorId="568ED6BA" wp14:editId="40D08F5E">
                                <wp:extent cx="1724025" cy="419100"/>
                                <wp:effectExtent l="0" t="0" r="9525" b="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4025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75FF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9.2pt;margin-top:-20.4pt;width:15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" filled="f" stroked="f">
              <v:textbox style="mso-fit-shape-to-text:t">
                <w:txbxContent>
                  <w:p w:rsidR="00904C89" w:rsidRDefault="00904C89">
                    <w:r>
                      <w:rPr>
                        <w:noProof/>
                        <w:lang w:eastAsia="es-CL"/>
                      </w:rPr>
                      <w:drawing>
                        <wp:inline distT="0" distB="0" distL="0" distR="0" wp14:anchorId="568ED6BA" wp14:editId="40D08F5E">
                          <wp:extent cx="1724025" cy="419100"/>
                          <wp:effectExtent l="0" t="0" r="9525" b="0"/>
                          <wp:docPr id="5" name="Imagen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4025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04C89">
      <w:t>Escuela de Informática y Telecomunicaciones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3304"/>
    <w:multiLevelType w:val="hybridMultilevel"/>
    <w:tmpl w:val="9FA86C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0E73"/>
    <w:multiLevelType w:val="hybridMultilevel"/>
    <w:tmpl w:val="2F96D3FE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46648E"/>
    <w:multiLevelType w:val="hybridMultilevel"/>
    <w:tmpl w:val="E774C8D8"/>
    <w:lvl w:ilvl="0" w:tplc="DE6EB5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5C32"/>
    <w:multiLevelType w:val="hybridMultilevel"/>
    <w:tmpl w:val="9FA86C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13392"/>
    <w:multiLevelType w:val="hybridMultilevel"/>
    <w:tmpl w:val="952664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2740BA"/>
    <w:multiLevelType w:val="hybridMultilevel"/>
    <w:tmpl w:val="9FA86C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40210"/>
    <w:multiLevelType w:val="hybridMultilevel"/>
    <w:tmpl w:val="A6384434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>
      <w:start w:val="1"/>
      <w:numFmt w:val="lowerLetter"/>
      <w:lvlText w:val="%2."/>
      <w:lvlJc w:val="left"/>
      <w:pPr>
        <w:ind w:left="1485" w:hanging="360"/>
      </w:pPr>
    </w:lvl>
    <w:lvl w:ilvl="2" w:tplc="340A001B">
      <w:start w:val="1"/>
      <w:numFmt w:val="lowerRoman"/>
      <w:lvlText w:val="%3."/>
      <w:lvlJc w:val="right"/>
      <w:pPr>
        <w:ind w:left="2205" w:hanging="180"/>
      </w:pPr>
    </w:lvl>
    <w:lvl w:ilvl="3" w:tplc="340A000F">
      <w:start w:val="1"/>
      <w:numFmt w:val="decimal"/>
      <w:lvlText w:val="%4."/>
      <w:lvlJc w:val="left"/>
      <w:pPr>
        <w:ind w:left="2925" w:hanging="360"/>
      </w:pPr>
    </w:lvl>
    <w:lvl w:ilvl="4" w:tplc="340A0019">
      <w:start w:val="1"/>
      <w:numFmt w:val="lowerLetter"/>
      <w:lvlText w:val="%5."/>
      <w:lvlJc w:val="left"/>
      <w:pPr>
        <w:ind w:left="3645" w:hanging="360"/>
      </w:pPr>
    </w:lvl>
    <w:lvl w:ilvl="5" w:tplc="340A001B">
      <w:start w:val="1"/>
      <w:numFmt w:val="lowerRoman"/>
      <w:lvlText w:val="%6."/>
      <w:lvlJc w:val="right"/>
      <w:pPr>
        <w:ind w:left="4365" w:hanging="180"/>
      </w:pPr>
    </w:lvl>
    <w:lvl w:ilvl="6" w:tplc="340A000F">
      <w:start w:val="1"/>
      <w:numFmt w:val="decimal"/>
      <w:lvlText w:val="%7."/>
      <w:lvlJc w:val="left"/>
      <w:pPr>
        <w:ind w:left="5085" w:hanging="360"/>
      </w:pPr>
    </w:lvl>
    <w:lvl w:ilvl="7" w:tplc="340A0019">
      <w:start w:val="1"/>
      <w:numFmt w:val="lowerLetter"/>
      <w:lvlText w:val="%8."/>
      <w:lvlJc w:val="left"/>
      <w:pPr>
        <w:ind w:left="5805" w:hanging="360"/>
      </w:pPr>
    </w:lvl>
    <w:lvl w:ilvl="8" w:tplc="340A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55"/>
    <w:rsid w:val="00056454"/>
    <w:rsid w:val="00160EAA"/>
    <w:rsid w:val="002902B1"/>
    <w:rsid w:val="00297B82"/>
    <w:rsid w:val="002D6CCA"/>
    <w:rsid w:val="003E74AE"/>
    <w:rsid w:val="00420F83"/>
    <w:rsid w:val="00470EF2"/>
    <w:rsid w:val="00482A52"/>
    <w:rsid w:val="004A774C"/>
    <w:rsid w:val="00504252"/>
    <w:rsid w:val="00552E62"/>
    <w:rsid w:val="00597DD4"/>
    <w:rsid w:val="00634849"/>
    <w:rsid w:val="0067548E"/>
    <w:rsid w:val="00685E08"/>
    <w:rsid w:val="006D57E5"/>
    <w:rsid w:val="006E04A1"/>
    <w:rsid w:val="006F236E"/>
    <w:rsid w:val="007438C8"/>
    <w:rsid w:val="0075107A"/>
    <w:rsid w:val="00793A48"/>
    <w:rsid w:val="007A5E05"/>
    <w:rsid w:val="008F5CDF"/>
    <w:rsid w:val="00904C89"/>
    <w:rsid w:val="00946EF9"/>
    <w:rsid w:val="00971CFA"/>
    <w:rsid w:val="0097326A"/>
    <w:rsid w:val="009A6F06"/>
    <w:rsid w:val="00A155B0"/>
    <w:rsid w:val="00A25F8C"/>
    <w:rsid w:val="00AB1291"/>
    <w:rsid w:val="00AC28E3"/>
    <w:rsid w:val="00AD40C2"/>
    <w:rsid w:val="00AF1665"/>
    <w:rsid w:val="00B131DC"/>
    <w:rsid w:val="00B14F21"/>
    <w:rsid w:val="00B64642"/>
    <w:rsid w:val="00BA4C0A"/>
    <w:rsid w:val="00BB52E6"/>
    <w:rsid w:val="00C449A4"/>
    <w:rsid w:val="00C60E38"/>
    <w:rsid w:val="00CB366F"/>
    <w:rsid w:val="00CB7A5B"/>
    <w:rsid w:val="00CD0A65"/>
    <w:rsid w:val="00CE4CAE"/>
    <w:rsid w:val="00D06257"/>
    <w:rsid w:val="00D557EC"/>
    <w:rsid w:val="00D57D83"/>
    <w:rsid w:val="00D71655"/>
    <w:rsid w:val="00E17A9F"/>
    <w:rsid w:val="00E23886"/>
    <w:rsid w:val="00F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F18B1F-A354-4BDE-9486-BADEDE7D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6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4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04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4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438C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C89"/>
  </w:style>
  <w:style w:type="paragraph" w:styleId="Piedepgina">
    <w:name w:val="footer"/>
    <w:basedOn w:val="Normal"/>
    <w:link w:val="PiedepginaCar"/>
    <w:uiPriority w:val="99"/>
    <w:unhideWhenUsed/>
    <w:rsid w:val="009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C89"/>
  </w:style>
  <w:style w:type="paragraph" w:styleId="Textodeglobo">
    <w:name w:val="Balloon Text"/>
    <w:basedOn w:val="Normal"/>
    <w:link w:val="TextodegloboCar"/>
    <w:uiPriority w:val="99"/>
    <w:semiHidden/>
    <w:unhideWhenUsed/>
    <w:rsid w:val="0090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68</cp:revision>
  <dcterms:created xsi:type="dcterms:W3CDTF">2014-09-17T01:35:00Z</dcterms:created>
  <dcterms:modified xsi:type="dcterms:W3CDTF">2015-10-30T13:43:00Z</dcterms:modified>
</cp:coreProperties>
</file>