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Er moet een website gebouwd worden voor een Conferentie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Deze Conferentie moet dezelfde huis-style hebben als de website die ik heb ontvangen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http://ictinnovations.org/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 de website moet een aantal functies hebben, die hieronder beschreven staan.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Functionele Eisen</w:t>
      </w:r>
    </w:p>
    <w:tbl>
      <w:tblPr>
        <w:tblStyle w:val="Table1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6855"/>
        <w:gridCol w:w="1380"/>
        <w:tblGridChange w:id="0">
          <w:tblGrid>
            <w:gridCol w:w="645"/>
            <w:gridCol w:w="6855"/>
            <w:gridCol w:w="13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E.O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MOSCOW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Een bezoeker moet zich kunnen registreren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website moet een pdf met een streepjescode kunnen sturen, deze streepjes code moet gegenereerd worden en gebruikt als toegang tot de conferentie.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Voor het lunch/diner moeten iedere dag een aparte streepjescode gegenereerd worden, deze zijn uniek en kunnen via de website gereserveerd worden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agenda // overzicht met slots moet zichtbaar kunnen zijn via de site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sprekers moeten zichzelf kunnen inschrijven voor een slot, hiervoor moeten de sprekers eerst ingelogd zijn. Ook moeten al zijn velden ingevuld zijn email, adres, onderwerp etc.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Organisatoren moeten een eigen backend hebben, hierin kunnen ze de slots zien en welk onderwerp/spreker op dit slot wilt spreken, hier kan hij de aanvraag accepteren of verwijderen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organisator moet een slot kunnen toekennen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website’s moet emails kunnen sturen over het toekennen van slots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backend van organisatoren moeten de aanvragen georganiseerd op urgentie zien, dit staat voor de deadline tot de beantwoording (8 dagen)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organisator heeft een overzicht met aantal bezoekers per ticket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organisator moet kunnen zien hoeveel gebruikers binnen zijn, De organisator kan zien welke bezoekers binnen zijn en welke nog verwacht worden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Backups moeten worden geatomatiseerd zijn door een backupscript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Non Functional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"/>
        <w:gridCol w:w="7245"/>
        <w:gridCol w:w="1050"/>
        <w:tblGridChange w:id="0">
          <w:tblGrid>
            <w:gridCol w:w="585"/>
            <w:gridCol w:w="7245"/>
            <w:gridCol w:w="105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beschrijving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moscow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website die gemaakt wordt, moet gepresenteerd worden in de huisstijl van ict innovations en informatie geven over ict innovations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Het inlogsysteem moet in het systeem zitten, en gebonden zijn aan een account, die is weer gebonden aan een mail en wachtwoord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organisator moet een functie hebben om slots aan te passen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database moet gevuld worden met reele data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Ieder ticket heeft minimaal 10 bezoekers met reele data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Er moet een vaste database lijst zijn met 50 tags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Database moet een SQL database zijn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ictinnovations.org/" TargetMode="External"/></Relationships>
</file>