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FF5EB" w14:textId="77777777" w:rsidR="00424FA7" w:rsidRPr="00424FA7" w:rsidRDefault="00424FA7" w:rsidP="00424F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24FA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Slide 1: Introduction &amp; Leadership Journey</w:t>
      </w:r>
    </w:p>
    <w:p w14:paraId="7D49FAAE" w14:textId="77777777" w:rsidR="00424FA7" w:rsidRPr="00424FA7" w:rsidRDefault="00424FA7" w:rsidP="00424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F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424F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Transformational Leadership and Impact at KPMG</w:t>
      </w:r>
    </w:p>
    <w:p w14:paraId="1A22DBE6" w14:textId="77777777" w:rsidR="00424FA7" w:rsidRPr="00424FA7" w:rsidRDefault="00424FA7" w:rsidP="00424F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FA7">
        <w:rPr>
          <w:rFonts w:ascii="Times New Roman" w:eastAsia="Times New Roman" w:hAnsi="Times New Roman" w:cs="Times New Roman"/>
          <w:sz w:val="24"/>
          <w:szCs w:val="24"/>
          <w:lang w:eastAsia="en-IN"/>
        </w:rPr>
        <w:t>10+ years at KPMG, progressing from Consultant to Assistant Manager through consistent delivery of complex, business-critical projects.</w:t>
      </w:r>
    </w:p>
    <w:p w14:paraId="465AD59B" w14:textId="77777777" w:rsidR="00424FA7" w:rsidRPr="00424FA7" w:rsidRDefault="00424FA7" w:rsidP="00424F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FA7">
        <w:rPr>
          <w:rFonts w:ascii="Times New Roman" w:eastAsia="Times New Roman" w:hAnsi="Times New Roman" w:cs="Times New Roman"/>
          <w:sz w:val="24"/>
          <w:szCs w:val="24"/>
          <w:lang w:eastAsia="en-IN"/>
        </w:rPr>
        <w:t>Recognized for rapidly mastering complex systems (AMP) and becoming a core contributor and leader in high-stakes scenarios.</w:t>
      </w:r>
    </w:p>
    <w:p w14:paraId="25C166FD" w14:textId="335D567C" w:rsidR="00424FA7" w:rsidRDefault="00424FA7" w:rsidP="00424F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FA7">
        <w:rPr>
          <w:rFonts w:ascii="Times New Roman" w:eastAsia="Times New Roman" w:hAnsi="Times New Roman" w:cs="Times New Roman"/>
          <w:sz w:val="24"/>
          <w:szCs w:val="24"/>
          <w:lang w:eastAsia="en-IN"/>
        </w:rPr>
        <w:t>Known for problem-solving, innovation, and upskilling both myself and my teams to stay ahead of technology shifts.</w:t>
      </w:r>
    </w:p>
    <w:p w14:paraId="1ECB8FBE" w14:textId="4CE95D97" w:rsidR="00F92B7A" w:rsidRPr="00424FA7" w:rsidRDefault="00F92B7A" w:rsidP="00F92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Put a milestones visualisation in this slide.</w:t>
      </w:r>
    </w:p>
    <w:p w14:paraId="0798BCEC" w14:textId="77777777" w:rsidR="00424FA7" w:rsidRPr="00424FA7" w:rsidRDefault="00AD1181" w:rsidP="00424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13DD8CC">
          <v:rect id="_x0000_i1025" style="width:0;height:1.5pt" o:hralign="center" o:hrstd="t" o:hr="t" fillcolor="#a0a0a0" stroked="f"/>
        </w:pict>
      </w:r>
    </w:p>
    <w:p w14:paraId="09946861" w14:textId="77777777" w:rsidR="00424FA7" w:rsidRPr="00424FA7" w:rsidRDefault="00424FA7" w:rsidP="00424F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24FA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Slide 2: Key Achievements &amp; Challenges Overcome</w:t>
      </w:r>
    </w:p>
    <w:p w14:paraId="1D74FF06" w14:textId="77777777" w:rsidR="00424FA7" w:rsidRPr="00424FA7" w:rsidRDefault="00424FA7" w:rsidP="00424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F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424F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Delivering Results in Adverse Conditions</w:t>
      </w:r>
    </w:p>
    <w:p w14:paraId="2C683BFC" w14:textId="77777777" w:rsidR="00424FA7" w:rsidRPr="00424FA7" w:rsidRDefault="00424FA7" w:rsidP="00424F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F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Major Achievement:</w:t>
      </w:r>
      <w:r w:rsidRPr="00424F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Delivered critical, high-complexity PBI module for AMP, setting quality and performance benchmarks.</w:t>
      </w:r>
    </w:p>
    <w:p w14:paraId="35D1EBDE" w14:textId="1230E154" w:rsidR="00424FA7" w:rsidRPr="00424FA7" w:rsidRDefault="00424FA7" w:rsidP="00424FA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FA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Techniques</w:t>
      </w:r>
      <w:r w:rsidRPr="00424FA7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:</w:t>
      </w:r>
      <w:r w:rsidRPr="00424F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Analytical problem-solving</w:t>
      </w:r>
      <w:r w:rsidR="00794C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breaking down complex calculations and process to smaller modules and combined them to end</w:t>
      </w:r>
      <w:r w:rsidR="00F76A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result</w:t>
      </w:r>
      <w:r w:rsidRPr="00424FA7">
        <w:rPr>
          <w:rFonts w:ascii="Times New Roman" w:eastAsia="Times New Roman" w:hAnsi="Times New Roman" w:cs="Times New Roman"/>
          <w:sz w:val="24"/>
          <w:szCs w:val="24"/>
          <w:lang w:eastAsia="en-IN"/>
        </w:rPr>
        <w:t>, systematic debugging, active business collaboration.</w:t>
      </w:r>
    </w:p>
    <w:p w14:paraId="51527BC3" w14:textId="77777777" w:rsidR="00424FA7" w:rsidRPr="00424FA7" w:rsidRDefault="00424FA7" w:rsidP="00424F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F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COVID-19 Response:</w:t>
      </w:r>
      <w:r w:rsidRPr="00424F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Maintained 100% business continuity despite a 50% team reduction by taking ownership of additional modules and reprioritizing work.</w:t>
      </w:r>
    </w:p>
    <w:p w14:paraId="6462D90E" w14:textId="77777777" w:rsidR="00424FA7" w:rsidRPr="00424FA7" w:rsidRDefault="00424FA7" w:rsidP="00424FA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FA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Techniques</w:t>
      </w:r>
      <w:r w:rsidRPr="00424FA7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:</w:t>
      </w:r>
      <w:r w:rsidRPr="00424F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Agile task reprioritization, rapid knowledge transfer, collaborative work breakdown.</w:t>
      </w:r>
    </w:p>
    <w:p w14:paraId="3F2DD989" w14:textId="77777777" w:rsidR="00424FA7" w:rsidRPr="00424FA7" w:rsidRDefault="00424FA7" w:rsidP="00424F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F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Performance Turnaround:</w:t>
      </w:r>
      <w:r w:rsidRPr="00424F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Re-architected the “flowthrough” module, reducing processing time from 2–3 hours to 10–15 minutes.</w:t>
      </w:r>
    </w:p>
    <w:p w14:paraId="5CFF2260" w14:textId="55CA7867" w:rsidR="00424FA7" w:rsidRDefault="00424FA7" w:rsidP="00424FA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FA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Techniques</w:t>
      </w:r>
      <w:r w:rsidRPr="00424FA7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:</w:t>
      </w:r>
      <w:r w:rsidRPr="00424F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Separation of concerns</w:t>
      </w:r>
      <w:r w:rsidR="00AD11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design pattern</w:t>
      </w:r>
      <w:r w:rsidRPr="00424FA7">
        <w:rPr>
          <w:rFonts w:ascii="Times New Roman" w:eastAsia="Times New Roman" w:hAnsi="Times New Roman" w:cs="Times New Roman"/>
          <w:sz w:val="24"/>
          <w:szCs w:val="24"/>
          <w:lang w:eastAsia="en-IN"/>
        </w:rPr>
        <w:t>, backtracking algorithm, iterative feedback, SQL/code optimization.</w:t>
      </w:r>
    </w:p>
    <w:p w14:paraId="31527EFD" w14:textId="42158015" w:rsidR="00810C57" w:rsidRPr="00424FA7" w:rsidRDefault="00810C57" w:rsidP="00810C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Put a visualisation in this slide</w:t>
      </w:r>
    </w:p>
    <w:p w14:paraId="42D6B343" w14:textId="77777777" w:rsidR="00424FA7" w:rsidRPr="00424FA7" w:rsidRDefault="00AD1181" w:rsidP="00424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CB2F46E">
          <v:rect id="_x0000_i1026" style="width:0;height:1.5pt" o:hralign="center" o:hrstd="t" o:hr="t" fillcolor="#a0a0a0" stroked="f"/>
        </w:pict>
      </w:r>
    </w:p>
    <w:p w14:paraId="41A7EAE1" w14:textId="77777777" w:rsidR="00424FA7" w:rsidRPr="00424FA7" w:rsidRDefault="00424FA7" w:rsidP="00424F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24FA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Slide 3: Innovation &amp; Technical Excellence</w:t>
      </w:r>
    </w:p>
    <w:p w14:paraId="61EA95E6" w14:textId="77777777" w:rsidR="00424FA7" w:rsidRPr="00424FA7" w:rsidRDefault="00424FA7" w:rsidP="00424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F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424F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Driving Productivity and Efficiency through Innovation</w:t>
      </w:r>
    </w:p>
    <w:p w14:paraId="7F85826D" w14:textId="77777777" w:rsidR="00424FA7" w:rsidRPr="00424FA7" w:rsidRDefault="00424FA7" w:rsidP="00424F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F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UI Control Framework for AMP 2.0:</w:t>
      </w:r>
      <w:r w:rsidRPr="00424F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Designed and deployed a modular, plugin-based UI framework, reducing grid development time by 25% across 20+ screens.</w:t>
      </w:r>
    </w:p>
    <w:p w14:paraId="3FE982B0" w14:textId="77777777" w:rsidR="00424FA7" w:rsidRPr="00424FA7" w:rsidRDefault="00424FA7" w:rsidP="00424FA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FA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Techniques</w:t>
      </w:r>
      <w:r w:rsidRPr="00424FA7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:</w:t>
      </w:r>
      <w:r w:rsidRPr="00424F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Modular design, Observer pattern, Plugin pattern, local caching (Redis), event delegation.</w:t>
      </w:r>
    </w:p>
    <w:p w14:paraId="7C4773C6" w14:textId="77777777" w:rsidR="00424FA7" w:rsidRPr="00424FA7" w:rsidRDefault="00424FA7" w:rsidP="00424F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F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Continuous Technology Adoption:</w:t>
      </w:r>
      <w:r w:rsidRPr="00424F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Rapidly mastered and implemented technologies like Angular 19, ML.NET, .NET MAUI, and AI tools (OpenAI, Gemini) to modernize solutions.</w:t>
      </w:r>
    </w:p>
    <w:p w14:paraId="5C316AF7" w14:textId="77777777" w:rsidR="00424FA7" w:rsidRPr="00424FA7" w:rsidRDefault="00424FA7" w:rsidP="00424F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F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AI Web Automation POC:</w:t>
      </w:r>
      <w:r w:rsidRPr="00424F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Developed and demonstrated an AI-driven agentic web automation tool, cutting manual testing and regression time by 20–30% and gaining onshore leadership recognition.</w:t>
      </w:r>
    </w:p>
    <w:p w14:paraId="6EE15F44" w14:textId="1E89ABC0" w:rsidR="00424FA7" w:rsidRDefault="00424FA7" w:rsidP="00424FA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FA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Techniques</w:t>
      </w:r>
      <w:r w:rsidRPr="00424FA7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:</w:t>
      </w:r>
      <w:r w:rsidRPr="00424F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Prompt engineering, natural language command parsing, automation framework integration.</w:t>
      </w:r>
    </w:p>
    <w:p w14:paraId="0B7FAA09" w14:textId="77777777" w:rsidR="00337CDF" w:rsidRDefault="00337CDF" w:rsidP="00337CD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638BACC" w14:textId="3B4CC71E" w:rsidR="00B76084" w:rsidRPr="00337CDF" w:rsidRDefault="00B76084" w:rsidP="00337CD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7CDF">
        <w:rPr>
          <w:rFonts w:ascii="Times New Roman" w:eastAsia="Times New Roman" w:hAnsi="Times New Roman" w:cs="Times New Roman"/>
          <w:sz w:val="24"/>
          <w:szCs w:val="24"/>
          <w:lang w:eastAsia="en-IN"/>
        </w:rPr>
        <w:t>Put a visualisation in this slide</w:t>
      </w:r>
    </w:p>
    <w:p w14:paraId="228EAABC" w14:textId="77777777" w:rsidR="00B76084" w:rsidRPr="00424FA7" w:rsidRDefault="00B76084" w:rsidP="00B760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710B63A" w14:textId="77777777" w:rsidR="00424FA7" w:rsidRPr="00424FA7" w:rsidRDefault="00AD1181" w:rsidP="00424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858167F">
          <v:rect id="_x0000_i1027" style="width:0;height:1.5pt" o:hralign="center" o:hrstd="t" o:hr="t" fillcolor="#a0a0a0" stroked="f"/>
        </w:pict>
      </w:r>
    </w:p>
    <w:p w14:paraId="5031C35C" w14:textId="77777777" w:rsidR="001F3CAB" w:rsidRDefault="001F3CAB" w:rsidP="001F3CAB">
      <w:pPr>
        <w:pStyle w:val="Heading2"/>
      </w:pPr>
      <w:r>
        <w:rPr>
          <w:rStyle w:val="Strong"/>
          <w:b/>
          <w:bCs/>
        </w:rPr>
        <w:t>Slide 4: Strategic Impact on Team &amp; Talent</w:t>
      </w:r>
    </w:p>
    <w:p w14:paraId="20208B0C" w14:textId="77777777" w:rsidR="001F3CAB" w:rsidRDefault="001F3CAB" w:rsidP="001F3CAB">
      <w:pPr>
        <w:pStyle w:val="NormalWeb"/>
      </w:pPr>
      <w:r>
        <w:rPr>
          <w:rStyle w:val="Strong"/>
        </w:rPr>
        <w:t>Title:</w:t>
      </w:r>
      <w:r>
        <w:t xml:space="preserve"> Enabling High-Performing, Future-Ready Teams</w:t>
      </w:r>
    </w:p>
    <w:p w14:paraId="1B83110C" w14:textId="77777777" w:rsidR="001F3CAB" w:rsidRDefault="001F3CAB" w:rsidP="001F3CAB">
      <w:pPr>
        <w:pStyle w:val="NormalWeb"/>
        <w:numPr>
          <w:ilvl w:val="0"/>
          <w:numId w:val="7"/>
        </w:numPr>
      </w:pPr>
      <w:r>
        <w:rPr>
          <w:rStyle w:val="Strong"/>
        </w:rPr>
        <w:t>AMP 2.0 Migration Leadership:</w:t>
      </w:r>
      <w:r>
        <w:t xml:space="preserve"> Orchestrated a seamless upgrade for 20+ screens, ensuring zero incidents and smooth knowledge transfer.</w:t>
      </w:r>
    </w:p>
    <w:p w14:paraId="0E31A9FE" w14:textId="77777777" w:rsidR="001F3CAB" w:rsidRDefault="001F3CAB" w:rsidP="001F3CAB">
      <w:pPr>
        <w:pStyle w:val="NormalWeb"/>
        <w:numPr>
          <w:ilvl w:val="1"/>
          <w:numId w:val="7"/>
        </w:numPr>
      </w:pPr>
      <w:r w:rsidRPr="008A5533">
        <w:rPr>
          <w:rStyle w:val="Emphasis"/>
          <w:rFonts w:eastAsiaTheme="majorEastAsia"/>
          <w:b/>
          <w:bCs/>
        </w:rPr>
        <w:t>Techniques</w:t>
      </w:r>
      <w:r>
        <w:rPr>
          <w:rStyle w:val="Emphasis"/>
          <w:rFonts w:eastAsiaTheme="majorEastAsia"/>
        </w:rPr>
        <w:t>:</w:t>
      </w:r>
      <w:r>
        <w:t xml:space="preserve"> Modular upgrade strategy, impact analysis, cross-team workshops, migration documentation.</w:t>
      </w:r>
    </w:p>
    <w:p w14:paraId="22532455" w14:textId="77777777" w:rsidR="001F3CAB" w:rsidRDefault="001F3CAB" w:rsidP="001F3CAB">
      <w:pPr>
        <w:pStyle w:val="NormalWeb"/>
        <w:numPr>
          <w:ilvl w:val="0"/>
          <w:numId w:val="7"/>
        </w:numPr>
      </w:pPr>
      <w:r>
        <w:rPr>
          <w:rStyle w:val="Strong"/>
        </w:rPr>
        <w:t>Recruitment &amp; Onboarding:</w:t>
      </w:r>
      <w:r>
        <w:t xml:space="preserve"> Managed end-to-end recruitment (panel coordination, feedback tracking), and implemented onboarding plans that enabled new hires to contribute within one month.</w:t>
      </w:r>
    </w:p>
    <w:p w14:paraId="6AA5870D" w14:textId="77777777" w:rsidR="001F3CAB" w:rsidRDefault="001F3CAB" w:rsidP="001F3CAB">
      <w:pPr>
        <w:pStyle w:val="NormalWeb"/>
        <w:numPr>
          <w:ilvl w:val="1"/>
          <w:numId w:val="7"/>
        </w:numPr>
      </w:pPr>
      <w:r w:rsidRPr="008A5533">
        <w:rPr>
          <w:rStyle w:val="Emphasis"/>
          <w:rFonts w:eastAsiaTheme="majorEastAsia"/>
          <w:b/>
          <w:bCs/>
        </w:rPr>
        <w:t>Techniques</w:t>
      </w:r>
      <w:r>
        <w:rPr>
          <w:rStyle w:val="Emphasis"/>
          <w:rFonts w:eastAsiaTheme="majorEastAsia"/>
        </w:rPr>
        <w:t>:</w:t>
      </w:r>
      <w:r>
        <w:t xml:space="preserve"> Structured process trackers, onboarding guides, buddy system, continuous feedback loop.</w:t>
      </w:r>
    </w:p>
    <w:p w14:paraId="6B3AE413" w14:textId="77777777" w:rsidR="001F3CAB" w:rsidRDefault="001F3CAB" w:rsidP="001F3CAB">
      <w:pPr>
        <w:pStyle w:val="NormalWeb"/>
        <w:numPr>
          <w:ilvl w:val="0"/>
          <w:numId w:val="7"/>
        </w:numPr>
      </w:pPr>
      <w:r>
        <w:rPr>
          <w:rStyle w:val="Strong"/>
        </w:rPr>
        <w:t>Team Development:</w:t>
      </w:r>
      <w:r>
        <w:t xml:space="preserve"> Fostered a cross-functional, self-sustaining team—empowering members to learn adjacent modules and advanced tech (AI, .NET, UI).</w:t>
      </w:r>
    </w:p>
    <w:p w14:paraId="4D4C8B63" w14:textId="77777777" w:rsidR="001F3CAB" w:rsidRDefault="001F3CAB" w:rsidP="001F3CAB">
      <w:pPr>
        <w:pStyle w:val="NormalWeb"/>
        <w:numPr>
          <w:ilvl w:val="1"/>
          <w:numId w:val="7"/>
        </w:numPr>
      </w:pPr>
      <w:r w:rsidRPr="008A5533">
        <w:rPr>
          <w:rStyle w:val="Emphasis"/>
          <w:rFonts w:eastAsiaTheme="majorEastAsia"/>
          <w:b/>
          <w:bCs/>
        </w:rPr>
        <w:t>Techniques</w:t>
      </w:r>
      <w:r>
        <w:rPr>
          <w:rStyle w:val="Emphasis"/>
          <w:rFonts w:eastAsiaTheme="majorEastAsia"/>
        </w:rPr>
        <w:t>:</w:t>
      </w:r>
      <w:r>
        <w:t xml:space="preserve"> Regular upskilling sessions, 1:1 mentorship, collaborative knowledge sharing, team-led initiatives.</w:t>
      </w:r>
    </w:p>
    <w:p w14:paraId="0C8C30C1" w14:textId="77777777" w:rsidR="001F3CAB" w:rsidRDefault="001F3CAB" w:rsidP="001F3CAB">
      <w:pPr>
        <w:pStyle w:val="NormalWeb"/>
        <w:numPr>
          <w:ilvl w:val="0"/>
          <w:numId w:val="7"/>
        </w:numPr>
      </w:pPr>
      <w:r>
        <w:rPr>
          <w:rStyle w:val="Strong"/>
        </w:rPr>
        <w:t>AI Tools Adoption:</w:t>
      </w:r>
      <w:r>
        <w:t xml:space="preserve"> Integrated Copilot, Docuchat, and Swimm, boosting code delivery speed by 30% and accelerating new-hire onboarding.</w:t>
      </w:r>
    </w:p>
    <w:p w14:paraId="79372324" w14:textId="77777777" w:rsidR="001F3CAB" w:rsidRDefault="00AD1181" w:rsidP="001F3CAB">
      <w:r>
        <w:pict w14:anchorId="545EB425">
          <v:rect id="_x0000_i1028" style="width:0;height:1.5pt" o:hralign="center" o:hrstd="t" o:hr="t" fillcolor="#a0a0a0" stroked="f"/>
        </w:pict>
      </w:r>
    </w:p>
    <w:p w14:paraId="534C23C6" w14:textId="78BA0104" w:rsidR="001F3CAB" w:rsidRPr="0099208C" w:rsidRDefault="001F3CAB" w:rsidP="0099208C">
      <w:pPr>
        <w:pStyle w:val="Heading3"/>
        <w:ind w:firstLine="360"/>
        <w:rPr>
          <w:rStyle w:val="Strong"/>
          <w:rFonts w:ascii="Times New Roman" w:eastAsia="Times New Roman" w:hAnsi="Times New Roman" w:cs="Times New Roman"/>
          <w:color w:val="auto"/>
          <w:sz w:val="36"/>
          <w:szCs w:val="36"/>
          <w:lang w:eastAsia="en-IN"/>
        </w:rPr>
      </w:pPr>
      <w:r w:rsidRPr="0099208C">
        <w:rPr>
          <w:rStyle w:val="Strong"/>
          <w:rFonts w:ascii="Times New Roman" w:eastAsia="Times New Roman" w:hAnsi="Times New Roman" w:cs="Times New Roman"/>
          <w:color w:val="auto"/>
          <w:sz w:val="36"/>
          <w:szCs w:val="36"/>
          <w:lang w:eastAsia="en-IN"/>
        </w:rPr>
        <w:t>High-Volume Data Performance Optimization</w:t>
      </w:r>
    </w:p>
    <w:p w14:paraId="2B053AF9" w14:textId="77777777" w:rsidR="001F3CAB" w:rsidRDefault="001F3CAB" w:rsidP="001F3CAB">
      <w:pPr>
        <w:pStyle w:val="NormalWeb"/>
        <w:numPr>
          <w:ilvl w:val="0"/>
          <w:numId w:val="8"/>
        </w:numPr>
      </w:pPr>
      <w:r>
        <w:rPr>
          <w:rStyle w:val="Strong"/>
        </w:rPr>
        <w:t>Critical Business Impact:</w:t>
      </w:r>
      <w:r>
        <w:br/>
        <w:t xml:space="preserve">Enhanced the </w:t>
      </w:r>
      <w:r>
        <w:rPr>
          <w:rStyle w:val="Strong"/>
        </w:rPr>
        <w:t>K-1 Details</w:t>
      </w:r>
      <w:r>
        <w:t xml:space="preserve"> functionality, which processes heavy data loads (10–40 million records) from multiple financial sources—Adjustments, Trial Balances, Investments, Closing Balances, Capital Accounts, and more. These loads are essential to timely tax deliverables.</w:t>
      </w:r>
    </w:p>
    <w:p w14:paraId="02B42659" w14:textId="77777777" w:rsidR="001F3CAB" w:rsidRDefault="001F3CAB" w:rsidP="001F3CAB">
      <w:pPr>
        <w:pStyle w:val="NormalWeb"/>
        <w:numPr>
          <w:ilvl w:val="1"/>
          <w:numId w:val="8"/>
        </w:numPr>
      </w:pPr>
      <w:r>
        <w:rPr>
          <w:rStyle w:val="Emphasis"/>
          <w:rFonts w:eastAsiaTheme="majorEastAsia"/>
        </w:rPr>
        <w:t>Result:</w:t>
      </w:r>
      <w:r>
        <w:t xml:space="preserve"> Reduced processing from repeated timeouts to </w:t>
      </w:r>
      <w:r>
        <w:rPr>
          <w:rStyle w:val="Strong"/>
        </w:rPr>
        <w:t>10–30 minutes</w:t>
      </w:r>
      <w:r>
        <w:t xml:space="preserve"> for even the largest data sets—enabling on-time business reporting.</w:t>
      </w:r>
    </w:p>
    <w:p w14:paraId="542FC72C" w14:textId="77777777" w:rsidR="001F3CAB" w:rsidRDefault="001F3CAB" w:rsidP="001F3CAB">
      <w:pPr>
        <w:pStyle w:val="NormalWeb"/>
        <w:numPr>
          <w:ilvl w:val="0"/>
          <w:numId w:val="8"/>
        </w:numPr>
      </w:pPr>
      <w:r>
        <w:rPr>
          <w:rStyle w:val="Strong"/>
        </w:rPr>
        <w:t>Techniques Used:</w:t>
      </w:r>
    </w:p>
    <w:p w14:paraId="47F8CE95" w14:textId="77777777" w:rsidR="001F3CAB" w:rsidRDefault="001F3CAB" w:rsidP="001F3CAB">
      <w:pPr>
        <w:pStyle w:val="NormalWeb"/>
        <w:numPr>
          <w:ilvl w:val="1"/>
          <w:numId w:val="8"/>
        </w:numPr>
      </w:pPr>
      <w:r>
        <w:rPr>
          <w:rStyle w:val="Strong"/>
        </w:rPr>
        <w:t>SARGability (Search Argument-ability):</w:t>
      </w:r>
      <w:r>
        <w:t xml:space="preserve"> Rewrote queries to ensure WHERE clauses could leverage indexes.</w:t>
      </w:r>
    </w:p>
    <w:p w14:paraId="2F1A14AE" w14:textId="77777777" w:rsidR="001F3CAB" w:rsidRDefault="001F3CAB" w:rsidP="001F3CAB">
      <w:pPr>
        <w:pStyle w:val="NormalWeb"/>
        <w:numPr>
          <w:ilvl w:val="1"/>
          <w:numId w:val="8"/>
        </w:numPr>
      </w:pPr>
      <w:r>
        <w:rPr>
          <w:rStyle w:val="Strong"/>
        </w:rPr>
        <w:lastRenderedPageBreak/>
        <w:t>Indexing Strategy:</w:t>
      </w:r>
      <w:r>
        <w:t xml:space="preserve"> Designed optimal indexes for high-frequency access patterns.</w:t>
      </w:r>
    </w:p>
    <w:p w14:paraId="169815EE" w14:textId="77777777" w:rsidR="001F3CAB" w:rsidRDefault="001F3CAB" w:rsidP="001F3CAB">
      <w:pPr>
        <w:pStyle w:val="NormalWeb"/>
        <w:numPr>
          <w:ilvl w:val="1"/>
          <w:numId w:val="8"/>
        </w:numPr>
      </w:pPr>
      <w:r>
        <w:rPr>
          <w:rStyle w:val="Strong"/>
        </w:rPr>
        <w:t>Cardinality Estimation:</w:t>
      </w:r>
      <w:r>
        <w:t xml:space="preserve"> Analyzed and tuned query plans for accurate row estimates.</w:t>
      </w:r>
    </w:p>
    <w:p w14:paraId="638E0035" w14:textId="77777777" w:rsidR="001F3CAB" w:rsidRDefault="001F3CAB" w:rsidP="001F3CAB">
      <w:pPr>
        <w:pStyle w:val="NormalWeb"/>
        <w:numPr>
          <w:ilvl w:val="1"/>
          <w:numId w:val="8"/>
        </w:numPr>
      </w:pPr>
      <w:r>
        <w:rPr>
          <w:rStyle w:val="Strong"/>
        </w:rPr>
        <w:t>I/O Bottleneck Resolution:</w:t>
      </w:r>
      <w:r>
        <w:t xml:space="preserve"> Identified and alleviated storage-level delays.</w:t>
      </w:r>
    </w:p>
    <w:p w14:paraId="59AAECA9" w14:textId="77777777" w:rsidR="001F3CAB" w:rsidRDefault="001F3CAB" w:rsidP="001F3CAB">
      <w:pPr>
        <w:pStyle w:val="NormalWeb"/>
        <w:numPr>
          <w:ilvl w:val="1"/>
          <w:numId w:val="8"/>
        </w:numPr>
      </w:pPr>
      <w:r>
        <w:rPr>
          <w:rStyle w:val="Strong"/>
        </w:rPr>
        <w:t>Batch Processing:</w:t>
      </w:r>
      <w:r>
        <w:t xml:space="preserve"> Split massive operations into manageable chunks for resource efficiency.</w:t>
      </w:r>
    </w:p>
    <w:p w14:paraId="0D45EF75" w14:textId="77777777" w:rsidR="001F3CAB" w:rsidRDefault="001F3CAB" w:rsidP="001F3CAB">
      <w:pPr>
        <w:pStyle w:val="NormalWeb"/>
        <w:numPr>
          <w:ilvl w:val="1"/>
          <w:numId w:val="8"/>
        </w:numPr>
      </w:pPr>
      <w:r>
        <w:rPr>
          <w:rStyle w:val="Strong"/>
        </w:rPr>
        <w:t>Query Profiling &amp; Execution Plan Caching:</w:t>
      </w:r>
      <w:r>
        <w:t xml:space="preserve"> Used SQL Profiler and execution plan analysis to pinpoint and resolve slow queries.</w:t>
      </w:r>
    </w:p>
    <w:p w14:paraId="4F0009BC" w14:textId="509D8252" w:rsidR="001F3CAB" w:rsidRDefault="001F3CAB" w:rsidP="001F3CAB">
      <w:pPr>
        <w:pStyle w:val="NormalWeb"/>
        <w:numPr>
          <w:ilvl w:val="1"/>
          <w:numId w:val="8"/>
        </w:numPr>
      </w:pPr>
      <w:r>
        <w:rPr>
          <w:rStyle w:val="Strong"/>
        </w:rPr>
        <w:t>Set-Based Updates:</w:t>
      </w:r>
      <w:r>
        <w:t xml:space="preserve"> Converted row-by-row processing to efficient set-based operations.</w:t>
      </w:r>
    </w:p>
    <w:p w14:paraId="459D7442" w14:textId="77777777" w:rsidR="00286B29" w:rsidRDefault="00286B29" w:rsidP="00286B29">
      <w:pPr>
        <w:pStyle w:val="NormalWeb"/>
        <w:ind w:left="1440"/>
      </w:pPr>
    </w:p>
    <w:p w14:paraId="29A89D4F" w14:textId="77777777" w:rsidR="00337CDF" w:rsidRPr="00337CDF" w:rsidRDefault="00337CDF" w:rsidP="00286B2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7CDF">
        <w:rPr>
          <w:rFonts w:ascii="Times New Roman" w:eastAsia="Times New Roman" w:hAnsi="Times New Roman" w:cs="Times New Roman"/>
          <w:sz w:val="24"/>
          <w:szCs w:val="24"/>
          <w:lang w:eastAsia="en-IN"/>
        </w:rPr>
        <w:t>Put a visualisation in this slide</w:t>
      </w:r>
    </w:p>
    <w:p w14:paraId="7394AC73" w14:textId="77777777" w:rsidR="00337CDF" w:rsidRDefault="00337CDF" w:rsidP="00337CDF">
      <w:pPr>
        <w:pStyle w:val="NormalWeb"/>
      </w:pPr>
    </w:p>
    <w:p w14:paraId="21541355" w14:textId="77777777" w:rsidR="00424FA7" w:rsidRPr="00424FA7" w:rsidRDefault="00AD1181" w:rsidP="00424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663EDC3">
          <v:rect id="_x0000_i1029" style="width:0;height:1.5pt" o:hralign="center" o:hrstd="t" o:hr="t" fillcolor="#a0a0a0" stroked="f"/>
        </w:pict>
      </w:r>
    </w:p>
    <w:p w14:paraId="3176594E" w14:textId="77777777" w:rsidR="00424FA7" w:rsidRPr="00424FA7" w:rsidRDefault="00424FA7" w:rsidP="00424F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24FA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Slide 5: Vision, Ongoing Initiatives, and Goals</w:t>
      </w:r>
    </w:p>
    <w:p w14:paraId="244CCC5F" w14:textId="77777777" w:rsidR="00424FA7" w:rsidRPr="00424FA7" w:rsidRDefault="00424FA7" w:rsidP="00424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F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424F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Building for the Future—Innovation &amp; Strategic Growth</w:t>
      </w:r>
    </w:p>
    <w:p w14:paraId="3149137B" w14:textId="77777777" w:rsidR="00424FA7" w:rsidRPr="00424FA7" w:rsidRDefault="00424FA7" w:rsidP="00424F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F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AI POC to Revenue Model:</w:t>
      </w:r>
      <w:r w:rsidRPr="00424F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Short-term—finalize and integrate the AI automation solution into live projects; Long-term—scale as a revenue-generating asset for KPMG.</w:t>
      </w:r>
    </w:p>
    <w:p w14:paraId="5B7D2DA6" w14:textId="77777777" w:rsidR="00424FA7" w:rsidRPr="00424FA7" w:rsidRDefault="00424FA7" w:rsidP="00424FA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FA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Techniques</w:t>
      </w:r>
      <w:r w:rsidRPr="00424FA7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:</w:t>
      </w:r>
      <w:r w:rsidRPr="00424F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Business case pitching, phased integration, leadership presentations.</w:t>
      </w:r>
    </w:p>
    <w:p w14:paraId="6C4D1C95" w14:textId="77777777" w:rsidR="00424FA7" w:rsidRPr="00424FA7" w:rsidRDefault="00424FA7" w:rsidP="00424F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F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Team Expansion in GenAI:</w:t>
      </w:r>
      <w:r w:rsidRPr="00424F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Short-term—form focused AI group within AMP; Long-term—expand and mainstream GenAI impact across the business.</w:t>
      </w:r>
    </w:p>
    <w:p w14:paraId="654E73D1" w14:textId="77777777" w:rsidR="00424FA7" w:rsidRPr="00424FA7" w:rsidRDefault="00424FA7" w:rsidP="00424F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F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Automate Hiring &amp; Feedback:</w:t>
      </w:r>
      <w:r w:rsidRPr="00424F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Move manual tracking to Power Apps for real-time recruitment analytics and feedback automation.</w:t>
      </w:r>
    </w:p>
    <w:p w14:paraId="0DBE0427" w14:textId="77777777" w:rsidR="00424FA7" w:rsidRPr="00424FA7" w:rsidRDefault="00424FA7" w:rsidP="00424F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F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Scalable Onboarding &amp; Training:</w:t>
      </w:r>
      <w:r w:rsidRPr="00424F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Standardize and expand onboarding practices for both campus and lateral hires, future-proofing teams for technology shifts.</w:t>
      </w:r>
    </w:p>
    <w:p w14:paraId="4DB1FCDF" w14:textId="4DDECCCD" w:rsidR="00424FA7" w:rsidRDefault="00424FA7" w:rsidP="00424F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F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Innovation Culture:</w:t>
      </w:r>
      <w:r w:rsidRPr="00424F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Champion monthly tech sessions, continuous learning, and proactive adoption of new tools/tech.</w:t>
      </w:r>
    </w:p>
    <w:p w14:paraId="414A1132" w14:textId="77777777" w:rsidR="00550B14" w:rsidRDefault="00550B14" w:rsidP="00550B1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BB8964" w14:textId="24BEA844" w:rsidR="001E34D7" w:rsidRPr="00550B14" w:rsidRDefault="001E34D7" w:rsidP="00550B1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0B14">
        <w:rPr>
          <w:rFonts w:ascii="Times New Roman" w:eastAsia="Times New Roman" w:hAnsi="Times New Roman" w:cs="Times New Roman"/>
          <w:sz w:val="24"/>
          <w:szCs w:val="24"/>
          <w:lang w:eastAsia="en-IN"/>
        </w:rPr>
        <w:t>Put a visualisation in this slide</w:t>
      </w:r>
    </w:p>
    <w:p w14:paraId="7763AB9C" w14:textId="77777777" w:rsidR="001E34D7" w:rsidRPr="00424FA7" w:rsidRDefault="001E34D7" w:rsidP="001E34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03ED366" w14:textId="77777777" w:rsidR="00424FA7" w:rsidRPr="00424FA7" w:rsidRDefault="00AD1181" w:rsidP="00424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2A533C6">
          <v:rect id="_x0000_i1030" style="width:0;height:1.5pt" o:hralign="center" o:hrstd="t" o:hr="t" fillcolor="#a0a0a0" stroked="f"/>
        </w:pict>
      </w:r>
    </w:p>
    <w:p w14:paraId="4540C878" w14:textId="77777777" w:rsidR="00424FA7" w:rsidRPr="00424FA7" w:rsidRDefault="00424FA7" w:rsidP="00424F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24FA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Slide 6: Summary &amp; Readiness for Next Role</w:t>
      </w:r>
    </w:p>
    <w:p w14:paraId="61578A52" w14:textId="77777777" w:rsidR="00424FA7" w:rsidRPr="00424FA7" w:rsidRDefault="00424FA7" w:rsidP="00424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F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424F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Ready for Leadership—Delivering Value Beyond the Role</w:t>
      </w:r>
    </w:p>
    <w:p w14:paraId="766246C0" w14:textId="77777777" w:rsidR="00424FA7" w:rsidRPr="00424FA7" w:rsidRDefault="00424FA7" w:rsidP="00424FA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FA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Proven record of balancing innovation, delivery, and team development—even in high-pressure, resource-constrained environments.</w:t>
      </w:r>
    </w:p>
    <w:p w14:paraId="33412139" w14:textId="77777777" w:rsidR="00424FA7" w:rsidRPr="00424FA7" w:rsidRDefault="00424FA7" w:rsidP="00424FA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FA7">
        <w:rPr>
          <w:rFonts w:ascii="Times New Roman" w:eastAsia="Times New Roman" w:hAnsi="Times New Roman" w:cs="Times New Roman"/>
          <w:sz w:val="24"/>
          <w:szCs w:val="24"/>
          <w:lang w:eastAsia="en-IN"/>
        </w:rPr>
        <w:t>Demonstrated ability to turn challenges into opportunities for efficiency, quality, and business impact.</w:t>
      </w:r>
    </w:p>
    <w:p w14:paraId="64A449B8" w14:textId="781FD3CE" w:rsidR="00424FA7" w:rsidRDefault="00424FA7" w:rsidP="00424FA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FA7">
        <w:rPr>
          <w:rFonts w:ascii="Times New Roman" w:eastAsia="Times New Roman" w:hAnsi="Times New Roman" w:cs="Times New Roman"/>
          <w:sz w:val="24"/>
          <w:szCs w:val="24"/>
          <w:lang w:eastAsia="en-IN"/>
        </w:rPr>
        <w:t>Committed to driving growth, upskilling teams, and positioning KPMG as a leader in technology-driven transformation.</w:t>
      </w:r>
    </w:p>
    <w:p w14:paraId="7D11979B" w14:textId="494D46DA" w:rsidR="004D31D2" w:rsidRDefault="004D31D2" w:rsidP="004D31D2">
      <w:pPr>
        <w:pStyle w:val="Heading2"/>
        <w:rPr>
          <w:rStyle w:val="Strong"/>
          <w:b/>
          <w:bCs/>
        </w:rPr>
      </w:pPr>
      <w:r>
        <w:rPr>
          <w:rStyle w:val="Strong"/>
          <w:b/>
          <w:bCs/>
        </w:rPr>
        <w:t>Leadership Outcomes &amp; Metrics Table</w:t>
      </w:r>
    </w:p>
    <w:p w14:paraId="34A3E420" w14:textId="361F1F47" w:rsidR="004D31D2" w:rsidRDefault="004D31D2" w:rsidP="004D31D2">
      <w:pPr>
        <w:pStyle w:val="Heading2"/>
      </w:pPr>
      <w:r>
        <w:rPr>
          <w:rStyle w:val="Strong"/>
        </w:rPr>
        <w:t>Visual suggestion:</w:t>
      </w:r>
      <w:r>
        <w:t xml:space="preserve"> Use icons for outcome columns (e.g., </w:t>
      </w:r>
      <w:r>
        <w:rPr>
          <w:rFonts w:ascii="Segoe UI Emoji" w:hAnsi="Segoe UI Emoji" w:cs="Segoe UI Emoji"/>
        </w:rPr>
        <w:t>⏱</w:t>
      </w:r>
      <w:r>
        <w:t xml:space="preserve">️ for speed, </w:t>
      </w:r>
      <w:r>
        <w:rPr>
          <w:rFonts w:ascii="Segoe UI Emoji" w:hAnsi="Segoe UI Emoji" w:cs="Segoe UI Emoji"/>
        </w:rPr>
        <w:t>🚀</w:t>
      </w:r>
      <w:r>
        <w:t xml:space="preserve"> for delivery, </w:t>
      </w:r>
      <w:r>
        <w:rPr>
          <w:rFonts w:ascii="Segoe UI Emoji" w:hAnsi="Segoe UI Emoji" w:cs="Segoe UI Emoji"/>
        </w:rPr>
        <w:t>🏆</w:t>
      </w:r>
      <w:r>
        <w:t xml:space="preserve"> for recognition), or color-highlight key metrics.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5"/>
        <w:gridCol w:w="3187"/>
        <w:gridCol w:w="3974"/>
      </w:tblGrid>
      <w:tr w:rsidR="004D31D2" w14:paraId="11AA34F4" w14:textId="77777777" w:rsidTr="004D31D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F21058" w14:textId="77777777" w:rsidR="004D31D2" w:rsidRDefault="004D31D2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Achievement / Initiative</w:t>
            </w:r>
          </w:p>
        </w:tc>
        <w:tc>
          <w:tcPr>
            <w:tcW w:w="0" w:type="auto"/>
            <w:vAlign w:val="center"/>
            <w:hideMark/>
          </w:tcPr>
          <w:p w14:paraId="2F69BD56" w14:textId="77777777" w:rsidR="004D31D2" w:rsidRDefault="004D31D2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Business Outcome / Metric</w:t>
            </w:r>
          </w:p>
        </w:tc>
        <w:tc>
          <w:tcPr>
            <w:tcW w:w="0" w:type="auto"/>
            <w:vAlign w:val="center"/>
            <w:hideMark/>
          </w:tcPr>
          <w:p w14:paraId="06915D05" w14:textId="77777777" w:rsidR="004D31D2" w:rsidRDefault="004D31D2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Techniques Used</w:t>
            </w:r>
          </w:p>
        </w:tc>
      </w:tr>
      <w:tr w:rsidR="004D31D2" w14:paraId="37DF42C4" w14:textId="77777777" w:rsidTr="004D31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E2797" w14:textId="77777777" w:rsidR="004D31D2" w:rsidRDefault="004D31D2">
            <w:r>
              <w:t>Major PBI Module Delivery</w:t>
            </w:r>
          </w:p>
        </w:tc>
        <w:tc>
          <w:tcPr>
            <w:tcW w:w="0" w:type="auto"/>
            <w:vAlign w:val="center"/>
            <w:hideMark/>
          </w:tcPr>
          <w:p w14:paraId="1F01B97A" w14:textId="77777777" w:rsidR="004D31D2" w:rsidRDefault="004D31D2">
            <w:r>
              <w:t>On-time delivery of high-complexity module; early recognition</w:t>
            </w:r>
          </w:p>
        </w:tc>
        <w:tc>
          <w:tcPr>
            <w:tcW w:w="0" w:type="auto"/>
            <w:vAlign w:val="center"/>
            <w:hideMark/>
          </w:tcPr>
          <w:p w14:paraId="20354D32" w14:textId="77777777" w:rsidR="004D31D2" w:rsidRDefault="004D31D2">
            <w:r>
              <w:t>Analytical problem-solving, systematic debugging, business collaboration</w:t>
            </w:r>
          </w:p>
        </w:tc>
      </w:tr>
      <w:tr w:rsidR="004D31D2" w14:paraId="647CFF67" w14:textId="77777777" w:rsidTr="004D31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13D9C" w14:textId="77777777" w:rsidR="004D31D2" w:rsidRDefault="004D31D2">
            <w:r>
              <w:t>COVID-19 Team Reduction</w:t>
            </w:r>
          </w:p>
        </w:tc>
        <w:tc>
          <w:tcPr>
            <w:tcW w:w="0" w:type="auto"/>
            <w:vAlign w:val="center"/>
            <w:hideMark/>
          </w:tcPr>
          <w:p w14:paraId="2F754C6F" w14:textId="77777777" w:rsidR="004D31D2" w:rsidRDefault="004D31D2">
            <w:r>
              <w:t>Maintained 100% continuity; delivered all critical modules</w:t>
            </w:r>
          </w:p>
        </w:tc>
        <w:tc>
          <w:tcPr>
            <w:tcW w:w="0" w:type="auto"/>
            <w:vAlign w:val="center"/>
            <w:hideMark/>
          </w:tcPr>
          <w:p w14:paraId="42021218" w14:textId="77777777" w:rsidR="004D31D2" w:rsidRDefault="004D31D2">
            <w:r>
              <w:t>Agile reprioritization, knowledge transfer, collaborative task allocation</w:t>
            </w:r>
          </w:p>
        </w:tc>
      </w:tr>
      <w:tr w:rsidR="004D31D2" w14:paraId="313C0078" w14:textId="77777777" w:rsidTr="004D31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5F06B5" w14:textId="77777777" w:rsidR="004D31D2" w:rsidRDefault="004D31D2">
            <w:r>
              <w:t>Flowthrough Module Performance</w:t>
            </w:r>
          </w:p>
        </w:tc>
        <w:tc>
          <w:tcPr>
            <w:tcW w:w="0" w:type="auto"/>
            <w:vAlign w:val="center"/>
            <w:hideMark/>
          </w:tcPr>
          <w:p w14:paraId="1A912400" w14:textId="77777777" w:rsidR="004D31D2" w:rsidRDefault="004D31D2">
            <w:r>
              <w:t>Reduced processing time from 2–3 hrs to 10–15 mins (30–40% faster)</w:t>
            </w:r>
          </w:p>
        </w:tc>
        <w:tc>
          <w:tcPr>
            <w:tcW w:w="0" w:type="auto"/>
            <w:vAlign w:val="center"/>
            <w:hideMark/>
          </w:tcPr>
          <w:p w14:paraId="4D1ECA19" w14:textId="77777777" w:rsidR="004D31D2" w:rsidRDefault="004D31D2">
            <w:r>
              <w:t>Separation of concerns, backtracking, iterative feedback, SQL/code optimization</w:t>
            </w:r>
          </w:p>
        </w:tc>
      </w:tr>
      <w:tr w:rsidR="004D31D2" w14:paraId="523F5ED3" w14:textId="77777777" w:rsidTr="004D31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AB7D6" w14:textId="77777777" w:rsidR="004D31D2" w:rsidRDefault="004D31D2">
            <w:r>
              <w:t>AMP 2.0 UI Control Framework</w:t>
            </w:r>
          </w:p>
        </w:tc>
        <w:tc>
          <w:tcPr>
            <w:tcW w:w="0" w:type="auto"/>
            <w:vAlign w:val="center"/>
            <w:hideMark/>
          </w:tcPr>
          <w:p w14:paraId="789B6814" w14:textId="77777777" w:rsidR="004D31D2" w:rsidRDefault="004D31D2">
            <w:r>
              <w:t>25% reduction in grid development time across 20+ screens</w:t>
            </w:r>
          </w:p>
        </w:tc>
        <w:tc>
          <w:tcPr>
            <w:tcW w:w="0" w:type="auto"/>
            <w:vAlign w:val="center"/>
            <w:hideMark/>
          </w:tcPr>
          <w:p w14:paraId="7CF4B136" w14:textId="77777777" w:rsidR="004D31D2" w:rsidRDefault="004D31D2">
            <w:r>
              <w:t>Modular/Plugin/Observer patterns, event delegation, Redis caching</w:t>
            </w:r>
          </w:p>
        </w:tc>
      </w:tr>
      <w:tr w:rsidR="004D31D2" w14:paraId="6BEF1ED3" w14:textId="77777777" w:rsidTr="004D31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25A861" w14:textId="77777777" w:rsidR="004D31D2" w:rsidRDefault="004D31D2">
            <w:r>
              <w:t>AI Web Automation POC</w:t>
            </w:r>
          </w:p>
        </w:tc>
        <w:tc>
          <w:tcPr>
            <w:tcW w:w="0" w:type="auto"/>
            <w:vAlign w:val="center"/>
            <w:hideMark/>
          </w:tcPr>
          <w:p w14:paraId="13B98861" w14:textId="77777777" w:rsidR="004D31D2" w:rsidRDefault="004D31D2">
            <w:r>
              <w:t>20–30% reduction in manual testing/regression; recognized by leadership</w:t>
            </w:r>
          </w:p>
        </w:tc>
        <w:tc>
          <w:tcPr>
            <w:tcW w:w="0" w:type="auto"/>
            <w:vAlign w:val="center"/>
            <w:hideMark/>
          </w:tcPr>
          <w:p w14:paraId="4FB19D5F" w14:textId="77777777" w:rsidR="004D31D2" w:rsidRDefault="004D31D2">
            <w:r>
              <w:t>Prompt engineering, agentic AI architecture, automation framework, regular demos</w:t>
            </w:r>
          </w:p>
        </w:tc>
      </w:tr>
      <w:tr w:rsidR="004D31D2" w14:paraId="3C4AA37C" w14:textId="77777777" w:rsidTr="004D31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E7246" w14:textId="77777777" w:rsidR="004D31D2" w:rsidRDefault="004D31D2">
            <w:r>
              <w:t>Code Delivery Speed (AI Tools)</w:t>
            </w:r>
          </w:p>
        </w:tc>
        <w:tc>
          <w:tcPr>
            <w:tcW w:w="0" w:type="auto"/>
            <w:vAlign w:val="center"/>
            <w:hideMark/>
          </w:tcPr>
          <w:p w14:paraId="40F2B761" w14:textId="77777777" w:rsidR="004D31D2" w:rsidRDefault="004D31D2">
            <w:r>
              <w:t>30% increase in code delivery speed; improved onboarding</w:t>
            </w:r>
          </w:p>
        </w:tc>
        <w:tc>
          <w:tcPr>
            <w:tcW w:w="0" w:type="auto"/>
            <w:vAlign w:val="center"/>
            <w:hideMark/>
          </w:tcPr>
          <w:p w14:paraId="3A71D6CF" w14:textId="77777777" w:rsidR="004D31D2" w:rsidRDefault="004D31D2">
            <w:r>
              <w:t>Copilot, Docuchat, Swimm adoption, upskilling sessions</w:t>
            </w:r>
          </w:p>
        </w:tc>
      </w:tr>
      <w:tr w:rsidR="004D31D2" w14:paraId="2EB5E399" w14:textId="77777777" w:rsidTr="004D31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E8F2F" w14:textId="77777777" w:rsidR="004D31D2" w:rsidRDefault="004D31D2">
            <w:r>
              <w:t>Recruitment &amp; Onboarding</w:t>
            </w:r>
          </w:p>
        </w:tc>
        <w:tc>
          <w:tcPr>
            <w:tcW w:w="0" w:type="auto"/>
            <w:vAlign w:val="center"/>
            <w:hideMark/>
          </w:tcPr>
          <w:p w14:paraId="2A77CE53" w14:textId="77777777" w:rsidR="004D31D2" w:rsidRDefault="004D31D2">
            <w:r>
              <w:t>Reduced time-to-contribution for new hires to 1 month</w:t>
            </w:r>
          </w:p>
        </w:tc>
        <w:tc>
          <w:tcPr>
            <w:tcW w:w="0" w:type="auto"/>
            <w:vAlign w:val="center"/>
            <w:hideMark/>
          </w:tcPr>
          <w:p w14:paraId="51330E3C" w14:textId="77777777" w:rsidR="004D31D2" w:rsidRDefault="004D31D2">
            <w:r>
              <w:t>Structured process trackers, onboarding guides, buddy system, feedback loops</w:t>
            </w:r>
          </w:p>
        </w:tc>
      </w:tr>
      <w:tr w:rsidR="004D31D2" w14:paraId="4B272A54" w14:textId="77777777" w:rsidTr="004D31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92938" w14:textId="77777777" w:rsidR="004D31D2" w:rsidRDefault="004D31D2">
            <w:r>
              <w:t>K-1 Details Data Processing</w:t>
            </w:r>
          </w:p>
        </w:tc>
        <w:tc>
          <w:tcPr>
            <w:tcW w:w="0" w:type="auto"/>
            <w:vAlign w:val="center"/>
            <w:hideMark/>
          </w:tcPr>
          <w:p w14:paraId="15DF0B82" w14:textId="77777777" w:rsidR="004D31D2" w:rsidRDefault="004D31D2">
            <w:r>
              <w:t>Reduced 10–40M row processing from timeout to 10–30 mins</w:t>
            </w:r>
          </w:p>
        </w:tc>
        <w:tc>
          <w:tcPr>
            <w:tcW w:w="0" w:type="auto"/>
            <w:vAlign w:val="center"/>
            <w:hideMark/>
          </w:tcPr>
          <w:p w14:paraId="28C93C9D" w14:textId="77777777" w:rsidR="004D31D2" w:rsidRDefault="004D31D2">
            <w:r>
              <w:t>SARGability, indexing, cardinality estimation, batch processing, query profiling, set ops</w:t>
            </w:r>
          </w:p>
        </w:tc>
      </w:tr>
      <w:tr w:rsidR="004D31D2" w14:paraId="6901772D" w14:textId="77777777" w:rsidTr="004D31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FA372" w14:textId="77777777" w:rsidR="004D31D2" w:rsidRDefault="004D31D2">
            <w:r>
              <w:t>AMP 2.0 Migration</w:t>
            </w:r>
          </w:p>
        </w:tc>
        <w:tc>
          <w:tcPr>
            <w:tcW w:w="0" w:type="auto"/>
            <w:vAlign w:val="center"/>
            <w:hideMark/>
          </w:tcPr>
          <w:p w14:paraId="797E1877" w14:textId="77777777" w:rsidR="004D31D2" w:rsidRDefault="004D31D2">
            <w:r>
              <w:t>20+ modules/screens modernized, zero post-migration incidents</w:t>
            </w:r>
          </w:p>
        </w:tc>
        <w:tc>
          <w:tcPr>
            <w:tcW w:w="0" w:type="auto"/>
            <w:vAlign w:val="center"/>
            <w:hideMark/>
          </w:tcPr>
          <w:p w14:paraId="757D7514" w14:textId="77777777" w:rsidR="004D31D2" w:rsidRDefault="004D31D2">
            <w:r>
              <w:t>Modular upgrades, impact analysis, workshops, migration documentation</w:t>
            </w:r>
          </w:p>
        </w:tc>
      </w:tr>
      <w:tr w:rsidR="004D31D2" w14:paraId="4DA836DB" w14:textId="77777777" w:rsidTr="004D31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45DD60" w14:textId="77777777" w:rsidR="004D31D2" w:rsidRDefault="004D31D2">
            <w:r>
              <w:lastRenderedPageBreak/>
              <w:t>Team Development &amp; Cross-Skilling</w:t>
            </w:r>
          </w:p>
        </w:tc>
        <w:tc>
          <w:tcPr>
            <w:tcW w:w="0" w:type="auto"/>
            <w:vAlign w:val="center"/>
            <w:hideMark/>
          </w:tcPr>
          <w:p w14:paraId="2B4A9886" w14:textId="77777777" w:rsidR="004D31D2" w:rsidRDefault="004D31D2">
            <w:r>
              <w:t>Created a self-sustaining, tech-agnostic team</w:t>
            </w:r>
          </w:p>
        </w:tc>
        <w:tc>
          <w:tcPr>
            <w:tcW w:w="0" w:type="auto"/>
            <w:vAlign w:val="center"/>
            <w:hideMark/>
          </w:tcPr>
          <w:p w14:paraId="67CA0ED7" w14:textId="77777777" w:rsidR="004D31D2" w:rsidRDefault="004D31D2">
            <w:r>
              <w:t>Regular upskilling, mentorship, collaborative learning</w:t>
            </w:r>
          </w:p>
        </w:tc>
      </w:tr>
    </w:tbl>
    <w:p w14:paraId="780D734E" w14:textId="77777777" w:rsidR="004D31D2" w:rsidRPr="00424FA7" w:rsidRDefault="004D31D2" w:rsidP="00424FA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8FA833D" w14:textId="77777777" w:rsidR="00FA4B16" w:rsidRDefault="00FA4B16"/>
    <w:sectPr w:rsidR="00FA4B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3023D"/>
    <w:multiLevelType w:val="multilevel"/>
    <w:tmpl w:val="34B8E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9206E"/>
    <w:multiLevelType w:val="multilevel"/>
    <w:tmpl w:val="BCA46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1772B5"/>
    <w:multiLevelType w:val="multilevel"/>
    <w:tmpl w:val="A8A2D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AE2937"/>
    <w:multiLevelType w:val="multilevel"/>
    <w:tmpl w:val="B92A2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CB106F"/>
    <w:multiLevelType w:val="multilevel"/>
    <w:tmpl w:val="3A9CE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9A73D9"/>
    <w:multiLevelType w:val="multilevel"/>
    <w:tmpl w:val="3934C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253D93"/>
    <w:multiLevelType w:val="multilevel"/>
    <w:tmpl w:val="C5526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1D32D2"/>
    <w:multiLevelType w:val="multilevel"/>
    <w:tmpl w:val="D206A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FA7"/>
    <w:rsid w:val="00081AF3"/>
    <w:rsid w:val="00173DBF"/>
    <w:rsid w:val="001E34D7"/>
    <w:rsid w:val="001F3CAB"/>
    <w:rsid w:val="00286B29"/>
    <w:rsid w:val="003115F1"/>
    <w:rsid w:val="00337CDF"/>
    <w:rsid w:val="00424FA7"/>
    <w:rsid w:val="004D31D2"/>
    <w:rsid w:val="00550B14"/>
    <w:rsid w:val="0059455B"/>
    <w:rsid w:val="0072121D"/>
    <w:rsid w:val="00794C85"/>
    <w:rsid w:val="00810C57"/>
    <w:rsid w:val="008A5533"/>
    <w:rsid w:val="00945B3D"/>
    <w:rsid w:val="0099208C"/>
    <w:rsid w:val="009A6CE4"/>
    <w:rsid w:val="00AD1181"/>
    <w:rsid w:val="00AE086B"/>
    <w:rsid w:val="00B76084"/>
    <w:rsid w:val="00F76AF6"/>
    <w:rsid w:val="00F92B7A"/>
    <w:rsid w:val="00F96D42"/>
    <w:rsid w:val="00FA4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AA91A"/>
  <w15:chartTrackingRefBased/>
  <w15:docId w15:val="{896CECF7-C8A1-42DD-B731-670C5685F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24F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3C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24FA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424FA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24F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424FA7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3C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76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4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9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1150</Words>
  <Characters>6559</Characters>
  <Application>Microsoft Office Word</Application>
  <DocSecurity>0</DocSecurity>
  <Lines>54</Lines>
  <Paragraphs>15</Paragraphs>
  <ScaleCrop>false</ScaleCrop>
  <Company/>
  <LinksUpToDate>false</LinksUpToDate>
  <CharactersWithSpaces>7694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sgandluri</dc:creator>
  <cp:keywords/>
  <dc:description/>
  <cp:lastModifiedBy>sgandluri</cp:lastModifiedBy>
  <cp:revision>26</cp:revision>
  <dcterms:created xsi:type="dcterms:W3CDTF">2025-08-05T14:00:00Z</dcterms:created>
  <dcterms:modified xsi:type="dcterms:W3CDTF">2025-08-05T14:28:00Z</dcterms:modified>
</cp:coreProperties>
</file>