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
    <w:p/>
    <w:p>
      <w:pPr>
        <w:spacing w:after="120"/>
        <w:jc w:val="center"/>
      </w:pPr>
      <w:r>
        <w:rPr>
          <w:rFonts w:ascii="Times New Roman" w:cs="Times New Roman" w:eastAsia="Times New Roman" w:hAnsi="Times New Roman"/>
          <w:i/>
          <w:iCs/>
          <w:color w:val="9CA3AF"/>
          <w:sz w:val="20"/>
          <w:szCs w:val="20"/>
        </w:rPr>
        <w:t xml:space="preserve">[Logo del instituto]</w:t>
      </w:r>
    </w:p>
    <w:p>
      <w:pPr>
        <w:jc w:val="center"/>
      </w:pPr>
      <w:r>
        <w:rPr>
          <w:rFonts w:ascii="Times New Roman" w:cs="Times New Roman" w:eastAsia="Times New Roman" w:hAnsi="Times New Roman"/>
          <w:b/>
          <w:bCs/>
          <w:sz w:val="26"/>
          <w:szCs w:val="26"/>
        </w:rPr>
        <w:t xml:space="preserve">INSTITUTO TÉCNICO DE EDUCACIÓN COMERCIAL AMERICANO</w:t>
      </w:r>
    </w:p>
    <w:p>
      <w:pPr>
        <w:spacing w:after="400"/>
        <w:jc w:val="center"/>
      </w:pPr>
      <w:r>
        <w:rPr>
          <w:rFonts w:ascii="Times New Roman" w:cs="Times New Roman" w:eastAsia="Times New Roman" w:hAnsi="Times New Roman"/>
          <w:sz w:val="24"/>
          <w:szCs w:val="24"/>
        </w:rPr>
        <w:t xml:space="preserve">Programación de Dispositivos Móviles II</w:t>
      </w:r>
    </w:p>
    <w:p/>
    <w:p/>
    <w:p/>
    <w:p/>
    <w:p>
      <w:pPr>
        <w:jc w:val="center"/>
      </w:pPr>
      <w:r>
        <w:rPr>
          <w:rFonts w:ascii="Times New Roman" w:cs="Times New Roman" w:eastAsia="Times New Roman" w:hAnsi="Times New Roman"/>
          <w:b/>
          <w:bCs/>
          <w:sz w:val="32"/>
          <w:szCs w:val="32"/>
        </w:rPr>
        <w:t xml:space="preserve">TiendaCerca</w:t>
      </w:r>
    </w:p>
    <w:p>
      <w:pPr>
        <w:spacing w:after="100"/>
        <w:jc w:val="center"/>
      </w:pPr>
      <w:r>
        <w:rPr>
          <w:rFonts w:ascii="Times New Roman" w:cs="Times New Roman" w:eastAsia="Times New Roman" w:hAnsi="Times New Roman"/>
          <w:i/>
          <w:iCs/>
          <w:sz w:val="24"/>
          <w:szCs w:val="24"/>
        </w:rPr>
        <w:t xml:space="preserve">Aplicación móvil para la búsqueda de tiendas cercanas y sus ofertas</w:t>
      </w:r>
    </w:p>
    <w:p>
      <w:pPr>
        <w:spacing w:after="400"/>
        <w:jc w:val="center"/>
      </w:pPr>
      <w:r>
        <w:rPr>
          <w:rFonts w:ascii="Times New Roman" w:cs="Times New Roman" w:eastAsia="Times New Roman" w:hAnsi="Times New Roman"/>
          <w:b/>
          <w:bCs/>
          <w:color w:val="1F4E79"/>
          <w:sz w:val="26"/>
          <w:szCs w:val="26"/>
        </w:rPr>
        <w:t xml:space="preserve">Documentación del proyecto — entrega final</w:t>
      </w:r>
    </w:p>
    <w:p/>
    <w:p/>
    <w:p/>
    <w:p/>
    <w:p>
      <w:pPr>
        <w:jc w:val="center"/>
      </w:pPr>
      <w:r>
        <w:rPr>
          <w:rFonts w:ascii="Times New Roman" w:cs="Times New Roman" w:eastAsia="Times New Roman" w:hAnsi="Times New Roman"/>
          <w:sz w:val="22"/>
          <w:szCs w:val="22"/>
        </w:rPr>
        <w:t xml:space="preserve">Presentado por:</w:t>
      </w:r>
    </w:p>
    <w:p>
      <w:pPr>
        <w:spacing w:after="160"/>
        <w:jc w:val="center"/>
      </w:pPr>
      <w:r>
        <w:rPr>
          <w:rFonts w:ascii="Times New Roman" w:cs="Times New Roman" w:eastAsia="Times New Roman" w:hAnsi="Times New Roman"/>
          <w:b/>
          <w:bCs/>
          <w:sz w:val="24"/>
          <w:szCs w:val="24"/>
        </w:rPr>
        <w:t xml:space="preserve">Roberto</w:t>
      </w:r>
    </w:p>
    <w:p>
      <w:pPr>
        <w:jc w:val="center"/>
      </w:pPr>
      <w:r>
        <w:rPr>
          <w:rFonts w:ascii="Times New Roman" w:cs="Times New Roman" w:eastAsia="Times New Roman" w:hAnsi="Times New Roman"/>
          <w:sz w:val="22"/>
          <w:szCs w:val="22"/>
        </w:rPr>
        <w:t xml:space="preserve">Docente: Ing. Alexander Pabon Pabon</w:t>
      </w:r>
    </w:p>
    <w:p>
      <w:pPr>
        <w:jc w:val="center"/>
      </w:pPr>
      <w:r>
        <w:rPr>
          <w:rFonts w:ascii="Times New Roman" w:cs="Times New Roman" w:eastAsia="Times New Roman" w:hAnsi="Times New Roman"/>
          <w:sz w:val="22"/>
          <w:szCs w:val="22"/>
        </w:rPr>
        <w:t xml:space="preserve">Gestión 2026</w:t>
      </w:r>
    </w:p>
    <w:p>
      <w:pPr>
        <w:jc w:val="center"/>
      </w:pPr>
      <w:r>
        <w:rPr>
          <w:rFonts w:ascii="Times New Roman" w:cs="Times New Roman" w:eastAsia="Times New Roman" w:hAnsi="Times New Roman"/>
          <w:sz w:val="22"/>
          <w:szCs w:val="22"/>
        </w:rPr>
        <w:t xml:space="preserve">20 de octubre de 2026</w:t>
      </w:r>
    </w:p>
    <w:p>
      <w:r>
        <w:br w:type="page"/>
      </w:r>
    </w:p>
    <w:p>
      <w:pPr>
        <w:pStyle w:val="Heading1"/>
        <w:spacing w:after="160" w:before="320"/>
      </w:pPr>
      <w:r>
        <w:rPr>
          <w:rFonts w:ascii="Times New Roman" w:cs="Times New Roman" w:eastAsia="Times New Roman" w:hAnsi="Times New Roman"/>
          <w:b/>
          <w:bCs/>
          <w:color w:val="1F4E79"/>
          <w:sz w:val="28"/>
          <w:szCs w:val="28"/>
        </w:rPr>
        <w:t xml:space="preserve">Índice</w:t>
      </w:r>
    </w:p>
    <w:p>
      <w:pPr>
        <w:spacing w:after="140" w:before="0" w:line="480" w:lineRule="auto"/>
        <w:jc w:val="left"/>
      </w:pPr>
      <w:r>
        <w:rPr>
          <w:rFonts w:ascii="Times New Roman" w:cs="Times New Roman" w:eastAsia="Times New Roman" w:hAnsi="Times New Roman"/>
          <w:sz w:val="24"/>
          <w:szCs w:val="24"/>
        </w:rPr>
        <w:t xml:space="preserve">1. Descripción del Proyecto</w:t>
      </w:r>
    </w:p>
    <w:p>
      <w:pPr>
        <w:spacing w:after="140" w:before="0" w:line="480" w:lineRule="auto"/>
        <w:jc w:val="left"/>
      </w:pPr>
      <w:r>
        <w:rPr>
          <w:rFonts w:ascii="Times New Roman" w:cs="Times New Roman" w:eastAsia="Times New Roman" w:hAnsi="Times New Roman"/>
          <w:sz w:val="24"/>
          <w:szCs w:val="24"/>
        </w:rPr>
        <w:t xml:space="preserve">2. Objetivos</w:t>
      </w:r>
    </w:p>
    <w:p>
      <w:pPr>
        <w:spacing w:after="140" w:before="0" w:line="480" w:lineRule="auto"/>
        <w:jc w:val="left"/>
      </w:pPr>
      <w:r>
        <w:rPr>
          <w:rFonts w:ascii="Times New Roman" w:cs="Times New Roman" w:eastAsia="Times New Roman" w:hAnsi="Times New Roman"/>
          <w:sz w:val="24"/>
          <w:szCs w:val="24"/>
        </w:rPr>
        <w:t xml:space="preserve">3. Público Objetivo</w:t>
      </w:r>
    </w:p>
    <w:p>
      <w:pPr>
        <w:spacing w:after="140" w:before="0" w:line="480" w:lineRule="auto"/>
        <w:jc w:val="left"/>
      </w:pPr>
      <w:r>
        <w:rPr>
          <w:rFonts w:ascii="Times New Roman" w:cs="Times New Roman" w:eastAsia="Times New Roman" w:hAnsi="Times New Roman"/>
          <w:sz w:val="24"/>
          <w:szCs w:val="24"/>
        </w:rPr>
        <w:t xml:space="preserve">4. Funcionalidades</w:t>
      </w:r>
    </w:p>
    <w:p>
      <w:pPr>
        <w:spacing w:after="140" w:before="0" w:line="480" w:lineRule="auto"/>
        <w:jc w:val="left"/>
      </w:pPr>
      <w:r>
        <w:rPr>
          <w:rFonts w:ascii="Times New Roman" w:cs="Times New Roman" w:eastAsia="Times New Roman" w:hAnsi="Times New Roman"/>
          <w:sz w:val="24"/>
          <w:szCs w:val="24"/>
        </w:rPr>
        <w:t xml:space="preserve">5. Herramientas Utilizadas</w:t>
      </w:r>
    </w:p>
    <w:p>
      <w:pPr>
        <w:spacing w:after="140" w:before="0" w:line="480" w:lineRule="auto"/>
        <w:jc w:val="left"/>
      </w:pPr>
      <w:r>
        <w:rPr>
          <w:rFonts w:ascii="Times New Roman" w:cs="Times New Roman" w:eastAsia="Times New Roman" w:hAnsi="Times New Roman"/>
          <w:sz w:val="24"/>
          <w:szCs w:val="24"/>
        </w:rPr>
        <w:t xml:space="preserve">6. Diagramas</w:t>
      </w:r>
    </w:p>
    <w:p>
      <w:pPr>
        <w:spacing w:after="140" w:before="0" w:line="480" w:lineRule="auto"/>
        <w:jc w:val="left"/>
      </w:pPr>
      <w:r>
        <w:rPr>
          <w:rFonts w:ascii="Times New Roman" w:cs="Times New Roman" w:eastAsia="Times New Roman" w:hAnsi="Times New Roman"/>
          <w:sz w:val="24"/>
          <w:szCs w:val="24"/>
        </w:rPr>
        <w:t xml:space="preserve">7. Manual de Usuario</w:t>
      </w:r>
    </w:p>
    <w:p>
      <w:pPr>
        <w:spacing w:after="140" w:before="0" w:line="480" w:lineRule="auto"/>
        <w:jc w:val="left"/>
      </w:pPr>
      <w:r>
        <w:rPr>
          <w:rFonts w:ascii="Times New Roman" w:cs="Times New Roman" w:eastAsia="Times New Roman" w:hAnsi="Times New Roman"/>
          <w:sz w:val="24"/>
          <w:szCs w:val="24"/>
        </w:rPr>
        <w:t xml:space="preserve">8. Registro y Gestión de Errores</w:t>
      </w:r>
    </w:p>
    <w:p>
      <w:pPr>
        <w:spacing w:after="140" w:before="0" w:line="480" w:lineRule="auto"/>
        <w:jc w:val="left"/>
      </w:pPr>
      <w:r>
        <w:rPr>
          <w:rFonts w:ascii="Times New Roman" w:cs="Times New Roman" w:eastAsia="Times New Roman" w:hAnsi="Times New Roman"/>
          <w:sz w:val="24"/>
          <w:szCs w:val="24"/>
        </w:rPr>
        <w:t xml:space="preserve">9. Conclusiones y Trabajo Futuro</w:t>
      </w:r>
    </w:p>
    <w:p>
      <w:pPr>
        <w:spacing w:after="140" w:before="0" w:line="480" w:lineRule="auto"/>
        <w:jc w:val="left"/>
      </w:pPr>
      <w:r>
        <w:rPr>
          <w:rFonts w:ascii="Times New Roman" w:cs="Times New Roman" w:eastAsia="Times New Roman" w:hAnsi="Times New Roman"/>
          <w:sz w:val="24"/>
          <w:szCs w:val="24"/>
        </w:rPr>
        <w:t xml:space="preserve">10. Bibliografía</w:t>
      </w:r>
    </w:p>
    <w:p>
      <w:r>
        <w:br w:type="page"/>
      </w:r>
    </w:p>
    <w:p>
      <w:pPr>
        <w:pStyle w:val="Heading1"/>
        <w:spacing w:after="160" w:before="320"/>
      </w:pPr>
      <w:r>
        <w:rPr>
          <w:rFonts w:ascii="Times New Roman" w:cs="Times New Roman" w:eastAsia="Times New Roman" w:hAnsi="Times New Roman"/>
          <w:b/>
          <w:bCs/>
          <w:color w:val="1F4E79"/>
          <w:sz w:val="28"/>
          <w:szCs w:val="28"/>
        </w:rPr>
        <w:t xml:space="preserve">1. Descripción del Proyecto</w:t>
      </w:r>
    </w:p>
    <w:p>
      <w:pPr>
        <w:spacing w:after="160" w:before="0" w:line="480" w:lineRule="auto"/>
        <w:jc w:val="both"/>
      </w:pPr>
      <w:r>
        <w:rPr>
          <w:rFonts w:ascii="Times New Roman" w:cs="Times New Roman" w:eastAsia="Times New Roman" w:hAnsi="Times New Roman"/>
          <w:sz w:val="24"/>
          <w:szCs w:val="24"/>
        </w:rPr>
        <w:t xml:space="preserve">TiendaCerca es una aplicación móvil desarrollada en Flutter que permite a cualquier persona buscar tiendas y comercios cercanos (ferreterías, abarrotes, ropa, farmacias, electrónica, restaurantes, entre otros) usando su ubicación real, y ver las ofertas vigentes que cada tienda publica. Resuelve el problema de que, en ciudades como La Paz, un cliente no siempre sabe qué tiendas cercanas existen ni qué ofertas tienen en un momento dado, mientras que los pequeños comerciantes rara vez cuentan con un canal digital propio para anunciar sus promociones.</w:t>
      </w:r>
    </w:p>
    <w:p>
      <w:pPr>
        <w:pBdr>
          <w:bottom w:val="single" w:color="BFBFBF" w:sz="6"/>
        </w:pBdr>
        <w:spacing w:after="200"/>
      </w:pPr>
    </w:p>
    <w:p>
      <w:pPr>
        <w:pStyle w:val="Heading1"/>
        <w:spacing w:after="160" w:before="320"/>
      </w:pPr>
      <w:r>
        <w:rPr>
          <w:rFonts w:ascii="Times New Roman" w:cs="Times New Roman" w:eastAsia="Times New Roman" w:hAnsi="Times New Roman"/>
          <w:b/>
          <w:bCs/>
          <w:color w:val="1F4E79"/>
          <w:sz w:val="28"/>
          <w:szCs w:val="28"/>
        </w:rPr>
        <w:t xml:space="preserve">2. Objetivos</w:t>
      </w:r>
    </w:p>
    <w:p>
      <w:pPr>
        <w:pStyle w:val="Heading2"/>
        <w:spacing w:after="160" w:before="320"/>
      </w:pPr>
      <w:r>
        <w:rPr>
          <w:rFonts w:ascii="Times New Roman" w:cs="Times New Roman" w:eastAsia="Times New Roman" w:hAnsi="Times New Roman"/>
          <w:b/>
          <w:bCs/>
          <w:color w:val="1F4E79"/>
          <w:sz w:val="25"/>
          <w:szCs w:val="25"/>
        </w:rPr>
        <w:t xml:space="preserve">2.1 Objetivo general</w:t>
      </w:r>
    </w:p>
    <w:p>
      <w:pPr>
        <w:spacing w:after="160" w:before="0" w:line="480" w:lineRule="auto"/>
        <w:jc w:val="both"/>
      </w:pPr>
      <w:r>
        <w:rPr>
          <w:rFonts w:ascii="Times New Roman" w:cs="Times New Roman" w:eastAsia="Times New Roman" w:hAnsi="Times New Roman"/>
          <w:sz w:val="24"/>
          <w:szCs w:val="24"/>
        </w:rPr>
        <w:t xml:space="preserve">Desarrollar una aplicación móvil en Flutter que conecte a clientes con tiendas y comercios cercanos mediante geolocalización real, permitiendo que cada tienda publique y administre sus propias ofertas.</w:t>
      </w:r>
    </w:p>
    <w:p>
      <w:pPr>
        <w:pStyle w:val="Heading2"/>
        <w:spacing w:after="160" w:before="320"/>
      </w:pPr>
      <w:r>
        <w:rPr>
          <w:rFonts w:ascii="Times New Roman" w:cs="Times New Roman" w:eastAsia="Times New Roman" w:hAnsi="Times New Roman"/>
          <w:b/>
          <w:bCs/>
          <w:color w:val="1F4E79"/>
          <w:sz w:val="25"/>
          <w:szCs w:val="25"/>
        </w:rPr>
        <w:t xml:space="preserve">2.2 Objetivos específicos</w:t>
      </w:r>
    </w:p>
    <w:p>
      <w:pPr>
        <w:pStyle w:val="ListParagraph"/>
        <w:numPr>
          <w:ilvl w:val="0"/>
          <w:numId w:val="2"/>
        </w:numPr>
        <w:spacing w:after="100" w:line="360" w:lineRule="auto"/>
      </w:pPr>
      <w:r>
        <w:rPr>
          <w:rFonts w:ascii="Times New Roman" w:cs="Times New Roman" w:eastAsia="Times New Roman" w:hAnsi="Times New Roman"/>
          <w:sz w:val="24"/>
          <w:szCs w:val="24"/>
        </w:rPr>
        <w:t xml:space="preserve">Implementar la búsqueda y el filtrado de tiendas cercanas por categoría, usando la ubicación real del usuario (GPS).</w:t>
      </w:r>
    </w:p>
    <w:p>
      <w:pPr>
        <w:pStyle w:val="ListParagraph"/>
        <w:numPr>
          <w:ilvl w:val="0"/>
          <w:numId w:val="2"/>
        </w:numPr>
        <w:spacing w:after="100" w:line="360" w:lineRule="auto"/>
      </w:pPr>
      <w:r>
        <w:rPr>
          <w:rFonts w:ascii="Times New Roman" w:cs="Times New Roman" w:eastAsia="Times New Roman" w:hAnsi="Times New Roman"/>
          <w:sz w:val="24"/>
          <w:szCs w:val="24"/>
        </w:rPr>
        <w:t xml:space="preserve">Permitir que cada Dueño de tienda registre su propio negocio (nombre, categoría, ubicación en el mapa y foto) y publique, edite, pause o elimine sus ofertas.</w:t>
      </w:r>
    </w:p>
    <w:p>
      <w:pPr>
        <w:pStyle w:val="ListParagraph"/>
        <w:numPr>
          <w:ilvl w:val="0"/>
          <w:numId w:val="2"/>
        </w:numPr>
        <w:spacing w:after="100" w:line="360" w:lineRule="auto"/>
      </w:pPr>
      <w:r>
        <w:rPr>
          <w:rFonts w:ascii="Times New Roman" w:cs="Times New Roman" w:eastAsia="Times New Roman" w:hAnsi="Times New Roman"/>
          <w:sz w:val="24"/>
          <w:szCs w:val="24"/>
        </w:rPr>
        <w:t xml:space="preserve">Incorporar autenticación real de usuarios (registro e inicio de sesión con contraseña) y persistencia local de todos los datos con SQLite.</w:t>
      </w:r>
    </w:p>
    <w:p>
      <w:pPr>
        <w:pBdr>
          <w:bottom w:val="single" w:color="BFBFBF" w:sz="6"/>
        </w:pBdr>
        <w:spacing w:after="200"/>
      </w:pPr>
    </w:p>
    <w:p>
      <w:pPr>
        <w:pStyle w:val="Heading1"/>
        <w:spacing w:after="160" w:before="320"/>
      </w:pPr>
      <w:r>
        <w:rPr>
          <w:rFonts w:ascii="Times New Roman" w:cs="Times New Roman" w:eastAsia="Times New Roman" w:hAnsi="Times New Roman"/>
          <w:b/>
          <w:bCs/>
          <w:color w:val="1F4E79"/>
          <w:sz w:val="28"/>
          <w:szCs w:val="28"/>
        </w:rPr>
        <w:t xml:space="preserve">3. Público Objetivo</w:t>
      </w:r>
    </w:p>
    <w:p>
      <w:pPr>
        <w:spacing w:after="160" w:before="0" w:line="480" w:lineRule="auto"/>
        <w:jc w:val="both"/>
      </w:pPr>
      <w:r>
        <w:rPr>
          <w:rFonts w:ascii="Times New Roman" w:cs="Times New Roman" w:eastAsia="Times New Roman" w:hAnsi="Times New Roman"/>
          <w:sz w:val="24"/>
          <w:szCs w:val="24"/>
        </w:rPr>
        <w:t xml:space="preserve">La app está pensada para dos tipos de usuario: clientes que buscan comprar en comercios locales cercanos sin conocer necesariamente la zona de antemano, y dueños de pequeños negocios (ferreterías, abarrotes, tiendas de ropa, farmacias, electrónica, restaurantes, etc.) que no cuentan con un canal digital propio para anunciar sus ofertas y promociones.</w:t>
      </w:r>
    </w:p>
    <w:p>
      <w:pPr>
        <w:pStyle w:val="Heading1"/>
        <w:spacing w:after="160" w:before="320"/>
      </w:pPr>
      <w:r>
        <w:rPr>
          <w:rFonts w:ascii="Times New Roman" w:cs="Times New Roman" w:eastAsia="Times New Roman" w:hAnsi="Times New Roman"/>
          <w:b/>
          <w:bCs/>
          <w:color w:val="1F4E79"/>
          <w:sz w:val="28"/>
          <w:szCs w:val="28"/>
        </w:rPr>
        <w:t xml:space="preserve">4. Funcionalidades</w:t>
      </w:r>
    </w:p>
    <w:p>
      <w:pPr>
        <w:pStyle w:val="ListParagraph"/>
        <w:numPr>
          <w:ilvl w:val="0"/>
          <w:numId w:val="2"/>
        </w:numPr>
        <w:spacing w:after="100" w:line="360" w:lineRule="auto"/>
      </w:pPr>
      <w:r>
        <w:rPr>
          <w:rFonts w:ascii="Times New Roman" w:cs="Times New Roman" w:eastAsia="Times New Roman" w:hAnsi="Times New Roman"/>
          <w:sz w:val="24"/>
          <w:szCs w:val="24"/>
        </w:rPr>
        <w:t xml:space="preserve">Búsqueda de tiendas cercanas en un mapa real (OpenStreetMap), filtrable por categoría y por texto, ordenada por distancia real.</w:t>
      </w:r>
    </w:p>
    <w:p>
      <w:pPr>
        <w:pStyle w:val="ListParagraph"/>
        <w:numPr>
          <w:ilvl w:val="0"/>
          <w:numId w:val="2"/>
        </w:numPr>
        <w:spacing w:after="100" w:line="360" w:lineRule="auto"/>
      </w:pPr>
      <w:r>
        <w:rPr>
          <w:rFonts w:ascii="Times New Roman" w:cs="Times New Roman" w:eastAsia="Times New Roman" w:hAnsi="Times New Roman"/>
          <w:sz w:val="24"/>
          <w:szCs w:val="24"/>
        </w:rPr>
        <w:t xml:space="preserve">Registro de una tienda propia con ubicación elegida en el mapa y una foto, al crear una cuenta como Dueño de tienda.</w:t>
      </w:r>
    </w:p>
    <w:p>
      <w:pPr>
        <w:pStyle w:val="ListParagraph"/>
        <w:numPr>
          <w:ilvl w:val="0"/>
          <w:numId w:val="2"/>
        </w:numPr>
        <w:spacing w:after="100" w:line="360" w:lineRule="auto"/>
      </w:pPr>
      <w:r>
        <w:rPr>
          <w:rFonts w:ascii="Times New Roman" w:cs="Times New Roman" w:eastAsia="Times New Roman" w:hAnsi="Times New Roman"/>
          <w:sz w:val="24"/>
          <w:szCs w:val="24"/>
        </w:rPr>
        <w:t xml:space="preserve">Publicación, edición, pausa y eliminación de ofertas con foto, precio y descripción.</w:t>
      </w:r>
    </w:p>
    <w:p>
      <w:pPr>
        <w:pStyle w:val="ListParagraph"/>
        <w:numPr>
          <w:ilvl w:val="0"/>
          <w:numId w:val="2"/>
        </w:numPr>
        <w:spacing w:after="100" w:line="360" w:lineRule="auto"/>
      </w:pPr>
      <w:r>
        <w:rPr>
          <w:rFonts w:ascii="Times New Roman" w:cs="Times New Roman" w:eastAsia="Times New Roman" w:hAnsi="Times New Roman"/>
          <w:sz w:val="24"/>
          <w:szCs w:val="24"/>
        </w:rPr>
        <w:t xml:space="preserve">Favoritos, para guardar ofertas de interés y encontrarlas de nuevo fácilmente.</w:t>
      </w:r>
    </w:p>
    <w:p>
      <w:pPr>
        <w:pStyle w:val="ListParagraph"/>
        <w:numPr>
          <w:ilvl w:val="0"/>
          <w:numId w:val="2"/>
        </w:numPr>
        <w:spacing w:after="100" w:line="360" w:lineRule="auto"/>
      </w:pPr>
      <w:r>
        <w:rPr>
          <w:rFonts w:ascii="Times New Roman" w:cs="Times New Roman" w:eastAsia="Times New Roman" w:hAnsi="Times New Roman"/>
          <w:sz w:val="24"/>
          <w:szCs w:val="24"/>
        </w:rPr>
        <w:t xml:space="preserve">Panel de Administrador para ver todas las tiendas de la plataforma y moderar (pausar o eliminar) cualquier oferta publicada.</w:t>
      </w:r>
    </w:p>
    <w:p>
      <w:pPr>
        <w:pBdr>
          <w:bottom w:val="single" w:color="BFBFBF" w:sz="6"/>
        </w:pBdr>
        <w:spacing w:after="200"/>
      </w:pPr>
    </w:p>
    <w:p>
      <w:pPr>
        <w:pStyle w:val="Heading1"/>
        <w:spacing w:after="160" w:before="320"/>
      </w:pPr>
      <w:r>
        <w:rPr>
          <w:rFonts w:ascii="Times New Roman" w:cs="Times New Roman" w:eastAsia="Times New Roman" w:hAnsi="Times New Roman"/>
          <w:b/>
          <w:bCs/>
          <w:color w:val="1F4E79"/>
          <w:sz w:val="28"/>
          <w:szCs w:val="28"/>
        </w:rPr>
        <w:t xml:space="preserve">5. Herramientas Utilizadas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shd w:fill="1F4E79" w:val="clear"/>
            <w:tcMar>
              <w:top w:type="dxa" w:w="60"/>
              <w:left w:type="dxa" w:w="100"/>
              <w:bottom w:type="dxa" w:w="60"/>
              <w:right w:type="dxa" w:w="100"/>
            </w:tcMar>
            <w:vAlign w:val="center"/>
          </w:tcPr>
          <w:p>
            <w:pPr>
              <w:jc w:val="left"/>
            </w:pPr>
            <w:r>
              <w:rPr>
                <w:rFonts w:ascii="Times New Roman" w:cs="Times New Roman" w:eastAsia="Times New Roman" w:hAnsi="Times New Roman"/>
                <w:b/>
                <w:bCs/>
                <w:color w:val="FFFFFF"/>
                <w:sz w:val="19"/>
                <w:szCs w:val="19"/>
              </w:rPr>
              <w:t xml:space="preserve">Categoría</w:t>
            </w:r>
          </w:p>
        </w:tc>
        <w:tc>
          <w:tcPr>
            <w:tcW w:type="dxa" w:w="6560"/>
            <w:shd w:fill="1F4E79" w:val="clear"/>
            <w:tcMar>
              <w:top w:type="dxa" w:w="60"/>
              <w:left w:type="dxa" w:w="100"/>
              <w:bottom w:type="dxa" w:w="60"/>
              <w:right w:type="dxa" w:w="100"/>
            </w:tcMar>
            <w:vAlign w:val="center"/>
          </w:tcPr>
          <w:p>
            <w:pPr>
              <w:jc w:val="left"/>
            </w:pPr>
            <w:r>
              <w:rPr>
                <w:rFonts w:ascii="Times New Roman" w:cs="Times New Roman" w:eastAsia="Times New Roman" w:hAnsi="Times New Roman"/>
                <w:b/>
                <w:bCs/>
                <w:color w:val="FFFFFF"/>
                <w:sz w:val="19"/>
                <w:szCs w:val="19"/>
              </w:rPr>
              <w:t xml:space="preserve">Herramienta</w:t>
            </w:r>
          </w:p>
        </w:tc>
      </w:tr>
      <w:tr>
        <w:tc>
          <w:tcPr>
            <w:tcW w:type="dxa" w:w="280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Lenguaje</w:t>
            </w:r>
          </w:p>
        </w:tc>
        <w:tc>
          <w:tcPr>
            <w:tcW w:type="dxa" w:w="656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Dart</w:t>
            </w:r>
          </w:p>
        </w:tc>
      </w:tr>
      <w:tr>
        <w:tc>
          <w:tcPr>
            <w:tcW w:type="dxa" w:w="280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Framework</w:t>
            </w:r>
          </w:p>
        </w:tc>
        <w:tc>
          <w:tcPr>
            <w:tcW w:type="dxa" w:w="656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Flutter</w:t>
            </w:r>
          </w:p>
        </w:tc>
      </w:tr>
      <w:tr>
        <w:tc>
          <w:tcPr>
            <w:tcW w:type="dxa" w:w="280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IDE</w:t>
            </w:r>
          </w:p>
        </w:tc>
        <w:tc>
          <w:tcPr>
            <w:tcW w:type="dxa" w:w="656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Visual Studio Code</w:t>
            </w:r>
          </w:p>
        </w:tc>
      </w:tr>
      <w:tr>
        <w:tc>
          <w:tcPr>
            <w:tcW w:type="dxa" w:w="280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Manejo de estado</w:t>
            </w:r>
          </w:p>
        </w:tc>
        <w:tc>
          <w:tcPr>
            <w:tcW w:type="dxa" w:w="656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provider (ChangeNotifier)</w:t>
            </w:r>
          </w:p>
        </w:tc>
      </w:tr>
      <w:tr>
        <w:tc>
          <w:tcPr>
            <w:tcW w:type="dxa" w:w="280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Base de datos local</w:t>
            </w:r>
          </w:p>
        </w:tc>
        <w:tc>
          <w:tcPr>
            <w:tcW w:type="dxa" w:w="656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sqflite (SQLite)</w:t>
            </w:r>
          </w:p>
        </w:tc>
      </w:tr>
      <w:tr>
        <w:tc>
          <w:tcPr>
            <w:tcW w:type="dxa" w:w="280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Geolocalización</w:t>
            </w:r>
          </w:p>
        </w:tc>
        <w:tc>
          <w:tcPr>
            <w:tcW w:type="dxa" w:w="656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geolocator</w:t>
            </w:r>
          </w:p>
        </w:tc>
      </w:tr>
      <w:tr>
        <w:tc>
          <w:tcPr>
            <w:tcW w:type="dxa" w:w="280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Mapa</w:t>
            </w:r>
          </w:p>
        </w:tc>
        <w:tc>
          <w:tcPr>
            <w:tcW w:type="dxa" w:w="656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flutter_map + latlong2 (OpenStreetMap)</w:t>
            </w:r>
          </w:p>
        </w:tc>
      </w:tr>
      <w:tr>
        <w:tc>
          <w:tcPr>
            <w:tcW w:type="dxa" w:w="280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Fotos</w:t>
            </w:r>
          </w:p>
        </w:tc>
        <w:tc>
          <w:tcPr>
            <w:tcW w:type="dxa" w:w="656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image_picker (cámara y galería)</w:t>
            </w:r>
          </w:p>
        </w:tc>
      </w:tr>
      <w:tr>
        <w:tc>
          <w:tcPr>
            <w:tcW w:type="dxa" w:w="280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Seguridad de contraseñas</w:t>
            </w:r>
          </w:p>
        </w:tc>
        <w:tc>
          <w:tcPr>
            <w:tcW w:type="dxa" w:w="656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crypto (hash SHA-256)</w:t>
            </w:r>
          </w:p>
        </w:tc>
      </w:tr>
      <w:tr>
        <w:tc>
          <w:tcPr>
            <w:tcW w:type="dxa" w:w="280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Llamar / abrir mapas</w:t>
            </w:r>
          </w:p>
        </w:tc>
        <w:tc>
          <w:tcPr>
            <w:tcW w:type="dxa" w:w="656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color w:val="000000"/>
                <w:sz w:val="19"/>
                <w:szCs w:val="19"/>
              </w:rPr>
              <w:t xml:space="preserve">url_launcher</w:t>
            </w:r>
          </w:p>
        </w:tc>
      </w:tr>
    </w:tbl>
    <w:p>
      <w:r>
        <w:br w:type="page"/>
      </w:r>
    </w:p>
    <w:p>
      <w:pPr>
        <w:pStyle w:val="Heading1"/>
        <w:spacing w:after="160" w:before="320"/>
      </w:pPr>
      <w:r>
        <w:rPr>
          <w:rFonts w:ascii="Times New Roman" w:cs="Times New Roman" w:eastAsia="Times New Roman" w:hAnsi="Times New Roman"/>
          <w:b/>
          <w:bCs/>
          <w:color w:val="1F4E79"/>
          <w:sz w:val="28"/>
          <w:szCs w:val="28"/>
        </w:rPr>
        <w:t xml:space="preserve">6. Diagramas</w:t>
      </w:r>
    </w:p>
    <w:p>
      <w:pPr>
        <w:pStyle w:val="Heading2"/>
        <w:spacing w:after="160" w:before="320"/>
      </w:pPr>
      <w:r>
        <w:rPr>
          <w:rFonts w:ascii="Times New Roman" w:cs="Times New Roman" w:eastAsia="Times New Roman" w:hAnsi="Times New Roman"/>
          <w:b/>
          <w:bCs/>
          <w:color w:val="1F4E79"/>
          <w:sz w:val="25"/>
          <w:szCs w:val="25"/>
        </w:rPr>
        <w:t xml:space="preserve">6.1 Flujo de pantallas</w:t>
      </w:r>
    </w:p>
    <w:p>
      <w:pPr>
        <w:spacing w:after="160" w:before="0" w:line="480" w:lineRule="auto"/>
        <w:jc w:val="both"/>
      </w:pPr>
      <w:r>
        <w:rPr>
          <w:rFonts w:ascii="Times New Roman" w:cs="Times New Roman" w:eastAsia="Times New Roman" w:hAnsi="Times New Roman"/>
          <w:sz w:val="24"/>
          <w:szCs w:val="24"/>
        </w:rPr>
        <w:t xml:space="preserve">Tras iniciar sesión o crear una cuenta, la app arma las pestañas visibles según el rol de la cuenta: Cliente, Dueño de tienda o Administrador.</w:t>
      </w:r>
    </w:p>
    <w:p>
      <w:pPr>
        <w:spacing w:after="60" w:before="120"/>
        <w:jc w:val="center"/>
      </w:pPr>
      <w:r>
        <w:drawing>
          <wp:inline distT="0" distB="0" distL="0" distR="0">
            <wp:extent cx="4953000" cy="3476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953000" cy="3476625"/>
                    </a:xfrm>
                    <a:prstGeom prst="rect">
                      <a:avLst/>
                    </a:prstGeom>
                  </pic:spPr>
                </pic:pic>
              </a:graphicData>
            </a:graphic>
          </wp:inline>
        </w:drawing>
      </w:r>
    </w:p>
    <w:p>
      <w:pPr>
        <w:spacing w:after="240"/>
        <w:jc w:val="center"/>
      </w:pPr>
      <w:r>
        <w:rPr>
          <w:rFonts w:ascii="Times New Roman" w:cs="Times New Roman" w:eastAsia="Times New Roman" w:hAnsi="Times New Roman"/>
          <w:i/>
          <w:iCs/>
          <w:color w:val="595959"/>
          <w:sz w:val="19"/>
          <w:szCs w:val="19"/>
        </w:rPr>
        <w:t xml:space="preserve">Figura 1. Flujo de pantallas de TiendaCerca.</w:t>
      </w:r>
    </w:p>
    <w:p>
      <w:pPr>
        <w:pStyle w:val="Heading2"/>
        <w:spacing w:after="160" w:before="320"/>
      </w:pPr>
      <w:r>
        <w:rPr>
          <w:rFonts w:ascii="Times New Roman" w:cs="Times New Roman" w:eastAsia="Times New Roman" w:hAnsi="Times New Roman"/>
          <w:b/>
          <w:bCs/>
          <w:color w:val="1F4E79"/>
          <w:sz w:val="25"/>
          <w:szCs w:val="25"/>
        </w:rPr>
        <w:t xml:space="preserve">6.2 Diagrama de base de datos</w:t>
      </w:r>
    </w:p>
    <w:p>
      <w:pPr>
        <w:spacing w:after="160" w:before="0" w:line="480" w:lineRule="auto"/>
        <w:jc w:val="both"/>
      </w:pPr>
      <w:r>
        <w:rPr>
          <w:rFonts w:ascii="Times New Roman" w:cs="Times New Roman" w:eastAsia="Times New Roman" w:hAnsi="Times New Roman"/>
          <w:sz w:val="24"/>
          <w:szCs w:val="24"/>
        </w:rPr>
        <w:t xml:space="preserve">Toda la información que el usuario genera de verdad (cuenta, sesión, tienda propia, ofertas y favoritos) se guarda en una base de datos SQLite local con 5 tablas.</w:t>
      </w:r>
    </w:p>
    <w:p>
      <w:pPr>
        <w:spacing w:after="60" w:before="120"/>
        <w:jc w:val="center"/>
      </w:pPr>
      <w:r>
        <w:drawing>
          <wp:inline distT="0" distB="0" distL="0" distR="0">
            <wp:extent cx="5334000" cy="3409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334000" cy="3409950"/>
                    </a:xfrm>
                    <a:prstGeom prst="rect">
                      <a:avLst/>
                    </a:prstGeom>
                  </pic:spPr>
                </pic:pic>
              </a:graphicData>
            </a:graphic>
          </wp:inline>
        </w:drawing>
      </w:r>
    </w:p>
    <w:p>
      <w:pPr>
        <w:spacing w:after="240"/>
        <w:jc w:val="center"/>
      </w:pPr>
      <w:r>
        <w:rPr>
          <w:rFonts w:ascii="Times New Roman" w:cs="Times New Roman" w:eastAsia="Times New Roman" w:hAnsi="Times New Roman"/>
          <w:i/>
          <w:iCs/>
          <w:color w:val="595959"/>
          <w:sz w:val="19"/>
          <w:szCs w:val="19"/>
        </w:rPr>
        <w:t xml:space="preserve">Figura 2. Modelo de datos de la base SQLite local (tiendacerca.db).</w:t>
      </w:r>
    </w:p>
    <w:p>
      <w:pPr>
        <w:pStyle w:val="Heading2"/>
        <w:spacing w:after="160" w:before="320"/>
      </w:pPr>
      <w:r>
        <w:rPr>
          <w:rFonts w:ascii="Times New Roman" w:cs="Times New Roman" w:eastAsia="Times New Roman" w:hAnsi="Times New Roman"/>
          <w:b/>
          <w:bCs/>
          <w:color w:val="1F4E79"/>
          <w:sz w:val="25"/>
          <w:szCs w:val="25"/>
        </w:rPr>
        <w:t xml:space="preserve">6.3 Cronograma del proyecto</w:t>
      </w:r>
    </w:p>
    <w:p>
      <w:pPr>
        <w:spacing w:after="160" w:before="0" w:line="480" w:lineRule="auto"/>
        <w:jc w:val="both"/>
      </w:pPr>
      <w:r>
        <w:rPr>
          <w:rFonts w:ascii="Times New Roman" w:cs="Times New Roman" w:eastAsia="Times New Roman" w:hAnsi="Times New Roman"/>
          <w:sz w:val="24"/>
          <w:szCs w:val="24"/>
        </w:rPr>
        <w:t xml:space="preserve">El proyecto se desarrolló en 8 semanas, siguiendo la bitácora de seguimiento de la materia, desde la idea inicial hasta el cierre y esta documentación final.</w:t>
      </w:r>
    </w:p>
    <w:p>
      <w:pPr>
        <w:spacing w:after="60" w:before="120"/>
        <w:jc w:val="center"/>
      </w:pPr>
      <w:r>
        <w:drawing>
          <wp:inline distT="0" distB="0" distL="0" distR="0">
            <wp:extent cx="5334000" cy="2143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334000" cy="2143125"/>
                    </a:xfrm>
                    <a:prstGeom prst="rect">
                      <a:avLst/>
                    </a:prstGeom>
                  </pic:spPr>
                </pic:pic>
              </a:graphicData>
            </a:graphic>
          </wp:inline>
        </w:drawing>
      </w:r>
    </w:p>
    <w:p>
      <w:pPr>
        <w:spacing w:after="240"/>
        <w:jc w:val="center"/>
      </w:pPr>
      <w:r>
        <w:rPr>
          <w:rFonts w:ascii="Times New Roman" w:cs="Times New Roman" w:eastAsia="Times New Roman" w:hAnsi="Times New Roman"/>
          <w:i/>
          <w:iCs/>
          <w:color w:val="595959"/>
          <w:sz w:val="19"/>
          <w:szCs w:val="19"/>
        </w:rPr>
        <w:t xml:space="preserve">Figura 3. Cronograma de 8 semanas del proyecto TiendaCerca (31 de agosto – 25 de octubre de 2026).</w:t>
      </w:r>
    </w:p>
    <w:p>
      <w:r>
        <w:br w:type="page"/>
      </w:r>
    </w:p>
    <w:p>
      <w:pPr>
        <w:pStyle w:val="Heading1"/>
        <w:spacing w:after="160" w:before="320"/>
      </w:pPr>
      <w:r>
        <w:rPr>
          <w:rFonts w:ascii="Times New Roman" w:cs="Times New Roman" w:eastAsia="Times New Roman" w:hAnsi="Times New Roman"/>
          <w:b/>
          <w:bCs/>
          <w:color w:val="1F4E79"/>
          <w:sz w:val="28"/>
          <w:szCs w:val="28"/>
        </w:rPr>
        <w:t xml:space="preserve">7. Manual de Usuario</w:t>
      </w:r>
    </w:p>
    <w:p>
      <w:pPr>
        <w:spacing w:after="160" w:before="0" w:line="480" w:lineRule="auto"/>
        <w:jc w:val="both"/>
      </w:pPr>
      <w:r>
        <w:rPr>
          <w:rFonts w:ascii="Times New Roman" w:cs="Times New Roman" w:eastAsia="Times New Roman" w:hAnsi="Times New Roman"/>
          <w:sz w:val="24"/>
          <w:szCs w:val="24"/>
        </w:rPr>
        <w:t xml:space="preserve">Pasos básicos para usar TiendaCerca:</w:t>
      </w:r>
    </w:p>
    <w:p>
      <w:pPr>
        <w:pStyle w:val="ListParagraph"/>
        <w:numPr>
          <w:ilvl w:val="0"/>
          <w:numId w:val="3"/>
        </w:numPr>
        <w:spacing w:after="100" w:line="360" w:lineRule="auto"/>
      </w:pPr>
      <w:r>
        <w:rPr>
          <w:rFonts w:ascii="Times New Roman" w:cs="Times New Roman" w:eastAsia="Times New Roman" w:hAnsi="Times New Roman"/>
          <w:sz w:val="24"/>
          <w:szCs w:val="24"/>
        </w:rPr>
        <w:t xml:space="preserve">Abre la app y crea una cuenta (o inicia sesión si ya tienes una), eligiendo el rol Cliente o Dueño de tienda.</w:t>
      </w:r>
    </w:p>
    <w:p>
      <w:pPr>
        <w:pStyle w:val="ListParagraph"/>
        <w:numPr>
          <w:ilvl w:val="0"/>
          <w:numId w:val="3"/>
        </w:numPr>
        <w:spacing w:after="100" w:line="360" w:lineRule="auto"/>
      </w:pPr>
      <w:r>
        <w:rPr>
          <w:rFonts w:ascii="Times New Roman" w:cs="Times New Roman" w:eastAsia="Times New Roman" w:hAnsi="Times New Roman"/>
          <w:sz w:val="24"/>
          <w:szCs w:val="24"/>
        </w:rPr>
        <w:t xml:space="preserve">En la pestaña Buscar, explora el mapa o la lista de tiendas cercanas y filtra por categoría.</w:t>
      </w:r>
    </w:p>
    <w:p>
      <w:pPr>
        <w:pStyle w:val="ListParagraph"/>
        <w:numPr>
          <w:ilvl w:val="0"/>
          <w:numId w:val="3"/>
        </w:numPr>
        <w:spacing w:after="100" w:line="360" w:lineRule="auto"/>
      </w:pPr>
      <w:r>
        <w:rPr>
          <w:rFonts w:ascii="Times New Roman" w:cs="Times New Roman" w:eastAsia="Times New Roman" w:hAnsi="Times New Roman"/>
          <w:sz w:val="24"/>
          <w:szCs w:val="24"/>
        </w:rPr>
        <w:t xml:space="preserve">Toca una tienda para ver su detalle: dirección, horario, teléfono y sus ofertas vigentes.</w:t>
      </w:r>
    </w:p>
    <w:p>
      <w:pPr>
        <w:pStyle w:val="ListParagraph"/>
        <w:numPr>
          <w:ilvl w:val="0"/>
          <w:numId w:val="3"/>
        </w:numPr>
        <w:spacing w:after="100" w:line="360" w:lineRule="auto"/>
      </w:pPr>
      <w:r>
        <w:rPr>
          <w:rFonts w:ascii="Times New Roman" w:cs="Times New Roman" w:eastAsia="Times New Roman" w:hAnsi="Times New Roman"/>
          <w:sz w:val="24"/>
          <w:szCs w:val="24"/>
        </w:rPr>
        <w:t xml:space="preserve">Toca el corazón de una oferta para guardarla en Favoritos.</w:t>
      </w:r>
    </w:p>
    <w:p>
      <w:pPr>
        <w:pStyle w:val="ListParagraph"/>
        <w:numPr>
          <w:ilvl w:val="0"/>
          <w:numId w:val="3"/>
        </w:numPr>
        <w:spacing w:after="100" w:line="360" w:lineRule="auto"/>
      </w:pPr>
      <w:r>
        <w:rPr>
          <w:rFonts w:ascii="Times New Roman" w:cs="Times New Roman" w:eastAsia="Times New Roman" w:hAnsi="Times New Roman"/>
          <w:sz w:val="24"/>
          <w:szCs w:val="24"/>
        </w:rPr>
        <w:t xml:space="preserve">Si tu cuenta es Dueño de tienda, abre la pestaña Mi tienda y toca "Publicar oferta" para agregar una oferta nueva con foto, precio y descripción.</w:t>
      </w:r>
    </w:p>
    <w:p>
      <w:pPr>
        <w:spacing w:after="160" w:before="0" w:line="480" w:lineRule="auto"/>
        <w:jc w:val="both"/>
      </w:pPr>
      <w:r>
        <w:rPr>
          <w:rFonts w:ascii="Times New Roman" w:cs="Times New Roman" w:eastAsia="Times New Roman" w:hAnsi="Times New Roman"/>
          <w:i/>
          <w:iCs/>
          <w:color w:val="9CA3AF"/>
          <w:sz w:val="24"/>
          <w:szCs w:val="24"/>
        </w:rPr>
        <w:t xml:space="preserve">[Insertar aquí 2–3 capturas de pantalla reales: Buscar, Detalle de tienda y Mi tienda / Publicar oferta.]</w:t>
      </w:r>
    </w:p>
    <w:p>
      <w:r>
        <w:br w:type="page"/>
      </w:r>
    </w:p>
    <w:p>
      <w:pPr>
        <w:pStyle w:val="Heading1"/>
        <w:spacing w:after="160" w:before="320"/>
      </w:pPr>
      <w:r>
        <w:rPr>
          <w:rFonts w:ascii="Times New Roman" w:cs="Times New Roman" w:eastAsia="Times New Roman" w:hAnsi="Times New Roman"/>
          <w:b/>
          <w:bCs/>
          <w:color w:val="1F4E79"/>
          <w:sz w:val="28"/>
          <w:szCs w:val="28"/>
        </w:rPr>
        <w:t xml:space="preserve">8. Registro y Gestión de Errores</w:t>
      </w:r>
    </w:p>
    <w:p>
      <w:pPr>
        <w:spacing w:after="160" w:before="0" w:line="480" w:lineRule="auto"/>
        <w:jc w:val="both"/>
      </w:pPr>
      <w:r>
        <w:rPr>
          <w:rFonts w:ascii="Times New Roman" w:cs="Times New Roman" w:eastAsia="Times New Roman" w:hAnsi="Times New Roman"/>
          <w:sz w:val="24"/>
          <w:szCs w:val="24"/>
        </w:rPr>
        <w:t xml:space="preserve">El registro y la gestión de errores son una parte importante del desarrollo de TiendaCerca, ya que permiten identificar fallos reales, documentar sus causas y dejar constancia de cómo se corrigieron. A diferencia de un listado de defectos simulados, esta sección recopila los errores que efectivamente se encontraron durante las 8 semanas de desarrollo del proyecto.</w:t>
      </w:r>
    </w:p>
    <w:p>
      <w:pPr>
        <w:pStyle w:val="Heading2"/>
        <w:spacing w:after="160" w:before="320"/>
      </w:pPr>
      <w:r>
        <w:rPr>
          <w:rFonts w:ascii="Times New Roman" w:cs="Times New Roman" w:eastAsia="Times New Roman" w:hAnsi="Times New Roman"/>
          <w:b/>
          <w:bCs/>
          <w:color w:val="1F4E79"/>
          <w:sz w:val="25"/>
          <w:szCs w:val="25"/>
        </w:rPr>
        <w:t xml:space="preserve">8.1 Registro de defectos e incidencias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950"/>
        <w:gridCol w:w="1100"/>
        <w:gridCol w:w="2100"/>
        <w:gridCol w:w="2650"/>
        <w:gridCol w:w="950"/>
        <w:gridCol w:w="910"/>
      </w:tblGrid>
      <w:tr>
        <w:tc>
          <w:tcPr>
            <w:tcW w:type="dxa" w:w="700"/>
            <w:shd w:fill="1F4E79" w:val="clear"/>
            <w:tcMar>
              <w:top w:type="dxa" w:w="60"/>
              <w:left w:type="dxa" w:w="100"/>
              <w:bottom w:type="dxa" w:w="60"/>
              <w:right w:type="dxa" w:w="100"/>
            </w:tcMar>
            <w:vAlign w:val="center"/>
          </w:tcPr>
          <w:p>
            <w:pPr>
              <w:jc w:val="left"/>
            </w:pPr>
            <w:r>
              <w:rPr>
                <w:rFonts w:ascii="Times New Roman" w:cs="Times New Roman" w:eastAsia="Times New Roman" w:hAnsi="Times New Roman"/>
                <w:b/>
                <w:bCs/>
                <w:color w:val="FFFFFF"/>
                <w:sz w:val="15"/>
                <w:szCs w:val="15"/>
              </w:rPr>
              <w:t xml:space="preserve">ID</w:t>
            </w:r>
          </w:p>
        </w:tc>
        <w:tc>
          <w:tcPr>
            <w:tcW w:type="dxa" w:w="950"/>
            <w:shd w:fill="1F4E79" w:val="clear"/>
            <w:tcMar>
              <w:top w:type="dxa" w:w="60"/>
              <w:left w:type="dxa" w:w="100"/>
              <w:bottom w:type="dxa" w:w="60"/>
              <w:right w:type="dxa" w:w="100"/>
            </w:tcMar>
            <w:vAlign w:val="center"/>
          </w:tcPr>
          <w:p>
            <w:pPr>
              <w:jc w:val="left"/>
            </w:pPr>
            <w:r>
              <w:rPr>
                <w:rFonts w:ascii="Times New Roman" w:cs="Times New Roman" w:eastAsia="Times New Roman" w:hAnsi="Times New Roman"/>
                <w:b/>
                <w:bCs/>
                <w:color w:val="FFFFFF"/>
                <w:sz w:val="15"/>
                <w:szCs w:val="15"/>
              </w:rPr>
              <w:t xml:space="preserve">Fecha</w:t>
            </w:r>
          </w:p>
        </w:tc>
        <w:tc>
          <w:tcPr>
            <w:tcW w:type="dxa" w:w="1100"/>
            <w:shd w:fill="1F4E79" w:val="clear"/>
            <w:tcMar>
              <w:top w:type="dxa" w:w="60"/>
              <w:left w:type="dxa" w:w="100"/>
              <w:bottom w:type="dxa" w:w="60"/>
              <w:right w:type="dxa" w:w="100"/>
            </w:tcMar>
            <w:vAlign w:val="center"/>
          </w:tcPr>
          <w:p>
            <w:pPr>
              <w:jc w:val="left"/>
            </w:pPr>
            <w:r>
              <w:rPr>
                <w:rFonts w:ascii="Times New Roman" w:cs="Times New Roman" w:eastAsia="Times New Roman" w:hAnsi="Times New Roman"/>
                <w:b/>
                <w:bCs/>
                <w:color w:val="FFFFFF"/>
                <w:sz w:val="15"/>
                <w:szCs w:val="15"/>
              </w:rPr>
              <w:t xml:space="preserve">Módulo</w:t>
            </w:r>
          </w:p>
        </w:tc>
        <w:tc>
          <w:tcPr>
            <w:tcW w:type="dxa" w:w="2100"/>
            <w:shd w:fill="1F4E79" w:val="clear"/>
            <w:tcMar>
              <w:top w:type="dxa" w:w="60"/>
              <w:left w:type="dxa" w:w="100"/>
              <w:bottom w:type="dxa" w:w="60"/>
              <w:right w:type="dxa" w:w="100"/>
            </w:tcMar>
            <w:vAlign w:val="center"/>
          </w:tcPr>
          <w:p>
            <w:pPr>
              <w:jc w:val="left"/>
            </w:pPr>
            <w:r>
              <w:rPr>
                <w:rFonts w:ascii="Times New Roman" w:cs="Times New Roman" w:eastAsia="Times New Roman" w:hAnsi="Times New Roman"/>
                <w:b/>
                <w:bCs/>
                <w:color w:val="FFFFFF"/>
                <w:sz w:val="15"/>
                <w:szCs w:val="15"/>
              </w:rPr>
              <w:t xml:space="preserve">Error identificado</w:t>
            </w:r>
          </w:p>
        </w:tc>
        <w:tc>
          <w:tcPr>
            <w:tcW w:type="dxa" w:w="2650"/>
            <w:shd w:fill="1F4E79" w:val="clear"/>
            <w:tcMar>
              <w:top w:type="dxa" w:w="60"/>
              <w:left w:type="dxa" w:w="100"/>
              <w:bottom w:type="dxa" w:w="60"/>
              <w:right w:type="dxa" w:w="100"/>
            </w:tcMar>
            <w:vAlign w:val="center"/>
          </w:tcPr>
          <w:p>
            <w:pPr>
              <w:jc w:val="left"/>
            </w:pPr>
            <w:r>
              <w:rPr>
                <w:rFonts w:ascii="Times New Roman" w:cs="Times New Roman" w:eastAsia="Times New Roman" w:hAnsi="Times New Roman"/>
                <w:b/>
                <w:bCs/>
                <w:color w:val="FFFFFF"/>
                <w:sz w:val="15"/>
                <w:szCs w:val="15"/>
              </w:rPr>
              <w:t xml:space="preserve">Pasos para reproducir</w:t>
            </w:r>
          </w:p>
        </w:tc>
        <w:tc>
          <w:tcPr>
            <w:tcW w:type="dxa" w:w="950"/>
            <w:shd w:fill="1F4E79" w:val="clear"/>
            <w:tcMar>
              <w:top w:type="dxa" w:w="60"/>
              <w:left w:type="dxa" w:w="100"/>
              <w:bottom w:type="dxa" w:w="60"/>
              <w:right w:type="dxa" w:w="100"/>
            </w:tcMar>
            <w:vAlign w:val="center"/>
          </w:tcPr>
          <w:p>
            <w:pPr>
              <w:jc w:val="left"/>
            </w:pPr>
            <w:r>
              <w:rPr>
                <w:rFonts w:ascii="Times New Roman" w:cs="Times New Roman" w:eastAsia="Times New Roman" w:hAnsi="Times New Roman"/>
                <w:b/>
                <w:bCs/>
                <w:color w:val="FFFFFF"/>
                <w:sz w:val="15"/>
                <w:szCs w:val="15"/>
              </w:rPr>
              <w:t xml:space="preserve">Prioridad</w:t>
            </w:r>
          </w:p>
        </w:tc>
        <w:tc>
          <w:tcPr>
            <w:tcW w:type="dxa" w:w="910"/>
            <w:shd w:fill="1F4E79" w:val="clear"/>
            <w:tcMar>
              <w:top w:type="dxa" w:w="60"/>
              <w:left w:type="dxa" w:w="100"/>
              <w:bottom w:type="dxa" w:w="60"/>
              <w:right w:type="dxa" w:w="100"/>
            </w:tcMar>
            <w:vAlign w:val="center"/>
          </w:tcPr>
          <w:p>
            <w:pPr>
              <w:jc w:val="left"/>
            </w:pPr>
            <w:r>
              <w:rPr>
                <w:rFonts w:ascii="Times New Roman" w:cs="Times New Roman" w:eastAsia="Times New Roman" w:hAnsi="Times New Roman"/>
                <w:b/>
                <w:bCs/>
                <w:color w:val="FFFFFF"/>
                <w:sz w:val="15"/>
                <w:szCs w:val="15"/>
              </w:rPr>
              <w:t xml:space="preserve">Estado</w:t>
            </w:r>
          </w:p>
        </w:tc>
      </w:tr>
      <w:tr>
        <w:tc>
          <w:tcPr>
            <w:tcW w:type="dxa" w:w="70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color w:val="000000"/>
                <w:sz w:val="15"/>
                <w:szCs w:val="15"/>
              </w:rPr>
              <w:t xml:space="preserve">BUG-01</w:t>
            </w:r>
          </w:p>
        </w:tc>
        <w:tc>
          <w:tcPr>
            <w:tcW w:type="dxa" w:w="95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color w:val="000000"/>
                <w:sz w:val="15"/>
                <w:szCs w:val="15"/>
              </w:rPr>
              <w:t xml:space="preserve">23/09/2026</w:t>
            </w:r>
          </w:p>
        </w:tc>
        <w:tc>
          <w:tcPr>
            <w:tcW w:type="dxa" w:w="110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color w:val="000000"/>
                <w:sz w:val="15"/>
                <w:szCs w:val="15"/>
              </w:rPr>
              <w:t xml:space="preserve">Configuración / Build</w:t>
            </w:r>
          </w:p>
        </w:tc>
        <w:tc>
          <w:tcPr>
            <w:tcW w:type="dxa" w:w="210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color w:val="000000"/>
                <w:sz w:val="15"/>
                <w:szCs w:val="15"/>
              </w:rPr>
              <w:t xml:space="preserve">La app no compilaba ("algo salió mal") por un choque de nombres y permisos faltantes.</w:t>
            </w:r>
          </w:p>
        </w:tc>
        <w:tc>
          <w:tcPr>
            <w:tcW w:type="dxa" w:w="265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color w:val="000000"/>
                <w:sz w:val="15"/>
                <w:szCs w:val="15"/>
              </w:rPr>
              <w:t xml:space="preserve">1. Ejecutar flutter run. 2. Ver el error de compilación. 3. Revisar el analizador: conflicto entre una clase propia y ColorSwatch de Flutter. 4. Revisar AndroidManifest.xml: faltan los permisos de ubicación.</w:t>
            </w:r>
          </w:p>
        </w:tc>
        <w:tc>
          <w:tcPr>
            <w:tcW w:type="dxa" w:w="95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color w:val="000000"/>
                <w:sz w:val="15"/>
                <w:szCs w:val="15"/>
              </w:rPr>
              <w:t xml:space="preserve">Alta</w:t>
            </w:r>
          </w:p>
        </w:tc>
        <w:tc>
          <w:tcPr>
            <w:tcW w:type="dxa" w:w="91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color w:val="000000"/>
                <w:sz w:val="15"/>
                <w:szCs w:val="15"/>
              </w:rPr>
              <w:t xml:space="preserve">Cerrado</w:t>
            </w:r>
          </w:p>
        </w:tc>
      </w:tr>
      <w:tr>
        <w:tc>
          <w:tcPr>
            <w:tcW w:type="dxa" w:w="70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color w:val="000000"/>
                <w:sz w:val="15"/>
                <w:szCs w:val="15"/>
              </w:rPr>
              <w:t xml:space="preserve">BUG-02</w:t>
            </w:r>
          </w:p>
        </w:tc>
        <w:tc>
          <w:tcPr>
            <w:tcW w:type="dxa" w:w="95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color w:val="000000"/>
                <w:sz w:val="15"/>
                <w:szCs w:val="15"/>
              </w:rPr>
              <w:t xml:space="preserve">07/10/2026</w:t>
            </w:r>
          </w:p>
        </w:tc>
        <w:tc>
          <w:tcPr>
            <w:tcW w:type="dxa" w:w="110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color w:val="000000"/>
                <w:sz w:val="15"/>
                <w:szCs w:val="15"/>
              </w:rPr>
              <w:t xml:space="preserve">Detalle de tienda</w:t>
            </w:r>
          </w:p>
        </w:tc>
        <w:tc>
          <w:tcPr>
            <w:tcW w:type="dxa" w:w="210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color w:val="000000"/>
                <w:sz w:val="15"/>
                <w:szCs w:val="15"/>
              </w:rPr>
              <w:t xml:space="preserve">Las ofertas publicadas por un Dueño de tienda no aparecían al verlas como Cliente.</w:t>
            </w:r>
          </w:p>
        </w:tc>
        <w:tc>
          <w:tcPr>
            <w:tcW w:type="dxa" w:w="265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color w:val="000000"/>
                <w:sz w:val="15"/>
                <w:szCs w:val="15"/>
              </w:rPr>
              <w:t xml:space="preserve">1. Iniciar sesión como Dueño de tienda. 2. Publicar una oferta nueva. 3. Cerrar sesión e iniciar como Cliente. 4. Abrir el detalle de esa tienda. 5. Ver que la oferta publicada no aparece en la lista.</w:t>
            </w:r>
          </w:p>
        </w:tc>
        <w:tc>
          <w:tcPr>
            <w:tcW w:type="dxa" w:w="95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color w:val="000000"/>
                <w:sz w:val="15"/>
                <w:szCs w:val="15"/>
              </w:rPr>
              <w:t xml:space="preserve">Alta</w:t>
            </w:r>
          </w:p>
        </w:tc>
        <w:tc>
          <w:tcPr>
            <w:tcW w:type="dxa" w:w="91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color w:val="000000"/>
                <w:sz w:val="15"/>
                <w:szCs w:val="15"/>
              </w:rPr>
              <w:t xml:space="preserve">Cerrado</w:t>
            </w:r>
          </w:p>
        </w:tc>
      </w:tr>
      <w:tr>
        <w:tc>
          <w:tcPr>
            <w:tcW w:type="dxa" w:w="70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color w:val="000000"/>
                <w:sz w:val="15"/>
                <w:szCs w:val="15"/>
              </w:rPr>
              <w:t xml:space="preserve">BUG-03</w:t>
            </w:r>
          </w:p>
        </w:tc>
        <w:tc>
          <w:tcPr>
            <w:tcW w:type="dxa" w:w="95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color w:val="000000"/>
                <w:sz w:val="15"/>
                <w:szCs w:val="15"/>
              </w:rPr>
              <w:t xml:space="preserve">08/10/2026</w:t>
            </w:r>
          </w:p>
        </w:tc>
        <w:tc>
          <w:tcPr>
            <w:tcW w:type="dxa" w:w="110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color w:val="000000"/>
                <w:sz w:val="15"/>
                <w:szCs w:val="15"/>
              </w:rPr>
              <w:t xml:space="preserve">Publicar oferta</w:t>
            </w:r>
          </w:p>
        </w:tc>
        <w:tc>
          <w:tcPr>
            <w:tcW w:type="dxa" w:w="210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color w:val="000000"/>
                <w:sz w:val="15"/>
                <w:szCs w:val="15"/>
              </w:rPr>
              <w:t xml:space="preserve">El botón de agregar foto a una oferta no hacía nada real (solo cambiaba de color).</w:t>
            </w:r>
          </w:p>
        </w:tc>
        <w:tc>
          <w:tcPr>
            <w:tcW w:type="dxa" w:w="265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color w:val="000000"/>
                <w:sz w:val="15"/>
                <w:szCs w:val="15"/>
              </w:rPr>
              <w:t xml:space="preserve">1. Abrir Publicar oferta. 2. Tocar el recuadro de foto. 3. Ver que solo cambia de color, sin abrir la cámara ni la galería.</w:t>
            </w:r>
          </w:p>
        </w:tc>
        <w:tc>
          <w:tcPr>
            <w:tcW w:type="dxa" w:w="95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color w:val="000000"/>
                <w:sz w:val="15"/>
                <w:szCs w:val="15"/>
              </w:rPr>
              <w:t xml:space="preserve">Media</w:t>
            </w:r>
          </w:p>
        </w:tc>
        <w:tc>
          <w:tcPr>
            <w:tcW w:type="dxa" w:w="91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color w:val="000000"/>
                <w:sz w:val="15"/>
                <w:szCs w:val="15"/>
              </w:rPr>
              <w:t xml:space="preserve">Cerrado</w:t>
            </w:r>
          </w:p>
        </w:tc>
      </w:tr>
      <w:tr>
        <w:tc>
          <w:tcPr>
            <w:tcW w:type="dxa" w:w="70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color w:val="000000"/>
                <w:sz w:val="15"/>
                <w:szCs w:val="15"/>
              </w:rPr>
              <w:t xml:space="preserve">BUG-04</w:t>
            </w:r>
          </w:p>
        </w:tc>
        <w:tc>
          <w:tcPr>
            <w:tcW w:type="dxa" w:w="95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color w:val="000000"/>
                <w:sz w:val="15"/>
                <w:szCs w:val="15"/>
              </w:rPr>
              <w:t xml:space="preserve">09/10/2026</w:t>
            </w:r>
          </w:p>
        </w:tc>
        <w:tc>
          <w:tcPr>
            <w:tcW w:type="dxa" w:w="110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color w:val="000000"/>
                <w:sz w:val="15"/>
                <w:szCs w:val="15"/>
              </w:rPr>
              <w:t xml:space="preserve">Buscar / Ubicación</w:t>
            </w:r>
          </w:p>
        </w:tc>
        <w:tc>
          <w:tcPr>
            <w:tcW w:type="dxa" w:w="210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color w:val="000000"/>
                <w:sz w:val="15"/>
                <w:szCs w:val="15"/>
              </w:rPr>
              <w:t xml:space="preserve">Un fallo de geolocalización podía tumbar la app.</w:t>
            </w:r>
          </w:p>
        </w:tc>
        <w:tc>
          <w:tcPr>
            <w:tcW w:type="dxa" w:w="265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color w:val="000000"/>
                <w:sz w:val="15"/>
                <w:szCs w:val="15"/>
              </w:rPr>
              <w:t xml:space="preserve">1. Desactivar el permiso de ubicación del dispositivo. 2. Abrir la pestaña Buscar. 3. Ver que la app lanza una excepción no controlada en vez de usar un punto de respaldo.</w:t>
            </w:r>
          </w:p>
        </w:tc>
        <w:tc>
          <w:tcPr>
            <w:tcW w:type="dxa" w:w="95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color w:val="000000"/>
                <w:sz w:val="15"/>
                <w:szCs w:val="15"/>
              </w:rPr>
              <w:t xml:space="preserve">Alta</w:t>
            </w:r>
          </w:p>
        </w:tc>
        <w:tc>
          <w:tcPr>
            <w:tcW w:type="dxa" w:w="91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color w:val="000000"/>
                <w:sz w:val="15"/>
                <w:szCs w:val="15"/>
              </w:rPr>
              <w:t xml:space="preserve">Cerrado</w:t>
            </w:r>
          </w:p>
        </w:tc>
      </w:tr>
      <w:tr>
        <w:tc>
          <w:tcPr>
            <w:tcW w:type="dxa" w:w="70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color w:val="000000"/>
                <w:sz w:val="15"/>
                <w:szCs w:val="15"/>
              </w:rPr>
              <w:t xml:space="preserve">BUG-05</w:t>
            </w:r>
          </w:p>
        </w:tc>
        <w:tc>
          <w:tcPr>
            <w:tcW w:type="dxa" w:w="95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color w:val="000000"/>
                <w:sz w:val="15"/>
                <w:szCs w:val="15"/>
              </w:rPr>
              <w:t xml:space="preserve">14/10/2026</w:t>
            </w:r>
          </w:p>
        </w:tc>
        <w:tc>
          <w:tcPr>
            <w:tcW w:type="dxa" w:w="110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color w:val="000000"/>
                <w:sz w:val="15"/>
                <w:szCs w:val="15"/>
              </w:rPr>
              <w:t xml:space="preserve">Mi tienda</w:t>
            </w:r>
          </w:p>
        </w:tc>
        <w:tc>
          <w:tcPr>
            <w:tcW w:type="dxa" w:w="210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color w:val="000000"/>
                <w:sz w:val="15"/>
                <w:szCs w:val="15"/>
              </w:rPr>
              <w:t xml:space="preserve">No se podía editar ni eliminar una oferta publicada, solo pausarla.</w:t>
            </w:r>
          </w:p>
        </w:tc>
        <w:tc>
          <w:tcPr>
            <w:tcW w:type="dxa" w:w="265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color w:val="000000"/>
                <w:sz w:val="15"/>
                <w:szCs w:val="15"/>
              </w:rPr>
              <w:t xml:space="preserve">1. Iniciar sesión como Dueño de tienda. 2. Ir a Mi tienda. 3. Intentar modificar o quitar una oferta ya publicada. 4. Ver que solo existe la opción de pausar/reactivar.</w:t>
            </w:r>
          </w:p>
        </w:tc>
        <w:tc>
          <w:tcPr>
            <w:tcW w:type="dxa" w:w="95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color w:val="000000"/>
                <w:sz w:val="15"/>
                <w:szCs w:val="15"/>
              </w:rPr>
              <w:t xml:space="preserve">Media</w:t>
            </w:r>
          </w:p>
        </w:tc>
        <w:tc>
          <w:tcPr>
            <w:tcW w:type="dxa" w:w="91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color w:val="000000"/>
                <w:sz w:val="15"/>
                <w:szCs w:val="15"/>
              </w:rPr>
              <w:t xml:space="preserve">Cerrado</w:t>
            </w:r>
          </w:p>
        </w:tc>
      </w:tr>
      <w:tr>
        <w:tc>
          <w:tcPr>
            <w:tcW w:type="dxa" w:w="70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color w:val="000000"/>
                <w:sz w:val="15"/>
                <w:szCs w:val="15"/>
              </w:rPr>
              <w:t xml:space="preserve">BUG-06</w:t>
            </w:r>
          </w:p>
        </w:tc>
        <w:tc>
          <w:tcPr>
            <w:tcW w:type="dxa" w:w="95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color w:val="000000"/>
                <w:sz w:val="15"/>
                <w:szCs w:val="15"/>
              </w:rPr>
              <w:t xml:space="preserve">15/10/2026</w:t>
            </w:r>
          </w:p>
        </w:tc>
        <w:tc>
          <w:tcPr>
            <w:tcW w:type="dxa" w:w="110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color w:val="000000"/>
                <w:sz w:val="15"/>
                <w:szCs w:val="15"/>
              </w:rPr>
              <w:t xml:space="preserve">Interfaz general</w:t>
            </w:r>
          </w:p>
        </w:tc>
        <w:tc>
          <w:tcPr>
            <w:tcW w:type="dxa" w:w="210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color w:val="000000"/>
                <w:sz w:val="15"/>
                <w:szCs w:val="15"/>
              </w:rPr>
              <w:t xml:space="preserve">El analizador mostraba advertencias por el uso de APIs obsoletas de Flutter.</w:t>
            </w:r>
          </w:p>
        </w:tc>
        <w:tc>
          <w:tcPr>
            <w:tcW w:type="dxa" w:w="265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color w:val="000000"/>
                <w:sz w:val="15"/>
                <w:szCs w:val="15"/>
              </w:rPr>
              <w:t xml:space="preserve">1. Ejecutar flutter analyze. 2. Ver advertencias sobre withOpacity y el parámetro value: de DropdownButtonFormField.</w:t>
            </w:r>
          </w:p>
        </w:tc>
        <w:tc>
          <w:tcPr>
            <w:tcW w:type="dxa" w:w="95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color w:val="000000"/>
                <w:sz w:val="15"/>
                <w:szCs w:val="15"/>
              </w:rPr>
              <w:t xml:space="preserve">Baja</w:t>
            </w:r>
          </w:p>
        </w:tc>
        <w:tc>
          <w:tcPr>
            <w:tcW w:type="dxa" w:w="91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color w:val="000000"/>
                <w:sz w:val="15"/>
                <w:szCs w:val="15"/>
              </w:rPr>
              <w:t xml:space="preserve">Cerrado</w:t>
            </w:r>
          </w:p>
        </w:tc>
      </w:tr>
      <w:tr>
        <w:tc>
          <w:tcPr>
            <w:tcW w:type="dxa" w:w="70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color w:val="000000"/>
                <w:sz w:val="15"/>
                <w:szCs w:val="15"/>
              </w:rPr>
              <w:t xml:space="preserve">BUG-07</w:t>
            </w:r>
          </w:p>
        </w:tc>
        <w:tc>
          <w:tcPr>
            <w:tcW w:type="dxa" w:w="95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color w:val="000000"/>
                <w:sz w:val="15"/>
                <w:szCs w:val="15"/>
              </w:rPr>
              <w:t xml:space="preserve">19/10/2026</w:t>
            </w:r>
          </w:p>
        </w:tc>
        <w:tc>
          <w:tcPr>
            <w:tcW w:type="dxa" w:w="110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color w:val="000000"/>
                <w:sz w:val="15"/>
                <w:szCs w:val="15"/>
              </w:rPr>
              <w:t xml:space="preserve">Autenticación / Login</w:t>
            </w:r>
          </w:p>
        </w:tc>
        <w:tc>
          <w:tcPr>
            <w:tcW w:type="dxa" w:w="210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color w:val="000000"/>
                <w:sz w:val="15"/>
                <w:szCs w:val="15"/>
              </w:rPr>
              <w:t xml:space="preserve">El inicio de sesión con un código especial no era un login real (sin usuario ni contraseña).</w:t>
            </w:r>
          </w:p>
        </w:tc>
        <w:tc>
          <w:tcPr>
            <w:tcW w:type="dxa" w:w="265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color w:val="000000"/>
                <w:sz w:val="15"/>
                <w:szCs w:val="15"/>
              </w:rPr>
              <w:t xml:space="preserve">1. Abrir la app. 2. Elegir un rol y escribir "admin123" en el campo de nombre. 3. Ver que se entra como Administrador sin validar una cuenta real.</w:t>
            </w:r>
          </w:p>
        </w:tc>
        <w:tc>
          <w:tcPr>
            <w:tcW w:type="dxa" w:w="95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color w:val="000000"/>
                <w:sz w:val="15"/>
                <w:szCs w:val="15"/>
              </w:rPr>
              <w:t xml:space="preserve">Alta</w:t>
            </w:r>
          </w:p>
        </w:tc>
        <w:tc>
          <w:tcPr>
            <w:tcW w:type="dxa" w:w="91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color w:val="000000"/>
                <w:sz w:val="15"/>
                <w:szCs w:val="15"/>
              </w:rPr>
              <w:t xml:space="preserve">Cerrado</w:t>
            </w:r>
          </w:p>
        </w:tc>
      </w:tr>
      <w:tr>
        <w:tc>
          <w:tcPr>
            <w:tcW w:type="dxa" w:w="70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color w:val="000000"/>
                <w:sz w:val="15"/>
                <w:szCs w:val="15"/>
              </w:rPr>
              <w:t xml:space="preserve">BUG-08</w:t>
            </w:r>
          </w:p>
        </w:tc>
        <w:tc>
          <w:tcPr>
            <w:tcW w:type="dxa" w:w="95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color w:val="000000"/>
                <w:sz w:val="15"/>
                <w:szCs w:val="15"/>
              </w:rPr>
              <w:t xml:space="preserve">20/10/2026</w:t>
            </w:r>
          </w:p>
        </w:tc>
        <w:tc>
          <w:tcPr>
            <w:tcW w:type="dxa" w:w="110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color w:val="000000"/>
                <w:sz w:val="15"/>
                <w:szCs w:val="15"/>
              </w:rPr>
              <w:t xml:space="preserve">Detalle de tienda</w:t>
            </w:r>
          </w:p>
        </w:tc>
        <w:tc>
          <w:tcPr>
            <w:tcW w:type="dxa" w:w="210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color w:val="000000"/>
                <w:sz w:val="15"/>
                <w:szCs w:val="15"/>
              </w:rPr>
              <w:t xml:space="preserve">StoreDetailScreen podía reventar con un StateError si el id de la tienda no existía.</w:t>
            </w:r>
          </w:p>
        </w:tc>
        <w:tc>
          <w:tcPr>
            <w:tcW w:type="dxa" w:w="265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color w:val="000000"/>
                <w:sz w:val="15"/>
                <w:szCs w:val="15"/>
              </w:rPr>
              <w:t xml:space="preserve">1. Navegar al detalle de una tienda usando un storeId que ya no existe. 2. Ver que la app lanza un StateError en vez de mostrar un mensaje.</w:t>
            </w:r>
          </w:p>
        </w:tc>
        <w:tc>
          <w:tcPr>
            <w:tcW w:type="dxa" w:w="95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color w:val="000000"/>
                <w:sz w:val="15"/>
                <w:szCs w:val="15"/>
              </w:rPr>
              <w:t xml:space="preserve">Alta</w:t>
            </w:r>
          </w:p>
        </w:tc>
        <w:tc>
          <w:tcPr>
            <w:tcW w:type="dxa" w:w="91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color w:val="000000"/>
                <w:sz w:val="15"/>
                <w:szCs w:val="15"/>
              </w:rPr>
              <w:t xml:space="preserve">Cerrado</w:t>
            </w:r>
          </w:p>
        </w:tc>
      </w:tr>
      <w:tr>
        <w:tc>
          <w:tcPr>
            <w:tcW w:type="dxa" w:w="70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color w:val="000000"/>
                <w:sz w:val="15"/>
                <w:szCs w:val="15"/>
              </w:rPr>
              <w:t xml:space="preserve">BUG-09</w:t>
            </w:r>
          </w:p>
        </w:tc>
        <w:tc>
          <w:tcPr>
            <w:tcW w:type="dxa" w:w="95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color w:val="000000"/>
                <w:sz w:val="15"/>
                <w:szCs w:val="15"/>
              </w:rPr>
              <w:t xml:space="preserve">20/10/2026</w:t>
            </w:r>
          </w:p>
        </w:tc>
        <w:tc>
          <w:tcPr>
            <w:tcW w:type="dxa" w:w="110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color w:val="000000"/>
                <w:sz w:val="15"/>
                <w:szCs w:val="15"/>
              </w:rPr>
              <w:t xml:space="preserve">Configuración / Android</w:t>
            </w:r>
          </w:p>
        </w:tc>
        <w:tc>
          <w:tcPr>
            <w:tcW w:type="dxa" w:w="210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color w:val="000000"/>
                <w:sz w:val="15"/>
                <w:szCs w:val="15"/>
              </w:rPr>
              <w:t xml:space="preserve">El nombre de la app en el launcher del teléfono seguía diciendo "ferrecerca_app".</w:t>
            </w:r>
          </w:p>
        </w:tc>
        <w:tc>
          <w:tcPr>
            <w:tcW w:type="dxa" w:w="265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color w:val="000000"/>
                <w:sz w:val="15"/>
                <w:szCs w:val="15"/>
              </w:rPr>
              <w:t xml:space="preserve">1. Instalar la app en un celular. 2. Revisar el nombre debajo del ícono en el launcher. 3. Ver que dice "ferrecerca_app" en vez de "TiendaCerca".</w:t>
            </w:r>
          </w:p>
        </w:tc>
        <w:tc>
          <w:tcPr>
            <w:tcW w:type="dxa" w:w="95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color w:val="000000"/>
                <w:sz w:val="15"/>
                <w:szCs w:val="15"/>
              </w:rPr>
              <w:t xml:space="preserve">Baja</w:t>
            </w:r>
          </w:p>
        </w:tc>
        <w:tc>
          <w:tcPr>
            <w:tcW w:type="dxa" w:w="91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color w:val="000000"/>
                <w:sz w:val="15"/>
                <w:szCs w:val="15"/>
              </w:rPr>
              <w:t xml:space="preserve">Cerrado</w:t>
            </w:r>
          </w:p>
        </w:tc>
      </w:tr>
      <w:tr>
        <w:tc>
          <w:tcPr>
            <w:tcW w:type="dxa" w:w="70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color w:val="000000"/>
                <w:sz w:val="15"/>
                <w:szCs w:val="15"/>
              </w:rPr>
              <w:t xml:space="preserve">BUG-10</w:t>
            </w:r>
          </w:p>
        </w:tc>
        <w:tc>
          <w:tcPr>
            <w:tcW w:type="dxa" w:w="95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color w:val="000000"/>
                <w:sz w:val="15"/>
                <w:szCs w:val="15"/>
              </w:rPr>
              <w:t xml:space="preserve">20/10/2026</w:t>
            </w:r>
          </w:p>
        </w:tc>
        <w:tc>
          <w:tcPr>
            <w:tcW w:type="dxa" w:w="110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color w:val="000000"/>
                <w:sz w:val="15"/>
                <w:szCs w:val="15"/>
              </w:rPr>
              <w:t xml:space="preserve">Mapa / Buscar</w:t>
            </w:r>
          </w:p>
        </w:tc>
        <w:tc>
          <w:tcPr>
            <w:tcW w:type="dxa" w:w="210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color w:val="000000"/>
                <w:sz w:val="15"/>
                <w:szCs w:val="15"/>
              </w:rPr>
              <w:t xml:space="preserve">El userAgentPackageName del mapa no coincidía con el applicationId real de la app.</w:t>
            </w:r>
          </w:p>
        </w:tc>
        <w:tc>
          <w:tcPr>
            <w:tcW w:type="dxa" w:w="265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color w:val="000000"/>
                <w:sz w:val="15"/>
                <w:szCs w:val="15"/>
              </w:rPr>
              <w:t xml:space="preserve">1. Abrir la pestaña Buscar. 2. Revisar la configuración del TileLayer del mapa. 3. Comparar el userAgentPackageName con el applicationId real del proyecto.</w:t>
            </w:r>
          </w:p>
        </w:tc>
        <w:tc>
          <w:tcPr>
            <w:tcW w:type="dxa" w:w="95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color w:val="000000"/>
                <w:sz w:val="15"/>
                <w:szCs w:val="15"/>
              </w:rPr>
              <w:t xml:space="preserve">Baja</w:t>
            </w:r>
          </w:p>
        </w:tc>
        <w:tc>
          <w:tcPr>
            <w:tcW w:type="dxa" w:w="91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color w:val="000000"/>
                <w:sz w:val="15"/>
                <w:szCs w:val="15"/>
              </w:rPr>
              <w:t xml:space="preserve">Cerrado</w:t>
            </w:r>
          </w:p>
        </w:tc>
      </w:tr>
    </w:tbl>
    <w:p>
      <w:pPr>
        <w:spacing w:after="160" w:before="160" w:line="480" w:lineRule="auto"/>
        <w:jc w:val="both"/>
      </w:pPr>
      <w:r>
        <w:rPr>
          <w:rFonts w:ascii="Times New Roman" w:cs="Times New Roman" w:eastAsia="Times New Roman" w:hAnsi="Times New Roman"/>
          <w:i/>
          <w:iCs/>
          <w:color w:val="595959"/>
          <w:sz w:val="20"/>
          <w:szCs w:val="20"/>
        </w:rPr>
        <w:t xml:space="preserve">Observación: la fecha corresponde a la semana aproximada en que se detectó cada error durante el desarrollo real del proyecto. El estado "Cerrado" indica que la corrección fue aplicada y verificada con una prueba posterior.</w:t>
      </w:r>
    </w:p>
    <w:p>
      <w:pPr>
        <w:pStyle w:val="Heading2"/>
        <w:spacing w:after="160" w:before="320"/>
      </w:pPr>
      <w:r>
        <w:rPr>
          <w:rFonts w:ascii="Times New Roman" w:cs="Times New Roman" w:eastAsia="Times New Roman" w:hAnsi="Times New Roman"/>
          <w:b/>
          <w:bCs/>
          <w:color w:val="1F4E79"/>
          <w:sz w:val="25"/>
          <w:szCs w:val="25"/>
        </w:rPr>
        <w:t xml:space="preserve">8.2 Procedimiento para gestionar un error</w:t>
      </w:r>
    </w:p>
    <w:p>
      <w:pPr>
        <w:pStyle w:val="ListParagraph"/>
        <w:numPr>
          <w:ilvl w:val="0"/>
          <w:numId w:val="4"/>
        </w:numPr>
        <w:spacing w:after="100" w:line="360" w:lineRule="auto"/>
      </w:pPr>
      <w:r>
        <w:rPr>
          <w:rFonts w:ascii="Times New Roman" w:cs="Times New Roman" w:eastAsia="Times New Roman" w:hAnsi="Times New Roman"/>
          <w:sz w:val="24"/>
          <w:szCs w:val="24"/>
        </w:rPr>
        <w:t xml:space="preserve">Encontrar el error: usar las funciones principales de la app para detectar un comportamiento que no corresponde a lo esperado.</w:t>
      </w:r>
    </w:p>
    <w:p>
      <w:pPr>
        <w:pStyle w:val="ListParagraph"/>
        <w:numPr>
          <w:ilvl w:val="0"/>
          <w:numId w:val="4"/>
        </w:numPr>
        <w:spacing w:after="100" w:line="360" w:lineRule="auto"/>
      </w:pPr>
      <w:r>
        <w:rPr>
          <w:rFonts w:ascii="Times New Roman" w:cs="Times New Roman" w:eastAsia="Times New Roman" w:hAnsi="Times New Roman"/>
          <w:sz w:val="24"/>
          <w:szCs w:val="24"/>
        </w:rPr>
        <w:t xml:space="preserve">Reproducir el error: repetir los mismos pasos y datos para confirmar que ocurre de forma consistente.</w:t>
      </w:r>
    </w:p>
    <w:p>
      <w:pPr>
        <w:pStyle w:val="ListParagraph"/>
        <w:numPr>
          <w:ilvl w:val="0"/>
          <w:numId w:val="4"/>
        </w:numPr>
        <w:spacing w:after="100" w:line="360" w:lineRule="auto"/>
      </w:pPr>
      <w:r>
        <w:rPr>
          <w:rFonts w:ascii="Times New Roman" w:cs="Times New Roman" w:eastAsia="Times New Roman" w:hAnsi="Times New Roman"/>
          <w:sz w:val="24"/>
          <w:szCs w:val="24"/>
        </w:rPr>
        <w:t xml:space="preserve">Documentar la incidencia: registrar id, fecha, módulo, descripción, pasos, prioridad y estado.</w:t>
      </w:r>
    </w:p>
    <w:p>
      <w:pPr>
        <w:pStyle w:val="ListParagraph"/>
        <w:numPr>
          <w:ilvl w:val="0"/>
          <w:numId w:val="4"/>
        </w:numPr>
        <w:spacing w:after="100" w:line="360" w:lineRule="auto"/>
      </w:pPr>
      <w:r>
        <w:rPr>
          <w:rFonts w:ascii="Times New Roman" w:cs="Times New Roman" w:eastAsia="Times New Roman" w:hAnsi="Times New Roman"/>
          <w:sz w:val="24"/>
          <w:szCs w:val="24"/>
        </w:rPr>
        <w:t xml:space="preserve">Identificar la causa: revisar la lógica de AppState, las consultas a DatabaseHelper, las validaciones o los permisos del dispositivo, según corresponda.</w:t>
      </w:r>
    </w:p>
    <w:p>
      <w:pPr>
        <w:pStyle w:val="ListParagraph"/>
        <w:numPr>
          <w:ilvl w:val="0"/>
          <w:numId w:val="4"/>
        </w:numPr>
        <w:spacing w:after="100" w:line="360" w:lineRule="auto"/>
      </w:pPr>
      <w:r>
        <w:rPr>
          <w:rFonts w:ascii="Times New Roman" w:cs="Times New Roman" w:eastAsia="Times New Roman" w:hAnsi="Times New Roman"/>
          <w:sz w:val="24"/>
          <w:szCs w:val="24"/>
        </w:rPr>
        <w:t xml:space="preserve">Corregir el error: modificar el código responsable sin afectar otra funcionalidad que ya estuviera funcionando.</w:t>
      </w:r>
    </w:p>
    <w:p>
      <w:pPr>
        <w:pStyle w:val="ListParagraph"/>
        <w:numPr>
          <w:ilvl w:val="0"/>
          <w:numId w:val="4"/>
        </w:numPr>
        <w:spacing w:after="100" w:line="360" w:lineRule="auto"/>
      </w:pPr>
      <w:r>
        <w:rPr>
          <w:rFonts w:ascii="Times New Roman" w:cs="Times New Roman" w:eastAsia="Times New Roman" w:hAnsi="Times New Roman"/>
          <w:sz w:val="24"/>
          <w:szCs w:val="24"/>
        </w:rPr>
        <w:t xml:space="preserve">Ejecutar nuevamente la prueba: repetir los pasos originales y revisar funcionalidades cercanas para descartar un problema nuevo.</w:t>
      </w:r>
    </w:p>
    <w:p>
      <w:pPr>
        <w:pStyle w:val="ListParagraph"/>
        <w:numPr>
          <w:ilvl w:val="0"/>
          <w:numId w:val="4"/>
        </w:numPr>
        <w:spacing w:after="100" w:line="360" w:lineRule="auto"/>
      </w:pPr>
      <w:r>
        <w:rPr>
          <w:rFonts w:ascii="Times New Roman" w:cs="Times New Roman" w:eastAsia="Times New Roman" w:hAnsi="Times New Roman"/>
          <w:sz w:val="24"/>
          <w:szCs w:val="24"/>
        </w:rPr>
        <w:t xml:space="preserve">Registrar el resultado: actualizar el estado a Cerrado si la prueba confirma la solución, o dejarlo abierto si el problema persiste.</w:t>
      </w:r>
    </w:p>
    <w:p>
      <w:pPr>
        <w:pStyle w:val="Heading2"/>
        <w:spacing w:after="160" w:before="320"/>
      </w:pPr>
      <w:r>
        <w:rPr>
          <w:rFonts w:ascii="Times New Roman" w:cs="Times New Roman" w:eastAsia="Times New Roman" w:hAnsi="Times New Roman"/>
          <w:b/>
          <w:bCs/>
          <w:color w:val="1F4E79"/>
          <w:sz w:val="25"/>
          <w:szCs w:val="25"/>
        </w:rPr>
        <w:t xml:space="preserve">8.3 Ciclo de vida de un error</w:t>
      </w:r>
    </w:p>
    <w:p>
      <w:pPr>
        <w:spacing w:after="240" w:before="100"/>
        <w:jc w:val="center"/>
      </w:pPr>
      <w:r>
        <w:rPr>
          <w:rFonts w:ascii="Times New Roman" w:cs="Times New Roman" w:eastAsia="Times New Roman" w:hAnsi="Times New Roman"/>
          <w:b/>
          <w:bCs/>
          <w:color w:val="1F4E79"/>
          <w:sz w:val="22"/>
          <w:szCs w:val="22"/>
        </w:rPr>
        <w:t xml:space="preserve">Nuevo → Asignado → En desarrollo → Resuelto → En pruebas → Cerrado</w:t>
      </w:r>
    </w:p>
    <w:p>
      <w:pPr>
        <w:pStyle w:val="ListParagraph"/>
        <w:numPr>
          <w:ilvl w:val="0"/>
          <w:numId w:val="2"/>
        </w:numPr>
        <w:spacing w:after="100" w:line="360" w:lineRule="auto"/>
      </w:pPr>
      <w:r>
        <w:rPr>
          <w:rFonts w:ascii="Times New Roman" w:cs="Times New Roman" w:eastAsia="Times New Roman" w:hAnsi="Times New Roman"/>
          <w:sz w:val="24"/>
          <w:szCs w:val="24"/>
        </w:rPr>
        <w:t xml:space="preserve">Nuevo: el defecto se acaba de detectar y registrar en la tabla.</w:t>
      </w:r>
    </w:p>
    <w:p>
      <w:pPr>
        <w:pStyle w:val="ListParagraph"/>
        <w:numPr>
          <w:ilvl w:val="0"/>
          <w:numId w:val="2"/>
        </w:numPr>
        <w:spacing w:after="100" w:line="360" w:lineRule="auto"/>
      </w:pPr>
      <w:r>
        <w:rPr>
          <w:rFonts w:ascii="Times New Roman" w:cs="Times New Roman" w:eastAsia="Times New Roman" w:hAnsi="Times New Roman"/>
          <w:sz w:val="24"/>
          <w:szCs w:val="24"/>
        </w:rPr>
        <w:t xml:space="preserve">Asignado: se define quién se encarga de corregirlo (en un proyecto individual, el mismo desarrollador).</w:t>
      </w:r>
    </w:p>
    <w:p>
      <w:pPr>
        <w:pStyle w:val="ListParagraph"/>
        <w:numPr>
          <w:ilvl w:val="0"/>
          <w:numId w:val="2"/>
        </w:numPr>
        <w:spacing w:after="100" w:line="360" w:lineRule="auto"/>
      </w:pPr>
      <w:r>
        <w:rPr>
          <w:rFonts w:ascii="Times New Roman" w:cs="Times New Roman" w:eastAsia="Times New Roman" w:hAnsi="Times New Roman"/>
          <w:sz w:val="24"/>
          <w:szCs w:val="24"/>
        </w:rPr>
        <w:t xml:space="preserve">En desarrollo: se analiza la causa y se modifica el código responsable.</w:t>
      </w:r>
    </w:p>
    <w:p>
      <w:pPr>
        <w:pStyle w:val="ListParagraph"/>
        <w:numPr>
          <w:ilvl w:val="0"/>
          <w:numId w:val="2"/>
        </w:numPr>
        <w:spacing w:after="100" w:line="360" w:lineRule="auto"/>
      </w:pPr>
      <w:r>
        <w:rPr>
          <w:rFonts w:ascii="Times New Roman" w:cs="Times New Roman" w:eastAsia="Times New Roman" w:hAnsi="Times New Roman"/>
          <w:sz w:val="24"/>
          <w:szCs w:val="24"/>
        </w:rPr>
        <w:t xml:space="preserve">Resuelto: la corrección ya está lista para volver a probarse.</w:t>
      </w:r>
    </w:p>
    <w:p>
      <w:pPr>
        <w:pStyle w:val="ListParagraph"/>
        <w:numPr>
          <w:ilvl w:val="0"/>
          <w:numId w:val="2"/>
        </w:numPr>
        <w:spacing w:after="100" w:line="360" w:lineRule="auto"/>
      </w:pPr>
      <w:r>
        <w:rPr>
          <w:rFonts w:ascii="Times New Roman" w:cs="Times New Roman" w:eastAsia="Times New Roman" w:hAnsi="Times New Roman"/>
          <w:sz w:val="24"/>
          <w:szCs w:val="24"/>
        </w:rPr>
        <w:t xml:space="preserve">En pruebas: se repiten los pasos originales para confirmar que el error desapareció.</w:t>
      </w:r>
    </w:p>
    <w:p>
      <w:pPr>
        <w:pStyle w:val="ListParagraph"/>
        <w:numPr>
          <w:ilvl w:val="0"/>
          <w:numId w:val="2"/>
        </w:numPr>
        <w:spacing w:after="100" w:line="360" w:lineRule="auto"/>
      </w:pPr>
      <w:r>
        <w:rPr>
          <w:rFonts w:ascii="Times New Roman" w:cs="Times New Roman" w:eastAsia="Times New Roman" w:hAnsi="Times New Roman"/>
          <w:sz w:val="24"/>
          <w:szCs w:val="24"/>
        </w:rPr>
        <w:t xml:space="preserve">Cerrado: las pruebas confirman que el defecto quedó solucionado y no reaparece.</w:t>
      </w:r>
    </w:p>
    <w:p>
      <w:pPr>
        <w:spacing w:after="160" w:before="0" w:line="480" w:lineRule="auto"/>
        <w:jc w:val="both"/>
      </w:pPr>
      <w:r>
        <w:rPr>
          <w:rFonts w:ascii="Times New Roman" w:cs="Times New Roman" w:eastAsia="Times New Roman" w:hAnsi="Times New Roman"/>
          <w:sz w:val="24"/>
          <w:szCs w:val="24"/>
        </w:rPr>
        <w:t xml:space="preserve">Si un error corregido vuelve a presentarse durante una prueba posterior, la incidencia pasa al estado Reabierto y regresa al análisis y la corrección.</w:t>
      </w:r>
    </w:p>
    <w:p>
      <w:pPr>
        <w:pStyle w:val="Heading2"/>
        <w:spacing w:after="160" w:before="320"/>
      </w:pPr>
      <w:r>
        <w:rPr>
          <w:rFonts w:ascii="Times New Roman" w:cs="Times New Roman" w:eastAsia="Times New Roman" w:hAnsi="Times New Roman"/>
          <w:b/>
          <w:bCs/>
          <w:color w:val="1F4E79"/>
          <w:sz w:val="25"/>
          <w:szCs w:val="25"/>
        </w:rPr>
        <w:t xml:space="preserve">8.4 Ejemplo de seguimiento de una incidencia</w:t>
      </w:r>
    </w:p>
    <w:p>
      <w:pPr>
        <w:spacing w:after="60" w:before="0" w:line="480" w:lineRule="auto"/>
        <w:jc w:val="both"/>
      </w:pPr>
      <w:r>
        <w:rPr>
          <w:rFonts w:ascii="Times New Roman" w:cs="Times New Roman" w:eastAsia="Times New Roman" w:hAnsi="Times New Roman"/>
          <w:b/>
          <w:bCs/>
          <w:sz w:val="24"/>
          <w:szCs w:val="24"/>
        </w:rPr>
        <w:t xml:space="preserve">Identificador: BUG-02</w:t>
      </w:r>
    </w:p>
    <w:p>
      <w:pPr>
        <w:spacing w:after="60" w:before="0" w:line="480" w:lineRule="auto"/>
        <w:jc w:val="both"/>
      </w:pPr>
      <w:r>
        <w:rPr>
          <w:rFonts w:ascii="Times New Roman" w:cs="Times New Roman" w:eastAsia="Times New Roman" w:hAnsi="Times New Roman"/>
          <w:sz w:val="24"/>
          <w:szCs w:val="24"/>
        </w:rPr>
        <w:t xml:space="preserve">Módulo: Detalle de tienda.</w:t>
      </w:r>
    </w:p>
    <w:p>
      <w:pPr>
        <w:spacing w:after="60" w:before="0" w:line="480" w:lineRule="auto"/>
        <w:jc w:val="both"/>
      </w:pPr>
      <w:r>
        <w:rPr>
          <w:rFonts w:ascii="Times New Roman" w:cs="Times New Roman" w:eastAsia="Times New Roman" w:hAnsi="Times New Roman"/>
          <w:sz w:val="24"/>
          <w:szCs w:val="24"/>
        </w:rPr>
        <w:t xml:space="preserve">Descripción: las ofertas que un Dueño de tienda publicaba no se veían reflejadas al revisar esa tienda desde una cuenta Cliente.</w:t>
      </w:r>
    </w:p>
    <w:p>
      <w:pPr>
        <w:spacing w:after="60" w:before="0" w:line="480" w:lineRule="auto"/>
        <w:jc w:val="both"/>
      </w:pPr>
      <w:r>
        <w:rPr>
          <w:rFonts w:ascii="Times New Roman" w:cs="Times New Roman" w:eastAsia="Times New Roman" w:hAnsi="Times New Roman"/>
          <w:sz w:val="24"/>
          <w:szCs w:val="24"/>
        </w:rPr>
        <w:t xml:space="preserve">Causa posible: las pantallas de comprador todavía leían el catálogo fijo de ejemplo (MockData) en vez de los datos reales guardados en SQLite.</w:t>
      </w:r>
    </w:p>
    <w:p>
      <w:pPr>
        <w:spacing w:after="60" w:before="0" w:line="480" w:lineRule="auto"/>
        <w:jc w:val="both"/>
      </w:pPr>
      <w:r>
        <w:rPr>
          <w:rFonts w:ascii="Times New Roman" w:cs="Times New Roman" w:eastAsia="Times New Roman" w:hAnsi="Times New Roman"/>
          <w:sz w:val="24"/>
          <w:szCs w:val="24"/>
        </w:rPr>
        <w:t xml:space="preserve">Corrección propuesta: se agregaron los métodos AppState.offersForStore()/findOffer() como única fuente de verdad para las ofertas de una tienda.</w:t>
      </w:r>
    </w:p>
    <w:p>
      <w:pPr>
        <w:spacing w:after="60" w:before="0" w:line="480" w:lineRule="auto"/>
        <w:jc w:val="both"/>
      </w:pPr>
      <w:r>
        <w:rPr>
          <w:rFonts w:ascii="Times New Roman" w:cs="Times New Roman" w:eastAsia="Times New Roman" w:hAnsi="Times New Roman"/>
          <w:sz w:val="24"/>
          <w:szCs w:val="24"/>
        </w:rPr>
        <w:t xml:space="preserve">Prueba posterior: publicar una oferta nueva como Dueño de tienda, cerrar sesión, entrar como Cliente y abrir el detalle de esa misma tienda. El resultado esperado es que la oferta publicada aparezca de inmediato en la lista.</w:t>
      </w:r>
    </w:p>
    <w:p>
      <w:pPr>
        <w:spacing w:after="160" w:before="0" w:line="480" w:lineRule="auto"/>
        <w:jc w:val="both"/>
      </w:pPr>
      <w:r>
        <w:rPr>
          <w:rFonts w:ascii="Times New Roman" w:cs="Times New Roman" w:eastAsia="Times New Roman" w:hAnsi="Times New Roman"/>
          <w:b/>
          <w:bCs/>
          <w:sz w:val="24"/>
          <w:szCs w:val="24"/>
        </w:rPr>
        <w:t xml:space="preserve">Estado final: Cerrado — confirmado mediante la prueba posterior descrita arriba.</w:t>
      </w:r>
    </w:p>
    <w:p>
      <w:r>
        <w:br w:type="page"/>
      </w:r>
    </w:p>
    <w:p>
      <w:pPr>
        <w:pStyle w:val="Heading1"/>
        <w:spacing w:after="160" w:before="320"/>
      </w:pPr>
      <w:r>
        <w:rPr>
          <w:rFonts w:ascii="Times New Roman" w:cs="Times New Roman" w:eastAsia="Times New Roman" w:hAnsi="Times New Roman"/>
          <w:b/>
          <w:bCs/>
          <w:color w:val="1F4E79"/>
          <w:sz w:val="28"/>
          <w:szCs w:val="28"/>
        </w:rPr>
        <w:t xml:space="preserve">9. Conclusiones y Trabajo Futuro</w:t>
      </w:r>
    </w:p>
    <w:p>
      <w:pPr>
        <w:pStyle w:val="Heading2"/>
        <w:spacing w:after="160" w:before="320"/>
      </w:pPr>
      <w:r>
        <w:rPr>
          <w:rFonts w:ascii="Times New Roman" w:cs="Times New Roman" w:eastAsia="Times New Roman" w:hAnsi="Times New Roman"/>
          <w:b/>
          <w:bCs/>
          <w:color w:val="1F4E79"/>
          <w:sz w:val="25"/>
          <w:szCs w:val="25"/>
        </w:rPr>
        <w:t xml:space="preserve">9.1 Conclusiones</w:t>
      </w:r>
    </w:p>
    <w:p>
      <w:pPr>
        <w:spacing w:after="160" w:before="0" w:line="480" w:lineRule="auto"/>
        <w:jc w:val="both"/>
      </w:pPr>
      <w:r>
        <w:rPr>
          <w:rFonts w:ascii="Times New Roman" w:cs="Times New Roman" w:eastAsia="Times New Roman" w:hAnsi="Times New Roman"/>
          <w:sz w:val="24"/>
          <w:szCs w:val="24"/>
        </w:rPr>
        <w:t xml:space="preserve">Desarrollar TiendaCerca permitió aplicar de forma práctica el manejo de estado con Provider, la persistencia local con SQLite, la geolocalización real, los permisos de dispositivo (ubicación y cámara) y la autenticación real de usuarios con distintos roles. La arquitectura por capas del proyecto permitió agregar funcionalidad nueva — como el login real o que cada Dueño de tienda tenga su propia tienda — sin tener que reescribir las pantallas ya construidas.</w:t>
      </w:r>
    </w:p>
    <w:p>
      <w:pPr>
        <w:pStyle w:val="Heading2"/>
        <w:spacing w:after="160" w:before="320"/>
      </w:pPr>
      <w:r>
        <w:rPr>
          <w:rFonts w:ascii="Times New Roman" w:cs="Times New Roman" w:eastAsia="Times New Roman" w:hAnsi="Times New Roman"/>
          <w:b/>
          <w:bCs/>
          <w:color w:val="1F4E79"/>
          <w:sz w:val="25"/>
          <w:szCs w:val="25"/>
        </w:rPr>
        <w:t xml:space="preserve">9.2 Trabajo futuro</w:t>
      </w:r>
    </w:p>
    <w:p>
      <w:pPr>
        <w:pStyle w:val="ListParagraph"/>
        <w:numPr>
          <w:ilvl w:val="0"/>
          <w:numId w:val="2"/>
        </w:numPr>
        <w:spacing w:after="100" w:line="360" w:lineRule="auto"/>
      </w:pPr>
      <w:r>
        <w:rPr>
          <w:rFonts w:ascii="Times New Roman" w:cs="Times New Roman" w:eastAsia="Times New Roman" w:hAnsi="Times New Roman"/>
          <w:sz w:val="24"/>
          <w:szCs w:val="24"/>
        </w:rPr>
        <w:t xml:space="preserve">Conectar un backend remoto real (Firebase, Supabase o una API propia) para el catálogo general de tiendas.</w:t>
      </w:r>
    </w:p>
    <w:p>
      <w:pPr>
        <w:pStyle w:val="ListParagraph"/>
        <w:numPr>
          <w:ilvl w:val="0"/>
          <w:numId w:val="2"/>
        </w:numPr>
        <w:spacing w:after="100" w:line="360" w:lineRule="auto"/>
      </w:pPr>
      <w:r>
        <w:rPr>
          <w:rFonts w:ascii="Times New Roman" w:cs="Times New Roman" w:eastAsia="Times New Roman" w:hAnsi="Times New Roman"/>
          <w:sz w:val="24"/>
          <w:szCs w:val="24"/>
        </w:rPr>
        <w:t xml:space="preserve">Agregar notificaciones push cuando una tienda que el usuario sigue publica una oferta nueva.</w:t>
      </w:r>
    </w:p>
    <w:p>
      <w:pPr>
        <w:pStyle w:val="ListParagraph"/>
        <w:numPr>
          <w:ilvl w:val="0"/>
          <w:numId w:val="2"/>
        </w:numPr>
        <w:spacing w:after="100" w:line="360" w:lineRule="auto"/>
      </w:pPr>
      <w:r>
        <w:rPr>
          <w:rFonts w:ascii="Times New Roman" w:cs="Times New Roman" w:eastAsia="Times New Roman" w:hAnsi="Times New Roman"/>
          <w:sz w:val="24"/>
          <w:szCs w:val="24"/>
        </w:rPr>
        <w:t xml:space="preserve">Permitir que un Dueño de tienda edite su tienda después de registrarla (hoy el nombre, la ubicación y la foto se fijan al crear la cuenta).</w:t>
      </w:r>
    </w:p>
    <w:p>
      <w:pPr>
        <w:pStyle w:val="ListParagraph"/>
        <w:numPr>
          <w:ilvl w:val="0"/>
          <w:numId w:val="2"/>
        </w:numPr>
        <w:spacing w:after="100" w:line="360" w:lineRule="auto"/>
      </w:pPr>
      <w:r>
        <w:rPr>
          <w:rFonts w:ascii="Times New Roman" w:cs="Times New Roman" w:eastAsia="Times New Roman" w:hAnsi="Times New Roman"/>
          <w:sz w:val="24"/>
          <w:szCs w:val="24"/>
        </w:rPr>
        <w:t xml:space="preserve">Ampliar las pruebas automatizadas para cubrir también los flujos de editar y eliminar una oferta de punta a punta.</w:t>
      </w:r>
    </w:p>
    <w:p>
      <w:pPr>
        <w:pBdr>
          <w:bottom w:val="single" w:color="BFBFBF" w:sz="6"/>
        </w:pBdr>
        <w:spacing w:after="200"/>
      </w:pPr>
    </w:p>
    <w:p>
      <w:pPr>
        <w:pStyle w:val="Heading1"/>
        <w:spacing w:after="160" w:before="320"/>
      </w:pPr>
      <w:r>
        <w:rPr>
          <w:rFonts w:ascii="Times New Roman" w:cs="Times New Roman" w:eastAsia="Times New Roman" w:hAnsi="Times New Roman"/>
          <w:b/>
          <w:bCs/>
          <w:color w:val="1F4E79"/>
          <w:sz w:val="28"/>
          <w:szCs w:val="28"/>
        </w:rPr>
        <w:t xml:space="preserve">10. Bibliografía</w:t>
      </w:r>
    </w:p>
    <w:p>
      <w:pPr>
        <w:spacing w:after="160" w:before="0" w:line="480" w:lineRule="auto"/>
        <w:jc w:val="both"/>
      </w:pPr>
      <w:r>
        <w:rPr>
          <w:rFonts w:ascii="Times New Roman" w:cs="Times New Roman" w:eastAsia="Times New Roman" w:hAnsi="Times New Roman"/>
          <w:sz w:val="24"/>
          <w:szCs w:val="24"/>
        </w:rPr>
        <w:t xml:space="preserve">Flutter. (2026). Flutter documentation. Google. https://docs.flutter.dev</w:t>
      </w:r>
    </w:p>
    <w:p>
      <w:pPr>
        <w:spacing w:after="160" w:before="0" w:line="480" w:lineRule="auto"/>
        <w:jc w:val="both"/>
      </w:pPr>
      <w:r>
        <w:rPr>
          <w:rFonts w:ascii="Times New Roman" w:cs="Times New Roman" w:eastAsia="Times New Roman" w:hAnsi="Times New Roman"/>
          <w:sz w:val="24"/>
          <w:szCs w:val="24"/>
        </w:rPr>
        <w:t xml:space="preserve">provider (paquete Dart). (2026). pub.dev. https://pub.dev/packages/provider</w:t>
      </w:r>
    </w:p>
    <w:p>
      <w:pPr>
        <w:spacing w:after="160" w:before="0" w:line="480" w:lineRule="auto"/>
        <w:jc w:val="both"/>
      </w:pPr>
      <w:r>
        <w:rPr>
          <w:rFonts w:ascii="Times New Roman" w:cs="Times New Roman" w:eastAsia="Times New Roman" w:hAnsi="Times New Roman"/>
          <w:sz w:val="24"/>
          <w:szCs w:val="24"/>
        </w:rPr>
        <w:t xml:space="preserve">sqflite (paquete Dart). (2026). pub.dev. https://pub.dev/packages/sqflite</w:t>
      </w:r>
    </w:p>
    <w:p>
      <w:pPr>
        <w:spacing w:after="160" w:before="0" w:line="480" w:lineRule="auto"/>
        <w:jc w:val="both"/>
      </w:pPr>
      <w:r>
        <w:rPr>
          <w:rFonts w:ascii="Times New Roman" w:cs="Times New Roman" w:eastAsia="Times New Roman" w:hAnsi="Times New Roman"/>
          <w:sz w:val="24"/>
          <w:szCs w:val="24"/>
        </w:rPr>
        <w:t xml:space="preserve">geolocator (paquete Dart). (2026). pub.dev. https://pub.dev/packages/geolocator</w:t>
      </w:r>
    </w:p>
    <w:p>
      <w:pPr>
        <w:spacing w:after="160" w:before="0" w:line="480" w:lineRule="auto"/>
        <w:jc w:val="both"/>
      </w:pPr>
      <w:r>
        <w:rPr>
          <w:rFonts w:ascii="Times New Roman" w:cs="Times New Roman" w:eastAsia="Times New Roman" w:hAnsi="Times New Roman"/>
          <w:sz w:val="24"/>
          <w:szCs w:val="24"/>
        </w:rPr>
        <w:t xml:space="preserve">flutter_map (paquete Dart). (2026). pub.dev. https://pub.dev/packages/flutter_map</w:t>
      </w:r>
    </w:p>
    <w:p>
      <w:pPr>
        <w:spacing w:after="160" w:before="0" w:line="480" w:lineRule="auto"/>
        <w:jc w:val="both"/>
      </w:pPr>
      <w:r>
        <w:rPr>
          <w:rFonts w:ascii="Times New Roman" w:cs="Times New Roman" w:eastAsia="Times New Roman" w:hAnsi="Times New Roman"/>
          <w:sz w:val="24"/>
          <w:szCs w:val="24"/>
        </w:rPr>
        <w:t xml:space="preserve">OpenStreetMap contributors. (2026). OpenStreetMap. https://www.openstreetmap.org</w:t>
      </w:r>
    </w:p>
    <w:p>
      <w:pPr>
        <w:spacing w:after="160" w:before="0" w:line="480" w:lineRule="auto"/>
        <w:jc w:val="both"/>
      </w:pPr>
      <w:r>
        <w:rPr>
          <w:rFonts w:ascii="Times New Roman" w:cs="Times New Roman" w:eastAsia="Times New Roman" w:hAnsi="Times New Roman"/>
          <w:sz w:val="24"/>
          <w:szCs w:val="24"/>
        </w:rPr>
        <w:t xml:space="preserve">image_picker (paquete Dart). (2026). pub.dev. https://pub.dev/packages/image_picker</w:t>
      </w:r>
    </w:p>
    <w:p>
      <w:pPr>
        <w:spacing w:after="160" w:before="0" w:line="480" w:lineRule="auto"/>
        <w:jc w:val="both"/>
      </w:pPr>
      <w:r>
        <w:rPr>
          <w:rFonts w:ascii="Times New Roman" w:cs="Times New Roman" w:eastAsia="Times New Roman" w:hAnsi="Times New Roman"/>
          <w:sz w:val="24"/>
          <w:szCs w:val="24"/>
        </w:rPr>
        <w:t xml:space="preserve">crypto (paquete Dart). (2026). pub.dev. https://pub.dev/packages/crypto</w:t>
      </w:r>
    </w:p>
    <w:p>
      <w:pPr>
        <w:spacing w:after="160" w:before="0" w:line="480" w:lineRule="auto"/>
        <w:jc w:val="both"/>
      </w:pPr>
      <w:r>
        <w:rPr>
          <w:rFonts w:ascii="Times New Roman" w:cs="Times New Roman" w:eastAsia="Times New Roman" w:hAnsi="Times New Roman"/>
          <w:sz w:val="24"/>
          <w:szCs w:val="24"/>
        </w:rPr>
        <w:t xml:space="preserve">Anthropic. (2026). Claude (modelo de lenguaje de IA). Usado como asistente para apoyar la redacción de la documentación, la generación de los diagramas y la revisión de código durante el desarrollo del proyecto. https://claude.ai</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color w:val="8080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color w:val="808080"/>
        <w:sz w:val="18"/>
        <w:szCs w:val="18"/>
      </w:rPr>
      <w:t xml:space="preserve">TiendaCerca — Documentación (entrega final)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abstractNum>
  <w:abstractNum w:abstractNumId="3" w15:restartNumberingAfterBreak="0">
    <w:multiLevelType w:val="hybridMultilevel"/>
    <w:lvl w:ilvl="0" w15:tentative="1">
      <w:start w:val="1"/>
      <w:numFmt w:val="decimal"/>
      <w:lvlText w:val="%1."/>
      <w:lvlJc w:val="left"/>
      <w:pPr>
        <w:ind w:left="420" w:hanging="260"/>
      </w:pPr>
    </w:lvl>
  </w:abstractNum>
  <w:abstractNum w:abstractNumId="4" w15:restartNumberingAfterBreak="0">
    <w:multiLevelType w:val="hybridMultilevel"/>
    <w:lvl w:ilvl="0" w15:tentative="1">
      <w:start w:val="1"/>
      <w:numFmt w:val="decimal"/>
      <w:lvlText w:val="%1."/>
      <w:lvlJc w:val="left"/>
      <w:pPr>
        <w:ind w:left="42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7c58ad8d0e8477a70107c7fdcd45aeade91e937f.png"/><Relationship Id="rId10" Type="http://schemas.openxmlformats.org/officeDocument/2006/relationships/image" Target="media/699bd9c90e70424152b6818f49073e4ee91ef3ca.png"/><Relationship Id="rId11" Type="http://schemas.openxmlformats.org/officeDocument/2006/relationships/image" Target="media/67c289a86f47c04037bafab5b2a5f9b017d03f5b.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2026-10-20T14:04:09.088Z</dcterms:created>
  <dcterms:modified xsi:type="dcterms:W3CDTF">2026-10-20T14:04:09.089Z</dcterms:modified>
</cp:coreProperties>
</file>

<file path=docProps/custom.xml><?xml version="1.0" encoding="utf-8"?>
<Properties xmlns="http://schemas.openxmlformats.org/officeDocument/2006/custom-properties" xmlns:vt="http://schemas.openxmlformats.org/officeDocument/2006/docPropsVTypes"/>
</file>