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PRICE PLANS</w:t>
        </w:r>
      </w:hyperlink>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How To Do Business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Create Effective Market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Develop International Relations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Previous </w:t>
        </w:r>
      </w:hyperlink>
      <w:r w:rsidDel="00000000" w:rsidR="00000000" w:rsidRPr="00000000">
        <w:rPr>
          <w:rtl w:val="0"/>
        </w:rPr>
        <w:t xml:space="preserve"> </w:t>
      </w:r>
      <w:hyperlink w:anchor="3dy6vkm">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Us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no limits on who can become a great entrepreneur. You don't necessarily need a college degree, a bunch of money in the bank or even business experience to start something that could become the next major success. However, you do need a strong plan and the drive to see it through. If you're on Entrepreneur, odds are you already have the drive, but you might not know how to start building your empire. That why we are here. Check out this website to help turn your big idea into a successful business.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More&gt;&gt;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Accoutants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Economics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 Resources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Marketting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w:t>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Services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Finance your business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Fund your startup yourself. Bootstrapping your business might take longer, but the good part is that you control your own destiny. Pitch your needs to friends and family. It can be hard to separate business from personal relationships. Request a small-business grant.</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Build your Team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scale your business, you are going to need to hand off responsibilities to other people. You need a team.Whether you need a partner, employee or freelancer, these three tips can help you find a good fit:</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Start your Sales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matter your product or industry, your business's future is going to depend on revenue and sales. Steve Jobs knew this -- it's why, when he was starting Apple, he spent day after day calling investors from his garage.</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Grow your Income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million different ways to grow. You could acquire another business, start targeting a new market, expand your offerings and more. But, no growth plan will matter if you don't have the two key attributes that all growing companies have in common.</w:t>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Team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Akshay Kumar</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Founder/CEO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is an Indian-born Canadian actor, producer, martial artist and television personality who works in Bollywood films.</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Diljit Dosanjh</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Business Head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is an Indian singer, actor and television presenter who works in Punjabi and Hindi cinema.He is recognised as one of the leading artists in the Indian music industry.</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Deepika Padukone</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Analyst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is an Indian film actress and producer. One of the highest-paid actresses in India, her accolades include three Filmfare Awards. She features in listings of the nation's most popular personalities.</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Ranveer Singh</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Marketting Head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is an Indian actor who appears in Hindi films. The recipient of several awards, including four Filmfare Awards, Singh is among the highest-paid actors in the country and has featured in Forbes India's Celebrity 100 list since 3012.</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Free domain name and web hosting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Price plan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Free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$0/month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5GB Space</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10GB Bandwidth</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15 Email Account</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Domain</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Support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Buy Now</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Starup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$10/month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10GB Space</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100GB Bandwidth</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15 Email Account</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Domain</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Support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Buy Now</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Business Plan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$50/month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30GB Space</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300GB Bandwidth</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55 Email Account</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Domain</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Support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Buy Now</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Advanced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$100/month</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50GB Space</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Bandwidth</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Email Account</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Domain</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Support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Buy Now</w:t>
        </w:r>
      </w:hyperlink>
      <w:r w:rsidDel="00000000" w:rsidR="00000000" w:rsidRPr="00000000">
        <w:rPr>
          <w:rtl w:val="0"/>
        </w:rPr>
      </w:r>
    </w:p>
    <w:p w:rsidR="00000000" w:rsidDel="00000000" w:rsidP="00000000" w:rsidRDefault="00000000" w:rsidRPr="00000000" w14:paraId="00000083">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Get In Touch</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MADE BY GURJOT SINGH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