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71.jpg" ContentType="image/jpeg"/>
  <Override PartName="/word/media/rId68.jpg" ContentType="image/jpeg"/>
  <Override PartName="/word/media/rId85.jpg" ContentType="image/jpeg"/>
  <Override PartName="/word/media/rId116.jpg" ContentType="image/jpeg"/>
  <Override PartName="/word/media/rId89.jpg" ContentType="image/jpeg"/>
  <Override PartName="/word/media/rId36.jpg" ContentType="image/jpeg"/>
  <Override PartName="/word/media/rId43.jpg" ContentType="image/jpeg"/>
  <Override PartName="/word/media/rId78.jpg" ContentType="image/jpeg"/>
  <Override PartName="/word/media/rId75.jpg" ContentType="image/jpeg"/>
  <Override PartName="/word/media/rId109.jpg" ContentType="image/jpeg"/>
  <Override PartName="/word/media/rId98.jpg" ContentType="image/jpeg"/>
  <Override PartName="/word/media/rId92.jpg" ContentType="image/jpeg"/>
  <Override PartName="/word/media/rId95.jpg" ContentType="image/jpeg"/>
  <Override PartName="/word/media/rId82.jpg" ContentType="image/jpeg"/>
  <Override PartName="/word/media/rId106.jpg" ContentType="image/jpeg"/>
  <Override PartName="/word/media/rId113.jpg" ContentType="image/jpeg"/>
  <Override PartName="/word/media/rId102.jpg" ContentType="image/jpeg"/>
  <Override PartName="/word/media/rId65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59.jpg" ContentType="image/jpeg"/>
  <Override PartName="/word/media/rId50.jpg" ContentType="image/jpeg"/>
  <Override PartName="/word/media/rId139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33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7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ход; штрихпунктиром — разграничительные линии по директивам Ставки (2 БФ / 1 БФ сверху, 1 БФ / 1 УФ снизу) и бомборазграничительная линия с ВВС союзников (слева).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 У танковых</w:t>
      </w:r>
      <w:r>
        <w:t xml:space="preserve"> </w:t>
      </w:r>
      <w:r>
        <w:t xml:space="preserve">армий удар рисуется стрелкой танковых соединений.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 по директивам»,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4" name="Picture"/>
            <a:graphic>
              <a:graphicData uri="http://schemas.openxmlformats.org/drawingml/2006/picture">
                <pic:pic>
                  <pic:nvPicPr>
                    <pic:cNvPr descr="img/replay-layer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7" name="Picture"/>
            <a:graphic>
              <a:graphicData uri="http://schemas.openxmlformats.org/drawingml/2006/picture">
                <pic:pic>
                  <pic:nvPicPr>
                    <pic:cNvPr descr="img/replay-operation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21 апреля в оперативном масштабе: объединения в центре тяжести своих соединений, удары и отходы за сутки; сверху — линия 2 БФ / 1 БФ, снизу — 1 БФ / 1 УФ (с 15.04, до Люббен).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удары фронтов от линии фронта; расчётный (красный) и исторический (серый) фронт, рубежи; штрихпунктиром — разграничительные линии фронтов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-lat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главные удары 1-го Белорусского и 1-го Украинского фронтов — охват Берлина с севера и с юга, удары на запад; хвосты стрелок — на линии фронта. Снизу — линия 1 БФ / 1 УФ с 23.04 (Люббен — Тойпитц — Миттенвальде — Мариендорф — Ангальтский вокзал), слева — бомборазграничительная линия с ВВС союзников.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6" name="Picture"/>
            <a:graphic>
              <a:graphicData uri="http://schemas.openxmlformats.org/drawingml/2006/picture">
                <pic:pic>
                  <pic:nvPicPr>
                    <pic:cNvPr descr="img/replay-city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в игре.</w:t>
      </w:r>
      <w:r>
        <w:t xml:space="preserve"> </w:t>
      </w:r>
      <w:r>
        <w:t xml:space="preserve">Во вкладке «Приказы» — свои полосы словами: с кем граничит каждый фронт, по</w:t>
      </w:r>
      <w:r>
        <w:t xml:space="preserve"> </w:t>
      </w:r>
      <w:r>
        <w:t xml:space="preserve">каким пунктам проходит линия по директиве (только уже отданной — будущие директивы игрок не</w:t>
      </w:r>
      <w:r>
        <w:t xml:space="preserve"> </w:t>
      </w:r>
      <w:r>
        <w:t xml:space="preserve">видит), кто из своих стоит в полосе соседа. Если цель приказа лежит в полосе соседа по</w:t>
      </w:r>
      <w:r>
        <w:t xml:space="preserve"> </w:t>
      </w:r>
      <w:r>
        <w:t xml:space="preserve">действующей директиве, редактор приказа предупреждает: войска пойдут туда, но своей полосой,</w:t>
      </w:r>
      <w:r>
        <w:t xml:space="preserve"> </w:t>
      </w:r>
      <w:r>
        <w:t xml:space="preserve">где можно, а выход в чужую полосу отметится в разборе. Штаб на модели и советник получают те же</w:t>
      </w:r>
      <w:r>
        <w:t xml:space="preserve"> </w:t>
      </w:r>
      <w:r>
        <w:t xml:space="preserve">сведения в обстановке.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9" name="Picture"/>
            <a:graphic>
              <a:graphicData uri="http://schemas.openxmlformats.org/drawingml/2006/picture">
                <pic:pic>
                  <pic:nvPicPr>
                    <pic:cNvPr descr="img/game-repor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72" name="Picture"/>
            <a:graphic>
              <a:graphicData uri="http://schemas.openxmlformats.org/drawingml/2006/picture">
                <pic:pic>
                  <pic:nvPicPr>
                    <pic:cNvPr descr="img/game-advisor-plan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4"/>
    <w:bookmarkStart w:id="8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6" name="Picture"/>
            <a:graphic>
              <a:graphicData uri="http://schemas.openxmlformats.org/drawingml/2006/picture">
                <pic:pic>
                  <pic:nvPicPr>
                    <pic:cNvPr descr="img/modeling-models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9" name="Picture"/>
            <a:graphic>
              <a:graphicData uri="http://schemas.openxmlformats.org/drawingml/2006/picture">
                <pic:pic>
                  <pic:nvPicPr>
                    <pic:cNvPr descr="img/modeling-compar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81"/>
    <w:bookmarkStart w:id="12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83" name="Picture"/>
            <a:graphic>
              <a:graphicData uri="http://schemas.openxmlformats.org/drawingml/2006/picture">
                <pic:pic>
                  <pic:nvPicPr>
                    <pic:cNvPr descr="img/ops-material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6" name="Picture"/>
            <a:graphic>
              <a:graphicData uri="http://schemas.openxmlformats.org/drawingml/2006/picture">
                <pic:pic>
                  <pic:nvPicPr>
                    <pic:cNvPr descr="img/kb-brows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8"/>
    <w:bookmarkStart w:id="10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0" name="Picture"/>
            <a:graphic>
              <a:graphicData uri="http://schemas.openxmlformats.org/drawingml/2006/picture">
                <pic:pic>
                  <pic:nvPicPr>
                    <pic:cNvPr descr="img/kb-coverag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3" name="Picture"/>
            <a:graphic>
              <a:graphicData uri="http://schemas.openxmlformats.org/drawingml/2006/picture">
                <pic:pic>
                  <pic:nvPicPr>
                    <pic:cNvPr descr="img/ops-coverage-matrix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6" name="Picture"/>
            <a:graphic>
              <a:graphicData uri="http://schemas.openxmlformats.org/drawingml/2006/picture">
                <pic:pic>
                  <pic:nvPicPr>
                    <pic:cNvPr descr="img/ops-gapmap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99" name="Picture"/>
            <a:graphic>
              <a:graphicData uri="http://schemas.openxmlformats.org/drawingml/2006/picture">
                <pic:pic>
                  <pic:nvPicPr>
                    <pic:cNvPr descr="img/ops-coverage-boundari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01"/>
    <w:bookmarkStart w:id="10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03" name="Picture"/>
            <a:graphic>
              <a:graphicData uri="http://schemas.openxmlformats.org/drawingml/2006/picture">
                <pic:pic>
                  <pic:nvPicPr>
                    <pic:cNvPr descr="img/ops-sync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05"/>
    <w:bookmarkStart w:id="112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7" name="Picture"/>
            <a:graphic>
              <a:graphicData uri="http://schemas.openxmlformats.org/drawingml/2006/picture">
                <pic:pic>
                  <pic:nvPicPr>
                    <pic:cNvPr descr="img/ops-position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10" name="Picture"/>
            <a:graphic>
              <a:graphicData uri="http://schemas.openxmlformats.org/drawingml/2006/picture">
                <pic:pic>
                  <pic:nvPicPr>
                    <pic:cNvPr descr="img/ops-boundarie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12"/>
    <w:bookmarkStart w:id="11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0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0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0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0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0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14" name="Picture"/>
            <a:graphic>
              <a:graphicData uri="http://schemas.openxmlformats.org/drawingml/2006/picture">
                <pic:pic>
                  <pic:nvPicPr>
                    <pic:cNvPr descr="img/ops-recalc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17" name="Picture"/>
            <a:graphic>
              <a:graphicData uri="http://schemas.openxmlformats.org/drawingml/2006/picture">
                <pic:pic>
                  <pic:nvPicPr>
                    <pic:cNvPr descr="img/kb-calibration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19"/>
    <w:bookmarkEnd w:id="120"/>
    <w:bookmarkStart w:id="12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22" name="Picture"/>
            <a:graphic>
              <a:graphicData uri="http://schemas.openxmlformats.org/drawingml/2006/picture">
                <pic:pic>
                  <pic:nvPicPr>
                    <pic:cNvPr descr="img/ai-setting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24"/>
    <w:bookmarkStart w:id="126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25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26"/>
    <w:bookmarkStart w:id="128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27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28"/>
    <w:bookmarkStart w:id="130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29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30"/>
    <w:bookmarkStart w:id="131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31"/>
    <w:bookmarkStart w:id="13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32"/>
    <w:bookmarkEnd w:id="133"/>
    <w:bookmarkStart w:id="17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3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3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3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36"/>
    <w:bookmarkStart w:id="13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37"/>
    <w:bookmarkStart w:id="147" w:name="Xb75c2b10631fcbfc04eb3a0e3375c635fd2d8e0"/>
    <w:p>
      <w:pPr>
        <w:pStyle w:val="Heading2"/>
      </w:pPr>
      <w:r>
        <w:t xml:space="preserve">17. Данные</w:t>
      </w:r>
    </w:p>
    <w:bookmarkStart w:id="13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38"/>
    <w:bookmarkStart w:id="144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40" name="Picture"/>
            <a:graphic>
              <a:graphicData uri="http://schemas.openxmlformats.org/drawingml/2006/picture">
                <pic:pic>
                  <pic:nvPicPr>
                    <pic:cNvPr descr="img/theatre-historical-road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42" name="Picture"/>
            <a:graphic>
              <a:graphicData uri="http://schemas.openxmlformats.org/drawingml/2006/picture">
                <pic:pic>
                  <pic:nvPicPr>
                    <pic:cNvPr descr="img/theatre-relief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44"/>
    <w:bookmarkStart w:id="145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45"/>
    <w:bookmarkStart w:id="146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46"/>
    <w:bookmarkEnd w:id="147"/>
    <w:bookmarkStart w:id="15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4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48"/>
    <w:bookmarkStart w:id="14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49"/>
    <w:bookmarkStart w:id="15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50"/>
    <w:bookmarkEnd w:id="151"/>
    <w:bookmarkStart w:id="16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5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52"/>
    <w:bookmarkStart w:id="15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53"/>
    <w:bookmarkStart w:id="15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54"/>
    <w:bookmarkStart w:id="15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55"/>
    <w:bookmarkStart w:id="15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56"/>
    <w:bookmarkStart w:id="15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57"/>
    <w:bookmarkStart w:id="15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58"/>
    <w:bookmarkStart w:id="15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линия по директиве (только уже действующая), кто в полосе соседа; предупреждение о цели приказа в чужой полосе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59"/>
    <w:bookmarkEnd w:id="160"/>
    <w:bookmarkStart w:id="16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61"/>
    <w:bookmarkStart w:id="16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62"/>
    <w:bookmarkStart w:id="16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6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63"/>
    <w:bookmarkStart w:id="16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64"/>
    <w:bookmarkStart w:id="165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65"/>
    <w:bookmarkEnd w:id="166"/>
    <w:bookmarkStart w:id="16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67"/>
    <w:bookmarkStart w:id="16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68"/>
    <w:bookmarkStart w:id="17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6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69"/>
    <w:bookmarkStart w:id="17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70"/>
    <w:bookmarkEnd w:id="171"/>
    <w:bookmarkStart w:id="17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72"/>
    <w:bookmarkStart w:id="17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75"/>
    <w:bookmarkStart w:id="17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76"/>
    <w:bookmarkEnd w:id="1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85" Target="media/rId85.jpg" /><Relationship Type="http://schemas.openxmlformats.org/officeDocument/2006/relationships/image" Id="rId116" Target="media/rId116.jpg" /><Relationship Type="http://schemas.openxmlformats.org/officeDocument/2006/relationships/image" Id="rId89" Target="media/rId89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78" Target="media/rId78.jpg" /><Relationship Type="http://schemas.openxmlformats.org/officeDocument/2006/relationships/image" Id="rId75" Target="media/rId75.jpg" /><Relationship Type="http://schemas.openxmlformats.org/officeDocument/2006/relationships/image" Id="rId109" Target="media/rId109.jpg" /><Relationship Type="http://schemas.openxmlformats.org/officeDocument/2006/relationships/image" Id="rId98" Target="media/rId98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82" Target="media/rId82.jpg" /><Relationship Type="http://schemas.openxmlformats.org/officeDocument/2006/relationships/image" Id="rId106" Target="media/rId106.jpg" /><Relationship Type="http://schemas.openxmlformats.org/officeDocument/2006/relationships/image" Id="rId113" Target="media/rId113.jpg" /><Relationship Type="http://schemas.openxmlformats.org/officeDocument/2006/relationships/image" Id="rId102" Target="media/rId102.jpg" /><Relationship Type="http://schemas.openxmlformats.org/officeDocument/2006/relationships/image" Id="rId65" Target="media/rId65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9" Target="media/rId59.jpg" /><Relationship Type="http://schemas.openxmlformats.org/officeDocument/2006/relationships/image" Id="rId50" Target="media/rId50.jpg" /><Relationship Type="http://schemas.openxmlformats.org/officeDocument/2006/relationships/image" Id="rId139" Target="media/rId139.jpg" /><Relationship Type="http://schemas.openxmlformats.org/officeDocument/2006/relationships/image" Id="rId46" Target="media/rId46.jpg" /><Relationship Type="http://schemas.openxmlformats.org/officeDocument/2006/relationships/hyperlink" Id="rId125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27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9" Target="openapi.yaml" TargetMode="External" /><Relationship Type="http://schemas.openxmlformats.org/officeDocument/2006/relationships/hyperlink" Id="rId135" Target="plans/simulation.md" TargetMode="External" /><Relationship Type="http://schemas.openxmlformats.org/officeDocument/2006/relationships/hyperlink" Id="rId134" Target="simulation-quickstart.md" TargetMode="External" /><Relationship Type="http://schemas.openxmlformats.org/officeDocument/2006/relationships/hyperlink" Id="rId174" Target="system.docx" TargetMode="External" /><Relationship Type="http://schemas.openxmlformats.org/officeDocument/2006/relationships/hyperlink" Id="rId17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27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9" Target="openapi.yaml" TargetMode="External" /><Relationship Type="http://schemas.openxmlformats.org/officeDocument/2006/relationships/hyperlink" Id="rId135" Target="plans/simulation.md" TargetMode="External" /><Relationship Type="http://schemas.openxmlformats.org/officeDocument/2006/relationships/hyperlink" Id="rId134" Target="simulation-quickstart.md" TargetMode="External" /><Relationship Type="http://schemas.openxmlformats.org/officeDocument/2006/relationships/hyperlink" Id="rId174" Target="system.docx" TargetMode="External" /><Relationship Type="http://schemas.openxmlformats.org/officeDocument/2006/relationships/hyperlink" Id="rId17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2026-10-10T11:54:09Z</dcterms:created>
  <dcterms:modified xsi:type="dcterms:W3CDTF">2026-10-10T11:54:09Z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