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7.jpg" ContentType="image/jpeg"/>
  <Override PartName="/word/media/rId370.jpg" ContentType="image/jpeg"/>
  <Override PartName="/word/media/rId379.jpg" ContentType="image/jpeg"/>
  <Override PartName="/word/media/rId376.jpg" ContentType="image/jpeg"/>
  <Override PartName="/word/media/rId382.jpg" ContentType="image/jpeg"/>
  <Override PartName="/word/media/rId373.jpg" ContentType="image/jpeg"/>
  <Override PartName="/word/media/rId367.jpg" ContentType="image/jpeg"/>
  <Override PartName="/word/media/rId305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91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97.jpg" ContentType="image/jpeg"/>
  <Override PartName="/word/media/rId182.jpg" ContentType="image/jpeg"/>
  <Override PartName="/word/media/rId185.jpg" ContentType="image/jpeg"/>
  <Override PartName="/word/media/rId173.jpg" ContentType="image/jpeg"/>
  <Override PartName="/word/media/rId188.jpg" ContentType="image/jpeg"/>
  <Override PartName="/word/media/rId179.jpg" ContentType="image/jpeg"/>
  <Override PartName="/word/media/rId176.jpg" ContentType="image/jpeg"/>
  <Override PartName="/word/media/rId194.jpg" ContentType="image/jpeg"/>
  <Override PartName="/word/media/rId235.jpg" ContentType="image/jpeg"/>
  <Override PartName="/word/media/rId263.jpg" ContentType="image/jpeg"/>
  <Override PartName="/word/media/rId280.jpg" ContentType="image/jpeg"/>
  <Override PartName="/word/media/rId242.jpg" ContentType="image/jpeg"/>
  <Override PartName="/word/media/rId239.jpg" ContentType="image/jpeg"/>
  <Override PartName="/word/media/rId229.jpg" ContentType="image/jpeg"/>
  <Override PartName="/word/media/rId276.jpg" ContentType="image/jpeg"/>
  <Override PartName="/word/media/rId294.jpg" ContentType="image/jpeg"/>
  <Override PartName="/word/media/rId290.jpg" ContentType="image/jpeg"/>
  <Override PartName="/word/media/rId297.jpg" ContentType="image/jpeg"/>
  <Override PartName="/word/media/rId286.jpg" ContentType="image/jpeg"/>
  <Override PartName="/word/media/rId283.jpg" ContentType="image/jpeg"/>
  <Override PartName="/word/media/rId226.jpg" ContentType="image/jpeg"/>
  <Override PartName="/word/media/rId146.jpg" ContentType="image/jpeg"/>
  <Override PartName="/word/media/rId140.jpg" ContentType="image/jpeg"/>
  <Override PartName="/word/media/rId51.jpg" ContentType="image/jpeg"/>
  <Override PartName="/word/media/rId58.jpg" ContentType="image/jpeg"/>
  <Override PartName="/word/media/rId219.jpg" ContentType="image/jpeg"/>
  <Override PartName="/word/media/rId222.jpg" ContentType="image/jpeg"/>
  <Override PartName="/word/media/rId270.jpg" ContentType="image/jpeg"/>
  <Override PartName="/word/media/rId273.jpg" ContentType="image/jpeg"/>
  <Override PartName="/word/media/rId267.jpg" ContentType="image/jpeg"/>
  <Override PartName="/word/media/rId216.jpg" ContentType="image/jpeg"/>
  <Override PartName="/word/media/rId204.jpg" ContentType="image/jpeg"/>
  <Override PartName="/word/media/rId201.jpg" ContentType="image/jpeg"/>
  <Override PartName="/word/media/rId302.jpg" ContentType="image/jpeg"/>
  <Override PartName="/word/media/rId213.jpg" ContentType="image/jpeg"/>
  <Override PartName="/word/media/rId210.jpg" ContentType="image/jpeg"/>
  <Override PartName="/word/media/rId207.jpg" ContentType="image/jpeg"/>
  <Override PartName="/word/media/rId251.jpg" ContentType="image/jpeg"/>
  <Override PartName="/word/media/rId245.jpg" ContentType="image/jpeg"/>
  <Override PartName="/word/media/rId248.jpg" ContentType="image/jpeg"/>
  <Override PartName="/word/media/rId232.jpg" ContentType="image/jpeg"/>
  <Override PartName="/word/media/rId260.jpg" ContentType="image/jpeg"/>
  <Override PartName="/word/media/rId255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34.jpg" ContentType="image/jpeg"/>
  <Override PartName="/word/media/rId131.jpg" ContentType="image/jpeg"/>
  <Override PartName="/word/media/rId77.jpg" ContentType="image/jpeg"/>
  <Override PartName="/word/media/rId137.jpg" ContentType="image/jpeg"/>
  <Override PartName="/word/media/rId164.jpg" ContentType="image/jpeg"/>
  <Override PartName="/word/media/rId167.jpg" ContentType="image/jpeg"/>
  <Override PartName="/word/media/rId125.jpg" ContentType="image/jpeg"/>
  <Override PartName="/word/media/rId122.jpg" ContentType="image/jpeg"/>
  <Override PartName="/word/media/rId128.jpg" ContentType="image/jpeg"/>
  <Override PartName="/word/media/rId119.jpg" ContentType="image/jpeg"/>
  <Override PartName="/word/media/rId149.jpg" ContentType="image/jpeg"/>
  <Override PartName="/word/media/rId152.jpg" ContentType="image/jpeg"/>
  <Override PartName="/word/media/rId155.jpg" ContentType="image/jpeg"/>
  <Override PartName="/word/media/rId71.jpg" ContentType="image/jpeg"/>
  <Override PartName="/word/media/rId161.jpg" ContentType="image/jpeg"/>
  <Override PartName="/word/media/rId158.jpg" ContentType="image/jpeg"/>
  <Override PartName="/word/media/rId170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402.jpg" ContentType="image/jpeg"/>
  <Override PartName="/word/media/rId405.jpg" ContentType="image/jpeg"/>
  <Override PartName="/word/media/rId396.jpg" ContentType="image/jpeg"/>
  <Override PartName="/word/media/rId393.jpg" ContentType="image/jpeg"/>
  <Override PartName="/word/media/rId408.jpg" ContentType="image/jpeg"/>
  <Override PartName="/word/media/rId399.jpg" ContentType="image/jpeg"/>
  <Override PartName="/word/media/rId61.jpg" ContentType="image/jpeg"/>
  <Override PartName="/word/media/rId326.jpg" ContentType="image/jpeg"/>
  <Override PartName="/word/media/rId323.jpg" ContentType="image/jpeg"/>
  <Override PartName="/word/media/rId344.jpg" ContentType="image/jpeg"/>
  <Override PartName="/word/media/rId332.jpg" ContentType="image/jpeg"/>
  <Override PartName="/word/media/rId317.jpg" ContentType="image/jpeg"/>
  <Override PartName="/word/media/rId311.jpg" ContentType="image/jpeg"/>
  <Override PartName="/word/media/rId329.jpg" ContentType="image/jpeg"/>
  <Override PartName="/word/media/rId320.jpg" ContentType="image/jpeg"/>
  <Override PartName="/word/media/rId314.jpg" ContentType="image/jpeg"/>
  <Override PartName="/word/media/rId308.jpg" ContentType="image/jpeg"/>
  <Override PartName="/word/media/rId338.jpg" ContentType="image/jpeg"/>
  <Override PartName="/word/media/rId335.jpg" ContentType="image/jpeg"/>
  <Override PartName="/word/media/rId350.jpg" ContentType="image/jpeg"/>
  <Override PartName="/word/media/rId341.jpg" ContentType="image/jpeg"/>
  <Override PartName="/word/media/rId353.jpg" ContentType="image/jpeg"/>
  <Override PartName="/word/media/rId1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8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0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«Командующие»</w:t>
      </w:r>
      <w:r>
        <w:t xml:space="preserve"> </w:t>
      </w:r>
      <w:r>
        <w:t xml:space="preserve">(по умолчанию: командующие фронтов и немецких верхних ступеней со своим характером и мотивами, ниже — штабы-агенты;</w:t>
      </w:r>
      <w:r>
        <w:t xml:space="preserve"> </w:t>
      </w:r>
      <w:r>
        <w:t xml:space="preserve">ниже в этом разделе), приказы сценария, фронты по истории, ниже — штабы-агенты, армии по журналам (проверка) или</w:t>
      </w:r>
      <w:r>
        <w:t xml:space="preserve"> </w:t>
      </w:r>
      <w:r>
        <w:t xml:space="preserve">штабы-агенты (от Ставки — только её директивы; раздел 7);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«Командующие», «Штабы-агенты», «Как сейчас»; выбор</w:t>
      </w:r>
      <w:r>
        <w:t xml:space="preserve"> </w:t>
      </w:r>
      <w:r>
        <w:t xml:space="preserve">запоминается.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Командующие», по умолчанию;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выручить окружённых;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Под картой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 фронта до</w:t>
      </w:r>
      <w:r>
        <w:t xml:space="preserve"> </w:t>
      </w:r>
      <w:r>
        <w:t xml:space="preserve">объекта (Берлина) по времени, сверху вниз — ближе; вертикали с номерами — решения командующих, список под графиком;</w:t>
      </w:r>
      <w:r>
        <w:t xml:space="preserve"> </w:t>
      </w:r>
      <w:r>
        <w:t xml:space="preserve">у немецкой стороны — решения 9-й и 12-й армий («держать / отходить», деблокирование).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20" name="Picture"/>
            <a:graphic>
              <a:graphicData uri="http://schemas.openxmlformats.org/drawingml/2006/picture">
                <pic:pic>
                  <pic:nvPicPr>
                    <pic:cNvPr descr="img/replay-commander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16 апреля 17:00,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Ставке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0,46, не допустить окружения 0,27 → 0,34), настроение «уверен,</w:t>
      </w:r>
      <w:r>
        <w:rPr>
          <w:iCs/>
          <w:i/>
        </w:rPr>
        <w:t xml:space="preserve"> </w:t>
      </w:r>
      <w:r>
        <w:rPr>
          <w:iCs/>
          <w:i/>
        </w:rPr>
        <w:t xml:space="preserve">давления почти нет» (уверенность 0,66, напряжение 0,14), состояние по времени и начало картины обстановки. На карте —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стрелка замысла «Ввести 2-я гвардейская танковая армия в прорыв» к Берлину и пунктир соперника, под картой — график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«Состязание за Берлин — как видит каждый командующий» с решениями 1–8.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23" name="Picture"/>
            <a:graphic>
              <a:graphicData uri="http://schemas.openxmlformats.org/drawingml/2006/picture">
                <pic:pic>
                  <pic:nvPicPr>
                    <pic:cNvPr descr="img/replay-commander-decision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картина обстановки по армиям (3-я армия прошла 29 км, 1-я и 2-я гв. танковые — 10 и 11 км;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 перед ними — около 11 и 14 усл. ед., на деле 17), соперник — 1-й Украинский фронт в 123 км от Берлина по</w:t>
      </w:r>
      <w:r>
        <w:rPr>
          <w:iCs/>
          <w:i/>
        </w:rPr>
        <w:t xml:space="preserve"> </w:t>
      </w:r>
      <w:r>
        <w:rPr>
          <w:iCs/>
          <w:i/>
        </w:rPr>
        <w:t xml:space="preserve">сводке с задержкой 11 ч; лента решений (16.04 06:00 — ввести 1-ю гв. танковую армию, 17:00 — 2-ю) и таблица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вариантов выбранного решения: «Ввести 2-я гвардейская танковая армия в прорыв» — 0,66 против «Продолжать по плану»</w:t>
      </w:r>
      <w:r>
        <w:rPr>
          <w:iCs/>
          <w:i/>
        </w:rPr>
        <w:t xml:space="preserve"> </w:t>
      </w:r>
      <w:r>
        <w:rPr>
          <w:iCs/>
          <w:i/>
        </w:rPr>
        <w:t xml:space="preserve">0,14, «Перенести главный удар» 0,07 и «Не вводить подвижную группу до прорыва» −0,02; ниже — «Почему».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26" name="Picture"/>
            <a:graphic>
              <a:graphicData uri="http://schemas.openxmlformats.org/drawingml/2006/picture">
                <pic:pic>
                  <pic:nvPicPr>
                    <pic:cNvPr descr="img/replay-commander-chat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ответ на «почему не выбрал другой вариант?» («Продолжать по плану»: 0,14 против</w:t>
      </w:r>
      <w:r>
        <w:rPr>
          <w:iCs/>
          <w:i/>
        </w:rPr>
        <w:t xml:space="preserve"> </w:t>
      </w:r>
      <w:r>
        <w:rPr>
          <w:iCs/>
          <w:i/>
        </w:rPr>
        <w:t xml:space="preserve">0,66, разница 0,52, правило ПУ-43) и на «что знал о противнике?» — оценки сил перед 5-й ударной, 3-й ударной, 47-й,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армией Войска Польского и 8-й гвардейской армиями со словами «Это оценка, точных данных у меня нет»;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29" name="Picture"/>
            <a:graphic>
              <a:graphicData uri="http://schemas.openxmlformats.org/drawingml/2006/picture">
                <pic:pic>
                  <pic:nvPicPr>
                    <pic:cNvPr descr="img/replay-commander-map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22 апреля 20:00: на карте — замысел Жукова «Замкнуть кольцо окружения: котёл № 2» сплошной стрелкой, точками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путь соперника, как его видит Жуков; справа — мотивы сейчас (опередить соперника 1,00, сохранить войска 0,62);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— график состязания: расстояние до Берлина у Жукова (красная линия) и Конева (оранжевая), вертикальная</w:t>
      </w:r>
      <w:r>
        <w:rPr>
          <w:iCs/>
          <w:i/>
        </w:rPr>
        <w:t xml:space="preserve"> </w:t>
      </w:r>
      <w:r>
        <w:rPr>
          <w:iCs/>
          <w:i/>
        </w:rPr>
        <w:t xml:space="preserve">черта — выбранный час.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стороны. Подбор и итог — 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32" name="Picture"/>
            <a:graphic>
              <a:graphicData uri="http://schemas.openxmlformats.org/drawingml/2006/picture">
                <pic:pic>
                  <pic:nvPicPr>
                    <pic:cNvPr descr="img/replay-agent-staff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35" name="Picture"/>
            <a:graphic>
              <a:graphicData uri="http://schemas.openxmlformats.org/drawingml/2006/picture">
                <pic:pic>
                  <pic:nvPicPr>
                    <pic:cNvPr descr="img/replay-agent-gam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38" name="Picture"/>
            <a:graphic>
              <a:graphicData uri="http://schemas.openxmlformats.org/drawingml/2006/picture">
                <pic:pic>
                  <pic:nvPicPr>
                    <pic:cNvPr descr="img/replay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41" name="Picture"/>
            <a:graphic>
              <a:graphicData uri="http://schemas.openxmlformats.org/drawingml/2006/picture">
                <pic:pic>
                  <pic:nvPicPr>
                    <pic:cNvPr descr="img/level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44" name="Picture"/>
            <a:graphic>
              <a:graphicData uri="http://schemas.openxmlformats.org/drawingml/2006/picture">
                <pic:pic>
                  <pic:nvPicPr>
                    <pic:cNvPr descr="img/voice-zone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47" name="Picture"/>
            <a:graphic>
              <a:graphicData uri="http://schemas.openxmlformats.org/drawingml/2006/picture">
                <pic:pic>
                  <pic:nvPicPr>
                    <pic:cNvPr descr="img/legend-hidden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50" name="Picture"/>
            <a:graphic>
              <a:graphicData uri="http://schemas.openxmlformats.org/drawingml/2006/picture">
                <pic:pic>
                  <pic:nvPicPr>
                    <pic:cNvPr descr="img/replay-layer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53" name="Picture"/>
            <a:graphic>
              <a:graphicData uri="http://schemas.openxmlformats.org/drawingml/2006/picture">
                <pic:pic>
                  <pic:nvPicPr>
                    <pic:cNvPr descr="img/replay-ohm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56" name="Picture"/>
            <a:graphic>
              <a:graphicData uri="http://schemas.openxmlformats.org/drawingml/2006/picture">
                <pic:pic>
                  <pic:nvPicPr>
                    <pic:cNvPr descr="img/replay-operational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59" name="Picture"/>
            <a:graphic>
              <a:graphicData uri="http://schemas.openxmlformats.org/drawingml/2006/picture">
                <pic:pic>
                  <pic:nvPicPr>
                    <pic:cNvPr descr="img/replay-strategic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62" name="Picture"/>
            <a:graphic>
              <a:graphicData uri="http://schemas.openxmlformats.org/drawingml/2006/picture">
                <pic:pic>
                  <pic:nvPicPr>
                    <pic:cNvPr descr="img/replay-strategic-lat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65" name="Picture"/>
            <a:graphic>
              <a:graphicData uri="http://schemas.openxmlformats.org/drawingml/2006/picture">
                <pic:pic>
                  <pic:nvPicPr>
                    <pic:cNvPr descr="img/replay-bel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68" name="Picture"/>
            <a:graphic>
              <a:graphicData uri="http://schemas.openxmlformats.org/drawingml/2006/picture">
                <pic:pic>
                  <pic:nvPicPr>
                    <pic:cNvPr descr="img/replay-cit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71" name="Picture"/>
            <a:graphic>
              <a:graphicData uri="http://schemas.openxmlformats.org/drawingml/2006/picture">
                <pic:pic>
                  <pic:nvPicPr>
                    <pic:cNvPr descr="img/replay-summar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74" name="Picture"/>
            <a:graphic>
              <a:graphicData uri="http://schemas.openxmlformats.org/drawingml/2006/picture">
                <pic:pic>
                  <pic:nvPicPr>
                    <pic:cNvPr descr="img/game-intel-card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77" name="Picture"/>
            <a:graphic>
              <a:graphicData uri="http://schemas.openxmlformats.org/drawingml/2006/picture">
                <pic:pic>
                  <pic:nvPicPr>
                    <pic:cNvPr descr="img/game-takeover-fac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80" name="Picture"/>
            <a:graphic>
              <a:graphicData uri="http://schemas.openxmlformats.org/drawingml/2006/picture">
                <pic:pic>
                  <pic:nvPicPr>
                    <pic:cNvPr descr="img/game-reserv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83" name="Picture"/>
            <a:graphic>
              <a:graphicData uri="http://schemas.openxmlformats.org/drawingml/2006/picture">
                <pic:pic>
                  <pic:nvPicPr>
                    <pic:cNvPr descr="img/game-bound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86" name="Picture"/>
            <a:graphic>
              <a:graphicData uri="http://schemas.openxmlformats.org/drawingml/2006/picture">
                <pic:pic>
                  <pic:nvPicPr>
                    <pic:cNvPr descr="img/game-directive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89" name="Picture"/>
            <a:graphic>
              <a:graphicData uri="http://schemas.openxmlformats.org/drawingml/2006/picture">
                <pic:pic>
                  <pic:nvPicPr>
                    <pic:cNvPr descr="img/game-report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92" name="Picture"/>
            <a:graphic>
              <a:graphicData uri="http://schemas.openxmlformats.org/drawingml/2006/picture">
                <pic:pic>
                  <pic:nvPicPr>
                    <pic:cNvPr descr="img/decision-ai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95" name="Picture"/>
            <a:graphic>
              <a:graphicData uri="http://schemas.openxmlformats.org/drawingml/2006/picture">
                <pic:pic>
                  <pic:nvPicPr>
                    <pic:cNvPr descr="img/game-umpire-basis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98" name="Picture"/>
            <a:graphic>
              <a:graphicData uri="http://schemas.openxmlformats.org/drawingml/2006/picture">
                <pic:pic>
                  <pic:nvPicPr>
                    <pic:cNvPr descr="img/game-advisor-plan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00"/>
    <w:bookmarkStart w:id="22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02" name="Picture"/>
            <a:graphic>
              <a:graphicData uri="http://schemas.openxmlformats.org/drawingml/2006/picture">
                <pic:pic>
                  <pic:nvPicPr>
                    <pic:cNvPr descr="img/modeling-model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05" name="Picture"/>
            <a:graphic>
              <a:graphicData uri="http://schemas.openxmlformats.org/drawingml/2006/picture">
                <pic:pic>
                  <pic:nvPicPr>
                    <pic:cNvPr descr="img/modeling-compar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08" name="Picture"/>
            <a:graphic>
              <a:graphicData uri="http://schemas.openxmlformats.org/drawingml/2006/picture">
                <pic:pic>
                  <pic:nvPicPr>
                    <pic:cNvPr descr="img/modeling-rules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11" name="Picture"/>
            <a:graphic>
              <a:graphicData uri="http://schemas.openxmlformats.org/drawingml/2006/picture">
                <pic:pic>
                  <pic:nvPicPr>
                    <pic:cNvPr descr="img/modeling-rules-basis-inpu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14" name="Picture"/>
            <a:graphic>
              <a:graphicData uri="http://schemas.openxmlformats.org/drawingml/2006/picture">
                <pic:pic>
                  <pic:nvPicPr>
                    <pic:cNvPr descr="img/modeling-rules-basis-agent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17" name="Picture"/>
            <a:graphic>
              <a:graphicData uri="http://schemas.openxmlformats.org/drawingml/2006/picture">
                <pic:pic>
                  <pic:nvPicPr>
                    <pic:cNvPr descr="img/modeling-calibrat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20" name="Picture"/>
            <a:graphic>
              <a:graphicData uri="http://schemas.openxmlformats.org/drawingml/2006/picture">
                <pic:pic>
                  <pic:nvPicPr>
                    <pic:cNvPr descr="img/modeling-agents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23" name="Picture"/>
            <a:graphic>
              <a:graphicData uri="http://schemas.openxmlformats.org/drawingml/2006/picture">
                <pic:pic>
                  <pic:nvPicPr>
                    <pic:cNvPr descr="img/modeling-assistant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25"/>
    <w:bookmarkStart w:id="30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3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27" name="Picture"/>
            <a:graphic>
              <a:graphicData uri="http://schemas.openxmlformats.org/drawingml/2006/picture">
                <pic:pic>
                  <pic:nvPicPr>
                    <pic:cNvPr descr="img/kb-upload-progress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30" name="Picture"/>
            <a:graphic>
              <a:graphicData uri="http://schemas.openxmlformats.org/drawingml/2006/picture">
                <pic:pic>
                  <pic:nvPicPr>
                    <pic:cNvPr descr="img/kb-doc-result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33" name="Picture"/>
            <a:graphic>
              <a:graphicData uri="http://schemas.openxmlformats.org/drawingml/2006/picture">
                <pic:pic>
                  <pic:nvPicPr>
                    <pic:cNvPr descr="img/ops-material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36" name="Picture"/>
            <a:graphic>
              <a:graphicData uri="http://schemas.openxmlformats.org/drawingml/2006/picture">
                <pic:pic>
                  <pic:nvPicPr>
                    <pic:cNvPr descr="img/kb-browse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38"/>
    <w:bookmarkStart w:id="25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40" name="Picture"/>
            <a:graphic>
              <a:graphicData uri="http://schemas.openxmlformats.org/drawingml/2006/picture">
                <pic:pic>
                  <pic:nvPicPr>
                    <pic:cNvPr descr="img/kb-coverage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43" name="Picture"/>
            <a:graphic>
              <a:graphicData uri="http://schemas.openxmlformats.org/drawingml/2006/picture">
                <pic:pic>
                  <pic:nvPicPr>
                    <pic:cNvPr descr="img/kb-coverage-general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46" name="Picture"/>
            <a:graphic>
              <a:graphicData uri="http://schemas.openxmlformats.org/drawingml/2006/picture">
                <pic:pic>
                  <pic:nvPicPr>
                    <pic:cNvPr descr="img/ops-coverage-matrix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49" name="Picture"/>
            <a:graphic>
              <a:graphicData uri="http://schemas.openxmlformats.org/drawingml/2006/picture">
                <pic:pic>
                  <pic:nvPicPr>
                    <pic:cNvPr descr="img/ops-gapmap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52" name="Picture"/>
            <a:graphic>
              <a:graphicData uri="http://schemas.openxmlformats.org/drawingml/2006/picture">
                <pic:pic>
                  <pic:nvPicPr>
                    <pic:cNvPr descr="img/ops-coverage-boundarie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54"/>
    <w:bookmarkStart w:id="25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56" name="Picture"/>
            <a:graphic>
              <a:graphicData uri="http://schemas.openxmlformats.org/drawingml/2006/picture">
                <pic:pic>
                  <pic:nvPicPr>
                    <pic:cNvPr descr="img/ops-sync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58"/>
    <w:bookmarkStart w:id="25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59"/>
    <w:bookmarkStart w:id="26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61" name="Picture"/>
            <a:graphic>
              <a:graphicData uri="http://schemas.openxmlformats.org/drawingml/2006/picture">
                <pic:pic>
                  <pic:nvPicPr>
                    <pic:cNvPr descr="img/ops-recalc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64" name="Picture"/>
            <a:graphic>
              <a:graphicData uri="http://schemas.openxmlformats.org/drawingml/2006/picture">
                <pic:pic>
                  <pic:nvPicPr>
                    <pic:cNvPr descr="img/kb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66"/>
    <w:bookmarkStart w:id="27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68" name="Picture"/>
            <a:graphic>
              <a:graphicData uri="http://schemas.openxmlformats.org/drawingml/2006/picture">
                <pic:pic>
                  <pic:nvPicPr>
                    <pic:cNvPr descr="img/modeling-basi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71" name="Picture"/>
            <a:graphic>
              <a:graphicData uri="http://schemas.openxmlformats.org/drawingml/2006/picture">
                <pic:pic>
                  <pic:nvPicPr>
                    <pic:cNvPr descr="img/modeling-basis-conflict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74" name="Picture"/>
            <a:graphic>
              <a:graphicData uri="http://schemas.openxmlformats.org/drawingml/2006/picture">
                <pic:pic>
                  <pic:nvPicPr>
                    <pic:cNvPr descr="img/modeling-basis-pin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77" name="Picture"/>
            <a:graphic>
              <a:graphicData uri="http://schemas.openxmlformats.org/drawingml/2006/picture">
                <pic:pic>
                  <pic:nvPicPr>
                    <pic:cNvPr descr="img/kb-entry-claims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79"/>
    <w:bookmarkStart w:id="28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81" name="Picture"/>
            <a:graphic>
              <a:graphicData uri="http://schemas.openxmlformats.org/drawingml/2006/picture">
                <pic:pic>
                  <pic:nvPicPr>
                    <pic:cNvPr descr="img/kb-column-mapping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84" name="Picture"/>
            <a:graphic>
              <a:graphicData uri="http://schemas.openxmlformats.org/drawingml/2006/picture">
                <pic:pic>
                  <pic:nvPicPr>
                    <pic:cNvPr descr="img/kb-queue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87" name="Picture"/>
            <a:graphic>
              <a:graphicData uri="http://schemas.openxmlformats.org/drawingml/2006/picture">
                <pic:pic>
                  <pic:nvPicPr>
                    <pic:cNvPr descr="img/kb-queue-scan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89"/>
    <w:bookmarkStart w:id="29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91" name="Picture"/>
            <a:graphic>
              <a:graphicData uri="http://schemas.openxmlformats.org/drawingml/2006/picture">
                <pic:pic>
                  <pic:nvPicPr>
                    <pic:cNvPr descr="img/kb-entry-norm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93"/>
    <w:bookmarkStart w:id="30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95" name="Picture"/>
            <a:graphic>
              <a:graphicData uri="http://schemas.openxmlformats.org/drawingml/2006/picture">
                <pic:pic>
                  <pic:nvPicPr>
                    <pic:cNvPr descr="img/kb-entry-doctrine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98" name="Picture"/>
            <a:graphic>
              <a:graphicData uri="http://schemas.openxmlformats.org/drawingml/2006/picture">
                <pic:pic>
                  <pic:nvPicPr>
                    <pic:cNvPr descr="img/kb-fact-doctrine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00"/>
    <w:bookmarkEnd w:id="301"/>
    <w:bookmarkStart w:id="35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03" name="Picture"/>
            <a:graphic>
              <a:graphicData uri="http://schemas.openxmlformats.org/drawingml/2006/picture">
                <pic:pic>
                  <pic:nvPicPr>
                    <pic:cNvPr descr="img/modeling-roles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06" name="Picture"/>
            <a:graphic>
              <a:graphicData uri="http://schemas.openxmlformats.org/drawingml/2006/picture">
                <pic:pic>
                  <pic:nvPicPr>
                    <pic:cNvPr descr="img/ai-setting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5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09" name="Picture"/>
            <a:graphic>
              <a:graphicData uri="http://schemas.openxmlformats.org/drawingml/2006/picture">
                <pic:pic>
                  <pic:nvPicPr>
                    <pic:cNvPr descr="img/voice-panel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12" name="Picture"/>
            <a:graphic>
              <a:graphicData uri="http://schemas.openxmlformats.org/drawingml/2006/picture">
                <pic:pic>
                  <pic:nvPicPr>
                    <pic:cNvPr descr="img/voice-panel-hint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15" name="Picture"/>
            <a:graphic>
              <a:graphicData uri="http://schemas.openxmlformats.org/drawingml/2006/picture">
                <pic:pic>
                  <pic:nvPicPr>
                    <pic:cNvPr descr="img/voice-panel-thinking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18" name="Picture"/>
            <a:graphic>
              <a:graphicData uri="http://schemas.openxmlformats.org/drawingml/2006/picture">
                <pic:pic>
                  <pic:nvPicPr>
                    <pic:cNvPr descr="img/voice-panel-aec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21" name="Picture"/>
            <a:graphic>
              <a:graphicData uri="http://schemas.openxmlformats.org/drawingml/2006/picture">
                <pic:pic>
                  <pic:nvPicPr>
                    <pic:cNvPr descr="img/voice-panel-stop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24" name="Picture"/>
            <a:graphic>
              <a:graphicData uri="http://schemas.openxmlformats.org/drawingml/2006/picture">
                <pic:pic>
                  <pic:nvPicPr>
                    <pic:cNvPr descr="img/voice-calibration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27" name="Picture"/>
            <a:graphic>
              <a:graphicData uri="http://schemas.openxmlformats.org/drawingml/2006/picture">
                <pic:pic>
                  <pic:nvPicPr>
                    <pic:cNvPr descr="img/voice-calibration-done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30" name="Picture"/>
            <a:graphic>
              <a:graphicData uri="http://schemas.openxmlformats.org/drawingml/2006/picture">
                <pic:pic>
                  <pic:nvPicPr>
                    <pic:cNvPr descr="img/voice-panel-off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33" name="Picture"/>
            <a:graphic>
              <a:graphicData uri="http://schemas.openxmlformats.org/drawingml/2006/picture">
                <pic:pic>
                  <pic:nvPicPr>
                    <pic:cNvPr descr="img/voice-icon-off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36" name="Picture"/>
            <a:graphic>
              <a:graphicData uri="http://schemas.openxmlformats.org/drawingml/2006/picture">
                <pic:pic>
                  <pic:nvPicPr>
                    <pic:cNvPr descr="img/voice-tour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39" name="Picture"/>
            <a:graphic>
              <a:graphicData uri="http://schemas.openxmlformats.org/drawingml/2006/picture">
                <pic:pic>
                  <pic:nvPicPr>
                    <pic:cNvPr descr="img/voice-standby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42" name="Picture"/>
            <a:graphic>
              <a:graphicData uri="http://schemas.openxmlformats.org/drawingml/2006/picture">
                <pic:pic>
                  <pic:nvPicPr>
                    <pic:cNvPr descr="img/voice-turn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45" name="Picture"/>
            <a:graphic>
              <a:graphicData uri="http://schemas.openxmlformats.org/drawingml/2006/picture">
                <pic:pic>
                  <pic:nvPicPr>
                    <pic:cNvPr descr="img/voice-highlight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48" name="Picture"/>
            <a:graphic>
              <a:graphicData uri="http://schemas.openxmlformats.org/drawingml/2006/picture">
                <pic:pic>
                  <pic:nvPicPr>
                    <pic:cNvPr descr="img/advisor-input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51" name="Picture"/>
            <a:graphic>
              <a:graphicData uri="http://schemas.openxmlformats.org/drawingml/2006/picture">
                <pic:pic>
                  <pic:nvPicPr>
                    <pic:cNvPr descr="img/voice-turn-review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54" name="Picture"/>
            <a:graphic>
              <a:graphicData uri="http://schemas.openxmlformats.org/drawingml/2006/picture">
                <pic:pic>
                  <pic:nvPicPr>
                    <pic:cNvPr descr="img/voice-voice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56"/>
    <w:bookmarkEnd w:id="357"/>
    <w:bookmarkStart w:id="36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5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5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60"/>
    <w:bookmarkStart w:id="36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6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62"/>
    <w:bookmarkStart w:id="36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6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64"/>
    <w:bookmarkStart w:id="36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65"/>
    <w:bookmarkStart w:id="38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6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8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5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68" name="Picture"/>
            <a:graphic>
              <a:graphicData uri="http://schemas.openxmlformats.org/drawingml/2006/picture">
                <pic:pic>
                  <pic:nvPicPr>
                    <pic:cNvPr descr="img/agents-app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71" name="Picture"/>
            <a:graphic>
              <a:graphicData uri="http://schemas.openxmlformats.org/drawingml/2006/picture">
                <pic:pic>
                  <pic:nvPicPr>
                    <pic:cNvPr descr="img/agents-app-berlin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74" name="Picture"/>
            <a:graphic>
              <a:graphicData uri="http://schemas.openxmlformats.org/drawingml/2006/picture">
                <pic:pic>
                  <pic:nvPicPr>
                    <pic:cNvPr descr="img/agents-app-tour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77" name="Picture"/>
            <a:graphic>
              <a:graphicData uri="http://schemas.openxmlformats.org/drawingml/2006/picture">
                <pic:pic>
                  <pic:nvPicPr>
                    <pic:cNvPr descr="img/agents-app-report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80" name="Picture"/>
            <a:graphic>
              <a:graphicData uri="http://schemas.openxmlformats.org/drawingml/2006/picture">
                <pic:pic>
                  <pic:nvPicPr>
                    <pic:cNvPr descr="img/agents-app-compare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83" name="Picture"/>
            <a:graphic>
              <a:graphicData uri="http://schemas.openxmlformats.org/drawingml/2006/picture">
                <pic:pic>
                  <pic:nvPicPr>
                    <pic:cNvPr descr="img/agents-app-staff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85"/>
    <w:bookmarkEnd w:id="386"/>
    <w:bookmarkEnd w:id="387"/>
    <w:bookmarkStart w:id="45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8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8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9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90"/>
    <w:bookmarkStart w:id="39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91"/>
    <w:bookmarkStart w:id="417" w:name="Xb75c2b10631fcbfc04eb3a0e3375c635fd2d8e0"/>
    <w:p>
      <w:pPr>
        <w:pStyle w:val="Heading2"/>
      </w:pPr>
      <w:r>
        <w:t xml:space="preserve">17. Данные</w:t>
      </w:r>
    </w:p>
    <w:bookmarkStart w:id="39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92"/>
    <w:bookmarkStart w:id="41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94" name="Picture"/>
            <a:graphic>
              <a:graphicData uri="http://schemas.openxmlformats.org/drawingml/2006/picture">
                <pic:pic>
                  <pic:nvPicPr>
                    <pic:cNvPr descr="img/theatre-historical-osm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97" name="Picture"/>
            <a:graphic>
              <a:graphicData uri="http://schemas.openxmlformats.org/drawingml/2006/picture">
                <pic:pic>
                  <pic:nvPicPr>
                    <pic:cNvPr descr="img/theatre-historical-ohm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00" name="Picture"/>
            <a:graphic>
              <a:graphicData uri="http://schemas.openxmlformats.org/drawingml/2006/picture">
                <pic:pic>
                  <pic:nvPicPr>
                    <pic:cNvPr descr="img/theatre-historical-water.jp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03" name="Picture"/>
            <a:graphic>
              <a:graphicData uri="http://schemas.openxmlformats.org/drawingml/2006/picture">
                <pic:pic>
                  <pic:nvPicPr>
                    <pic:cNvPr descr="img/theatre-historical-marsh.jp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06" name="Picture"/>
            <a:graphic>
              <a:graphicData uri="http://schemas.openxmlformats.org/drawingml/2006/picture">
                <pic:pic>
                  <pic:nvPicPr>
                    <pic:cNvPr descr="img/theatre-historical-network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09" name="Picture"/>
            <a:graphic>
              <a:graphicData uri="http://schemas.openxmlformats.org/drawingml/2006/picture">
                <pic:pic>
                  <pic:nvPicPr>
                    <pic:cNvPr descr="img/theatre-historical-roads.jp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11" name="Picture"/>
            <a:graphic>
              <a:graphicData uri="http://schemas.openxmlformats.org/drawingml/2006/picture">
                <pic:pic>
                  <pic:nvPicPr>
                    <pic:cNvPr descr="img/theatre-relief.jp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13"/>
    <w:bookmarkStart w:id="41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14"/>
    <w:bookmarkStart w:id="41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15"/>
    <w:bookmarkStart w:id="41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16"/>
    <w:bookmarkEnd w:id="417"/>
    <w:bookmarkStart w:id="42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1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18"/>
    <w:bookmarkStart w:id="41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19"/>
    <w:bookmarkStart w:id="42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20"/>
    <w:bookmarkEnd w:id="421"/>
    <w:bookmarkStart w:id="43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2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22"/>
    <w:bookmarkStart w:id="42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23"/>
    <w:bookmarkStart w:id="42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24"/>
    <w:bookmarkStart w:id="42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25"/>
    <w:bookmarkStart w:id="42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26"/>
    <w:bookmarkStart w:id="42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27"/>
    <w:bookmarkStart w:id="42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28"/>
    <w:bookmarkStart w:id="42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29"/>
    <w:bookmarkStart w:id="43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30"/>
    <w:bookmarkStart w:id="43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31"/>
    <w:bookmarkStart w:id="43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32"/>
    <w:bookmarkStart w:id="43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33"/>
    <w:bookmarkStart w:id="434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выручить окружённых.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(смещение центра её</w:t>
      </w:r>
      <w:r>
        <w:t xml:space="preserve"> </w:t>
      </w:r>
      <w:r>
        <w:t xml:space="preserve">войск от места на начало), боевая сила от исходной, 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 сводки), расстояние до объекта, прорвана ли оборона (пройдена</w:t>
      </w:r>
      <w:r>
        <w:t xml:space="preserve"> </w:t>
      </w:r>
      <w:r>
        <w:t xml:space="preserve">глубина ввода подвижных групп и на оси нет обороняющегося противника);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впервые</w:t>
      </w:r>
      <w:r>
        <w:t xml:space="preserve"> </w:t>
      </w:r>
      <w:r>
        <w:t xml:space="preserve">прорвала оборону,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прошли</w:t>
      </w:r>
      <w:r>
        <w:t xml:space="preserve"> </w:t>
      </w:r>
      <w:r>
        <w:t xml:space="preserve">глубину ввода вторых эшелонов; без прорыва тактической зоны — с большей неопределённостью и потерями) или не</w:t>
      </w:r>
      <w:r>
        <w:t xml:space="preserve"> </w:t>
      </w:r>
      <w:r>
        <w:t xml:space="preserve">вводить её до прорыва; перенести главный удар на добившиеся успеха армии;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армией снаружи; перебросить резерв ОКВ к угрожаемой армии.</w:t>
      </w:r>
    </w:p>
    <w:p>
      <w:pPr>
        <w:pStyle w:val="FirstParagraph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7–8 раз</w:t>
      </w:r>
      <w:r>
        <w:t xml:space="preserve"> </w:t>
      </w:r>
      <w:r>
        <w:t xml:space="preserve">дольше (39 с против 5 с на прогон), а цель — не дольше чем вдвое, и итог на двадцати seed ниже (0,324 против 0,345,</w:t>
      </w:r>
      <w:r>
        <w:t xml:space="preserve"> </w:t>
      </w:r>
      <w:r>
        <w:t xml:space="preserve">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34"/>
    <w:bookmarkEnd w:id="435"/>
    <w:bookmarkStart w:id="43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36"/>
    <w:bookmarkStart w:id="43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8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8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8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37"/>
    <w:bookmarkStart w:id="44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3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38"/>
    <w:bookmarkStart w:id="43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39"/>
    <w:bookmarkStart w:id="44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40"/>
    <w:bookmarkStart w:id="441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41"/>
    <w:bookmarkStart w:id="442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42"/>
    <w:bookmarkStart w:id="443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только советская сторона, немецкая — по приказам сценария;</w:t>
      </w:r>
      <w:r>
        <w:t xml:space="preserve"> </w:t>
      </w:r>
      <w:r>
        <w:t xml:space="preserve">«Командующие» — обе стороны.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после подбора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стороны, 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после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после подбора,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до подбора хуже «штабов-агентов» (0,301 против</w:t>
      </w:r>
      <w:r>
        <w:t xml:space="preserve"> </w:t>
      </w:r>
      <w:r>
        <w:t xml:space="preserve">0,366, доля −0,18), после подбора — всё ещё хуже (0,345, доля −0,06). Положения почти не сдвинулись (0,309 → 0,314,</w:t>
      </w:r>
      <w:r>
        <w:t xml:space="preserve"> </w:t>
      </w:r>
      <w:r>
        <w:t xml:space="preserve">ошибка 35 км против 31 у «штабов-агентов» и 13 у «фронтов по истории»); подбор поднял события (0,293 → 0,377). Командующие</w:t>
      </w:r>
      <w:r>
        <w:t xml:space="preserve"> </w:t>
      </w:r>
      <w:r>
        <w:t xml:space="preserve">одной советской стороны до подбора дают то же, что «штабы-агенты» (0,368): советские командующие сами по себе</w:t>
      </w:r>
      <w:r>
        <w:t xml:space="preserve"> </w:t>
      </w:r>
      <w:r>
        <w:t xml:space="preserve">сходства не прибавляют, а немецкие командующие вместо приказов сценария его снижают (котёл 9-й армии и её выход к 12-й</w:t>
      </w:r>
      <w:r>
        <w:t xml:space="preserve"> </w:t>
      </w:r>
      <w:r>
        <w:t xml:space="preserve">не наступают, ниже). После подбора советские командующие без немецких хуже (0,304): подбор шёл в режиме обеих сторон,</w:t>
      </w:r>
      <w:r>
        <w:t xml:space="preserve"> </w:t>
      </w:r>
      <w:r>
        <w:t xml:space="preserve">и общие коэффициенты состояния, прибавок и весов подстроились под него.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6).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подбирались 96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 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решающих профилей: Жуков, Конев, Хейнрици, Буссе, Венк, Гитлер.</w:t>
      </w:r>
      <w:r>
        <w:t xml:space="preserve"> </w:t>
      </w:r>
      <w:r>
        <w:t xml:space="preserve">Остальные профили (Рокоссовский, Шёрнер, Мантейфель, Грезер, ОКВ и профили Висло-Одерской) не менялись: на 204</w:t>
      </w:r>
      <w:r>
        <w:t xml:space="preserve"> </w:t>
      </w:r>
      <w:r>
        <w:t xml:space="preserve">числа случайного перебора в 180 сочетаний мало. Вклады, неопределённость и потери самих вариантов (константы правил</w:t>
      </w:r>
      <w:r>
        <w:t xml:space="preserve"> </w:t>
      </w:r>
      <w:r>
        <w:t xml:space="preserve">вариантов) в подбор не входят. Перед подбором сужены пределы состояния: рост и падение уверенности и рост напряжения</w:t>
      </w:r>
      <w:r>
        <w:t xml:space="preserve"> </w:t>
      </w:r>
      <w:r>
        <w:t xml:space="preserve">за час — 0…0,05 (было 0…0,5), возврат к начальному — 0,08…0,3, напряжение на начало — 0…0,6, уверенность — 0,2…0,8.</w:t>
      </w:r>
      <w:r>
        <w:t xml:space="preserve"> </w:t>
      </w:r>
      <w:r>
        <w:t xml:space="preserve">Первый подбор в прежних пределах дал состояние, которое за двое суток насыщалось (напряжение 1 у всех командующих;</w:t>
      </w:r>
      <w:r>
        <w:t xml:space="preserve"> </w:t>
      </w:r>
      <w:r>
        <w:t xml:space="preserve">тест ядра</w:t>
      </w:r>
      <w:r>
        <w:t xml:space="preserve"> </w:t>
      </w:r>
      <w:r>
        <w:rPr>
          <w:rStyle w:val="VerbatimChar"/>
        </w:rPr>
        <w:t xml:space="preserve">mood_not_saturated</w:t>
      </w:r>
      <w:r>
        <w:t xml:space="preserve">), и был отброшен.</w:t>
      </w:r>
    </w:p>
    <w:p>
      <w:pPr>
        <w:numPr>
          <w:ilvl w:val="0"/>
          <w:numId w:val="1060"/>
        </w:numPr>
        <w:pStyle w:val="Compact"/>
      </w:pPr>
      <w:r>
        <w:t xml:space="preserve">120 случайных сочетаний в пределах, seed 1–3: исходные — 0,322, лучше исходных — 24, лучшее — 0,406.</w:t>
      </w:r>
    </w:p>
    <w:p>
      <w:pPr>
        <w:numPr>
          <w:ilvl w:val="0"/>
          <w:numId w:val="1060"/>
        </w:numPr>
        <w:pStyle w:val="Compact"/>
      </w:pPr>
      <w:r>
        <w:t xml:space="preserve">60 сочетаний вокруг лучшего (±15 % ширины предела): лучшее — 0,425.</w:t>
      </w:r>
    </w:p>
    <w:p>
      <w:pPr>
        <w:numPr>
          <w:ilvl w:val="0"/>
          <w:numId w:val="1060"/>
        </w:numPr>
        <w:pStyle w:val="Compact"/>
      </w:pPr>
      <w:r>
        <w:t xml:space="preserve">Лучшие шесть каждого этапа и исходные — на Берлинской (seed 1–10), Зееловских высотах и Висло-Одерской (seed 1–5).</w:t>
      </w:r>
    </w:p>
    <w:p>
      <w:pPr>
        <w:pStyle w:val="FirstParagraph"/>
      </w:pPr>
      <w:r>
        <w:t xml:space="preserve">Контроль — Висло-Одерская с теми же Жуковым и Коневым: сочетание принимается, только если её итог не хуже исходного</w:t>
      </w:r>
      <w:r>
        <w:t xml:space="preserve"> </w:t>
      </w:r>
      <w:r>
        <w:t xml:space="preserve">(0,111).</w:t>
      </w:r>
      <w:r>
        <w:t xml:space="preserve"> </w:t>
      </w:r>
      <w:r>
        <w:rPr>
          <w:bCs/>
          <w:b/>
        </w:rPr>
        <w:t xml:space="preserve">Берлинской нужен «другой Жуков» — признак подгонки.</w:t>
      </w:r>
      <w:r>
        <w:t xml:space="preserve"> </w:t>
      </w:r>
      <w:r>
        <w:t xml:space="preserve">Лучшие для Берлинской сочетания (0,375 и 0,371 на</w:t>
      </w:r>
      <w:r>
        <w:t xml:space="preserve"> </w:t>
      </w:r>
      <w:r>
        <w:t xml:space="preserve">seed 1–10, 0,367 на двадцати) ухудшают Висло-Одерскую до 0,080; из прошедших контроль принято лучшее для Берлинской:</w:t>
      </w:r>
      <w:r>
        <w:t xml:space="preserve"> </w:t>
      </w:r>
      <w:r>
        <w:t xml:space="preserve">0,356 на seed 1–10, Висло-Одерская 0,119, Зееловские высоты 0,710 (как исходные). На seed 11–20, в подборе не</w:t>
      </w:r>
      <w:r>
        <w:t xml:space="preserve"> </w:t>
      </w:r>
      <w:r>
        <w:t xml:space="preserve">бывших, — 0,334 против 0,305 у исходных. Висло-Одерская в режиме «Командующие» (0,119) хуже «штабов-агентов»</w:t>
      </w:r>
      <w:r>
        <w:t xml:space="preserve"> </w:t>
      </w:r>
      <w:r>
        <w:t xml:space="preserve">(0,175) и «фронтов по истории» (0,411).</w:t>
      </w:r>
    </w:p>
    <w:p>
      <w:pPr>
        <w:pStyle w:val="BodyText"/>
      </w:pPr>
      <w:r>
        <w:t xml:space="preserve">Подобранное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начальных, и состояние на выбор почти не влияет. Черты Гитлера ушли от источника (риск 0,8 → 0,40,</w:t>
      </w:r>
      <w:r>
        <w:t xml:space="preserve"> </w:t>
      </w:r>
      <w:r>
        <w:t xml:space="preserve">настойчивость 1,0 → 0,67), черты Буссе — к рисковому и настойчивому: такие сдвиги — тоже признак, что числа</w:t>
      </w:r>
      <w:r>
        <w:t xml:space="preserve"> </w:t>
      </w:r>
      <w:r>
        <w:t xml:space="preserve">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 после подбора;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06:00 во всех 20, до прорыва главной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17:00, после прорыва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18:00 (16:00–19:00),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18:30, после прорыва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16:30 (17.04–19.04)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06:00 и 08:00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11:00 и 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24.04 18:30 (21–26.04); танковую — в 5 из 20, чаще — 28-ю армию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из 20, 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в 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475 запретов за прогон); деблокирование — в 1 из 20, Венк сам — ни разу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0; деблокирование в 7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Совпадение ввода танковых армий 1 БФ со сроком истории — во многом случайное: вариант «ввести подвижную группу»</w:t>
      </w:r>
      <w:r>
        <w:t xml:space="preserve"> </w:t>
      </w:r>
      <w:r>
        <w:t xml:space="preserve">появляется, когда армии главного удара прошли глубину ввода, а в главный удар директивы Ставки входят и сами</w:t>
      </w:r>
      <w:r>
        <w:t xml:space="preserve"> </w:t>
      </w:r>
      <w:r>
        <w:t xml:space="preserve">танковые армии, у которых смещение центра войск от места на начало в первый же час 7–8 км. Подбор (риск Жукова 0,91,</w:t>
      </w:r>
      <w:r>
        <w:t xml:space="preserve"> </w:t>
      </w:r>
      <w:r>
        <w:t xml:space="preserve">вес неопределённости 1,9) сделал ввод выгоднее ожидания — и ввод случается в первом часу. Поворот 3-й гв. ТА на</w:t>
      </w:r>
      <w:r>
        <w:t xml:space="preserve"> </w:t>
      </w:r>
      <w:r>
        <w:t xml:space="preserve">Берлин приходит к Цоссену в срок не решением Конева, а директивой Ставки 17.04 (вход сценария, раздел 19.13):</w:t>
      </w:r>
      <w:r>
        <w:t xml:space="preserve"> </w:t>
      </w:r>
      <w:r>
        <w:t xml:space="preserve">собственный поворот Конева наступает на неделю позже и чаще для 28-й армии. Немецкая сторона воспроизводит</w:t>
      </w:r>
      <w:r>
        <w:t xml:space="preserve"> </w:t>
      </w:r>
      <w:r>
        <w:t xml:space="preserve">«ни шагу назад», но не его конец: Гитлер не разрешает отход ни разу, Буссе не отходит, 9-я армия не окружается</w:t>
      </w:r>
      <w:r>
        <w:t xml:space="preserve"> </w:t>
      </w:r>
      <w:r>
        <w:t xml:space="preserve">(с немецкой стороной по приказам сценария котёл наступает в 10–14 прогонах из 20 на 6 суток раньше истории) и не</w:t>
      </w:r>
      <w:r>
        <w:t xml:space="preserve"> </w:t>
      </w:r>
      <w:r>
        <w:t xml:space="preserve">выходит к 12-й.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(подобранные числа, seed 1–20): 0,324 против 0,345 без него — положения хуже (0,281),</w:t>
      </w:r>
      <w:r>
        <w:t xml:space="preserve"> </w:t>
      </w:r>
      <w:r>
        <w:t xml:space="preserve">котёл 9-й армии чаще (в 8 из 20, на 5–6 суток раньше истории); прогон — в 7–8 раз дольше.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поправки), подбор — часть I, раздел 6.</w:t>
      </w:r>
    </w:p>
    <w:bookmarkEnd w:id="443"/>
    <w:bookmarkEnd w:id="444"/>
    <w:bookmarkStart w:id="44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45"/>
    <w:bookmarkStart w:id="44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46"/>
    <w:bookmarkStart w:id="44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4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Командующие хуже штабов-агентов, и подбор этого не исправил</w:t>
      </w:r>
      <w:r>
        <w:t xml:space="preserve"> </w:t>
      </w:r>
      <w:r>
        <w:t xml:space="preserve">(раздел 22.6): 0,345 на двадцати прогонах</w:t>
      </w:r>
      <w:r>
        <w:t xml:space="preserve"> </w:t>
      </w:r>
      <w:r>
        <w:t xml:space="preserve">против 0,366 у «штабов-агентов» и 0,724 у «фронтов по истории»; цель 0,8–0,9 далека. Источники характера</w:t>
      </w:r>
      <w:r>
        <w:t xml:space="preserve"> </w:t>
      </w:r>
      <w:r>
        <w:t xml:space="preserve">указаны по памяти и не сверены со страницами (пометка «по памяти, проверить»); вклады, неопределённость и потери</w:t>
      </w:r>
      <w:r>
        <w:t xml:space="preserve"> </w:t>
      </w:r>
      <w:r>
        <w:t xml:space="preserve">вариантов — допущения без подбора; подбор шёл по 96 числам из 204 и случайным перебором, лучшие для Берлинской</w:t>
      </w:r>
      <w:r>
        <w:t xml:space="preserve"> </w:t>
      </w:r>
      <w:r>
        <w:t xml:space="preserve">сочетания ухудшают Висло-Одерскую; подбор почти выключил изменение состояния. Вариант «ввести подвижную</w:t>
      </w:r>
      <w:r>
        <w:t xml:space="preserve"> </w:t>
      </w:r>
      <w:r>
        <w:t xml:space="preserve">группу» появляется по смещению армий главного удара, в которые входят сами танковые армии, — ввод в первый час</w:t>
      </w:r>
      <w:r>
        <w:t xml:space="preserve"> </w:t>
      </w:r>
      <w:r>
        <w:t xml:space="preserve">отчасти артефакт картины. Немецкая сторона не разрешает отход и не деблокирует 9-ю армию: котла и её выхода к</w:t>
      </w:r>
      <w:r>
        <w:t xml:space="preserve"> </w:t>
      </w:r>
      <w:r>
        <w:t xml:space="preserve">12-й нет. «В уме» по умолчанию выключено — в 7–8 раз дольше и не лучше.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47"/>
    <w:bookmarkStart w:id="44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48"/>
    <w:bookmarkEnd w:id="449"/>
    <w:bookmarkStart w:id="45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50"/>
    <w:bookmarkStart w:id="45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5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55"/>
    <w:bookmarkStart w:id="45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56"/>
    <w:bookmarkEnd w:id="4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7" Target="media/rId347.jpg" /><Relationship Type="http://schemas.openxmlformats.org/officeDocument/2006/relationships/image" Id="rId370" Target="media/rId370.jpg" /><Relationship Type="http://schemas.openxmlformats.org/officeDocument/2006/relationships/image" Id="rId379" Target="media/rId379.jpg" /><Relationship Type="http://schemas.openxmlformats.org/officeDocument/2006/relationships/image" Id="rId376" Target="media/rId376.jpg" /><Relationship Type="http://schemas.openxmlformats.org/officeDocument/2006/relationships/image" Id="rId382" Target="media/rId382.jpg" /><Relationship Type="http://schemas.openxmlformats.org/officeDocument/2006/relationships/image" Id="rId373" Target="media/rId373.jpg" /><Relationship Type="http://schemas.openxmlformats.org/officeDocument/2006/relationships/image" Id="rId367" Target="media/rId367.jpg" /><Relationship Type="http://schemas.openxmlformats.org/officeDocument/2006/relationships/image" Id="rId305" Target="media/rId305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91" Target="media/rId191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97" Target="media/rId197.jpg" /><Relationship Type="http://schemas.openxmlformats.org/officeDocument/2006/relationships/image" Id="rId182" Target="media/rId182.jpg" /><Relationship Type="http://schemas.openxmlformats.org/officeDocument/2006/relationships/image" Id="rId185" Target="media/rId185.jpg" /><Relationship Type="http://schemas.openxmlformats.org/officeDocument/2006/relationships/image" Id="rId173" Target="media/rId173.jpg" /><Relationship Type="http://schemas.openxmlformats.org/officeDocument/2006/relationships/image" Id="rId188" Target="media/rId188.jpg" /><Relationship Type="http://schemas.openxmlformats.org/officeDocument/2006/relationships/image" Id="rId179" Target="media/rId179.jpg" /><Relationship Type="http://schemas.openxmlformats.org/officeDocument/2006/relationships/image" Id="rId176" Target="media/rId176.jpg" /><Relationship Type="http://schemas.openxmlformats.org/officeDocument/2006/relationships/image" Id="rId194" Target="media/rId194.jpg" /><Relationship Type="http://schemas.openxmlformats.org/officeDocument/2006/relationships/image" Id="rId235" Target="media/rId235.jpg" /><Relationship Type="http://schemas.openxmlformats.org/officeDocument/2006/relationships/image" Id="rId263" Target="media/rId263.jpg" /><Relationship Type="http://schemas.openxmlformats.org/officeDocument/2006/relationships/image" Id="rId280" Target="media/rId280.jpg" /><Relationship Type="http://schemas.openxmlformats.org/officeDocument/2006/relationships/image" Id="rId242" Target="media/rId242.jpg" /><Relationship Type="http://schemas.openxmlformats.org/officeDocument/2006/relationships/image" Id="rId239" Target="media/rId239.jpg" /><Relationship Type="http://schemas.openxmlformats.org/officeDocument/2006/relationships/image" Id="rId229" Target="media/rId229.jpg" /><Relationship Type="http://schemas.openxmlformats.org/officeDocument/2006/relationships/image" Id="rId276" Target="media/rId276.jpg" /><Relationship Type="http://schemas.openxmlformats.org/officeDocument/2006/relationships/image" Id="rId294" Target="media/rId294.jpg" /><Relationship Type="http://schemas.openxmlformats.org/officeDocument/2006/relationships/image" Id="rId290" Target="media/rId290.jpg" /><Relationship Type="http://schemas.openxmlformats.org/officeDocument/2006/relationships/image" Id="rId297" Target="media/rId297.jpg" /><Relationship Type="http://schemas.openxmlformats.org/officeDocument/2006/relationships/image" Id="rId286" Target="media/rId286.jpg" /><Relationship Type="http://schemas.openxmlformats.org/officeDocument/2006/relationships/image" Id="rId283" Target="media/rId283.jpg" /><Relationship Type="http://schemas.openxmlformats.org/officeDocument/2006/relationships/image" Id="rId226" Target="media/rId226.jpg" /><Relationship Type="http://schemas.openxmlformats.org/officeDocument/2006/relationships/image" Id="rId146" Target="media/rId146.jpg" /><Relationship Type="http://schemas.openxmlformats.org/officeDocument/2006/relationships/image" Id="rId140" Target="media/rId140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19" Target="media/rId219.jpg" /><Relationship Type="http://schemas.openxmlformats.org/officeDocument/2006/relationships/image" Id="rId222" Target="media/rId222.jpg" /><Relationship Type="http://schemas.openxmlformats.org/officeDocument/2006/relationships/image" Id="rId270" Target="media/rId270.jpg" /><Relationship Type="http://schemas.openxmlformats.org/officeDocument/2006/relationships/image" Id="rId273" Target="media/rId273.jpg" /><Relationship Type="http://schemas.openxmlformats.org/officeDocument/2006/relationships/image" Id="rId267" Target="media/rId267.jpg" /><Relationship Type="http://schemas.openxmlformats.org/officeDocument/2006/relationships/image" Id="rId216" Target="media/rId216.jpg" /><Relationship Type="http://schemas.openxmlformats.org/officeDocument/2006/relationships/image" Id="rId204" Target="media/rId204.jpg" /><Relationship Type="http://schemas.openxmlformats.org/officeDocument/2006/relationships/image" Id="rId201" Target="media/rId201.jpg" /><Relationship Type="http://schemas.openxmlformats.org/officeDocument/2006/relationships/image" Id="rId302" Target="media/rId302.jpg" /><Relationship Type="http://schemas.openxmlformats.org/officeDocument/2006/relationships/image" Id="rId213" Target="media/rId213.jpg" /><Relationship Type="http://schemas.openxmlformats.org/officeDocument/2006/relationships/image" Id="rId210" Target="media/rId210.jpg" /><Relationship Type="http://schemas.openxmlformats.org/officeDocument/2006/relationships/image" Id="rId207" Target="media/rId207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48" Target="media/rId248.jpg" /><Relationship Type="http://schemas.openxmlformats.org/officeDocument/2006/relationships/image" Id="rId232" Target="media/rId232.jpg" /><Relationship Type="http://schemas.openxmlformats.org/officeDocument/2006/relationships/image" Id="rId260" Target="media/rId260.jpg" /><Relationship Type="http://schemas.openxmlformats.org/officeDocument/2006/relationships/image" Id="rId255" Target="media/rId255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77" Target="media/rId77.jpg" /><Relationship Type="http://schemas.openxmlformats.org/officeDocument/2006/relationships/image" Id="rId137" Target="media/rId137.jpg" /><Relationship Type="http://schemas.openxmlformats.org/officeDocument/2006/relationships/image" Id="rId164" Target="media/rId164.jpg" /><Relationship Type="http://schemas.openxmlformats.org/officeDocument/2006/relationships/image" Id="rId167" Target="media/rId167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28" Target="media/rId128.jpg" /><Relationship Type="http://schemas.openxmlformats.org/officeDocument/2006/relationships/image" Id="rId119" Target="media/rId119.jpg" /><Relationship Type="http://schemas.openxmlformats.org/officeDocument/2006/relationships/image" Id="rId149" Target="media/rId149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71" Target="media/rId71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70" Target="media/rId170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402" Target="media/rId402.jpg" /><Relationship Type="http://schemas.openxmlformats.org/officeDocument/2006/relationships/image" Id="rId405" Target="media/rId405.jpg" /><Relationship Type="http://schemas.openxmlformats.org/officeDocument/2006/relationships/image" Id="rId396" Target="media/rId396.jpg" /><Relationship Type="http://schemas.openxmlformats.org/officeDocument/2006/relationships/image" Id="rId393" Target="media/rId393.jpg" /><Relationship Type="http://schemas.openxmlformats.org/officeDocument/2006/relationships/image" Id="rId408" Target="media/rId408.jpg" /><Relationship Type="http://schemas.openxmlformats.org/officeDocument/2006/relationships/image" Id="rId399" Target="media/rId399.jpg" /><Relationship Type="http://schemas.openxmlformats.org/officeDocument/2006/relationships/image" Id="rId61" Target="media/rId61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44" Target="media/rId344.jpg" /><Relationship Type="http://schemas.openxmlformats.org/officeDocument/2006/relationships/image" Id="rId332" Target="media/rId332.jpg" /><Relationship Type="http://schemas.openxmlformats.org/officeDocument/2006/relationships/image" Id="rId317" Target="media/rId317.jpg" /><Relationship Type="http://schemas.openxmlformats.org/officeDocument/2006/relationships/image" Id="rId311" Target="media/rId311.jpg" /><Relationship Type="http://schemas.openxmlformats.org/officeDocument/2006/relationships/image" Id="rId329" Target="media/rId329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08" Target="media/rId308.jpg" /><Relationship Type="http://schemas.openxmlformats.org/officeDocument/2006/relationships/image" Id="rId338" Target="media/rId338.jpg" /><Relationship Type="http://schemas.openxmlformats.org/officeDocument/2006/relationships/image" Id="rId335" Target="media/rId335.jpg" /><Relationship Type="http://schemas.openxmlformats.org/officeDocument/2006/relationships/image" Id="rId350" Target="media/rId350.jpg" /><Relationship Type="http://schemas.openxmlformats.org/officeDocument/2006/relationships/image" Id="rId341" Target="media/rId341.jpg" /><Relationship Type="http://schemas.openxmlformats.org/officeDocument/2006/relationships/image" Id="rId353" Target="media/rId353.jpg" /><Relationship Type="http://schemas.openxmlformats.org/officeDocument/2006/relationships/image" Id="rId143" Target="media/rId143.jpg" /><Relationship Type="http://schemas.openxmlformats.org/officeDocument/2006/relationships/hyperlink" Id="rId35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1" Target="data-model.md" TargetMode="External" /><Relationship Type="http://schemas.openxmlformats.org/officeDocument/2006/relationships/hyperlink" Id="rId451" Target="facts-template.md" TargetMode="External" /><Relationship Type="http://schemas.openxmlformats.org/officeDocument/2006/relationships/hyperlink" Id="rId36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2" Target="norms-check.md" TargetMode="External" /><Relationship Type="http://schemas.openxmlformats.org/officeDocument/2006/relationships/hyperlink" Id="rId363" Target="openapi.yaml" TargetMode="External" /><Relationship Type="http://schemas.openxmlformats.org/officeDocument/2006/relationships/hyperlink" Id="rId358" Target="plans/agents.md" TargetMode="External" /><Relationship Type="http://schemas.openxmlformats.org/officeDocument/2006/relationships/hyperlink" Id="rId389" Target="plans/simulation.md" TargetMode="External" /><Relationship Type="http://schemas.openxmlformats.org/officeDocument/2006/relationships/hyperlink" Id="rId388" Target="simulation-quickstart.md" TargetMode="External" /><Relationship Type="http://schemas.openxmlformats.org/officeDocument/2006/relationships/hyperlink" Id="rId454" Target="system.docx" TargetMode="External" /><Relationship Type="http://schemas.openxmlformats.org/officeDocument/2006/relationships/hyperlink" Id="rId45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1" Target="data-model.md" TargetMode="External" /><Relationship Type="http://schemas.openxmlformats.org/officeDocument/2006/relationships/hyperlink" Id="rId451" Target="facts-template.md" TargetMode="External" /><Relationship Type="http://schemas.openxmlformats.org/officeDocument/2006/relationships/hyperlink" Id="rId36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2" Target="norms-check.md" TargetMode="External" /><Relationship Type="http://schemas.openxmlformats.org/officeDocument/2006/relationships/hyperlink" Id="rId363" Target="openapi.yaml" TargetMode="External" /><Relationship Type="http://schemas.openxmlformats.org/officeDocument/2006/relationships/hyperlink" Id="rId358" Target="plans/agents.md" TargetMode="External" /><Relationship Type="http://schemas.openxmlformats.org/officeDocument/2006/relationships/hyperlink" Id="rId389" Target="plans/simulation.md" TargetMode="External" /><Relationship Type="http://schemas.openxmlformats.org/officeDocument/2006/relationships/hyperlink" Id="rId388" Target="simulation-quickstart.md" TargetMode="External" /><Relationship Type="http://schemas.openxmlformats.org/officeDocument/2006/relationships/hyperlink" Id="rId454" Target="system.docx" TargetMode="External" /><Relationship Type="http://schemas.openxmlformats.org/officeDocument/2006/relationships/hyperlink" Id="rId45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2026-10-28T23:08:40Z</dcterms:created>
  <dcterms:modified xsi:type="dcterms:W3CDTF">2026-10-28T23:08:40Z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