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9.jpg" ContentType="image/jpeg"/>
  <Override PartName="/word/media/rId90.jpg" ContentType="image/jpeg"/>
  <Override PartName="/word/media/rId96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(</w:t>
      </w:r>
      <w:r>
        <w:rPr>
          <w:rStyle w:val="VerbatimChar"/>
        </w:rPr>
        <w:t xml:space="preserve">/llm/v1</w:t>
      </w:r>
      <w:r>
        <w:t xml:space="preserve">) менять не нужно, если LM Studio работает на своём обычном порту 1234. Если порт</w:t>
      </w:r>
      <w:r>
        <w:t xml:space="preserve"> </w:t>
      </w:r>
      <w:r>
        <w:t xml:space="preserve">другой, есть два способа:</w:t>
      </w:r>
    </w:p>
    <w:p>
      <w:pPr>
        <w:numPr>
          <w:ilvl w:val="0"/>
          <w:numId w:val="1006"/>
        </w:numPr>
        <w:pStyle w:val="Compact"/>
      </w:pPr>
      <w:r>
        <w:t xml:space="preserve">запустить программу с указанием порта:</w:t>
      </w:r>
      <w:r>
        <w:t xml:space="preserve"> </w:t>
      </w:r>
      <w:r>
        <w:rPr>
          <w:rStyle w:val="VerbatimChar"/>
        </w:rPr>
        <w:t xml:space="preserve">DEFOPS_LLM_URL=http://localhost:1235/v1 npm run desktop:app</w:t>
      </w:r>
      <w:r>
        <w:t xml:space="preserve">, а в поле</w:t>
      </w:r>
      <w:r>
        <w:t xml:space="preserve"> </w:t>
      </w:r>
      <w:r>
        <w:t xml:space="preserve">оставить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или вписать в поле полный адрес (</w:t>
      </w:r>
      <w:r>
        <w:rPr>
          <w:rStyle w:val="VerbatimChar"/>
        </w:rPr>
        <w:t xml:space="preserve">http://localhost:1235/v1</w:t>
      </w:r>
      <w:r>
        <w:t xml:space="preserve">, либо адрес компьютера в вашей сети) и включить в LM Studio</w:t>
      </w:r>
      <w:r>
        <w:t xml:space="preserve"> </w:t>
      </w:r>
      <w:r>
        <w:t xml:space="preserve">в настройках сервера (вкладка Developer) переключатель</w:t>
      </w:r>
      <w:r>
        <w:t xml:space="preserve"> </w:t>
      </w:r>
      <w:r>
        <w:rPr>
          <w:bCs/>
          <w:b/>
        </w:rPr>
        <w:t xml:space="preserve">Enable CORS</w:t>
      </w:r>
      <w:r>
        <w:t xml:space="preserve"> </w:t>
      </w:r>
      <w:r>
        <w:t xml:space="preserve">— без него окно программы не может</w:t>
      </w:r>
      <w:r>
        <w:t xml:space="preserve"> </w:t>
      </w:r>
      <w:r>
        <w:t xml:space="preserve">обратиться к другому адресу, и проверка связи пишет «Load failed».</w:t>
      </w:r>
    </w:p>
    <w:p>
      <w:pPr>
        <w:pStyle w:val="FirstParagraph"/>
      </w:pPr>
      <w:r>
        <w:t xml:space="preserve">Если проверка пишет «сервер ответил 502» — LM Studio не отвечает на своём порту: проверьте, что запущен Start Server.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(на проверочной модели): адрес сервера, выбор модели и режима размышления, отметка «✓ на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· моделей: 1» и кнопка «Проверить связь»; ниже — карточка «Голос» с выбором модели для голосовых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 (раздел 4.11) и памятка «Как подготовить».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запуске: экскурсия по приложению, переходы по разделам, состояние языковой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При запуске открывается</w:t>
      </w:r>
      <w:r>
        <w:t xml:space="preserve"> </w:t>
      </w:r>
      <w:r>
        <w:rPr>
          <w:bCs/>
          <w:b/>
        </w:rPr>
        <w:t xml:space="preserve">«Начало»</w:t>
      </w:r>
      <w:r>
        <w:t xml:space="preserve">: короткое описание программы, кнопка</w:t>
      </w:r>
      <w:r>
        <w:t xml:space="preserve"> </w:t>
      </w:r>
      <w:r>
        <w:rPr>
          <w:bCs/>
          <w:b/>
        </w:rPr>
        <w:t xml:space="preserve">«Начать экскурсию»</w:t>
      </w:r>
      <w:r>
        <w:t xml:space="preserve"> </w:t>
      </w:r>
      <w:r>
        <w:t xml:space="preserve">(вступление по приложению, около двух минут), карточки разделов и состояние языковой модели.</w:t>
      </w:r>
    </w:p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103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9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9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9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9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10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10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1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1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1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1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2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2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3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3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3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4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4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4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5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5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5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5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5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4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6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6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6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7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7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7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7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7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7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8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9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9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1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1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1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1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2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3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3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4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4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4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6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9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9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9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30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30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30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30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9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2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3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3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3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3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2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2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2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5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5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5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6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6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7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7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7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8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8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1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1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1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2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2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2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2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2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2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3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3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5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5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5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102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ставится само при первом запуске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7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7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7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9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9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9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9"/>
        </w:numPr>
        <w:pStyle w:val="Compact"/>
      </w:pPr>
      <w:r>
        <w:t xml:space="preserve">«Штаб, стоп» (или «Подождите», «Хватит», «Отставить», «Тихо») — штаб замолчит и ничего не ответит;</w:t>
      </w:r>
    </w:p>
    <w:p>
      <w:pPr>
        <w:numPr>
          <w:ilvl w:val="0"/>
          <w:numId w:val="1049"/>
        </w:numPr>
        <w:pStyle w:val="Compact"/>
      </w:pPr>
      <w:r>
        <w:t xml:space="preserve">«Штаб, отбой» или «Штаб, выключи голос» — штаб будет дежурить: слушает, но откликнется только на «Штаб, на связь»;</w:t>
      </w:r>
    </w:p>
    <w:p>
      <w:pPr>
        <w:numPr>
          <w:ilvl w:val="0"/>
          <w:numId w:val="1049"/>
        </w:numPr>
        <w:pStyle w:val="Compact"/>
      </w:pPr>
      <w:r>
        <w:t xml:space="preserve">«Штаб, выключи звук» / «Штаб, включи звук» — озвучка молчит или говорит снова (ниже);</w:t>
      </w:r>
    </w:p>
    <w:p>
      <w:pPr>
        <w:numPr>
          <w:ilvl w:val="0"/>
          <w:numId w:val="1049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LM Studio не запущена, штаб сразу скажет «Связи с</w:t>
      </w:r>
      <w:r>
        <w:t xml:space="preserve"> </w:t>
      </w:r>
      <w:r>
        <w:t xml:space="preserve">моделью нет» и подскажет готовые фразы — они работают и без модели. Следующие полминуты он модель</w:t>
      </w:r>
      <w:r>
        <w:t xml:space="preserve"> </w:t>
      </w:r>
      <w:r>
        <w:t xml:space="preserve">не ждёт: на непонятую фразу сразу отвечает «Не понял вас. Языковая модель сейчас недоступна —</w:t>
      </w:r>
      <w:r>
        <w:t xml:space="preserve"> </w:t>
      </w:r>
      <w:r>
        <w:t xml:space="preserve">говорите готовыми командами» и называет две такие команды. Если модель запущена, но долго не</w:t>
      </w:r>
      <w:r>
        <w:t xml:space="preserve"> </w:t>
      </w:r>
      <w:r>
        <w:t xml:space="preserve">отвечает, штаб скажет «Связь с моделью прервалась, повторяю запрос» и попробует ещё дважды — это</w:t>
      </w:r>
      <w:r>
        <w:t xml:space="preserve"> </w:t>
      </w:r>
      <w:r>
        <w:t xml:space="preserve">может занять около минуты. Какую модель брать для голоса, выбирают в разделе «ИИ», в карточке</w:t>
      </w:r>
      <w:r>
        <w:t xml:space="preserve"> </w:t>
      </w:r>
      <w:r>
        <w:t xml:space="preserve">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Пока вы говорите, штаб не перебивает: ответ подождёт, пока вы закончите.</w:t>
      </w:r>
      <w:r>
        <w:t xml:space="preserve"> </w:t>
      </w:r>
      <w:r>
        <w:t xml:space="preserve">Если микрофон поймал голос самого штаба из динамиков, в ленте это видно с пометкой «похоже на мой же</w:t>
      </w:r>
      <w:r>
        <w:t xml:space="preserve"> </w:t>
      </w:r>
      <w:r>
        <w:t xml:space="preserve">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Экскурсии</w:t>
      </w:r>
    </w:p>
    <w:p>
      <w:pPr>
        <w:pStyle w:val="BodyText"/>
      </w:pPr>
      <w:r>
        <w:t xml:space="preserve">Экскурсия — показ программы по шагам: вокруг нужного места светящаяся рамка, остальное притемнено, внизу крупная подпись,</w:t>
      </w:r>
      <w:r>
        <w:t xml:space="preserve"> </w:t>
      </w:r>
      <w:r>
        <w:t xml:space="preserve">а начальник штаба рассказывает. При каждом запуске сначала идёт вступление «О приложении» (около двух минут): что это за</w:t>
      </w:r>
      <w:r>
        <w:t xml:space="preserve"> </w:t>
      </w:r>
      <w:r>
        <w:t xml:space="preserve">программа — штабные игры с участием искусственного интеллекта, откуда данные, что в каких разделах. Не нужно — скажите</w:t>
      </w:r>
      <w:r>
        <w:t xml:space="preserve"> </w:t>
      </w:r>
      <w:r>
        <w:t xml:space="preserve">«Штаб, не показывай вступление» или нажмите «Больше не показывать». Другие экскурсии:</w:t>
      </w:r>
    </w:p>
    <w:p>
      <w:pPr>
        <w:numPr>
          <w:ilvl w:val="0"/>
          <w:numId w:val="1050"/>
        </w:numPr>
        <w:pStyle w:val="Compact"/>
      </w:pPr>
      <w:r>
        <w:t xml:space="preserve">«Штаб, расскажи о приложении» — вступление ещё раз;</w:t>
      </w:r>
    </w:p>
    <w:p>
      <w:pPr>
        <w:numPr>
          <w:ilvl w:val="0"/>
          <w:numId w:val="1050"/>
        </w:numPr>
        <w:pStyle w:val="Compact"/>
      </w:pPr>
      <w:r>
        <w:t xml:space="preserve">«Штаб, тур по картам» (и так по любому разделу), «Штаб, покажи раздел» — экскурсия по тому, что открыто;</w:t>
      </w:r>
    </w:p>
    <w:p>
      <w:pPr>
        <w:numPr>
          <w:ilvl w:val="0"/>
          <w:numId w:val="1050"/>
        </w:numPr>
        <w:pStyle w:val="Compact"/>
      </w:pPr>
      <w:r>
        <w:t xml:space="preserve">при первом входе в раздел штаб сам предложит: «Показать раздел?» — ответьте «да».</w:t>
      </w:r>
    </w:p>
    <w:p>
      <w:pPr>
        <w:pStyle w:val="FirstParagraph"/>
      </w:pPr>
      <w:r>
        <w:t xml:space="preserve">Во время экскурсии: «дальше», «назад», «повтори», «пауза», «продолжай», «хватит» — или кнопки внизу.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91" name="Picture"/>
            <a:graphic>
              <a:graphicData uri="http://schemas.openxmlformats.org/drawingml/2006/picture">
                <pic:pic>
                  <pic:nvPicPr>
                    <pic:cNvPr descr="img/voice-tour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данные»: кнопка «Знания» обведена рамкой, остальной экран притемнён; внизу подпись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«Назад», «Пауза», «Дальше», «Хватит».</w:t>
      </w:r>
    </w:p>
    <w:p>
      <w:pPr>
        <w:pStyle w:val="BodyText"/>
      </w:pPr>
      <w:r>
        <w:rPr>
          <w:bCs/>
          <w:b/>
        </w:rPr>
        <w:t xml:space="preserve">Играть, не касаясь мыши</w:t>
      </w:r>
    </w:p>
    <w:p>
      <w:pPr>
        <w:pStyle w:val="BodyText"/>
      </w:pPr>
      <w:r>
        <w:t xml:space="preserve">Всю игру можно провести голосом. Примерно так:</w:t>
      </w:r>
    </w:p>
    <w:p>
      <w:pPr>
        <w:numPr>
          <w:ilvl w:val="0"/>
          <w:numId w:val="1051"/>
        </w:numPr>
        <w:pStyle w:val="Compact"/>
      </w:pPr>
      <w:r>
        <w:t xml:space="preserve">«Штаб, рассчитай берлинскую операцию» — программа считает; потом «Штаб, принять командование» — штаб зачитает окно:</w:t>
      </w:r>
      <w:r>
        <w:t xml:space="preserve"> </w:t>
      </w:r>
      <w:r>
        <w:t xml:space="preserve">против вас «штаб на модели» или «без штаба»; скажите «принимаю».</w:t>
      </w:r>
    </w:p>
    <w:p>
      <w:pPr>
        <w:numPr>
          <w:ilvl w:val="0"/>
          <w:numId w:val="1051"/>
        </w:numPr>
        <w:pStyle w:val="Compact"/>
      </w:pPr>
      <w:r>
        <w:t xml:space="preserve">«Доложи обстановку», «что разведка?», «покажи Зелов» (место на карте — то, что вы назвали, обводится рамкой),</w:t>
      </w:r>
      <w:r>
        <w:t xml:space="preserve"> </w:t>
      </w:r>
      <w:r>
        <w:t xml:space="preserve">«оперативный уровень» (масштаб карты встанет стандартный для уровня: тактический 1:50 000, оперативный</w:t>
      </w:r>
      <w:r>
        <w:t xml:space="preserve"> </w:t>
      </w:r>
      <w:r>
        <w:t xml:space="preserve">1:150 000, стратегический 1:300 000; рекомендуемые интервалы — 1:25 000–1:50 000, 1:100 000–1:200 000, 1:200 000–1:500 000).</w:t>
      </w:r>
    </w:p>
    <w:p>
      <w:pPr>
        <w:numPr>
          <w:ilvl w:val="0"/>
          <w:numId w:val="1051"/>
        </w:numPr>
        <w:pStyle w:val="Compact"/>
      </w:pPr>
      <w:r>
        <w:t xml:space="preserve">«Дай три варианта» — советник готовит варианты, штаб скажет, когда готовы; «подробнее о втором», «выбираю второй».</w:t>
      </w:r>
    </w:p>
    <w:p>
      <w:pPr>
        <w:numPr>
          <w:ilvl w:val="0"/>
          <w:numId w:val="1051"/>
        </w:numPr>
        <w:pStyle w:val="Compact"/>
      </w:pPr>
      <w:r>
        <w:t xml:space="preserve">Приказы словами: «Восьмой гвардейской наступать на Зелов»; тыл, переправы, резервы — «перенеси базу …», «наведи</w:t>
      </w:r>
      <w:r>
        <w:t xml:space="preserve"> </w:t>
      </w:r>
      <w:r>
        <w:t xml:space="preserve">переправу у …», «введи … в районе …».</w:t>
      </w:r>
    </w:p>
    <w:p>
      <w:pPr>
        <w:numPr>
          <w:ilvl w:val="0"/>
          <w:numId w:val="1051"/>
        </w:numPr>
        <w:pStyle w:val="Compact"/>
      </w:pPr>
      <w:r>
        <w:t xml:space="preserve">«Проводи ход». Это нельзя отменить, поэтому штаб спросит: «Провожу ход: решение готово, приказов один… Скажите «да»</w:t>
      </w:r>
      <w:r>
        <w:t xml:space="preserve"> </w:t>
      </w:r>
      <w:r>
        <w:t xml:space="preserve">или «нет»». Подтверждает только «да» (а также «так точно», «подтверждаю», «провожу», «выполняй»); «хорошо» или «ок» —</w:t>
      </w:r>
      <w:r>
        <w:t xml:space="preserve"> </w:t>
      </w:r>
      <w:r>
        <w:t xml:space="preserve">нет. Молчание 15 секунд — ход не проводится.</w:t>
      </w:r>
    </w:p>
    <w:p>
      <w:pPr>
        <w:numPr>
          <w:ilvl w:val="0"/>
          <w:numId w:val="1051"/>
        </w:numPr>
        <w:pStyle w:val="Compact"/>
      </w:pPr>
      <w:r>
        <w:t xml:space="preserve">После хода посредник скажет «Сведения о ходе готовятся, прошу подождать» и покажет ход на карте шагами: что</w:t>
      </w:r>
      <w:r>
        <w:t xml:space="preserve"> </w:t>
      </w:r>
      <w:r>
        <w:t xml:space="preserve">изменилось, главные бои (карта подъезжает к месту боя), цели, тыл, что известно о противнике. Масштаб и уровень карты</w:t>
      </w:r>
      <w:r>
        <w:t xml:space="preserve"> </w:t>
      </w:r>
      <w:r>
        <w:t xml:space="preserve">на каждом шаге подбираются сами и после разбора возвращаются. «Повтори доклад» — коротко; «покажи ход» — разбор заново;</w:t>
      </w:r>
      <w:r>
        <w:t xml:space="preserve"> </w:t>
      </w:r>
      <w:r>
        <w:t xml:space="preserve">«хватит» — прервать.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одтверждение хода" title="" id="94" name="Picture"/>
            <a:graphic>
              <a:graphicData uri="http://schemas.openxmlformats.org/drawingml/2006/picture">
                <pic:pic>
                  <pic:nvPicPr>
                    <pic:cNvPr descr="img/voice-turn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Штаб спрашивает перед ходом: вопрос крупно, кнопки «Нет» и «Да» (можно нажать, можно сказать).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97" name="Picture"/>
            <a:graphic>
              <a:graphicData uri="http://schemas.openxmlformats.org/drawingml/2006/picture">
                <pic:pic>
                  <pic:nvPicPr>
                    <pic:cNvPr descr="img/voice-turn-review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тактический уровень, масштаб 1:49 800, место боя и участники обведены.</w:t>
      </w:r>
    </w:p>
    <w:p>
      <w:pPr>
        <w:pStyle w:val="BodyText"/>
      </w:pPr>
      <w:r>
        <w:t xml:space="preserve">Пока вы командуете голосом, то, что штаб исполнил, на секунду-другую подсвечивается на экране рамкой: выбранный вариант, новый</w:t>
      </w:r>
      <w:r>
        <w:t xml:space="preserve"> </w:t>
      </w:r>
      <w:r>
        <w:t xml:space="preserve">приказ, открытая вкладка. Файлы («Штаб, сохрани запись игры», «сохрани разбор») в настольной программе сохраняются в</w:t>
      </w:r>
      <w:r>
        <w:t xml:space="preserve"> </w:t>
      </w:r>
      <w:r>
        <w:t xml:space="preserve">папку «Загрузки» без вопросов; штаб называет имя файла. На карте командования слегка закрашены</w:t>
      </w:r>
      <w:r>
        <w:t xml:space="preserve"> </w:t>
      </w:r>
      <w:r>
        <w:rPr>
          <w:bCs/>
          <w:b/>
        </w:rPr>
        <w:t xml:space="preserve">зоны влияния</w:t>
      </w:r>
      <w:r>
        <w:t xml:space="preserve">: свои —</w:t>
      </w:r>
      <w:r>
        <w:t xml:space="preserve"> </w:t>
      </w:r>
      <w:r>
        <w:t xml:space="preserve">красноватым, противника — голубым (по тому, что видит разведка); их можно скрыть: «скрой зоны влияния».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Штаб замолчит и ничего не ответит.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 Кнопка «По умолчанию» там же возвращает</w:t>
      </w:r>
      <w:r>
        <w:t xml:space="preserve"> </w:t>
      </w:r>
      <w:r>
        <w:t xml:space="preserve">регуляторы к начальным, но способ перебивания оставляет тот, что выбрала калибровка.</w:t>
      </w:r>
    </w:p>
    <w:p>
      <w:pPr>
        <w:pStyle w:val="BodyText"/>
      </w:pPr>
      <w:r>
        <w:t xml:space="preserve">Программа сама приглушает в микрофоне голос штаба, который идёт из динамиков, — обычно сильно, но</w:t>
      </w:r>
      <w:r>
        <w:t xml:space="preserve"> </w:t>
      </w:r>
      <w:r>
        <w:t xml:space="preserve">не всегда целиком. Если его всё равно слышно громко, калибровка выберет перебивание словом и напишет</w:t>
      </w:r>
      <w:r>
        <w:t xml:space="preserve"> </w:t>
      </w:r>
      <w:r>
        <w:t xml:space="preserve">«Динамики слышно громко…». Если тот, кто готовил программу, включил или выключил эту обработку,</w:t>
      </w:r>
      <w:r>
        <w:t xml:space="preserve"> </w:t>
      </w:r>
      <w:r>
        <w:t xml:space="preserve">панель напишет «Подавление эха включено после настройки — пройдите калибровку заново» (или</w:t>
      </w:r>
      <w:r>
        <w:t xml:space="preserve"> </w:t>
      </w:r>
      <w:r>
        <w:t xml:space="preserve">«выключено»). Нажмите</w:t>
      </w:r>
      <w:r>
        <w:t xml:space="preserve"> </w:t>
      </w:r>
      <w:r>
        <w:rPr>
          <w:bCs/>
          <w:b/>
        </w:rPr>
        <w:t xml:space="preserve">«Калибровать»</w:t>
      </w:r>
      <w:r>
        <w:t xml:space="preserve"> </w:t>
      </w:r>
      <w:r>
        <w:t xml:space="preserve">и пройдите калибровку; до этого штаба можно перебить только</w:t>
      </w:r>
      <w:r>
        <w:t xml:space="preserve"> </w:t>
      </w:r>
      <w:r>
        <w:t xml:space="preserve">словом.</w:t>
      </w:r>
    </w:p>
    <w:p>
      <w:pPr>
        <w:pStyle w:val="BodyText"/>
      </w:pPr>
      <w:r>
        <w:rPr>
          <w:bCs/>
          <w:b/>
        </w:rPr>
        <w:t xml:space="preserve">Выключить управление и звук</w:t>
      </w:r>
    </w:p>
    <w:p>
      <w:pPr>
        <w:pStyle w:val="BodyText"/>
      </w:pPr>
      <w:r>
        <w:t xml:space="preserve">Две кнопки на панели.</w:t>
      </w:r>
      <w:r>
        <w:t xml:space="preserve"> </w:t>
      </w:r>
      <w:r>
        <w:rPr>
          <w:bCs/>
          <w:b/>
        </w:rPr>
        <w:t xml:space="preserve">«Выключить управление»</w:t>
      </w:r>
      <w:r>
        <w:t xml:space="preserve"> </w:t>
      </w:r>
      <w:r>
        <w:t xml:space="preserve">закрывает микрофон: штаб вас больше не слышит, а посредник и</w:t>
      </w:r>
      <w:r>
        <w:t xml:space="preserve"> </w:t>
      </w:r>
      <w:r>
        <w:t xml:space="preserve">экскурсии продолжают говорить. Перед этим штаб переспросит. Включить управление снова — кнопкой</w:t>
      </w:r>
      <w:r>
        <w:t xml:space="preserve"> </w:t>
      </w:r>
      <w:r>
        <w:rPr>
          <w:bCs/>
          <w:b/>
        </w:rPr>
        <w:t xml:space="preserve">«Включить управление»</w:t>
      </w:r>
      <w:r>
        <w:t xml:space="preserve"> </w:t>
      </w:r>
      <w:r>
        <w:t xml:space="preserve">(голосом нельзя: микрофон выключен).</w:t>
      </w:r>
      <w:r>
        <w:t xml:space="preserve"> </w:t>
      </w:r>
      <w:r>
        <w:rPr>
          <w:bCs/>
          <w:b/>
        </w:rPr>
        <w:t xml:space="preserve">«Выключить звук»</w:t>
      </w:r>
      <w:r>
        <w:t xml:space="preserve"> </w:t>
      </w:r>
      <w:r>
        <w:t xml:space="preserve">глушит всю озвучку, а микрофон и</w:t>
      </w:r>
      <w:r>
        <w:t xml:space="preserve"> </w:t>
      </w:r>
      <w:r>
        <w:t xml:space="preserve">команды работают: ответы видны текстом. Включить звук — кнопкой</w:t>
      </w:r>
      <w:r>
        <w:t xml:space="preserve"> </w:t>
      </w:r>
      <w:r>
        <w:rPr>
          <w:bCs/>
          <w:b/>
        </w:rPr>
        <w:t xml:space="preserve">«Включить звук»</w:t>
      </w:r>
      <w:r>
        <w:t xml:space="preserve"> </w:t>
      </w:r>
      <w:r>
        <w:t xml:space="preserve">или словами «Штаб, включи звук».</w:t>
      </w:r>
      <w:r>
        <w:t xml:space="preserve"> </w:t>
      </w:r>
      <w:r>
        <w:t xml:space="preserve">Оба выбора остаются и после перезапуска программы. Свёрнутая панель при выключенном управлении — перечёркнутый</w:t>
      </w:r>
      <w:r>
        <w:t xml:space="preserve"> </w:t>
      </w:r>
      <w:r>
        <w:t xml:space="preserve">микрофон с подписью «Управление голосом выключено».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100" name="Picture"/>
            <a:graphic>
              <a:graphicData uri="http://schemas.openxmlformats.org/drawingml/2006/picture">
                <pic:pic>
                  <pic:nvPicPr>
                    <pic:cNvPr descr="img/voice-panel-off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надпись «Управление голосом выключено», кнопка «Включить управление»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3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открыто окно «Голоса» или калибровка, штаб не отвечает на разговор — его голос не попадёт в</w:t>
      </w:r>
      <w:r>
        <w:t xml:space="preserve"> </w:t>
      </w:r>
      <w:r>
        <w:t xml:space="preserve">запись. 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102"/>
    <w:bookmarkEnd w:id="103"/>
    <w:bookmarkStart w:id="106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104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104"/>
    <w:bookmarkStart w:id="105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105"/>
    <w:bookmarkEnd w:id="106"/>
    <w:bookmarkStart w:id="107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4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4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4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4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4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Он ставится сам при запуске программы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(если не вышло — вручную: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,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107"/>
    <w:bookmarkStart w:id="108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9" Target="media/rId99.jpg" /><Relationship Type="http://schemas.openxmlformats.org/officeDocument/2006/relationships/image" Id="rId90" Target="media/rId90.jpg" /><Relationship Type="http://schemas.openxmlformats.org/officeDocument/2006/relationships/image" Id="rId96" Target="media/rId96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2026-10-21T13:03:10Z</dcterms:created>
  <dcterms:modified xsi:type="dcterms:W3CDTF">2026-10-21T13:03:10Z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