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0.jpg" ContentType="image/jpeg"/>
  <Override PartName="/word/media/rId249.jpg" ContentType="image/jpeg"/>
  <Override PartName="/word/media/rId246.jpg" ContentType="image/jpeg"/>
  <Override PartName="/word/media/rId252.jpg" ContentType="image/jpeg"/>
  <Override PartName="/word/media/rId243.jpg" ContentType="image/jpeg"/>
  <Override PartName="/word/media/rId237.jpg" ContentType="image/jpeg"/>
  <Override PartName="/word/media/rId22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4.jpg" ContentType="image/jpeg"/>
  <Override PartName="/word/media/rId182.jpg" ContentType="image/jpeg"/>
  <Override PartName="/word/media/rId199.jpg" ContentType="image/jpeg"/>
  <Override PartName="/word/media/rId161.jpg" ContentType="image/jpeg"/>
  <Override PartName="/word/media/rId158.jpg" ContentType="image/jpeg"/>
  <Override PartName="/word/media/rId148.jpg" ContentType="image/jpeg"/>
  <Override PartName="/word/media/rId195.jpg" ContentType="image/jpeg"/>
  <Override PartName="/word/media/rId213.jpg" ContentType="image/jpeg"/>
  <Override PartName="/word/media/rId209.jpg" ContentType="image/jpeg"/>
  <Override PartName="/word/media/rId216.jpg" ContentType="image/jpeg"/>
  <Override PartName="/word/media/rId205.jpg" ContentType="image/jpeg"/>
  <Override PartName="/word/media/rId202.jpg" ContentType="image/jpeg"/>
  <Override PartName="/word/media/rId145.jpg" ContentType="image/jpeg"/>
  <Override PartName="/word/media/rId42.jpg" ContentType="image/jpeg"/>
  <Override PartName="/word/media/rId49.jpg" ContentType="image/jpeg"/>
  <Override PartName="/word/media/rId138.jpg" ContentType="image/jpeg"/>
  <Override PartName="/word/media/rId141.jpg" ContentType="image/jpeg"/>
  <Override PartName="/word/media/rId189.jpg" ContentType="image/jpeg"/>
  <Override PartName="/word/media/rId192.jpg" ContentType="image/jpeg"/>
  <Override PartName="/word/media/rId186.jpg" ContentType="image/jpeg"/>
  <Override PartName="/word/media/rId135.jpg" ContentType="image/jpeg"/>
  <Override PartName="/word/media/rId126.jpg" ContentType="image/jpeg"/>
  <Override PartName="/word/media/rId123.jpg" ContentType="image/jpeg"/>
  <Override PartName="/word/media/rId221.jpg" ContentType="image/jpeg"/>
  <Override PartName="/word/media/rId132.jpg" ContentType="image/jpeg"/>
  <Override PartName="/word/media/rId129.jpg" ContentType="image/jpeg"/>
  <Override PartName="/word/media/rId170.jpg" ContentType="image/jpeg"/>
  <Override PartName="/word/media/rId164.jpg" ContentType="image/jpeg"/>
  <Override PartName="/word/media/rId167.jpg" ContentType="image/jpeg"/>
  <Override PartName="/word/media/rId151.jpg" ContentType="image/jpeg"/>
  <Override PartName="/word/media/rId179.jpg" ContentType="image/jpeg"/>
  <Override PartName="/word/media/rId174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2.jpg" ContentType="image/jpeg"/>
  <Override PartName="/word/media/rId266.jpg" ContentType="image/jpeg"/>
  <Override PartName="/word/media/rId263.jpg" ContentType="image/jpeg"/>
  <Override PartName="/word/media/rId275.jpg" ContentType="image/jpeg"/>
  <Override PartName="/word/media/rId26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5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— до 8 правил, не длиннее 4000 знаков: немецкие —</w:t>
      </w:r>
      <w:r>
        <w:t xml:space="preserve"> </w:t>
      </w:r>
      <w:r>
        <w:t xml:space="preserve">правила обороны армии, корпуса и дивизии к вклинению, давлению и окружению, советские — правила</w:t>
      </w:r>
      <w:r>
        <w:t xml:space="preserve"> </w:t>
      </w:r>
      <w:r>
        <w:t xml:space="preserve">наступления армии и корпуса. Так же при расчёте агентной модели в «Переигровке» и «Моделировании».</w:t>
      </w:r>
      <w:r>
        <w:t xml:space="preserve"> </w:t>
      </w:r>
      <w:r>
        <w:t xml:space="preserve">База недоступна или правил стороны нет — штаб получает прежний текст доктрины, зашитый в ядро; числа</w:t>
      </w:r>
      <w:r>
        <w:t xml:space="preserve"> </w:t>
      </w:r>
      <w:r>
        <w:t xml:space="preserve">доктрины, 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организация, техника, местность, без хода</w:t>
      </w:r>
      <w:r>
        <w:t xml:space="preserve"> </w:t>
      </w:r>
      <w:r>
        <w:t xml:space="preserve">операции, без сведений из документов операции и без того, что начинается позже хода.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армии: ширину полос и эшелоны (у ОКХ — построение обороны) и правила, близкие по словам к поводу</w:t>
      </w:r>
      <w:r>
        <w:t xml:space="preserve"> </w:t>
      </w:r>
      <w:r>
        <w:t xml:space="preserve">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0 % из 36;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Во встроенной базе нормативов у параметров агентной модели пока нет — все на</w:t>
      </w:r>
      <w:r>
        <w:t xml:space="preserve"> </w:t>
      </w:r>
      <w:r>
        <w:t xml:space="preserve">допущениях;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0 % (допущений 36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6" name="Picture"/>
            <a:graphic>
              <a:graphicData uri="http://schemas.openxmlformats.org/drawingml/2006/picture">
                <pic:pic>
                  <pic:nvPicPr>
                    <pic:cNvPr descr="img/modeling-calibrat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39" name="Picture"/>
            <a:graphic>
              <a:graphicData uri="http://schemas.openxmlformats.org/drawingml/2006/picture">
                <pic:pic>
                  <pic:nvPicPr>
                    <pic:cNvPr descr="img/modeling-agen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2" name="Picture"/>
            <a:graphic>
              <a:graphicData uri="http://schemas.openxmlformats.org/drawingml/2006/picture">
                <pic:pic>
                  <pic:nvPicPr>
                    <pic:cNvPr descr="img/modeling-assistant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4"/>
    <w:bookmarkStart w:id="22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6" name="Picture"/>
            <a:graphic>
              <a:graphicData uri="http://schemas.openxmlformats.org/drawingml/2006/picture">
                <pic:pic>
                  <pic:nvPicPr>
                    <pic:cNvPr descr="img/kb-upload-progres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49" name="Picture"/>
            <a:graphic>
              <a:graphicData uri="http://schemas.openxmlformats.org/drawingml/2006/picture">
                <pic:pic>
                  <pic:nvPicPr>
                    <pic:cNvPr descr="img/kb-doc-resul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2" name="Picture"/>
            <a:graphic>
              <a:graphicData uri="http://schemas.openxmlformats.org/drawingml/2006/picture">
                <pic:pic>
                  <pic:nvPicPr>
                    <pic:cNvPr descr="img/ops-material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5" name="Picture"/>
            <a:graphic>
              <a:graphicData uri="http://schemas.openxmlformats.org/drawingml/2006/picture">
                <pic:pic>
                  <pic:nvPicPr>
                    <pic:cNvPr descr="img/kb-brows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7"/>
    <w:bookmarkStart w:id="17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9" name="Picture"/>
            <a:graphic>
              <a:graphicData uri="http://schemas.openxmlformats.org/drawingml/2006/picture">
                <pic:pic>
                  <pic:nvPicPr>
                    <pic:cNvPr descr="img/kb-coverag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2" name="Picture"/>
            <a:graphic>
              <a:graphicData uri="http://schemas.openxmlformats.org/drawingml/2006/picture">
                <pic:pic>
                  <pic:nvPicPr>
                    <pic:cNvPr descr="img/kb-coverage-general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5" name="Picture"/>
            <a:graphic>
              <a:graphicData uri="http://schemas.openxmlformats.org/drawingml/2006/picture">
                <pic:pic>
                  <pic:nvPicPr>
                    <pic:cNvPr descr="img/ops-coverage-matrix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8" name="Picture"/>
            <a:graphic>
              <a:graphicData uri="http://schemas.openxmlformats.org/drawingml/2006/picture">
                <pic:pic>
                  <pic:nvPicPr>
                    <pic:cNvPr descr="img/ops-gapmap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1" name="Picture"/>
            <a:graphic>
              <a:graphicData uri="http://schemas.openxmlformats.org/drawingml/2006/picture">
                <pic:pic>
                  <pic:nvPicPr>
                    <pic:cNvPr descr="img/ops-coverage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3"/>
    <w:bookmarkStart w:id="17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5" name="Picture"/>
            <a:graphic>
              <a:graphicData uri="http://schemas.openxmlformats.org/drawingml/2006/picture">
                <pic:pic>
                  <pic:nvPicPr>
                    <pic:cNvPr descr="img/ops-syn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7"/>
    <w:bookmarkStart w:id="17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8"/>
    <w:bookmarkStart w:id="18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0" name="Picture"/>
            <a:graphic>
              <a:graphicData uri="http://schemas.openxmlformats.org/drawingml/2006/picture">
                <pic:pic>
                  <pic:nvPicPr>
                    <pic:cNvPr descr="img/ops-recalc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3" name="Picture"/>
            <a:graphic>
              <a:graphicData uri="http://schemas.openxmlformats.org/drawingml/2006/picture">
                <pic:pic>
                  <pic:nvPicPr>
                    <pic:cNvPr descr="img/kb-calibratio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5"/>
    <w:bookmarkStart w:id="19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7" name="Picture"/>
            <a:graphic>
              <a:graphicData uri="http://schemas.openxmlformats.org/drawingml/2006/picture">
                <pic:pic>
                  <pic:nvPicPr>
                    <pic:cNvPr descr="img/modeling-basi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0" name="Picture"/>
            <a:graphic>
              <a:graphicData uri="http://schemas.openxmlformats.org/drawingml/2006/picture">
                <pic:pic>
                  <pic:nvPicPr>
                    <pic:cNvPr descr="img/modeling-basis-conflic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3" name="Picture"/>
            <a:graphic>
              <a:graphicData uri="http://schemas.openxmlformats.org/drawingml/2006/picture">
                <pic:pic>
                  <pic:nvPicPr>
                    <pic:cNvPr descr="img/modeling-basis-pin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6" name="Picture"/>
            <a:graphic>
              <a:graphicData uri="http://schemas.openxmlformats.org/drawingml/2006/picture">
                <pic:pic>
                  <pic:nvPicPr>
                    <pic:cNvPr descr="img/kb-entry-claim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8"/>
    <w:bookmarkStart w:id="20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0" name="Picture"/>
            <a:graphic>
              <a:graphicData uri="http://schemas.openxmlformats.org/drawingml/2006/picture">
                <pic:pic>
                  <pic:nvPicPr>
                    <pic:cNvPr descr="img/kb-column-mapping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3" name="Picture"/>
            <a:graphic>
              <a:graphicData uri="http://schemas.openxmlformats.org/drawingml/2006/picture">
                <pic:pic>
                  <pic:nvPicPr>
                    <pic:cNvPr descr="img/kb-queue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6" name="Picture"/>
            <a:graphic>
              <a:graphicData uri="http://schemas.openxmlformats.org/drawingml/2006/picture">
                <pic:pic>
                  <pic:nvPicPr>
                    <pic:cNvPr descr="img/kb-queue-scan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8"/>
    <w:bookmarkStart w:id="21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41 норматив: 30 значений правил (11 с источником —</w:t>
      </w:r>
      <w:r>
        <w:t xml:space="preserve"> </w:t>
      </w:r>
      <w:r>
        <w:t xml:space="preserve">A 1, B 10; 19 допущений), 10 итогов прогона (A 2, B 7, C 1) и один текстовый — то, чего модель не</w:t>
      </w:r>
      <w:r>
        <w:t xml:space="preserve"> </w:t>
      </w:r>
      <w:r>
        <w:t xml:space="preserve">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0" name="Picture"/>
            <a:graphic>
              <a:graphicData uri="http://schemas.openxmlformats.org/drawingml/2006/picture">
                <pic:pic>
                  <pic:nvPicPr>
                    <pic:cNvPr descr="img/kb-entry-norm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2"/>
    <w:bookmarkStart w:id="21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противника, Ставка (если в записи есть советские правила</w:t>
      </w:r>
      <w:r>
        <w:t xml:space="preserve"> </w:t>
      </w:r>
      <w:r>
        <w:t xml:space="preserve">фронта или армии), ОКХ (если есть немецкие армейские), посредник, штабы агентной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4" name="Picture"/>
            <a:graphic>
              <a:graphicData uri="http://schemas.openxmlformats.org/drawingml/2006/picture">
                <pic:pic>
                  <pic:nvPicPr>
                    <pic:cNvPr descr="img/kb-entry-doctrine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противника, ОКХ, посредник, штабы 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17" name="Picture"/>
            <a:graphic>
              <a:graphicData uri="http://schemas.openxmlformats.org/drawingml/2006/picture">
                <pic:pic>
                  <pic:nvPicPr>
                    <pic:cNvPr descr="img/kb-fact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доктрины, техники и местности; запись, где хоть один факт из документа — не значение правила и не правило</w:t>
      </w:r>
      <w:r>
        <w:t xml:space="preserve"> </w:t>
      </w:r>
      <w:r>
        <w:t xml:space="preserve">доктрины, не берётся (положения, состояние мостов, гарнизоны из документов — обстановка, которой сторона</w:t>
      </w:r>
      <w:r>
        <w:t xml:space="preserve"> </w:t>
      </w:r>
      <w:r>
        <w:t xml:space="preserve">знать не должна); запись, которая начинается позже хода, — тоже.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19"/>
    <w:bookmarkEnd w:id="220"/>
    <w:bookmarkStart w:id="22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техника, местность на момент хода;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2" name="Picture"/>
            <a:graphic>
              <a:graphicData uri="http://schemas.openxmlformats.org/drawingml/2006/picture">
                <pic:pic>
                  <pic:nvPicPr>
                    <pic:cNvPr descr="img/modeling-rol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5" name="Picture"/>
            <a:graphic>
              <a:graphicData uri="http://schemas.openxmlformats.org/drawingml/2006/picture">
                <pic:pic>
                  <pic:nvPicPr>
                    <pic:cNvPr descr="img/ai-setting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27"/>
    <w:bookmarkStart w:id="23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2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0"/>
    <w:bookmarkStart w:id="23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2"/>
    <w:bookmarkStart w:id="23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4"/>
    <w:bookmarkStart w:id="23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5"/>
    <w:bookmarkStart w:id="25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2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38" name="Picture"/>
            <a:graphic>
              <a:graphicData uri="http://schemas.openxmlformats.org/drawingml/2006/picture">
                <pic:pic>
                  <pic:nvPicPr>
                    <pic:cNvPr descr="img/agents-app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-berlin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4" name="Picture"/>
            <a:graphic>
              <a:graphicData uri="http://schemas.openxmlformats.org/drawingml/2006/picture">
                <pic:pic>
                  <pic:nvPicPr>
                    <pic:cNvPr descr="img/agents-app-tour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47" name="Picture"/>
            <a:graphic>
              <a:graphicData uri="http://schemas.openxmlformats.org/drawingml/2006/picture">
                <pic:pic>
                  <pic:nvPicPr>
                    <pic:cNvPr descr="img/agents-app-report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0" name="Picture"/>
            <a:graphic>
              <a:graphicData uri="http://schemas.openxmlformats.org/drawingml/2006/picture">
                <pic:pic>
                  <pic:nvPicPr>
                    <pic:cNvPr descr="img/agents-app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3" name="Picture"/>
            <a:graphic>
              <a:graphicData uri="http://schemas.openxmlformats.org/drawingml/2006/picture">
                <pic:pic>
                  <pic:nvPicPr>
                    <pic:cNvPr descr="img/agents-app-staf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5"/>
    <w:bookmarkEnd w:id="256"/>
    <w:bookmarkEnd w:id="257"/>
    <w:bookmarkStart w:id="32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5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5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0"/>
    <w:bookmarkStart w:id="26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1"/>
    <w:bookmarkStart w:id="284" w:name="Xb75c2b10631fcbfc04eb3a0e3375c635fd2d8e0"/>
    <w:p>
      <w:pPr>
        <w:pStyle w:val="Heading2"/>
      </w:pPr>
      <w:r>
        <w:t xml:space="preserve">17. Данные</w:t>
      </w:r>
    </w:p>
    <w:bookmarkStart w:id="26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2"/>
    <w:bookmarkStart w:id="28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4" name="Picture"/>
            <a:graphic>
              <a:graphicData uri="http://schemas.openxmlformats.org/drawingml/2006/picture">
                <pic:pic>
                  <pic:nvPicPr>
                    <pic:cNvPr descr="img/theatre-historical-osm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67" name="Picture"/>
            <a:graphic>
              <a:graphicData uri="http://schemas.openxmlformats.org/drawingml/2006/picture">
                <pic:pic>
                  <pic:nvPicPr>
                    <pic:cNvPr descr="img/theatre-historical-oh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0" name="Picture"/>
            <a:graphic>
              <a:graphicData uri="http://schemas.openxmlformats.org/drawingml/2006/picture">
                <pic:pic>
                  <pic:nvPicPr>
                    <pic:cNvPr descr="img/theatre-historical-water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3" name="Picture"/>
            <a:graphic>
              <a:graphicData uri="http://schemas.openxmlformats.org/drawingml/2006/picture">
                <pic:pic>
                  <pic:nvPicPr>
                    <pic:cNvPr descr="img/theatre-historical-network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76" name="Picture"/>
            <a:graphic>
              <a:graphicData uri="http://schemas.openxmlformats.org/drawingml/2006/picture">
                <pic:pic>
                  <pic:nvPicPr>
                    <pic:cNvPr descr="img/theatre-historical-road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78" name="Picture"/>
            <a:graphic>
              <a:graphicData uri="http://schemas.openxmlformats.org/drawingml/2006/picture">
                <pic:pic>
                  <pic:nvPicPr>
                    <pic:cNvPr descr="img/theatre-relief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0"/>
    <w:bookmarkStart w:id="28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1"/>
    <w:bookmarkStart w:id="28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у параметров агентной модели нормативов во встроенной базе</w:t>
      </w:r>
      <w:r>
        <w:t xml:space="preserve"> </w:t>
      </w:r>
      <w:r>
        <w:t xml:space="preserve">пока нет — все 36 держатся на допущениях.</w:t>
      </w:r>
    </w:p>
    <w:bookmarkEnd w:id="282"/>
    <w:bookmarkStart w:id="28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3"/>
    <w:bookmarkEnd w:id="284"/>
    <w:bookmarkStart w:id="28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8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85"/>
    <w:bookmarkStart w:id="28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86"/>
    <w:bookmarkStart w:id="28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87"/>
    <w:bookmarkEnd w:id="288"/>
    <w:bookmarkStart w:id="30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8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89"/>
    <w:bookmarkStart w:id="29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0"/>
    <w:bookmarkStart w:id="29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1"/>
    <w:bookmarkStart w:id="29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2"/>
    <w:bookmarkStart w:id="29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3"/>
    <w:bookmarkStart w:id="29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94"/>
    <w:bookmarkStart w:id="29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95"/>
    <w:bookmarkStart w:id="29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96"/>
    <w:bookmarkStart w:id="29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97"/>
    <w:bookmarkStart w:id="29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98"/>
    <w:bookmarkStart w:id="29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99"/>
    <w:bookmarkStart w:id="30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0"/>
    <w:bookmarkEnd w:id="301"/>
    <w:bookmarkStart w:id="30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2"/>
    <w:bookmarkStart w:id="30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303"/>
    <w:bookmarkStart w:id="30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0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04"/>
    <w:bookmarkStart w:id="30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05"/>
    <w:bookmarkStart w:id="30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06"/>
    <w:bookmarkStart w:id="30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07"/>
    <w:bookmarkStart w:id="30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08"/>
    <w:bookmarkEnd w:id="309"/>
    <w:bookmarkStart w:id="31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0"/>
    <w:bookmarkStart w:id="31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будущего; Ставка — на</w:t>
      </w:r>
      <w:r>
        <w:t xml:space="preserve"> </w:t>
      </w:r>
      <w:r>
        <w:t xml:space="preserve">доктрину уровня фронта и армии; посредник — на справку по условиям боёв.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знаков) вместо текста, зашитого в ядро.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(не ход боёв в истории: это подсказка исхода, и не сведения из документов операции).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1"/>
    <w:bookmarkStart w:id="31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2"/>
    <w:bookmarkStart w:id="31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3"/>
    <w:bookmarkEnd w:id="314"/>
    <w:bookmarkStart w:id="31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15"/>
    <w:bookmarkStart w:id="32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0"/>
    <w:bookmarkStart w:id="32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1"/>
    <w:bookmarkEnd w:id="3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0" Target="media/rId240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52" Target="media/rId252.jpg" /><Relationship Type="http://schemas.openxmlformats.org/officeDocument/2006/relationships/image" Id="rId243" Target="media/rId243.jpg" /><Relationship Type="http://schemas.openxmlformats.org/officeDocument/2006/relationships/image" Id="rId237" Target="media/rId237.jpg" /><Relationship Type="http://schemas.openxmlformats.org/officeDocument/2006/relationships/image" Id="rId224" Target="media/rId22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99" Target="media/rId19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48" Target="media/rId148.jpg" /><Relationship Type="http://schemas.openxmlformats.org/officeDocument/2006/relationships/image" Id="rId195" Target="media/rId195.jpg" /><Relationship Type="http://schemas.openxmlformats.org/officeDocument/2006/relationships/image" Id="rId213" Target="media/rId213.jpg" /><Relationship Type="http://schemas.openxmlformats.org/officeDocument/2006/relationships/image" Id="rId209" Target="media/rId209.jpg" /><Relationship Type="http://schemas.openxmlformats.org/officeDocument/2006/relationships/image" Id="rId216" Target="media/rId216.jpg" /><Relationship Type="http://schemas.openxmlformats.org/officeDocument/2006/relationships/image" Id="rId205" Target="media/rId205.jpg" /><Relationship Type="http://schemas.openxmlformats.org/officeDocument/2006/relationships/image" Id="rId202" Target="media/rId202.jpg" /><Relationship Type="http://schemas.openxmlformats.org/officeDocument/2006/relationships/image" Id="rId145" Target="media/rId145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89" Target="media/rId189.jpg" /><Relationship Type="http://schemas.openxmlformats.org/officeDocument/2006/relationships/image" Id="rId192" Target="media/rId192.jpg" /><Relationship Type="http://schemas.openxmlformats.org/officeDocument/2006/relationships/image" Id="rId186" Target="media/rId186.jpg" /><Relationship Type="http://schemas.openxmlformats.org/officeDocument/2006/relationships/image" Id="rId135" Target="media/rId135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1" Target="media/rId221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0" Target="media/rId170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51" Target="media/rId151.jpg" /><Relationship Type="http://schemas.openxmlformats.org/officeDocument/2006/relationships/image" Id="rId179" Target="media/rId179.jpg" /><Relationship Type="http://schemas.openxmlformats.org/officeDocument/2006/relationships/image" Id="rId174" Target="media/rId174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2" Target="media/rId272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75" Target="media/rId275.jpg" /><Relationship Type="http://schemas.openxmlformats.org/officeDocument/2006/relationships/image" Id="rId269" Target="media/rId269.jpg" /><Relationship Type="http://schemas.openxmlformats.org/officeDocument/2006/relationships/image" Id="rId52" Target="media/rId52.jpg" /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6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17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19" Target="system.docx" TargetMode="External" /><Relationship Type="http://schemas.openxmlformats.org/officeDocument/2006/relationships/hyperlink" Id="rId31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6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17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19" Target="system.docx" TargetMode="External" /><Relationship Type="http://schemas.openxmlformats.org/officeDocument/2006/relationships/hyperlink" Id="rId31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2026-10-15T01:40:47Z</dcterms:created>
  <dcterms:modified xsi:type="dcterms:W3CDTF">2026-10-15T01:40:47Z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