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3.jpg" ContentType="image/jpeg"/>
  <Override PartName="/word/media/rId292.jpg" ContentType="image/jpeg"/>
  <Override PartName="/word/media/rId289.jpg" ContentType="image/jpeg"/>
  <Override PartName="/word/media/rId295.jpg" ContentType="image/jpeg"/>
  <Override PartName="/word/media/rId286.jpg" ContentType="image/jpeg"/>
  <Override PartName="/word/media/rId280.jpg" ContentType="image/jpeg"/>
  <Override PartName="/word/media/rId236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9.jpg" ContentType="image/jpeg"/>
  <Override PartName="/word/media/rId32.jpg" ContentType="image/jpeg"/>
  <Override PartName="/word/media/rId35.jpg" ContentType="image/jpeg"/>
  <Override PartName="/word/media/rId128.jpg" ContentType="image/jpeg"/>
  <Override PartName="/word/media/rId116.jpg" ContentType="image/jpeg"/>
  <Override PartName="/word/media/rId119.jpg" ContentType="image/jpeg"/>
  <Override PartName="/word/media/rId107.jpg" ContentType="image/jpeg"/>
  <Override PartName="/word/media/rId122.jpg" ContentType="image/jpeg"/>
  <Override PartName="/word/media/rId113.jpg" ContentType="image/jpeg"/>
  <Override PartName="/word/media/rId110.jpg" ContentType="image/jpeg"/>
  <Override PartName="/word/media/rId125.jpg" ContentType="image/jpeg"/>
  <Override PartName="/word/media/rId166.jpg" ContentType="image/jpeg"/>
  <Override PartName="/word/media/rId194.jpg" ContentType="image/jpeg"/>
  <Override PartName="/word/media/rId211.jpg" ContentType="image/jpeg"/>
  <Override PartName="/word/media/rId173.jpg" ContentType="image/jpeg"/>
  <Override PartName="/word/media/rId170.jpg" ContentType="image/jpeg"/>
  <Override PartName="/word/media/rId160.jpg" ContentType="image/jpeg"/>
  <Override PartName="/word/media/rId207.jpg" ContentType="image/jpeg"/>
  <Override PartName="/word/media/rId225.jpg" ContentType="image/jpeg"/>
  <Override PartName="/word/media/rId221.jpg" ContentType="image/jpeg"/>
  <Override PartName="/word/media/rId228.jpg" ContentType="image/jpeg"/>
  <Override PartName="/word/media/rId217.jpg" ContentType="image/jpeg"/>
  <Override PartName="/word/media/rId214.jpg" ContentType="image/jpeg"/>
  <Override PartName="/word/media/rId157.jpg" ContentType="image/jpeg"/>
  <Override PartName="/word/media/rId45.jpg" ContentType="image/jpeg"/>
  <Override PartName="/word/media/rId52.jpg" ContentType="image/jpeg"/>
  <Override PartName="/word/media/rId150.jpg" ContentType="image/jpeg"/>
  <Override PartName="/word/media/rId153.jpg" ContentType="image/jpeg"/>
  <Override PartName="/word/media/rId201.jpg" ContentType="image/jpeg"/>
  <Override PartName="/word/media/rId204.jpg" ContentType="image/jpeg"/>
  <Override PartName="/word/media/rId198.jpg" ContentType="image/jpeg"/>
  <Override PartName="/word/media/rId147.jpg" ContentType="image/jpeg"/>
  <Override PartName="/word/media/rId135.jpg" ContentType="image/jpeg"/>
  <Override PartName="/word/media/rId132.jpg" ContentType="image/jpeg"/>
  <Override PartName="/word/media/rId233.jpg" ContentType="image/jpeg"/>
  <Override PartName="/word/media/rId144.jpg" ContentType="image/jpeg"/>
  <Override PartName="/word/media/rId141.jpg" ContentType="image/jpeg"/>
  <Override PartName="/word/media/rId138.jpg" ContentType="image/jpeg"/>
  <Override PartName="/word/media/rId182.jpg" ContentType="image/jpeg"/>
  <Override PartName="/word/media/rId176.jpg" ContentType="image/jpeg"/>
  <Override PartName="/word/media/rId179.jpg" ContentType="image/jpeg"/>
  <Override PartName="/word/media/rId163.jpg" ContentType="image/jpeg"/>
  <Override PartName="/word/media/rId191.jpg" ContentType="image/jpeg"/>
  <Override PartName="/word/media/rId186.jpg" ContentType="image/jpeg"/>
  <Override PartName="/word/media/rId74.jpg" ContentType="image/jpeg"/>
  <Override PartName="/word/media/rId80.jpg" ContentType="image/jpeg"/>
  <Override PartName="/word/media/rId77.jpg" ContentType="image/jpeg"/>
  <Override PartName="/word/media/rId71.jpg" ContentType="image/jpeg"/>
  <Override PartName="/word/media/rId98.jpg" ContentType="image/jpeg"/>
  <Override PartName="/word/media/rId101.jpg" ContentType="image/jpeg"/>
  <Override PartName="/word/media/rId83.jpg" ContentType="image/jpeg"/>
  <Override PartName="/word/media/rId86.jpg" ContentType="image/jpeg"/>
  <Override PartName="/word/media/rId89.jpg" ContentType="image/jpeg"/>
  <Override PartName="/word/media/rId65.jpg" ContentType="image/jpeg"/>
  <Override PartName="/word/media/rId95.jpg" ContentType="image/jpeg"/>
  <Override PartName="/word/media/rId92.jpg" ContentType="image/jpeg"/>
  <Override PartName="/word/media/rId104.jpg" ContentType="image/jpeg"/>
  <Override PartName="/word/media/rId62.jpg" ContentType="image/jpeg"/>
  <Override PartName="/word/media/rId68.jpg" ContentType="image/jpeg"/>
  <Override PartName="/word/media/rId58.jpg" ContentType="image/jpeg"/>
  <Override PartName="/word/media/rId315.jpg" ContentType="image/jpeg"/>
  <Override PartName="/word/media/rId318.jpg" ContentType="image/jpeg"/>
  <Override PartName="/word/media/rId309.jpg" ContentType="image/jpeg"/>
  <Override PartName="/word/media/rId306.jpg" ContentType="image/jpeg"/>
  <Override PartName="/word/media/rId321.jpg" ContentType="image/jpeg"/>
  <Override PartName="/word/media/rId312.jpg" ContentType="image/jpeg"/>
  <Override PartName="/word/media/rId55.jpg" ContentType="image/jpeg"/>
  <Override PartName="/word/media/rId257.jpg" ContentType="image/jpeg"/>
  <Override PartName="/word/media/rId254.jpg" ContentType="image/jpeg"/>
  <Override PartName="/word/media/rId263.jpg" ContentType="image/jpeg"/>
  <Override PartName="/word/media/rId248.jpg" ContentType="image/jpeg"/>
  <Override PartName="/word/media/rId242.jpg" ContentType="image/jpeg"/>
  <Override PartName="/word/media/rId260.jpg" ContentType="image/jpeg"/>
  <Override PartName="/word/media/rId251.jpg" ContentType="image/jpeg"/>
  <Override PartName="/word/media/rId245.jpg" ContentType="image/jpeg"/>
  <Override PartName="/word/media/rId239.jpg" ContentType="image/jpeg"/>
  <Override PartName="/word/media/rId26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300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 на этом компьютере): адрес, модель, размышление; модель для голоса;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Над ней — значок микрофона: панель голоса открывается поверх любого раздела —</w:t>
      </w:r>
      <w:r>
        <w:t xml:space="preserve"> </w:t>
      </w:r>
      <w:r>
        <w:t xml:space="preserve">управление голосом («Штаб, открой переигровку»), калибровка микрофона, голоса (раздел 9.1; пока только на Mac с</w:t>
      </w:r>
      <w:r>
        <w:t xml:space="preserve"> </w:t>
      </w:r>
      <w:r>
        <w:t xml:space="preserve">Apple Silicon и при запуске из исходников).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End w:id="21"/>
    <w:bookmarkStart w:id="44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8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3" name="Picture"/>
            <a:graphic>
              <a:graphicData uri="http://schemas.openxmlformats.org/drawingml/2006/picture">
                <pic:pic>
                  <pic:nvPicPr>
                    <pic:cNvPr descr="img/editor-layers-all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интернета), карта OpenHistoricalMap на дату (дата шкалы</w:t>
      </w:r>
      <w:r>
        <w:t xml:space="preserve"> </w:t>
      </w:r>
      <w:r>
        <w:t xml:space="preserve">времени или год — поле «Год карты», по умолчанию 1945, карта — на 1 января этого года; раздел 5)</w:t>
      </w:r>
      <w:r>
        <w:t xml:space="preserve"> </w:t>
      </w:r>
      <w:r>
        <w:t xml:space="preserve">и сканы, привязанные за углы,</w:t>
      </w:r>
      <w:r>
        <w:t xml:space="preserve"> </w:t>
      </w:r>
      <w:r>
        <w:t xml:space="preserve">с прозрачностью.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OpenHistoricalMap на 1945 год" title="" id="36" name="Picture"/>
            <a:graphic>
              <a:graphicData uri="http://schemas.openxmlformats.org/drawingml/2006/picture">
                <pic:pic>
                  <pic:nvPicPr>
                    <pic:cNvPr descr="img/editor-ohm-1945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Редактор, новая пустая карта без шкалы времени; открыто меню «Вид»: в группе «Локальные (работают без</w:t>
      </w:r>
      <w:r>
        <w:rPr>
          <w:iCs/>
          <w:i/>
        </w:rPr>
        <w:t xml:space="preserve"> </w:t>
      </w:r>
      <w:r>
        <w:rPr>
          <w:iCs/>
          <w:i/>
        </w:rPr>
        <w:t xml:space="preserve">интернета)» выбрана подложка «OpenHistoricalMap — Одер — Берлин — Эльба, апрель–май 1945», «Год карты» 1945,</w:t>
      </w:r>
      <w:r>
        <w:rPr>
          <w:iCs/>
          <w:i/>
        </w:rPr>
        <w:t xml:space="preserve"> </w:t>
      </w:r>
      <w:r>
        <w:rPr>
          <w:iCs/>
          <w:i/>
        </w:rPr>
        <w:t xml:space="preserve">прозрачность 1, флажок «офлайн». На карте — центр Берлина в 1945 г. (1:3 700): здания — заливкой, со</w:t>
      </w:r>
      <w:r>
        <w:rPr>
          <w:iCs/>
          <w:i/>
        </w:rPr>
        <w:t xml:space="preserve"> </w:t>
      </w:r>
      <w:r>
        <w:rPr>
          <w:iCs/>
          <w:i/>
        </w:rPr>
        <w:t xml:space="preserve">дворами; улицы с подписями (Behrenstraße, Charlottenstraße, Markgrafenstraße, Friedrichstraße,</w:t>
      </w:r>
      <w:r>
        <w:rPr>
          <w:iCs/>
          <w:i/>
        </w:rPr>
        <w:t xml:space="preserve"> </w:t>
      </w:r>
      <w:r>
        <w:rPr>
          <w:iCs/>
          <w:i/>
        </w:rPr>
        <w:t xml:space="preserve">Jägerstraße), широкая Унтер-ден-Линден (в OHM — без имени), пунктиром — рельсовые пути,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Купферграбен, рукав Шпрее. Здания показаны на 1945 г.: построенные позже скрыты.</w:t>
      </w:r>
    </w:p>
    <w:bookmarkEnd w:id="38"/>
    <w:bookmarkStart w:id="42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40" name="Picture"/>
            <a:graphic>
              <a:graphicData uri="http://schemas.openxmlformats.org/drawingml/2006/picture">
                <pic:pic>
                  <pic:nvPicPr>
                    <pic:cNvPr descr="img/editor-inspector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42"/>
    <w:bookmarkStart w:id="43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43"/>
    <w:bookmarkEnd w:id="44"/>
    <w:bookmarkStart w:id="50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6" name="Picture"/>
            <a:graphic>
              <a:graphicData uri="http://schemas.openxmlformats.org/drawingml/2006/picture">
                <pic:pic>
                  <pic:nvPicPr>
                    <pic:cNvPr descr="img/library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8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9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50"/>
    <w:bookmarkStart w:id="61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четырьмя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установки; загрузкой карты OpenHistoricalMap района (ниже).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51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3" name="Picture"/>
            <a:graphic>
              <a:graphicData uri="http://schemas.openxmlformats.org/drawingml/2006/picture">
                <pic:pic>
                  <pic:nvPicPr>
                    <pic:cNvPr descr="img/maps-basemaps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«Карты → Подложки»: слева выбрана подложка «OpenHistoricalMap — Одер — Берлин — Эльба, апрель–май 1945»,</w:t>
      </w:r>
      <w:r>
        <w:rPr>
          <w:iCs/>
          <w:i/>
        </w:rPr>
        <w:t xml:space="preserve"> </w:t>
      </w:r>
      <w:r>
        <w:rPr>
          <w:iCs/>
          <w:i/>
        </w:rPr>
        <w:t xml:space="preserve">«Год карты» 1945, «офлайн»; в «Локальных картах» — кнопки «+ скачать», «+ OpenHistoricalMap», «из файла»</w:t>
      </w:r>
      <w:r>
        <w:rPr>
          <w:iCs/>
          <w:i/>
        </w:rPr>
        <w:t xml:space="preserve"> </w:t>
      </w:r>
      <w:r>
        <w:rPr>
          <w:iCs/>
          <w:i/>
        </w:rPr>
        <w:t xml:space="preserve">и открытая форма OpenHistoricalMap: район — театр «Одер — Берлин — Эльба» (11.000, 50.900, 15.600,</w:t>
      </w:r>
      <w:r>
        <w:rPr>
          <w:iCs/>
          <w:i/>
        </w:rPr>
        <w:t xml:space="preserve"> </w:t>
      </w:r>
      <w:r>
        <w:rPr>
          <w:iCs/>
          <w:i/>
        </w:rPr>
        <w:t xml:space="preserve">54.450), «по текущему виду», название, оценка «Участков 285 · ≈ 10 мин · ≈ 137 МБ», «Скачать».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скачанная карта театра: «94 373 объекта · 137.2 МБ · данные на …» и кнопки «подложить»,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район», «обновить», «пакет ↓». Справа — она же на 1945 г. (1:944 200): дороги по классам,</w:t>
      </w:r>
      <w:r>
        <w:rPr>
          <w:iCs/>
          <w:i/>
        </w:rPr>
        <w:t xml:space="preserve"> </w:t>
      </w:r>
      <w:r>
        <w:rPr>
          <w:iCs/>
          <w:i/>
        </w:rPr>
        <w:t xml:space="preserve">реки и озёра, пунктиром — границы, названия того времени (Landsberg an der Warthe, Königsberg in der</w:t>
      </w:r>
      <w:r>
        <w:rPr>
          <w:iCs/>
          <w:i/>
        </w:rPr>
        <w:t xml:space="preserve"> </w:t>
      </w:r>
      <w:r>
        <w:rPr>
          <w:iCs/>
          <w:i/>
        </w:rPr>
        <w:t xml:space="preserve">Neumark); внизу справа — подпись «© участники OpenHistoricalMap, CC0».</w:t>
      </w:r>
    </w:p>
    <w:p>
      <w:pPr>
        <w:pStyle w:val="BodyText"/>
      </w:pPr>
      <w:r>
        <w:rPr>
          <w:bCs/>
          <w:b/>
        </w:rPr>
        <w:t xml:space="preserve">OpenHistoricalMap без интернета.</w:t>
      </w:r>
      <w:r>
        <w:t xml:space="preserve"> </w:t>
      </w:r>
      <w:r>
        <w:t xml:space="preserve">OpenHistoricalMap (OHM) — карта мира по образцу OpenStreetMap,</w:t>
      </w:r>
      <w:r>
        <w:t xml:space="preserve"> </w:t>
      </w:r>
      <w:r>
        <w:t xml:space="preserve">где у объектов есть даты начала и конца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данные — CC0). Кнопка</w:t>
      </w:r>
      <w:r>
        <w:t xml:space="preserve"> </w:t>
      </w:r>
      <w:r>
        <w:t xml:space="preserve">«+ OpenHistoricalMap» в «Картах → Подложки» скачивает все объекты OHM района — театра операции из</w:t>
      </w:r>
      <w:r>
        <w:t xml:space="preserve"> </w:t>
      </w:r>
      <w:r>
        <w:t xml:space="preserve">списка или текущего вида — и до начала показывает оценку: участков, минут, мегабайт. Загрузка идёт</w:t>
      </w:r>
      <w:r>
        <w:t xml:space="preserve"> </w:t>
      </w:r>
      <w:r>
        <w:t xml:space="preserve">участками 0,25° × 0,25° через сервер Overpass OHM: запросы по одному, с паузой не меньше секунды,</w:t>
      </w:r>
      <w:r>
        <w:t xml:space="preserve"> </w:t>
      </w:r>
      <w:r>
        <w:t xml:space="preserve">с повторами при отказе; каждый скачанный участок сохраняется, поэтому остановленную или</w:t>
      </w:r>
      <w:r>
        <w:t xml:space="preserve"> </w:t>
      </w:r>
      <w:r>
        <w:t xml:space="preserve">сорвавшуюся загрузку можно «продолжить» с места. Потом служба картографии сама режет объекты в</w:t>
      </w:r>
      <w:r>
        <w:t xml:space="preserve"> </w:t>
      </w:r>
      <w:r>
        <w:t xml:space="preserve">векторные тайлы (один файл MBTiles):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уровня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магистрали и основные, второстепенные, улицы, проезды и тропы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 /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ж/д; трамвай, метро, узкоколейки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реки и каналы, ручьи и канавы, водоёмы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земли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лес, поля, луга, застройка, кладбища,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государства и земли (уровень до 4), округа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города, городки; сёла; районы и хутора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церкви, ратуши, вокзалы, замки и памятники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Тайлы нарезаны до z16, глубже растягиваются при показе (до z19) — видны отдельные здания.</w:t>
      </w:r>
      <w:r>
        <w:t xml:space="preserve"> </w:t>
      </w:r>
      <w:r>
        <w:t xml:space="preserve">Карта показывается</w:t>
      </w:r>
      <w:r>
        <w:t xml:space="preserve"> </w:t>
      </w:r>
      <w:r>
        <w:rPr>
          <w:bCs/>
          <w:b/>
        </w:rPr>
        <w:t xml:space="preserve">на дату</w:t>
      </w:r>
      <w:r>
        <w:t xml:space="preserve">: виден объект, у которого начало не позже даты, а конец не раньше</w:t>
      </w:r>
      <w:r>
        <w:t xml:space="preserve"> </w:t>
      </w:r>
      <w:r>
        <w:t xml:space="preserve">неё; объект без даты виден всегда. Дата — шкалы времени, а без шкалы — 1 января года из поля</w:t>
      </w:r>
      <w:r>
        <w:t xml:space="preserve"> </w:t>
      </w:r>
      <w:r>
        <w:t xml:space="preserve">«Год карты»; в переигровке — начало операции. Шрифты (латиница и кириллица) и значки стиля скачиваются вместе</w:t>
      </w:r>
      <w:r>
        <w:t xml:space="preserve"> </w:t>
      </w:r>
      <w:r>
        <w:t xml:space="preserve">с данными, так что карта работает без интернета целиком. У карты в списке — «обновить» (скачать</w:t>
      </w:r>
      <w:r>
        <w:t xml:space="preserve"> </w:t>
      </w:r>
      <w:r>
        <w:t xml:space="preserve">район заново: OHM постоянно дорисовывают), «пакет ↓» (перенос на другую машину, загрузка там —</w:t>
      </w:r>
      <w:r>
        <w:t xml:space="preserve"> </w:t>
      </w:r>
      <w:r>
        <w:t xml:space="preserve">«из файла»; пока карта не скачана, кнопка недоступна), строка «N объектов · X МБ · данные на дд.мм.гггг» (число со склонением: «94 373 объекта»).</w:t>
      </w:r>
      <w:r>
        <w:t xml:space="preserve"> </w:t>
      </w:r>
      <w:r>
        <w:t xml:space="preserve">Район — не больше 400 участков: объекты района служба держит в памяти целиком, и больший район</w:t>
      </w:r>
      <w:r>
        <w:t xml:space="preserve"> </w:t>
      </w:r>
      <w:r>
        <w:t xml:space="preserve">надо делить на части. Сборка объектов и нарезка идут в отдельном потоке службы: пока они идут,</w:t>
      </w:r>
      <w:r>
        <w:t xml:space="preserve"> </w:t>
      </w:r>
      <w:r>
        <w:t xml:space="preserve">локальные карты показываются как обычно, а «стоп» останавливает задание сразу. Ответ сервера</w:t>
      </w:r>
      <w:r>
        <w:t xml:space="preserve"> </w:t>
      </w:r>
      <w:r>
        <w:t xml:space="preserve">Overpass на участок больше 256 МиБ не принимается — загрузка останавливается с объяснением.</w:t>
      </w:r>
    </w:p>
    <w:p>
      <w:pPr>
        <w:pStyle w:val="BodyText"/>
      </w:pPr>
      <w:r>
        <w:t xml:space="preserve">Театр «Одер — Берлин — Эльба» (11,0–15,6° в. д., 50,9–54,45° с. ш.) — 285 участков. В проверочном</w:t>
      </w:r>
      <w:r>
        <w:t xml:space="preserve"> </w:t>
      </w:r>
      <w:r>
        <w:t xml:space="preserve">прогоне (пауза 1 с) участки скачаны за 8 мин 27 с — 1,8 с на участок, без повторов: все 285 запросов</w:t>
      </w:r>
      <w:r>
        <w:t xml:space="preserve"> </w:t>
      </w:r>
      <w:r>
        <w:t xml:space="preserve">к Overpass ответили с первого раза; сборка объектов и нарезка заняли ещё 1 мин 5 с, всего — 9 мин 32 с.</w:t>
      </w:r>
      <w:r>
        <w:t xml:space="preserve"> </w:t>
      </w:r>
      <w:r>
        <w:t xml:space="preserve">Объектов — 94 373: дороги 44 888, здания 16 987, границы 15 965 (один путь входит в границы разных</w:t>
      </w:r>
      <w:r>
        <w:t xml:space="preserve"> </w:t>
      </w:r>
      <w:r>
        <w:t xml:space="preserve">лет, но признак на путь — один на слитый промежуток лет), вода 5296, железные дороги 4996, пункты</w:t>
      </w:r>
      <w:r>
        <w:t xml:space="preserve"> </w:t>
      </w:r>
      <w:r>
        <w:t xml:space="preserve">3960, земли 1432, значки 849; тайлов — 324 313, файл — 137 МБ (тайл z4–5 — до 0,27 МБ). Ответы</w:t>
      </w:r>
      <w:r>
        <w:t xml:space="preserve"> </w:t>
      </w:r>
      <w:r>
        <w:t xml:space="preserve">Overpass весили вместе около 1,8 ГБ, поэтому на медленной связи загрузка идёт дольше. Пик памяти</w:t>
      </w:r>
      <w:r>
        <w:t xml:space="preserve"> </w:t>
      </w:r>
      <w:r>
        <w:t xml:space="preserve">службы — 1,3 ГБ; повторная нарезка из скачанных участков («продолжить» после сбоя замены файла) —</w:t>
      </w:r>
      <w:r>
        <w:t xml:space="preserve"> </w:t>
      </w:r>
      <w:r>
        <w:t xml:space="preserve">1 мин 9 с без запросов к Overpass, пик 1 ГБ; служба при этом отвечает на запросы не дольше чем за 0,04 с. Оценка в форме (2 с на участок, 8,4 МБ на</w:t>
      </w:r>
      <w:r>
        <w:t xml:space="preserve"> </w:t>
      </w:r>
      <w:r>
        <w:t xml:space="preserve">квадратный градус) взята из этого прогона.</w:t>
      </w:r>
    </w:p>
    <w:p>
      <w:pPr>
        <w:pStyle w:val="BodyText"/>
      </w:pPr>
      <w:r>
        <w:t xml:space="preserve">Ограничения: полнота OHM неравномерна (города и отдельные земли нарисованы подробно, многие районы —</w:t>
      </w:r>
      <w:r>
        <w:t xml:space="preserve"> </w:t>
      </w:r>
      <w:r>
        <w:t xml:space="preserve">только дорогами, реками и границами); мультиполигон, часть которого лежит за краем</w:t>
      </w:r>
      <w:r>
        <w:t xml:space="preserve"> </w:t>
      </w:r>
      <w:r>
        <w:t xml:space="preserve">района, не показывается; даты в OHM — обычно год или месяц (неполная дата начала — с 1 января,</w:t>
      </w:r>
      <w:r>
        <w:t xml:space="preserve"> </w:t>
      </w:r>
      <w:r>
        <w:t xml:space="preserve">конца — по 28 декабря).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6" name="Picture"/>
            <a:graphic>
              <a:graphicData uri="http://schemas.openxmlformats.org/drawingml/2006/picture">
                <pic:pic>
                  <pic:nvPicPr>
                    <pic:cNvPr descr="img/theatre-relief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59" name="Picture"/>
            <a:graphic>
              <a:graphicData uri="http://schemas.openxmlformats.org/drawingml/2006/picture">
                <pic:pic>
                  <pic:nvPicPr>
                    <pic:cNvPr descr="img/theatre-contours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61"/>
    <w:bookmarkStart w:id="131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t xml:space="preserve">Под итогом — строка вида «база знаний: сборка 54b8, ДД.ММ чч:мм · 1594 поправки»: на какой сборке</w:t>
      </w:r>
      <w:r>
        <w:t xml:space="preserve"> </w:t>
      </w:r>
      <w:r>
        <w:t xml:space="preserve">данных из базы знаний посчитан результат (начало отпечатка собранных поправок, время сборки, их число;</w:t>
      </w:r>
      <w:r>
        <w:t xml:space="preserve"> </w:t>
      </w:r>
      <w:r>
        <w:t xml:space="preserve">полный отпечаток — в подсказке и в отчёте). Если с тех пор сборка изменилась, к строке добавляется</w:t>
      </w:r>
      <w:r>
        <w:t xml:space="preserve"> </w:t>
      </w:r>
      <w:r>
        <w:t xml:space="preserve">«сейчас другая: …»: тот же seed на нынешних данных даст другой итог (раздел 8.6).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3" name="Picture"/>
            <a:graphic>
              <a:graphicData uri="http://schemas.openxmlformats.org/drawingml/2006/picture">
                <pic:pic>
                  <pic:nvPicPr>
                    <pic:cNvPr descr="img/replay-tactical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переправы; южнее 49-й армии — оставшийся участок укреплённой полосы на Нижнем Одере (синий, зубцами к противнику; в легенде — «укреплённая полоса (зубцы к противнику)»). Слева — итог пяти прогонов, под ним — сборка данных базы знаний, на которой он посчитан, ниже — события по пяти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 Сохранение хранит и отметку сборки данных</w:t>
      </w:r>
      <w:r>
        <w:t xml:space="preserve"> </w:t>
      </w:r>
      <w:r>
        <w:t xml:space="preserve">базы знаний, на которой посчитан результат (у сохранений до появления отметки её нет).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66" name="Picture"/>
            <a:graphic>
              <a:graphicData uri="http://schemas.openxmlformats.org/drawingml/2006/picture">
                <pic:pic>
                  <pic:nvPicPr>
                    <pic:cNvPr descr="img/replay-saved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армий и фронтов сценария,</w:t>
      </w:r>
      <w:r>
        <w:t xml:space="preserve"> </w:t>
      </w:r>
      <w:r>
        <w:t xml:space="preserve">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</w:t>
      </w:r>
      <w:r>
        <w:t xml:space="preserve"> </w:t>
      </w:r>
      <w:r>
        <w:t xml:space="preserve">(всё — достоверность C):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9 стрелковых дивизий (3 корпуса по 3), силы 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2 танковых и 1 механизированный корпус;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176 советских и 44 немецких агента, 41 штаб, 1006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(126 положений) и по 13 событиям. Прогон занимает около</w:t>
      </w:r>
      <w:r>
        <w:t xml:space="preserve"> </w:t>
      </w:r>
      <w:r>
        <w:t xml:space="preserve">4 с. Сходство: 36–42 % положений в допуске (медиана превышения 19–23 км) и 6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5.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масштабе и у любой стороны: дивизия, корпус или армия на тактическом масштабе,</w:t>
      </w:r>
      <w:r>
        <w:t xml:space="preserve"> </w:t>
      </w:r>
      <w:r>
        <w:t xml:space="preserve">объединение на оперативном, надпись фронта или группы армий на стратегическом.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69" name="Picture"/>
            <a:graphic>
              <a:graphicData uri="http://schemas.openxmlformats.org/drawingml/2006/picture">
                <pic:pic>
                  <pic:nvPicPr>
                    <pic:cNvPr descr="img/replay-unit-card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тактический масштаб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72" name="Picture"/>
            <a:graphic>
              <a:graphicData uri="http://schemas.openxmlformats.org/drawingml/2006/picture">
                <pic:pic>
                  <pic:nvPicPr>
                    <pic:cNvPr descr="img/replay-agents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22:00, оперативный масштаб: армии собраны из дивизий агентной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— удары 3-й и 4-й гв. танковых армий к Цоссену и в обход Берлина, бледные знаки — исторические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дивизий; синими линиями с зубцами на восток — рубежи обороны группы армий «Висла» (у Берлина),</w:t>
      </w:r>
      <w:r>
        <w:rPr>
          <w:iCs/>
          <w:i/>
        </w:rPr>
        <w:t xml:space="preserve"> </w:t>
      </w:r>
      <w:r>
        <w:rPr>
          <w:iCs/>
          <w:i/>
        </w:rPr>
        <w:t xml:space="preserve">3-й танковой и 9-й армий; укреплённых полос театра к этому часу не осталось; слева выбрана «агентная —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дивизии»: 57 % положений в допуске, 7 событий из 15 с точностью ±2 сут.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75" name="Picture"/>
            <a:graphic>
              <a:graphicData uri="http://schemas.openxmlformats.org/drawingml/2006/picture">
                <pic:pic>
                  <pic:nvPicPr>
                    <pic:cNvPr descr="img/replay-agent-card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3 810, усталость 0,64, организованность 0,34)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78" name="Picture"/>
            <a:graphic>
              <a:graphicData uri="http://schemas.openxmlformats.org/drawingml/2006/picture">
                <pic:pic>
                  <pic:nvPicPr>
                    <pic:cNvPr descr="img/replay-agent-staff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81" name="Picture"/>
            <a:graphic>
              <a:graphicData uri="http://schemas.openxmlformats.org/drawingml/2006/picture">
                <pic:pic>
                  <pic:nvPicPr>
                    <pic:cNvPr descr="img/replay-agent-game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p>
      <w:pPr>
        <w:pStyle w:val="BodyText"/>
      </w:pPr>
      <w:r>
        <w:t xml:space="preserve">Каждому уровню соответствует рекомендуемый масштаб карты на экране: тактический — 1:25 000 – 1:50 000, оперативный —</w:t>
      </w:r>
      <w:r>
        <w:t xml:space="preserve"> </w:t>
      </w:r>
      <w:r>
        <w:t xml:space="preserve">1:100 000 – 1:200 000, стратегический — 1:200 000 – 1:500 000 (точка 1:200 000 — у стратегического). Переключение</w:t>
      </w:r>
      <w:r>
        <w:t xml:space="preserve"> </w:t>
      </w:r>
      <w:r>
        <w:t xml:space="preserve">уровня ставит масштаб в этот интервал, если он был вне его: берётся ближайший край (с тактического на</w:t>
      </w:r>
      <w:r>
        <w:t xml:space="preserve"> </w:t>
      </w:r>
      <w:r>
        <w:t xml:space="preserve">оперативный — 1:100 000, со стратегического на оперативный — 1:190 000); если масштаб уже подходит, он не меняется.</w:t>
      </w:r>
      <w:r>
        <w:t xml:space="preserve"> </w:t>
      </w:r>
      <w:r>
        <w:t xml:space="preserve">Приблизили или отдалили карту за пределы интервала — рядом с переключателем появляется «масштаб вне 1:… – 1:…»;</w:t>
      </w:r>
      <w:r>
        <w:t xml:space="preserve"> </w:t>
      </w:r>
      <w:r>
        <w:t xml:space="preserve">щелчок возвращает масштаб в интервал, ничего не блокируется. Интервал виден и в подсказке кнопки уровня. Голосом —</w:t>
      </w:r>
      <w:r>
        <w:t xml:space="preserve"> </w:t>
      </w:r>
      <w:r>
        <w:t xml:space="preserve">«Штаб, оперативный уровень» делает то же и называет новый масштаб.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центра; зубцы — к противнику.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Укреплённые полосы театра</w:t>
      </w:r>
      <w:r>
        <w:t xml:space="preserve"> </w:t>
      </w:r>
      <w:r>
        <w:t xml:space="preserve">(слой «Рубежи», все масштабы) — заранее подготовленные позиции из</w:t>
      </w:r>
      <w:r>
        <w:t xml:space="preserve"> </w:t>
      </w:r>
      <w:r>
        <w:t xml:space="preserve">данных театра (у Берлинской операции — главная полоса на Одере, позиции «Харденберг», «Штайн» и</w:t>
      </w:r>
      <w:r>
        <w:t xml:space="preserve"> </w:t>
      </w:r>
      <w:r>
        <w:t xml:space="preserve">«Вотан», оборона на Нейсе и на Нижнем Одере). Знак — оборонительный рубеж атласа: тонкая линия цвета</w:t>
      </w:r>
      <w:r>
        <w:t xml:space="preserve"> </w:t>
      </w:r>
      <w:r>
        <w:t xml:space="preserve">стороны с зубцами к противнику (сторона зубцов — по ближайшим к полосе войскам противника на начало</w:t>
      </w:r>
      <w:r>
        <w:t xml:space="preserve"> </w:t>
      </w:r>
      <w:r>
        <w:t xml:space="preserve">операции). Взятый участок полосы уходит с карты, как стрелка по окончании своего окна: точка полосы</w:t>
      </w:r>
      <w:r>
        <w:t xml:space="preserve"> </w:t>
      </w:r>
      <w:r>
        <w:t xml:space="preserve">считается взятой с хода, когда за ней — глубже полосы (не меньше 2 км) и не дальше 8 км вдоль неё —</w:t>
      </w:r>
      <w:r>
        <w:t xml:space="preserve"> </w:t>
      </w:r>
      <w:r>
        <w:t xml:space="preserve">стоит соединение противника; обратно взятая точка не возвращается. Поэтому на карте остаются только</w:t>
      </w:r>
      <w:r>
        <w:t xml:space="preserve"> </w:t>
      </w:r>
      <w:r>
        <w:t xml:space="preserve">участки, которые ещё держатся. В подсказке — название, укреплённость и глубина полосы.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тактическом масштабе — положения действующих соединений (у агентной модели —</w:t>
      </w:r>
      <w:r>
        <w:t xml:space="preserve"> </w:t>
      </w:r>
      <w:r>
        <w:t xml:space="preserve">дивизий), на оперативном — положения армий (у агентной модели — по её истории армий), на</w:t>
      </w:r>
      <w:r>
        <w:t xml:space="preserve"> </w:t>
      </w:r>
      <w:r>
        <w:t xml:space="preserve">стратегическом их нет, как в атласе; знаки исторических событий видны на всех масштабах.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84" name="Picture"/>
            <a:graphic>
              <a:graphicData uri="http://schemas.openxmlformats.org/drawingml/2006/picture">
                <pic:pic>
                  <pic:nvPicPr>
                    <pic:cNvPr descr="img/replay-layers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В меню «Подложка» переигровки и игры есть и скачанные карты</w:t>
      </w:r>
      <w:r>
        <w:t xml:space="preserve"> </w:t>
      </w:r>
      <w:r>
        <w:t xml:space="preserve">OpenHistoricalMap (раздел 5). Такая карта показывается на дату начала операции — строка «Карта на</w:t>
      </w:r>
      <w:r>
        <w:t xml:space="preserve"> </w:t>
      </w:r>
      <w:r>
        <w:t xml:space="preserve">дату: начала операции, дд.мм.гггг» — и по ходу не меняется: за две-три недели операции данные OHM</w:t>
      </w:r>
      <w:r>
        <w:t xml:space="preserve"> </w:t>
      </w:r>
      <w:r>
        <w:t xml:space="preserve">не меняются, даты в них — обычно год или месяц. В расчёт подложка не входит.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подложка OpenHistoricalMap" title="" id="87" name="Picture"/>
            <a:graphic>
              <a:graphicData uri="http://schemas.openxmlformats.org/drawingml/2006/picture">
                <pic:pic>
                  <pic:nvPicPr>
                    <pic:cNvPr descr="img/replay-ohm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Переигровка Берлинской операции, стратегический масштаб, 16 апреля 1945 г., ход 1; весь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 (1:1 811 200). Открыто меню «Подложка»: «OpenHistoricalMap — Одер — Берлин —</w:t>
      </w:r>
      <w:r>
        <w:rPr>
          <w:iCs/>
          <w:i/>
        </w:rPr>
        <w:t xml:space="preserve"> </w:t>
      </w:r>
      <w:r>
        <w:rPr>
          <w:iCs/>
          <w:i/>
        </w:rPr>
        <w:t xml:space="preserve">Эльба, апрель–май 1945», строка «Карта на дату: начала операции, 16.04.1945», прозрачность 1,</w:t>
      </w:r>
      <w:r>
        <w:rPr>
          <w:iCs/>
          <w:i/>
        </w:rPr>
        <w:t xml:space="preserve"> </w:t>
      </w:r>
      <w:r>
        <w:rPr>
          <w:iCs/>
          <w:i/>
        </w:rPr>
        <w:t xml:space="preserve">«офлайн». На подложке — реки и озёра, дороги по классам (главные — оранжевым, прочие — серым),</w:t>
      </w:r>
      <w:r>
        <w:rPr>
          <w:iCs/>
          <w:i/>
        </w:rPr>
        <w:t xml:space="preserve"> </w:t>
      </w:r>
      <w:r>
        <w:rPr>
          <w:iCs/>
          <w:i/>
        </w:rPr>
        <w:t xml:space="preserve">пунктиром — границы, города и сёла с названиями того времени (Stettin, Seelow, Reppen, Zielenzig).</w:t>
      </w:r>
      <w:r>
        <w:rPr>
          <w:iCs/>
          <w:i/>
        </w:rPr>
        <w:t xml:space="preserve"> </w:t>
      </w:r>
      <w:r>
        <w:rPr>
          <w:iCs/>
          <w:i/>
        </w:rPr>
        <w:t xml:space="preserve">Поверх — передний край на начало операции, подписи фронтов, армий и групп армий («Висла», «Центр»),</w:t>
      </w:r>
      <w:r>
        <w:rPr>
          <w:iCs/>
          <w:i/>
        </w:rPr>
        <w:t xml:space="preserve"> </w:t>
      </w:r>
      <w:r>
        <w:rPr>
          <w:iCs/>
          <w:i/>
        </w:rPr>
        <w:t xml:space="preserve">крепости Штеттин и Берлин, штрихпунктиром — разграничительные линии фронтов. Внизу справа подпись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«© участники OpenHistoricalMap, CC0» стоит над линейкой масштаба.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90" name="Picture"/>
            <a:graphic>
              <a:graphicData uri="http://schemas.openxmlformats.org/drawingml/2006/picture">
                <pic:pic>
                  <pic:nvPicPr>
                    <pic:cNvPr descr="img/replay-operational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(«23.4», «22.4»); справа — ось 2-й гв. танковой армии с ромбами и датами «17.4», «18.4»; Берлин — обвод крепости по застройке города (синяя кромка с зубцами наружу); от Берлина на юго-восток — рубеж обороны 9-й армии зубцами к советским войскам; укреплённые полосы театра к этому дню взяты и с карты ушли;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строками «укреплённая полоса (зубцы к противнику)» и «рубеж обороны».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93" name="Picture"/>
            <a:graphic>
              <a:graphicData uri="http://schemas.openxmlformats.org/drawingml/2006/picture">
                <pic:pic>
                  <pic:nvPicPr>
                    <pic:cNvPr descr="img/replay-strategic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полосой; Берлин — знаком крепости и обводом по застройке города (синяя кромка с зубцами наружу), Франкфурт (справа) — знаком крепости; прямая синяя линия с зубцами на восток от Берлина на северо-восток — рубеж обороны группы армий «Висла»; от укреплённых полос театра у Зееловских высот остался участок позиции «Вотан» южнее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96" name="Picture"/>
            <a:graphic>
              <a:graphicData uri="http://schemas.openxmlformats.org/drawingml/2006/picture">
                <pic:pic>
                  <pic:nvPicPr>
                    <pic:cNvPr descr="img/replay-strategic-late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«Группа армий „Висла“», «1-й Белорусский фронт» — прописными; армии — подписями, танковые — овалами с ромбом; удары фронта — клиньями атласа, у Берлина — с чертой и датой «25.4»; Берлин — знаком крепости внутри обвода по застройке, Франкфурт (справа) — знаком крепости;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креплённые полосы на начало операции" title="" id="99" name="Picture"/>
            <a:graphic>
              <a:graphicData uri="http://schemas.openxmlformats.org/drawingml/2006/picture">
                <pic:pic>
                  <pic:nvPicPr>
                    <pic:cNvPr descr="img/replay-belt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16 апреля, ход 1: укреплённые полосы театра ещё целы — синие линии с зубцами на восток, к советским войскам: у переднего края (с жёлтой подсветкой) — главная полоса на Одере, западнее — вторая позиция «Харденберг», отсечная «Штайн» и третья «Вотан» у Мюнхеберга. В легенде — строка «укреплённая полоса (зубцы к противнику)»; по ходу операции взятые участки полос уходят с карты.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102" name="Picture"/>
            <a:graphic>
              <a:graphicData uri="http://schemas.openxmlformats.org/drawingml/2006/picture">
                <pic:pic>
                  <pic:nvPicPr>
                    <pic:cNvPr descr="img/replay-city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105" name="Picture"/>
            <a:graphic>
              <a:graphicData uri="http://schemas.openxmlformats.org/drawingml/2006/picture">
                <pic:pic>
                  <pic:nvPicPr>
                    <pic:cNvPr descr="img/replay-summary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108" name="Picture"/>
            <a:graphic>
              <a:graphicData uri="http://schemas.openxmlformats.org/drawingml/2006/picture">
                <pic:pic>
                  <pic:nvPicPr>
                    <pic:cNvPr descr="img/game-intel-card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игре, 19 апреля 05:00 (ход 1), тактический масштаб: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</w:t>
      </w:r>
      <w:r>
        <w:rPr>
          <w:iCs/>
          <w:i/>
        </w:rPr>
        <w:t xml:space="preserve"> </w:t>
      </w:r>
      <w:r>
        <w:rPr>
          <w:iCs/>
          <w:i/>
        </w:rPr>
        <w:t xml:space="preserve">80 танков и САУ, около 100 орудий и минометов, у Нойентемпель, ближе всех 8-я гвардейская армия —</w:t>
      </w:r>
      <w:r>
        <w:rPr>
          <w:iCs/>
          <w:i/>
        </w:rPr>
        <w:t xml:space="preserve"> </w:t>
      </w:r>
      <w:r>
        <w:rPr>
          <w:iCs/>
          <w:i/>
        </w:rPr>
        <w:t xml:space="preserve">5,7 км, обнаружена к принятию командования; слева открыта вкладка «Разведка».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111" name="Picture"/>
            <a:graphic>
              <a:graphicData uri="http://schemas.openxmlformats.org/drawingml/2006/picture">
                <pic:pic>
                  <pic:nvPicPr>
                    <pic:cNvPr descr="img/game-takeover-facts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114" name="Picture"/>
            <a:graphic>
              <a:graphicData uri="http://schemas.openxmlformats.org/drawingml/2006/picture">
                <pic:pic>
                  <pic:nvPicPr>
                    <pic:cNvPr descr="img/game-reserves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117" name="Picture"/>
            <a:graphic>
              <a:graphicData uri="http://schemas.openxmlformats.org/drawingml/2006/picture">
                <pic:pic>
                  <pic:nvPicPr>
                    <pic:cNvPr descr="img/game-bounds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20" name="Picture"/>
            <a:graphic>
              <a:graphicData uri="http://schemas.openxmlformats.org/drawingml/2006/picture">
                <pic:pic>
                  <pic:nvPicPr>
                    <pic:cNvPr descr="img/game-directives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23" name="Picture"/>
            <a:graphic>
              <a:graphicData uri="http://schemas.openxmlformats.org/drawingml/2006/picture">
                <pic:pic>
                  <pic:nvPicPr>
                    <pic:cNvPr descr="img/game-reports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больше вариантов, чем просили, не показывается, даже если модель прислала лишние; подготовку можно остановить. Варианты с приказами, которых</w:t>
      </w:r>
      <w:r>
        <w:t xml:space="preserve"> </w:t>
      </w:r>
      <w:r>
        <w:t xml:space="preserve">не исполнить (формирования нет среди сил игрока, цель не опознана), советник исправляет одним общим</w:t>
      </w:r>
      <w:r>
        <w:t xml:space="preserve"> </w:t>
      </w:r>
      <w:r>
        <w:t xml:space="preserve">запросом по такой же подсказке, как штаб противника (ниже), — варианты в ней пронумерованы, — и</w:t>
      </w:r>
      <w:r>
        <w:t xml:space="preserve"> </w:t>
      </w:r>
      <w:r>
        <w:t xml:space="preserve">исправленные варианты показываются заново (остановка подготовки оставляет их как были): в его сводке — «исправление по</w:t>
      </w:r>
      <w:r>
        <w:t xml:space="preserve"> </w:t>
      </w:r>
      <w:r>
        <w:t xml:space="preserve">подсказке: N из M приказов исправлено», оставшиеся неисполнимые приказы помечены.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Cs/>
          <w:b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126" name="Picture"/>
            <a:graphic>
              <a:graphicData uri="http://schemas.openxmlformats.org/drawingml/2006/picture">
                <pic:pic>
                  <pic:nvPicPr>
                    <pic:cNvPr descr="img/game-umpire-basis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«Посредник» → «Как действовал противник · 2» в игре на Берлинской операции против штаба на подставной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модели, 20 апреля 05:00, после хода: раскрыто решение на 19.04 05:00 — строка «по базе: R1» (номер ведёт к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базы знаний), приказы соединениям, распоряжение о приоритете подвоза и начало оценки обстановки; выше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свёрнутое решение на 20.04.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строки); если в конце ответа идут сотни пробелов подряд, под ним —</w:t>
      </w:r>
      <w:r>
        <w:t xml:space="preserve"> </w:t>
      </w:r>
      <w:r>
        <w:t xml:space="preserve">пометка, что модель, похоже, зациклилась и запрос повторится без схемы.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 Если в решении есть неисполнимые приказы — исполнителя нет среди своих сил</w:t>
      </w:r>
      <w:r>
        <w:t xml:space="preserve"> </w:t>
      </w:r>
      <w:r>
        <w:t xml:space="preserve">(например, в поле формирования — целая фраза «Все наступающие армии продолжают наступление…»), цель не</w:t>
      </w:r>
      <w:r>
        <w:t xml:space="preserve"> </w:t>
      </w:r>
      <w:r>
        <w:t xml:space="preserve">опознана или у задачи нет цели, — штаб один раз получает подсказку: ошибки по каждому такому приказу,</w:t>
      </w:r>
      <w:r>
        <w:t xml:space="preserve"> </w:t>
      </w:r>
      <w:r>
        <w:t xml:space="preserve">точный список своих сил и пунктов поблизости, у кого приказы уже есть, — и возвращает исправленные приказы</w:t>
      </w:r>
      <w:r>
        <w:t xml:space="preserve"> </w:t>
      </w:r>
      <w:r>
        <w:t xml:space="preserve">только для них (этап «исправляет приказы…»). Исправленный приказ заменяет отброшенный, если ответ называет</w:t>
      </w:r>
      <w:r>
        <w:t xml:space="preserve"> </w:t>
      </w:r>
      <w:r>
        <w:t xml:space="preserve">номер отброшенного приказа, задача та же, приказ сам исполним и его формированию ещё не отдан другой приказ;</w:t>
      </w:r>
      <w:r>
        <w:t xml:space="preserve"> </w:t>
      </w:r>
      <w:r>
        <w:t xml:space="preserve">иначе остаётся прежний с замечанием и пометкой, почему исправление отклонено («задача изменена», «уже есть</w:t>
      </w:r>
      <w:r>
        <w:t xml:space="preserve"> </w:t>
      </w:r>
      <w:r>
        <w:t xml:space="preserve">приказ»), второго исправления за ход нет. В «Посреднике» у решения — «исправление по подсказке: N из M</w:t>
      </w:r>
      <w:r>
        <w:t xml:space="preserve"> </w:t>
      </w:r>
      <w:r>
        <w:t xml:space="preserve">приказов исправлено». Так же и на агентной модели: штаб противника там тот же.</w:t>
      </w:r>
    </w:p>
    <w:p>
      <w:pPr>
        <w:pStyle w:val="BodyText"/>
      </w:pPr>
      <w:r>
        <w:rPr>
          <w:bCs/>
          <w:b/>
        </w:rPr>
        <w:t xml:space="preserve">Названия пунктов в приказах</w:t>
      </w:r>
      <w:r>
        <w:t xml:space="preserve"> </w:t>
      </w:r>
      <w:r>
        <w:t xml:space="preserve">сопоставляются с обстановкой в несколько ступеней: точное название (с «ё» и оригиналом</w:t>
      </w:r>
      <w:r>
        <w:t xml:space="preserve"> </w:t>
      </w:r>
      <w:r>
        <w:t xml:space="preserve">в скобках), входящее одно в другое и общие основы слов; если не нашлось — допроверка по звучанию: сравниваются</w:t>
      </w:r>
      <w:r>
        <w:t xml:space="preserve"> </w:t>
      </w:r>
      <w:r>
        <w:t xml:space="preserve">названия с учётом опечаток (пропущенная, лишняя или переставленная буква), близких по звуку букв («е» и «э», «ю» и «у»,</w:t>
      </w:r>
      <w:r>
        <w:t xml:space="preserve"> </w:t>
      </w:r>
      <w:r>
        <w:t xml:space="preserve">двойные согласные), шума вокруг названия («город …», «в районе …») и оригинала латиницей с опечаткой. Берётся только</w:t>
      </w:r>
      <w:r>
        <w:t xml:space="preserve"> </w:t>
      </w:r>
      <w:r>
        <w:t xml:space="preserve">однозначно ближайший пункт: похожие названия соседних пунктов не склеиваются — если два пункта одинаково близки,</w:t>
      </w:r>
      <w:r>
        <w:t xml:space="preserve"> </w:t>
      </w:r>
      <w:r>
        <w:t xml:space="preserve">решает подсказка. В подсказке к неисполнимому приказу штаб теперь видит и ближайшие по написанию</w:t>
      </w:r>
      <w:r>
        <w:t xml:space="preserve"> </w:t>
      </w:r>
      <w:r>
        <w:t xml:space="preserve">пункты из всего театра («возможно, имелся в виду пункт: …»), а не только список ближних. Это не гарантирует, что</w:t>
      </w:r>
      <w:r>
        <w:t xml:space="preserve"> </w:t>
      </w:r>
      <w:r>
        <w:t xml:space="preserve">пройдут все приказы: название, непохожее ни на один пункт, по-прежнему отбрасывается с замечанием.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29" name="Picture"/>
            <a:graphic>
              <a:graphicData uri="http://schemas.openxmlformats.org/drawingml/2006/picture">
                <pic:pic>
                  <pic:nvPicPr>
                    <pic:cNvPr descr="img/game-advisor-plans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31"/>
    <w:bookmarkStart w:id="156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t xml:space="preserve">Расчёты раздела — сравнение, проверка в «Настройке», калибровка, сравнение и калибровка агентной модели,</w:t>
      </w:r>
      <w:r>
        <w:t xml:space="preserve"> </w:t>
      </w:r>
      <w:r>
        <w:t xml:space="preserve">пересчёт модели, контрольный прогон операции и проверка нормативов-итогов в «Основе правил» — идут на</w:t>
      </w:r>
      <w:r>
        <w:t xml:space="preserve"> </w:t>
      </w:r>
      <w:r>
        <w:t xml:space="preserve">данных операции со сборкой из базы знаний и под итогом показывают её отметку, как в «Переигровке»</w:t>
      </w:r>
      <w:r>
        <w:t xml:space="preserve"> </w:t>
      </w:r>
      <w:r>
        <w:t xml:space="preserve">(раздел 8.6); в отчёт и в сохранённый набор правил после калибровки она тоже попадает.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33" name="Picture"/>
            <a:graphic>
              <a:graphicData uri="http://schemas.openxmlformats.org/drawingml/2006/picture">
                <pic:pic>
                  <pic:nvPicPr>
                    <pic:cNvPr descr="img/modeling-models.jp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«Калибровка по истории» (операция, мерило до и после, 11 множителей) и под ним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Cs/>
          <w:i/>
        </w:rPr>
        <w:t xml:space="preserve"> </w:t>
      </w:r>
      <w:r>
        <w:rPr>
          <w:iCs/>
          <w:i/>
        </w:rPr>
        <w:t xml:space="preserve">подбираемых калибровкой — 19 % (A 1, B 2, допущений 13 из 16), агентная модель — 100 % (A 11, B 24, C 1, допущений</w:t>
      </w:r>
      <w:r>
        <w:rPr>
          <w:iCs/>
          <w:i/>
        </w:rPr>
        <w:t xml:space="preserve"> </w:t>
      </w:r>
      <w:r>
        <w:rPr>
          <w:iCs/>
          <w:i/>
        </w:rPr>
        <w:t xml:space="preserve">0 из 36); первые строки таблицы</w:t>
      </w:r>
      <w:r>
        <w:rPr>
          <w:iCs/>
          <w:i/>
        </w:rPr>
        <w:t xml:space="preserve"> </w:t>
      </w:r>
      <w:r>
        <w:rPr>
          <w:iCs/>
          <w:i/>
        </w:rPr>
        <w:t xml:space="preserve">множителей. Слева в списке наборов —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36" name="Picture"/>
            <a:graphic>
              <a:graphicData uri="http://schemas.openxmlformats.org/drawingml/2006/picture">
                <pic:pic>
                  <pic:nvPicPr>
                    <pic:cNvPr descr="img/modeling-compare.jp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(36: они общие для всех наборов и в итог</w:t>
      </w:r>
      <w:r>
        <w:t xml:space="preserve"> </w:t>
      </w:r>
      <w:r>
        <w:t xml:space="preserve">набора не входят). У всех 36 параметров агентной модели во встроенной базе есть норматив (A 11, B 24,</w:t>
      </w:r>
      <w:r>
        <w:t xml:space="preserve"> </w:t>
      </w:r>
      <w:r>
        <w:t xml:space="preserve">C 1; опоры —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, часть II, раздел 21);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139" name="Picture"/>
            <a:graphic>
              <a:graphicData uri="http://schemas.openxmlformats.org/drawingml/2006/picture">
                <pic:pic>
                  <pic:nvPicPr>
                    <pic:cNvPr descr="img/modeling-rules-basis.jp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правил»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 </w:t>
      </w:r>
      <w:r>
        <w:rPr>
          <w:iCs/>
          <w:i/>
        </w:rPr>
        <w:t xml:space="preserve">(коридоры — относительно исходного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ww2-draft</w:t>
      </w:r>
      <w:r>
        <w:rPr>
          <w:iCs/>
          <w:i/>
        </w:rPr>
        <w:t xml:space="preserve">): в итоге 14 %</w:t>
      </w:r>
      <w:r>
        <w:rPr>
          <w:iCs/>
          <w:i/>
        </w:rPr>
        <w:t xml:space="preserve"> </w:t>
      </w:r>
      <w:r>
        <w:rPr>
          <w:iCs/>
          <w:i/>
        </w:rPr>
        <w:t xml:space="preserve">входов правил и профилей на нормативах (A 1, B 9, допущений 59 из 69), подбираемые — 19 % (A 1, B 2,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допущений 13 из 16), агентная модель — 100 % (A 11, B 24, C 1, допущений 0 из 36). В таблице множителей у темпа продвижения —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Cs/>
          <w:i/>
        </w:rPr>
        <w:t xml:space="preserve"> </w:t>
      </w:r>
      <w:r>
        <w:rPr>
          <w:iCs/>
          <w:i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Cs/>
          <w:i/>
        </w:rPr>
        <w:t xml:space="preserve"> </w:t>
      </w:r>
      <w:r>
        <w:rPr>
          <w:iCs/>
          <w:i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Cs/>
          <w:i/>
        </w:rPr>
        <w:t xml:space="preserve"> </w:t>
      </w:r>
      <w:r>
        <w:rPr>
          <w:iCs/>
          <w:i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142" name="Picture"/>
            <a:graphic>
              <a:graphicData uri="http://schemas.openxmlformats.org/drawingml/2006/picture">
                <pic:pic>
                  <pic:nvPicPr>
                    <pic:cNvPr descr="img/modeling-rules-basis-inputs.jp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Cs/>
          <w:i/>
        </w:rPr>
        <w:t xml:space="preserve"> </w:t>
      </w:r>
      <w:r>
        <w:rPr>
          <w:iCs/>
          <w:i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Cs/>
          <w:i/>
        </w:rPr>
        <w:t xml:space="preserve"> </w:t>
      </w:r>
      <w:r>
        <w:rPr>
          <w:iCs/>
          <w:i/>
        </w:rPr>
        <w:t xml:space="preserve">все входы на допущениях.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параметры агентной модели" title="" id="145" name="Picture"/>
            <a:graphic>
              <a:graphicData uri="http://schemas.openxmlformats.org/drawingml/2006/picture">
                <pic:pic>
                  <pic:nvPicPr>
                    <pic:cNvPr descr="img/modeling-rules-basis-agents.jpg" id="146" name="Picture"/>
                    <pic:cNvPicPr>
                      <a:picLocks noChangeArrowheads="1" noChangeAspect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Раскрытая группа «агентная модель» того же блока, вторая половина: предел потерь 0,4 (B, коридор 0,32–0,48),</w:t>
      </w:r>
      <w:r>
        <w:rPr>
          <w:iCs/>
          <w:i/>
        </w:rPr>
        <w:t xml:space="preserve"> </w:t>
      </w:r>
      <w:r>
        <w:rPr>
          <w:iCs/>
          <w:i/>
        </w:rPr>
        <w:t xml:space="preserve">артиллерия — плотность 225 ствол/км, артподготовка 85 мин, огневой вал 4 км (A), доктрина немцев и советская</w:t>
      </w:r>
      <w:r>
        <w:rPr>
          <w:iCs/>
          <w:i/>
        </w:rPr>
        <w:t xml:space="preserve"> </w:t>
      </w:r>
      <w:r>
        <w:rPr>
          <w:iCs/>
          <w:i/>
        </w:rPr>
        <w:t xml:space="preserve">доктрина (B, глубина вклинения до ввода резервов — C), окружение: «Прорвавшиеся выносят техники» 0,3 доли при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коридоре 0–0,12 — значение модели вне коридора источника, темп прорыва из котла 20 км/сут и потери 0,15 в сутки (B).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«Расхождения нормативов: 0» и начало нормативов-итогов Берлинской операции.</w:t>
      </w:r>
    </w:p>
    <w:p>
      <w:pPr>
        <w:pStyle w:val="BodyText"/>
      </w:pPr>
      <w:r>
        <w:rPr>
          <w:bCs/>
          <w:b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148" name="Picture"/>
            <a:graphic>
              <a:graphicData uri="http://schemas.openxmlformats.org/drawingml/2006/picture">
                <pic:pic>
                  <pic:nvPicPr>
                    <pic:cNvPr descr="img/modeling-calibrate.jp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Cs/>
          <w:i/>
        </w:rPr>
        <w:t xml:space="preserve"> </w:t>
      </w:r>
      <w:r>
        <w:rPr>
          <w:iCs/>
          <w:i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Cs/>
          <w:i/>
        </w:rPr>
        <w:t xml:space="preserve"> </w:t>
      </w:r>
      <w:r>
        <w:rPr>
          <w:iCs/>
          <w:i/>
        </w:rPr>
        <w:t xml:space="preserve">продвижения — коридор 0,67–1,80 «шире прежних», B, Le Tissier (1,00 → 1,37); у темпа марша — 0,75–1,28</w:t>
      </w:r>
      <w:r>
        <w:rPr>
          <w:iCs/>
          <w:i/>
        </w:rPr>
        <w:t xml:space="preserve"> </w:t>
      </w:r>
      <w:r>
        <w:rPr>
          <w:iCs/>
          <w:i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кроме выходящих за коридор норматива базы (коридор множителя — коридор норматива,</w:t>
      </w:r>
      <w:r>
        <w:t xml:space="preserve"> </w:t>
      </w:r>
      <w:r>
        <w:t xml:space="preserve">делённый на значение параметра; нормативы есть у всех 36 параметров «Основы правил», часть II, раздел 21),</w:t>
      </w:r>
      <w:r>
        <w:t xml:space="preserve"> </w:t>
      </w:r>
      <w:r>
        <w:t xml:space="preserve">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151" name="Picture"/>
            <a:graphic>
              <a:graphicData uri="http://schemas.openxmlformats.org/drawingml/2006/picture">
                <pic:pic>
                  <pic:nvPicPr>
                    <pic:cNvPr descr="img/modeling-agents.jp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numPr>
          <w:ilvl w:val="0"/>
          <w:numId w:val="1015"/>
        </w:numPr>
        <w:pStyle w:val="Compact"/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numPr>
          <w:ilvl w:val="0"/>
          <w:numId w:val="1015"/>
        </w:numPr>
        <w:pStyle w:val="Compact"/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numPr>
          <w:ilvl w:val="0"/>
          <w:numId w:val="1015"/>
        </w:numPr>
        <w:pStyle w:val="Compact"/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154" name="Picture"/>
            <a:graphic>
              <a:graphicData uri="http://schemas.openxmlformats.org/drawingml/2006/picture">
                <pic:pic>
                  <pic:nvPicPr>
                    <pic:cNvPr descr="img/modeling-assistant.jp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Cs/>
          <w:i/>
        </w:rPr>
        <w:t xml:space="preserve"> </w:t>
      </w:r>
      <w:r>
        <w:rPr>
          <w:iCs/>
          <w:i/>
        </w:rPr>
        <w:t xml:space="preserve">дозапросила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; в ответе — формула боевого потенциала со ссылкой [3], соотношение сил и поправки</w:t>
      </w:r>
      <w:r>
        <w:rPr>
          <w:iCs/>
          <w:i/>
        </w:rPr>
        <w:t xml:space="preserve"> </w:t>
      </w:r>
      <w:r>
        <w:rPr>
          <w:iCs/>
          <w:i/>
        </w:rPr>
        <w:t xml:space="preserve">обороны со ссылкой [4], функции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[12]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[13]. Справа — источники: разделы 19.2,</w:t>
      </w:r>
      <w:r>
        <w:rPr>
          <w:iCs/>
          <w:i/>
        </w:rPr>
        <w:t xml:space="preserve"> </w:t>
      </w:r>
      <w:r>
        <w:rPr>
          <w:iCs/>
          <w:i/>
        </w:rPr>
        <w:t xml:space="preserve">19.6 и 15 описания, фрагменты кода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CombatEnv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CombatFactor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combatsOf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CombatNote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</w:t>
      </w:r>
      <w:r>
        <w:rPr>
          <w:iCs/>
          <w:i/>
        </w:rPr>
        <w:t xml:space="preserve"> </w:t>
      </w:r>
      <w:r>
        <w:rPr>
          <w:iCs/>
          <w:i/>
        </w:rPr>
        <w:t xml:space="preserve">(ядро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агентов),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и раскрытый щелчком по ссылке [13]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56"/>
    <w:bookmarkStart w:id="232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69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158" name="Picture"/>
            <a:graphic>
              <a:graphicData uri="http://schemas.openxmlformats.org/drawingml/2006/picture">
                <pic:pic>
                  <pic:nvPicPr>
                    <pic:cNvPr descr="img/kb-upload-progress.jp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161" name="Picture"/>
            <a:graphic>
              <a:graphicData uri="http://schemas.openxmlformats.org/drawingml/2006/picture">
                <pic:pic>
                  <pic:nvPicPr>
                    <pic:cNvPr descr="img/kb-doc-results.jp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164" name="Picture"/>
            <a:graphic>
              <a:graphicData uri="http://schemas.openxmlformats.org/drawingml/2006/picture">
                <pic:pic>
                  <pic:nvPicPr>
                    <pic:cNvPr descr="img/ops-materials.jp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67" name="Picture"/>
            <a:graphic>
              <a:graphicData uri="http://schemas.openxmlformats.org/drawingml/2006/picture">
                <pic:pic>
                  <pic:nvPicPr>
                    <pic:cNvPr descr="img/kb-browse.jp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169"/>
    <w:bookmarkStart w:id="185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71" name="Picture"/>
            <a:graphic>
              <a:graphicData uri="http://schemas.openxmlformats.org/drawingml/2006/picture">
                <pic:pic>
                  <pic:nvPicPr>
                    <pic:cNvPr descr="img/kb-coverage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174" name="Picture"/>
            <a:graphic>
              <a:graphicData uri="http://schemas.openxmlformats.org/drawingml/2006/picture">
                <pic:pic>
                  <pic:nvPicPr>
                    <pic:cNvPr descr="img/kb-coverage-general.jp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77" name="Picture"/>
            <a:graphic>
              <a:graphicData uri="http://schemas.openxmlformats.org/drawingml/2006/picture">
                <pic:pic>
                  <pic:nvPicPr>
                    <pic:cNvPr descr="img/ops-coverage-matrix.jp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80" name="Picture"/>
            <a:graphic>
              <a:graphicData uri="http://schemas.openxmlformats.org/drawingml/2006/picture">
                <pic:pic>
                  <pic:nvPicPr>
                    <pic:cNvPr descr="img/ops-gapmap.jp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83" name="Picture"/>
            <a:graphic>
              <a:graphicData uri="http://schemas.openxmlformats.org/drawingml/2006/picture">
                <pic:pic>
                  <pic:nvPicPr>
                    <pic:cNvPr descr="img/ops-coverage-boundaries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85"/>
    <w:bookmarkStart w:id="189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187" name="Picture"/>
            <a:graphic>
              <a:graphicData uri="http://schemas.openxmlformats.org/drawingml/2006/picture">
                <pic:pic>
                  <pic:nvPicPr>
                    <pic:cNvPr descr="img/ops-sync.jpg" id="188" name="Picture"/>
                    <pic:cNvPicPr>
                      <a:picLocks noChangeArrowheads="1" noChangeAspect="1"/>
                    </pic:cNvPicPr>
                  </pic:nvPicPr>
                  <pic:blipFill>
                    <a:blip r:embed="rId1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189"/>
    <w:bookmarkStart w:id="190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190"/>
    <w:bookmarkStart w:id="197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7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7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7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7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7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92" name="Picture"/>
            <a:graphic>
              <a:graphicData uri="http://schemas.openxmlformats.org/drawingml/2006/picture">
                <pic:pic>
                  <pic:nvPicPr>
                    <pic:cNvPr descr="img/ops-recalc.jp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95" name="Picture"/>
            <a:graphic>
              <a:graphicData uri="http://schemas.openxmlformats.org/drawingml/2006/picture">
                <pic:pic>
                  <pic:nvPicPr>
                    <pic:cNvPr descr="img/kb-calibration.jp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97"/>
    <w:bookmarkStart w:id="210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 Сборка идёт при запуске приложения и через секунду</w:t>
      </w:r>
      <w:r>
        <w:t xml:space="preserve"> </w:t>
      </w:r>
      <w:r>
        <w:t xml:space="preserve">после каждого изменения базы. Любой расчёт по данным операции, начатый раньше, ждёт её окончания (на</w:t>
      </w:r>
      <w:r>
        <w:t xml:space="preserve"> </w:t>
      </w:r>
      <w:r>
        <w:t xml:space="preserve">кнопке или в ходе расчёта — «сборка данных из базы знаний…»; «Остановить» отменяет и ожидание):</w:t>
      </w:r>
      <w:r>
        <w:t xml:space="preserve"> </w:t>
      </w:r>
      <w:r>
        <w:t xml:space="preserve">переигровка и игра («Принять командование», состояние соединений при передаче), сравнение, проверка в</w:t>
      </w:r>
      <w:r>
        <w:t xml:space="preserve"> </w:t>
      </w:r>
      <w:r>
        <w:t xml:space="preserve">«Настройке», калибровка, агентная модель, пересчёт модели, контрольный прогон, проверка в «Основе</w:t>
      </w:r>
      <w:r>
        <w:t xml:space="preserve"> </w:t>
      </w:r>
      <w:r>
        <w:t xml:space="preserve">правил». Иначе первый расчёт после запуска шёл бы по сценарию без поправок базы и тот же seed давал бы</w:t>
      </w:r>
      <w:r>
        <w:t xml:space="preserve"> </w:t>
      </w:r>
      <w:r>
        <w:t xml:space="preserve">другой итог.</w:t>
      </w:r>
    </w:p>
    <w:p>
      <w:pPr>
        <w:pStyle w:val="BodyText"/>
      </w:pPr>
      <w:r>
        <w:rPr>
          <w:bCs/>
          <w:b/>
        </w:rPr>
        <w:t xml:space="preserve">Отметка сборки.</w:t>
      </w:r>
      <w:r>
        <w:t xml:space="preserve"> </w:t>
      </w:r>
      <w:r>
        <w:t xml:space="preserve">Результат хранит, на какой сборке посчитан: отпечаток собранных поправок (хеш; время</w:t>
      </w:r>
      <w:r>
        <w:t xml:space="preserve"> </w:t>
      </w:r>
      <w:r>
        <w:t xml:space="preserve">сборки в него не входит), время сборки и число поправок. Она видна под итогом переигровки, сравнения,</w:t>
      </w:r>
      <w:r>
        <w:t xml:space="preserve"> </w:t>
      </w:r>
      <w:r>
        <w:t xml:space="preserve">калибровки, пересчёта, контрольного прогона и проверки нормативов-итогов, стоит в отчётах и в сохранённых</w:t>
      </w:r>
      <w:r>
        <w:t xml:space="preserve"> </w:t>
      </w:r>
      <w:r>
        <w:t xml:space="preserve">переигровках. Два итога с одним seed и разными отпечатками посчитаны на разных данных — разница может быть</w:t>
      </w:r>
      <w:r>
        <w:t xml:space="preserve"> </w:t>
      </w:r>
      <w:r>
        <w:t xml:space="preserve">только от этого; если сборка открытого результата устарела, под итогом — «сейчас другая: …».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199" name="Picture"/>
            <a:graphic>
              <a:graphicData uri="http://schemas.openxmlformats.org/drawingml/2006/picture">
                <pic:pic>
                  <pic:nvPicPr>
                    <pic:cNvPr descr="img/modeling-basis.jp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202" name="Picture"/>
            <a:graphic>
              <a:graphicData uri="http://schemas.openxmlformats.org/drawingml/2006/picture">
                <pic:pic>
                  <pic:nvPicPr>
                    <pic:cNvPr descr="img/modeling-basis-conflicts.jp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205" name="Picture"/>
            <a:graphic>
              <a:graphicData uri="http://schemas.openxmlformats.org/drawingml/2006/picture">
                <pic:pic>
                  <pic:nvPicPr>
                    <pic:cNvPr descr="img/modeling-basis-pins.jpg" id="206" name="Picture"/>
                    <pic:cNvPicPr>
                      <a:picLocks noChangeArrowheads="1" noChangeAspect="1"/>
                    </pic:cNvPicPr>
                  </pic:nvPicPr>
                  <pic:blipFill>
                    <a:blip r:embed="rId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208" name="Picture"/>
            <a:graphic>
              <a:graphicData uri="http://schemas.openxmlformats.org/drawingml/2006/picture">
                <pic:pic>
                  <pic:nvPicPr>
                    <pic:cNvPr descr="img/kb-entry-claims.jpg" id="209" name="Picture"/>
                    <pic:cNvPicPr>
                      <a:picLocks noChangeArrowheads="1" noChangeAspect="1"/>
                    </pic:cNvPicPr>
                  </pic:nvPicPr>
                  <pic:blipFill>
                    <a:blip r:embed="rId2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210"/>
    <w:bookmarkStart w:id="220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212" name="Picture"/>
            <a:graphic>
              <a:graphicData uri="http://schemas.openxmlformats.org/drawingml/2006/picture">
                <pic:pic>
                  <pic:nvPicPr>
                    <pic:cNvPr descr="img/kb-column-mapping.jpg" id="213" name="Picture"/>
                    <pic:cNvPicPr>
                      <a:picLocks noChangeArrowheads="1" noChangeAspect="1"/>
                    </pic:cNvPicPr>
                  </pic:nvPicPr>
                  <pic:blipFill>
                    <a:blip r:embed="rId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215" name="Picture"/>
            <a:graphic>
              <a:graphicData uri="http://schemas.openxmlformats.org/drawingml/2006/picture">
                <pic:pic>
                  <pic:nvPicPr>
                    <pic:cNvPr descr="img/kb-queue.jp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218" name="Picture"/>
            <a:graphic>
              <a:graphicData uri="http://schemas.openxmlformats.org/drawingml/2006/picture">
                <pic:pic>
                  <pic:nvPicPr>
                    <pic:cNvPr descr="img/kb-queue-scan.jpg" id="219" name="Picture"/>
                    <pic:cNvPicPr>
                      <a:picLocks noChangeArrowheads="1" noChangeAspect="1"/>
                    </pic:cNvPicPr>
                  </pic:nvPicPr>
                  <pic:blipFill>
                    <a:blip r:embed="rId2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220"/>
    <w:bookmarkStart w:id="224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Cs/>
          <w:b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77 нормативов: 66 значений правил (47 с источником —</w:t>
      </w:r>
      <w:r>
        <w:t xml:space="preserve"> </w:t>
      </w:r>
      <w:r>
        <w:t xml:space="preserve">A 12, B 34, C 1, из них 36 — параметры агентной модели; 19 допущений), 10 итогов прогона (A 2, B 7, C 1)</w:t>
      </w:r>
      <w:r>
        <w:t xml:space="preserve"> </w:t>
      </w:r>
      <w:r>
        <w:t xml:space="preserve">и один текстовый — то, чего модель не 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Cs/>
          <w:b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Cs/>
          <w:b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222" name="Picture"/>
            <a:graphic>
              <a:graphicData uri="http://schemas.openxmlformats.org/drawingml/2006/picture">
                <pic:pic>
                  <pic:nvPicPr>
                    <pic:cNvPr descr="img/kb-entry-norms.jpg" id="223" name="Picture"/>
                    <pic:cNvPicPr>
                      <a:picLocks noChangeArrowheads="1" noChangeAspect="1"/>
                    </pic:cNvPicPr>
                  </pic:nvPicPr>
                  <pic:blipFill>
                    <a:blip r:embed="rId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Cs/>
          <w:i/>
        </w:rPr>
        <w:t xml:space="preserve"> </w:t>
      </w:r>
      <w:r>
        <w:rPr>
          <w:iCs/>
          <w:i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Cs/>
          <w:i/>
        </w:rPr>
        <w:t xml:space="preserve"> </w:t>
      </w:r>
      <w:r>
        <w:rPr>
          <w:iCs/>
          <w:i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Cs/>
          <w:i/>
        </w:rPr>
        <w:t xml:space="preserve"> </w:t>
      </w:r>
      <w:r>
        <w:rPr>
          <w:iCs/>
          <w:i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«Спросить» (сервер моделей в этом окружении недоступен).</w:t>
      </w:r>
    </w:p>
    <w:bookmarkEnd w:id="224"/>
    <w:bookmarkStart w:id="231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Cs/>
          <w:b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Cs/>
          <w:b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Cs/>
          <w:b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Cs/>
          <w:b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226" name="Picture"/>
            <a:graphic>
              <a:graphicData uri="http://schemas.openxmlformats.org/drawingml/2006/picture">
                <pic:pic>
                  <pic:nvPicPr>
                    <pic:cNvPr descr="img/kb-entry-doctrine.jpg" id="227" name="Picture"/>
                    <pic:cNvPicPr>
                      <a:picLocks noChangeArrowheads="1" noChangeAspect="1"/>
                    </pic:cNvPicPr>
                  </pic:nvPicPr>
                  <pic:blipFill>
                    <a:blip r:embed="rId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Cs/>
          <w:i/>
        </w:rPr>
        <w:t xml:space="preserve"> </w:t>
      </w:r>
      <w:r>
        <w:rPr>
          <w:iCs/>
          <w:i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Cs/>
          <w:i/>
        </w:rPr>
        <w:t xml:space="preserve"> </w:t>
      </w:r>
      <w:r>
        <w:rPr>
          <w:iCs/>
          <w:i/>
        </w:rPr>
        <w:t xml:space="preserve">число «force_share_of_penetrating_enemy 0,33»; у видимых — надёжность B, «встроенный» и «исправить». Под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агентной модели»;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229" name="Picture"/>
            <a:graphic>
              <a:graphicData uri="http://schemas.openxmlformats.org/drawingml/2006/picture">
                <pic:pic>
                  <pic:nvPicPr>
                    <pic:cNvPr descr="img/kb-fact-doctrine.jpg" id="230" name="Picture"/>
                    <pic:cNvPicPr>
                      <a:picLocks noChangeArrowheads="1" noChangeAspect="1"/>
                    </pic:cNvPicPr>
                  </pic:nvPicPr>
                  <pic:blipFill>
                    <a:blip r:embed="rId2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Cs/>
          <w:i/>
        </w:rPr>
        <w:t xml:space="preserve"> </w:t>
      </w:r>
      <w:r>
        <w:rPr>
          <w:iCs/>
          <w:i/>
        </w:rPr>
        <w:t xml:space="preserve">counterattack, id правила, условие, действие и числа «force_share=0,33»; ниже — источник, страницы,</w:t>
      </w:r>
      <w:r>
        <w:rPr>
          <w:iCs/>
          <w:i/>
        </w:rPr>
        <w:t xml:space="preserve"> </w:t>
      </w:r>
      <w:r>
        <w:rPr>
          <w:iCs/>
          <w:i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Cs/>
          <w:i/>
        </w:rPr>
        <w:t xml:space="preserve"> </w:t>
      </w:r>
      <w:r>
        <w:rPr>
          <w:iCs/>
          <w:i/>
        </w:rPr>
        <w:t xml:space="preserve">force_share 0,33».</w:t>
      </w:r>
    </w:p>
    <w:p>
      <w:pPr>
        <w:pStyle w:val="BodyText"/>
      </w:pPr>
      <w:r>
        <w:rPr>
          <w:bCs/>
          <w:b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231"/>
    <w:bookmarkEnd w:id="232"/>
    <w:bookmarkStart w:id="270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фразы, которые правила голосового управления не разобрали: выбор действия системы из доступных или честный ответ, что такого нет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Голосу модель и размышление задаются в разделе «ИИ», карточка «Голос» (пусто — модель раздела «ИИ»,</w:t>
      </w:r>
      <w:r>
        <w:t xml:space="preserve"> </w:t>
      </w:r>
      <w:r>
        <w:t xml:space="preserve">без размышления).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234" name="Picture"/>
            <a:graphic>
              <a:graphicData uri="http://schemas.openxmlformats.org/drawingml/2006/picture">
                <pic:pic>
                  <pic:nvPicPr>
                    <pic:cNvPr descr="img/modeling-roles.jp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237" name="Picture"/>
            <a:graphic>
              <a:graphicData uri="http://schemas.openxmlformats.org/drawingml/2006/picture">
                <pic:pic>
                  <pic:nvPicPr>
                    <pic:cNvPr descr="img/ai-settings.jpg" id="238" name="Picture"/>
                    <pic:cNvPicPr>
                      <a:picLocks noChangeArrowheads="1" noChangeAspect="1"/>
                    </pic:cNvPicPr>
                  </pic:nvPicPr>
                  <pic:blipFill>
                    <a:blip r:embed="rId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при запуске окна из исходников (сервер разработки) на подставной LM Studio с одной моделью: «Связь с моделью» — адрес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/llm/v1</w:t>
      </w:r>
      <w:r>
        <w:rPr>
          <w:iCs/>
          <w:i/>
        </w:rPr>
        <w:t xml:space="preserve">, «Модель» — первая загруженная (подставная), «Размышление перед ответом» — нет, «✓ на связи · моделей: 1» и «Проверить связь»; ниже карточка «Голос» — «Модель для голоса и размышление»: «как в «ИИ»» и «по умолчанию (без размышления)», пояснение, что эта модель разбирает непонятое готовыми правилами; ниже — «Модель озвучки»: «Qwen3-TTS 1.7B (по умолчанию)», пояснение под списком и строка «Говорит: Qwen3-TTS 1.7B.»; дальше — «Как подготовить». В окне приложения подсказка под адресом говорит «через сервисы приложения».</w:t>
      </w:r>
    </w:p>
    <w:bookmarkStart w:id="269" w:name="Xd04a97ab7c6119519444137c364afe862b0800e"/>
    <w:p>
      <w:pPr>
        <w:pStyle w:val="Heading3"/>
      </w:pPr>
      <w:r>
        <w:t xml:space="preserve">9.1. Голосовое управление</w:t>
      </w:r>
    </w:p>
    <w:p>
      <w:pPr>
        <w:pStyle w:val="FirstParagraph"/>
      </w:pPr>
      <w:r>
        <w:t xml:space="preserve">Системой можно управлять голосом: сказать «Штаб, открой переигровку» — и раздел откроется. Отвечает голосом</w:t>
      </w:r>
      <w:r>
        <w:t xml:space="preserve"> </w:t>
      </w:r>
      <w:r>
        <w:t xml:space="preserve">начальник штаба. Речь распознаётся и озвучивается на этом же компьютере (голосовой сервис), наружу ничего не</w:t>
      </w:r>
      <w:r>
        <w:t xml:space="preserve"> </w:t>
      </w:r>
      <w:r>
        <w:t xml:space="preserve">уходит; фразы, которые правила не разобрали, понимает языковая модель в LM Studio на этом же компьютере. Голос</w:t>
      </w:r>
      <w:r>
        <w:t xml:space="preserve"> </w:t>
      </w:r>
      <w:r>
        <w:t xml:space="preserve">работает только на Mac с процессором Apple Silicon и пока — только в приложении, запущенном из исходников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desktop:app</w:t>
      </w:r>
      <w:r>
        <w:t xml:space="preserve">): установщик голосовой сервис не включает. Штаб говорит через обычные динамики</w:t>
      </w:r>
      <w:r>
        <w:t xml:space="preserve"> </w:t>
      </w:r>
      <w:r>
        <w:t xml:space="preserve">компьютера.</w:t>
      </w:r>
    </w:p>
    <w:p>
      <w:pPr>
        <w:pStyle w:val="BodyText"/>
      </w:pPr>
      <w:r>
        <w:t xml:space="preserve">Сейчас голосом делается немногое: переход между разделами, калибровка микрофона, выбор и запись голосов,</w:t>
      </w:r>
      <w:r>
        <w:t xml:space="preserve"> </w:t>
      </w:r>
      <w:r>
        <w:t xml:space="preserve">подсказки «что можно сказать», выключение голоса. Сказать это можно и своими словами: что правила не поняли,</w:t>
      </w:r>
      <w:r>
        <w:t xml:space="preserve"> </w:t>
      </w:r>
      <w:r>
        <w:t xml:space="preserve">разбирает языковая модель, но и она выбирает только из тех же действий. Дальше по плану — команды раздела</w:t>
      </w:r>
      <w:r>
        <w:t xml:space="preserve"> </w:t>
      </w:r>
      <w:r>
        <w:t xml:space="preserve">«Переигровка → Командование» (обстановка, советник, ход, доклад посредника), голосовой тур по разделу с</w:t>
      </w:r>
      <w:r>
        <w:t xml:space="preserve"> </w:t>
      </w:r>
      <w:r>
        <w:t xml:space="preserve">подсветкой элементов и голос в установленной программе.</w:t>
      </w:r>
    </w:p>
    <w:p>
      <w:pPr>
        <w:pStyle w:val="BodyText"/>
      </w:pPr>
      <w:r>
        <w:rPr>
          <w:bCs/>
          <w:b/>
        </w:rPr>
        <w:t xml:space="preserve">Как начать.</w:t>
      </w:r>
    </w:p>
    <w:p>
      <w:pPr>
        <w:numPr>
          <w:ilvl w:val="0"/>
          <w:numId w:val="1023"/>
        </w:numPr>
        <w:pStyle w:val="Compact"/>
      </w:pPr>
      <w:r>
        <w:t xml:space="preserve">Один раз установить голосовой сервис: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(нужны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brew install uv ffmpeg</w:t>
      </w:r>
      <w:r>
        <w:t xml:space="preserve">). Модели распознавания и синтеза скачиваются при первом запуске сервиса — в этот раз</w:t>
      </w:r>
      <w:r>
        <w:t xml:space="preserve"> </w:t>
      </w:r>
      <w:r>
        <w:t xml:space="preserve">нужен интернет, дальше нет.</w:t>
      </w:r>
    </w:p>
    <w:p>
      <w:pPr>
        <w:numPr>
          <w:ilvl w:val="0"/>
          <w:numId w:val="1023"/>
        </w:numPr>
        <w:pStyle w:val="Compact"/>
      </w:pPr>
      <w:r>
        <w:t xml:space="preserve">Запустить приложение из исходников: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(раздел 14). Голосовой сервис запускается вместе с</w:t>
      </w:r>
      <w:r>
        <w:t xml:space="preserve"> </w:t>
      </w:r>
      <w:r>
        <w:t xml:space="preserve">ним, сам. Сверху по центру экрана — панель голоса: значок микрофона, цвет которого — состояние голоса, и</w:t>
      </w:r>
      <w:r>
        <w:t xml:space="preserve"> </w:t>
      </w:r>
      <w:r>
        <w:t xml:space="preserve">надпись, что сейчас делает штаб.</w:t>
      </w:r>
    </w:p>
    <w:p>
      <w:pPr>
        <w:numPr>
          <w:ilvl w:val="0"/>
          <w:numId w:val="1023"/>
        </w:numPr>
        <w:pStyle w:val="Compact"/>
      </w:pPr>
      <w:r>
        <w:t xml:space="preserve">Пока грузятся модели (20–40 с, при первом запуске дольше), панель пишет «Голос загружается»; остальное</w:t>
      </w:r>
      <w:r>
        <w:t xml:space="preserve"> </w:t>
      </w:r>
      <w:r>
        <w:t xml:space="preserve">приложение уже работает. Затем окно спросит разрешение на микрофон — разрешите. Панель пишет «Жду обращения».</w:t>
      </w:r>
    </w:p>
    <w:p>
      <w:pPr>
        <w:numPr>
          <w:ilvl w:val="0"/>
          <w:numId w:val="1023"/>
        </w:numPr>
        <w:pStyle w:val="Compact"/>
      </w:pPr>
      <w:r>
        <w:t xml:space="preserve">Пройти калибровку (кнопка «Калибровка» в панели или «Штаб, калибровка»): так система узнаёт вашу комнату,</w:t>
      </w:r>
      <w:r>
        <w:t xml:space="preserve"> </w:t>
      </w:r>
      <w:r>
        <w:t xml:space="preserve">ваш голос и динамики и сама выбирает, как перебивать штаб.</w:t>
      </w:r>
    </w:p>
    <w:p>
      <w:pPr>
        <w:numPr>
          <w:ilvl w:val="0"/>
          <w:numId w:val="1023"/>
        </w:numPr>
        <w:pStyle w:val="Compact"/>
      </w:pPr>
      <w:r>
        <w:t xml:space="preserve">Для свободных формулировок — запустить LM Studio с моделью (раздел 9); без неё работают готовые фразы.</w:t>
      </w:r>
    </w:p>
    <w:p>
      <w:pPr>
        <w:pStyle w:val="FirstParagraph"/>
      </w:pPr>
      <w:r>
        <w:t xml:space="preserve">Панель стоит поверх любого раздела, сверху по центру, под верхней полосой кнопок раздела. Видов у неё три.</w:t>
      </w:r>
      <w:r>
        <w:t xml:space="preserve"> </w:t>
      </w:r>
      <w:r>
        <w:t xml:space="preserve">Обычный вид — узкая полоса: состояние словами, последняя фраза штаба (до двух строк) и кнопки «Развернуть» и «×»;</w:t>
      </w:r>
      <w:r>
        <w:t xml:space="preserve"> </w:t>
      </w:r>
      <w:r>
        <w:t xml:space="preserve">«×» убирает панель в значок. Развёрнутая панель занимает немного места: вверху — состояние и «Свернуть»; под ними —</w:t>
      </w:r>
      <w:r>
        <w:t xml:space="preserve"> </w:t>
      </w:r>
      <w:r>
        <w:t xml:space="preserve">лента реплик (видно три-четыре последние, более ранние прокручиваются); одной строкой — кнопки «Калибровка»,</w:t>
      </w:r>
      <w:r>
        <w:t xml:space="preserve"> </w:t>
      </w:r>
      <w:r>
        <w:t xml:space="preserve">«Голоса» и «Выключить голос»; под ними две короткие подсказки и два свёрнутых раздела — «Что можно сказать» и</w:t>
      </w:r>
      <w:r>
        <w:t xml:space="preserve"> </w:t>
      </w:r>
      <w:r>
        <w:t xml:space="preserve">«Тонкая настройка». Раскрыт бывает только один из них: открыли другой — прежний сворачивается. Сама панель не</w:t>
      </w:r>
      <w:r>
        <w:t xml:space="preserve"> </w:t>
      </w:r>
      <w:r>
        <w:t xml:space="preserve">разворачивается: длинную фразу штаба полоса показывает целиком, а вопрос «да / нет» — крупно, с кнопками «Да» и</w:t>
      </w:r>
      <w:r>
        <w:t xml:space="preserve"> </w:t>
      </w:r>
      <w:r>
        <w:t xml:space="preserve">«Нет» (на вопрос и значок становится полосой). Через 10 с тишины фраза снова сокращается до двух строк, а под ней</w:t>
      </w:r>
      <w:r>
        <w:t xml:space="preserve"> </w:t>
      </w:r>
      <w:r>
        <w:t xml:space="preserve">появляется «Целиком — скажите «повтори»» с кнопкой «Повторить». Выбранный вид запоминается.</w:t>
      </w:r>
      <w:r>
        <w:t xml:space="preserve"> </w:t>
      </w:r>
      <w:r>
        <w:t xml:space="preserve">Размер панели — обычный (развёрнутая шириной 360 px, шрифт 14–17 px) или крупный (440 px, шрифт 18–24 px, для плохого</w:t>
      </w:r>
      <w:r>
        <w:t xml:space="preserve"> </w:t>
      </w:r>
      <w:r>
        <w:t xml:space="preserve">зрения): выбирается в «Тонкой настройке» («Размер панели»), запоминается. Вопрос «да / нет» и в обычном размере</w:t>
      </w:r>
      <w:r>
        <w:t xml:space="preserve"> </w:t>
      </w:r>
      <w:r>
        <w:t xml:space="preserve">крупнее остального текста. Окна калибровки и голосов и экскурсии от размера панели не зависят — они всегда крупные.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анель голоса" title="" id="240" name="Picture"/>
            <a:graphic>
              <a:graphicData uri="http://schemas.openxmlformats.org/drawingml/2006/picture">
                <pic:pic>
                  <pic:nvPicPr>
                    <pic:cNvPr descr="img/voice-panel.jpg" id="241" name="Picture"/>
                    <pic:cNvPicPr>
                      <a:picLocks noChangeArrowheads="1" noChangeAspect="1"/>
                    </pic:cNvPicPr>
                  </pic:nvPicPr>
                  <pic:blipFill>
                    <a:blip r:embed="rId2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Развёрнутая панель голоса над разделом «Переигровка» (подставной голосовой сервис): вверху — «Говорит начальник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штаба» и кнопка «Свернуть»; в ленте — «штаб, что я могу сказать» и ответ штаба с примерами; одной строкой — кнопки</w:t>
      </w:r>
      <w:r>
        <w:rPr>
          <w:iCs/>
          <w:i/>
        </w:rPr>
        <w:t xml:space="preserve"> </w:t>
      </w:r>
      <w:r>
        <w:rPr>
          <w:iCs/>
          <w:i/>
        </w:rPr>
        <w:t xml:space="preserve">«Калибровка», «Голоса» и «Выключить голос»; под ними — «Включить снова — только этой кнопкой.» и «Не знаете, что</w:t>
      </w:r>
      <w:r>
        <w:rPr>
          <w:iCs/>
          <w:i/>
        </w:rPr>
        <w:t xml:space="preserve"> </w:t>
      </w:r>
      <w:r>
        <w:rPr>
          <w:iCs/>
          <w:i/>
        </w:rPr>
        <w:t xml:space="preserve">сказать? Скажите: Штаб, что я могу?», свёрнутые «Что можно сказать» и «Тонкая настройка». Левая колонка раздела</w:t>
      </w:r>
      <w:r>
        <w:rPr>
          <w:iCs/>
          <w:i/>
        </w:rPr>
        <w:t xml:space="preserve"> </w:t>
      </w:r>
      <w:r>
        <w:rPr>
          <w:iCs/>
          <w:i/>
        </w:rPr>
        <w:t xml:space="preserve">и кнопка «Рассчитать» открыты.</w:t>
      </w:r>
    </w:p>
    <w:p>
      <w:pPr>
        <w:pStyle w:val="BodyText"/>
      </w:pPr>
      <w:r>
        <w:rPr>
          <w:bCs/>
          <w:b/>
        </w:rPr>
        <w:t xml:space="preserve">Что пишет панель.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Надпись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слушаю; исполняю только то, что сказано штабу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Слушаю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говорите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Думаю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готовые правила фразу не разобрали — её разбирает языковая модель; можно сказать другое, ждать не обязательно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Говорит начальник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идёт ответ; перебить — заговорить (или сказать «Стоп», если над подсказкой «Не знаете, что сказать?» написано «Перебить: скажите «Стоп»»)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— можно без «штаб»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секунд после ответа штаба можно говорить без обращения (заготовленные фразы о модели — «повторяю запрос», «Связи с моделью нет», «Языковая модель сейчас недоступна» — разговор заново не открывают)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Калибровка, Запись голоса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 калибровка или идёт запись голоса; пока пишется шаг калибровки или голос, сказанное командой не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 выключили кнопкой или «Штаб, отбой»: микрофон закрыт, штаб не слушает и не говорит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загружается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запускается; ждать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Переподключаюсь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голосовым сервисом прервалась и восстанавливается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установлен: services/voice/setup.sh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есть в исходниках, но не установлен — его ставят этой командой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запустился — перезапустите программу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не поднялся (например, не загрузились модели) или остановился; ниже в панели — причина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Микрофон не подключился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окну не дали микрофон или его нет; кнопка «Попробовать снова»</w:t>
            </w:r>
          </w:p>
        </w:tc>
      </w:tr>
    </w:tbl>
    <w:p>
      <w:pPr>
        <w:pStyle w:val="BodyText"/>
      </w:pPr>
      <w:r>
        <w:t xml:space="preserve">Где голоса в этой версии нет — в установленной программе, в браузере, не на Mac с Apple Silicon, — значка</w:t>
      </w:r>
      <w:r>
        <w:t xml:space="preserve"> </w:t>
      </w:r>
      <w:r>
        <w:t xml:space="preserve">микрофона нет вовсе. Пока сервис не ответил ни разу, окно пробует подключиться всё реже (до раза в 30 секунд);</w:t>
      </w:r>
      <w:r>
        <w:t xml:space="preserve"> </w:t>
      </w:r>
      <w:r>
        <w:t xml:space="preserve">сервис, запущенный вручную, оно всё равно находит.</w:t>
      </w:r>
    </w:p>
    <w:p>
      <w:pPr>
        <w:pStyle w:val="BodyText"/>
      </w:pPr>
      <w:r>
        <w:t xml:space="preserve">Под надписью — полоса уровня речи: насколько уверенно система слышит речь. Две отметки на ней: зелёная —</w:t>
      </w:r>
      <w:r>
        <w:t xml:space="preserve"> </w:t>
      </w:r>
      <w:r>
        <w:t xml:space="preserve">откуда она слышит вас, красная — откуда вы перебиваете говорящего штаба. Ниже — постоянная подсказка «Не знаете,</w:t>
      </w:r>
      <w:r>
        <w:t xml:space="preserve"> </w:t>
      </w:r>
      <w:r>
        <w:t xml:space="preserve">что сказать? Скажите: Штаб, что я могу?» и лента: «Вы:» — что услышано, «Штаб:» — что ответил штаб. Сказанное не</w:t>
      </w:r>
      <w:r>
        <w:t xml:space="preserve"> </w:t>
      </w:r>
      <w:r>
        <w:t xml:space="preserve">штабу показывается серым с пометкой «не мне» и не исполняется. Услышанное, почти совпадающее с тем, что штаб</w:t>
      </w:r>
      <w:r>
        <w:t xml:space="preserve"> </w:t>
      </w:r>
      <w:r>
        <w:t xml:space="preserve">только что сказал, — «Слышно:» серым с пометкой «похоже на мой же голос из динамиков»: это голос штаба, пойманный</w:t>
      </w:r>
      <w:r>
        <w:t xml:space="preserve"> </w:t>
      </w:r>
      <w:r>
        <w:t xml:space="preserve">микрофоном, он тоже не исполняется. Если распознавание ошиблось в слове, а система всё же поняла фразу, в ленте</w:t>
      </w:r>
      <w:r>
        <w:t xml:space="preserve"> </w:t>
      </w:r>
      <w:r>
        <w:t xml:space="preserve">появляется строка «Услышано: «штап пере игровку» — понял: «штаб переигровку»»: видно, как понята фраза.</w:t>
      </w:r>
    </w:p>
    <w:p>
      <w:pPr>
        <w:pStyle w:val="BodyText"/>
      </w:pPr>
      <w:r>
        <w:rPr>
          <w:bCs/>
          <w:b/>
        </w:rPr>
        <w:t xml:space="preserve">Как обращаться.</w:t>
      </w:r>
      <w:r>
        <w:t xml:space="preserve"> </w:t>
      </w:r>
      <w:r>
        <w:t xml:space="preserve">Фразу начинают со слова «Штаб» или «Товарищ полковник», «Товарищ генерал». Обращение</w:t>
      </w:r>
      <w:r>
        <w:t xml:space="preserve"> </w:t>
      </w:r>
      <w:r>
        <w:t xml:space="preserve">считается только в начале фразы: «передайте в штаб армии» — не команда, а разговор в комнате. После ответа</w:t>
      </w:r>
      <w:r>
        <w:t xml:space="preserve"> </w:t>
      </w:r>
      <w:r>
        <w:t xml:space="preserve">штаба 12 секунд идёт разговор: можно сказать следующее без обращения; так же — после того как вы перебили</w:t>
      </w:r>
      <w:r>
        <w:t xml:space="preserve"> </w:t>
      </w:r>
      <w:r>
        <w:t xml:space="preserve">штаб. Одно «Штаб» без просьбы — штаб отвечает «Слушаю.», и дальше можно говорить без обращения. Если вы задумались посреди фразы и</w:t>
      </w:r>
      <w:r>
        <w:t xml:space="preserve"> </w:t>
      </w:r>
      <w:r>
        <w:t xml:space="preserve">продолжили не позже чем через 2 секунды, обе части — одна реплика: штаб не отвечает на первую половину отдельно</w:t>
      </w:r>
      <w:r>
        <w:t xml:space="preserve"> </w:t>
      </w:r>
      <w:r>
        <w:t xml:space="preserve">(если он уже начал отвечать, но говорит меньше полутора секунд, он замолкает и отвечает на всю фразу). Пока вы</w:t>
      </w:r>
      <w:r>
        <w:t xml:space="preserve"> </w:t>
      </w:r>
      <w:r>
        <w:t xml:space="preserve">говорите, штаб не начинает отвечать: готовый ответ ждёт конца вашей речи (не дольше 15 секунд) и только потом</w:t>
      </w:r>
      <w:r>
        <w:t xml:space="preserve"> </w:t>
      </w:r>
      <w:r>
        <w:t xml:space="preserve">звучит; если это была новая просьба штабу, старый ответ так и не звучит.</w:t>
      </w:r>
    </w:p>
    <w:p>
      <w:pPr>
        <w:pStyle w:val="BodyText"/>
      </w:pPr>
      <w:r>
        <w:t xml:space="preserve">Распознавание иногда путает слова — «штап» вместо «штаб», «пере игровку» вместо «переигровку». Обращение и</w:t>
      </w:r>
      <w:r>
        <w:t xml:space="preserve"> </w:t>
      </w:r>
      <w:r>
        <w:t xml:space="preserve">названия разделов сверяются нестрого: по похожести слов и со склейкой соседних слов. «Штап» в начале считается</w:t>
      </w:r>
      <w:r>
        <w:t xml:space="preserve"> </w:t>
      </w:r>
      <w:r>
        <w:t xml:space="preserve">обращением, только если за ним идёт команда (раздел, «отбой», «помощь», «калибровка», «голоса», стоп-слово), — так</w:t>
      </w:r>
      <w:r>
        <w:t xml:space="preserve"> </w:t>
      </w:r>
      <w:r>
        <w:t xml:space="preserve">обычный разговор, где похожее слово попалось первым, не становится командой. Раздел можно назвать и без глагола:</w:t>
      </w:r>
      <w:r>
        <w:t xml:space="preserve"> </w:t>
      </w:r>
      <w:r>
        <w:t xml:space="preserve">«Штаб, переигровка», «Штаб, карты».</w:t>
      </w:r>
    </w:p>
    <w:p>
      <w:pPr>
        <w:pStyle w:val="BodyText"/>
      </w:pPr>
      <w:r>
        <w:rPr>
          <w:bCs/>
          <w:b/>
        </w:rPr>
        <w:t xml:space="preserve">Что можно сказать сейчас.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Сказать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будет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открой переигровку» (и «покажи», «перейди в …» или просто «Штаб, переигровка»: редактор, переигровка, моделирование, карты, знаки, знания, 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что я могу сказать?» (или «что я могу?», «что ты умеешь?», «помощь»)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перечисляет до семи фраз, которые понимает в этом разделе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калибровка»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голоса»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окно «Голоса»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стоп» (или «подождите», «подожди», «хватит», «отставить», «тихо», «замолчи»)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замолкает и ничего не отвечает; «Стоп, открой карты», «Подождите, открой карты» — замолкает и исполняет остальное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отбой» (или «Штаб, выключи голос»)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 выключается; штаб договаривает «Голос выключен. Включить — кнопкой на панели.»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а можешь …?»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честный ответ: умеет — «Да, скажите: «…»»; не умеет — «Этого система пока не предусматривает. Могу: …» и три примера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 своими словами: «Штаб, давай-ка перейдём к картам»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фразу разбирает языковая модель (ниже)</w:t>
            </w:r>
          </w:p>
        </w:tc>
      </w:tr>
    </w:tbl>
    <w:p>
      <w:pPr>
        <w:pStyle w:val="BodyText"/>
      </w:pPr>
      <w:r>
        <w:t xml:space="preserve">Стоп-слова — один список для голосового сервиса (перебивание словом, ниже) и для разбора фраз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services/voice/stop_words.json</w:t>
      </w:r>
      <w:r>
        <w:t xml:space="preserve">): фраза только из стоп-слов («Подождите», «Штаб, подожди», «Отставить») — просьба</w:t>
      </w:r>
      <w:r>
        <w:t xml:space="preserve"> </w:t>
      </w:r>
      <w:r>
        <w:t xml:space="preserve">замолчать, в языковую модель она не уходит, и штаб после неё молчит.</w:t>
      </w:r>
    </w:p>
    <w:p>
      <w:pPr>
        <w:pStyle w:val="BodyText"/>
      </w:pPr>
      <w:r>
        <w:t xml:space="preserve">Не понял — штаб не повторяет сообщение об ошибке, а предлагает три фразы, ближайшие по словам к сказанному:</w:t>
      </w:r>
      <w:r>
        <w:t xml:space="preserve"> </w:t>
      </w:r>
      <w:r>
        <w:t xml:space="preserve">«Не понял вас. Можно сказать, например: …». Тот же список фраз — в панели, в свёрнутом «Что можно сказать»; он</w:t>
      </w:r>
      <w:r>
        <w:t xml:space="preserve"> </w:t>
      </w:r>
      <w:r>
        <w:t xml:space="preserve">собирается из действий, которые система умеет выполнять в текущем разделе, а не пишется отдельно.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Что можно сказать" title="" id="243" name="Picture"/>
            <a:graphic>
              <a:graphicData uri="http://schemas.openxmlformats.org/drawingml/2006/picture">
                <pic:pic>
                  <pic:nvPicPr>
                    <pic:cNvPr descr="img/voice-panel-hints.jpg" id="244" name="Picture"/>
                    <pic:cNvPicPr>
                      <a:picLocks noChangeArrowheads="1" noChangeAspect="1"/>
                    </pic:cNvPicPr>
                  </pic:nvPicPr>
                  <pic:blipFill>
                    <a:blip r:embed="rId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панель с раскрытым «Что можно сказать»: видны первые фразы списка — «штаб, открой панель голоса», «штаб,</w:t>
      </w:r>
      <w:r>
        <w:rPr>
          <w:iCs/>
          <w:i/>
        </w:rPr>
        <w:t xml:space="preserve"> </w:t>
      </w:r>
      <w:r>
        <w:rPr>
          <w:iCs/>
          <w:i/>
        </w:rPr>
        <w:t xml:space="preserve">сверни панель голоса», «штаб, расскажи о приложении»; остальные прокручиваются внутри панели.</w:t>
      </w:r>
    </w:p>
    <w:p>
      <w:pPr>
        <w:pStyle w:val="BodyText"/>
      </w:pPr>
      <w:r>
        <w:rPr>
          <w:bCs/>
          <w:b/>
        </w:rPr>
        <w:t xml:space="preserve">Своими словами: языковая модель за правилами.</w:t>
      </w:r>
      <w:r>
        <w:t xml:space="preserve"> </w:t>
      </w:r>
      <w:r>
        <w:t xml:space="preserve">Фразы не нужно заучивать. Что готовые правила не разобрали —</w:t>
      </w:r>
      <w:r>
        <w:t xml:space="preserve"> </w:t>
      </w:r>
      <w:r>
        <w:t xml:space="preserve">обращённое к штабу или сказанное в разговоре, — разбирает языковая модель (LM Studio, раздел 9). Ей передаются</w:t>
      </w:r>
      <w:r>
        <w:t xml:space="preserve"> </w:t>
      </w:r>
      <w:r>
        <w:t xml:space="preserve">только действия, которые есть в системе и доступны в этом разделе (тот же список, что в «Что можно сказать»), и</w:t>
      </w:r>
      <w:r>
        <w:t xml:space="preserve"> </w:t>
      </w:r>
      <w:r>
        <w:t xml:space="preserve">несколько последних реплик разговора. Модель выбирает действие или отвечает коротко словами; система проверяет её</w:t>
      </w:r>
      <w:r>
        <w:t xml:space="preserve"> </w:t>
      </w:r>
      <w:r>
        <w:t xml:space="preserve">выбор, прежде чем исполнить:</w:t>
      </w:r>
    </w:p>
    <w:p>
      <w:pPr>
        <w:numPr>
          <w:ilvl w:val="0"/>
          <w:numId w:val="1024"/>
        </w:numPr>
        <w:pStyle w:val="Compact"/>
      </w:pPr>
      <w:r>
        <w:t xml:space="preserve">действие есть и доступно — исполняется, штаб говорит, что сделал («Перехожу к картам.»);</w:t>
      </w:r>
    </w:p>
    <w:p>
      <w:pPr>
        <w:numPr>
          <w:ilvl w:val="0"/>
          <w:numId w:val="1024"/>
        </w:numPr>
        <w:pStyle w:val="Compact"/>
      </w:pPr>
      <w:r>
        <w:t xml:space="preserve">такого действия нет — «Этого система пока не предусматривает. Могу: …» и примеры; придуманное моделью не</w:t>
      </w:r>
      <w:r>
        <w:t xml:space="preserve"> </w:t>
      </w:r>
      <w:r>
        <w:t xml:space="preserve">исполняется и не озвучивается;</w:t>
      </w:r>
    </w:p>
    <w:p>
      <w:pPr>
        <w:numPr>
          <w:ilvl w:val="0"/>
          <w:numId w:val="1024"/>
        </w:numPr>
        <w:pStyle w:val="Compact"/>
      </w:pPr>
      <w:r>
        <w:t xml:space="preserve">действие есть, но сейчас недоступно — «Сейчас нельзя: …» с причиной и примерами;</w:t>
      </w:r>
    </w:p>
    <w:p>
      <w:pPr>
        <w:numPr>
          <w:ilvl w:val="0"/>
          <w:numId w:val="1024"/>
        </w:numPr>
        <w:pStyle w:val="Compact"/>
      </w:pPr>
      <w:r>
        <w:t xml:space="preserve">непонятно, что именно сделать (например, какой раздел), — «Не понял, что именно сделать. Можно сказать,</w:t>
      </w:r>
      <w:r>
        <w:t xml:space="preserve"> </w:t>
      </w:r>
      <w:r>
        <w:t xml:space="preserve">например: …»;</w:t>
      </w:r>
    </w:p>
    <w:p>
      <w:pPr>
        <w:numPr>
          <w:ilvl w:val="0"/>
          <w:numId w:val="1024"/>
        </w:numPr>
        <w:pStyle w:val="Compact"/>
      </w:pPr>
      <w:r>
        <w:t xml:space="preserve">действие, которое нельзя отменить, голосом не исполняется: «Это нужно подтвердить, а голосом я пока такого не</w:t>
      </w:r>
      <w:r>
        <w:t xml:space="preserve"> </w:t>
      </w:r>
      <w:r>
        <w:t xml:space="preserve">делаю. Сделайте это на экране.»</w:t>
      </w:r>
    </w:p>
    <w:p>
      <w:pPr>
        <w:pStyle w:val="FirstParagraph"/>
      </w:pPr>
      <w:r>
        <w:t xml:space="preserve">Пока модель думает, панель пишет «Думаю». Ждать не обязательно: новая фраза штабу отменяет ожидание, и старый</w:t>
      </w:r>
      <w:r>
        <w:t xml:space="preserve"> </w:t>
      </w:r>
      <w:r>
        <w:t xml:space="preserve">ответ уже не звучит. Готовые фразы («Штаб, открой переигровку») модель не ждут и работают сразу. Ответ модели</w:t>
      </w:r>
      <w:r>
        <w:t xml:space="preserve"> </w:t>
      </w:r>
      <w:r>
        <w:t xml:space="preserve">звучит голосом начальника штаба: не длиннее двух предложений, числа и даты — словами («шестнадцатого апреля»),</w:t>
      </w:r>
      <w:r>
        <w:t xml:space="preserve"> </w:t>
      </w:r>
      <w:r>
        <w:t xml:space="preserve">сокращения раскрыты, иностранных слов нет. Модель ответила пусто или ничего подходящего — штаб отвечает как</w:t>
      </w:r>
      <w:r>
        <w:t xml:space="preserve"> </w:t>
      </w:r>
      <w:r>
        <w:t xml:space="preserve">правила: «Не понял вас. Можно сказать, например: …».</w:t>
      </w:r>
    </w:p>
    <w:p>
      <w:pPr>
        <w:pStyle w:val="BodyText"/>
      </w:pPr>
      <w:r>
        <w:rPr>
          <w:bCs/>
          <w:b/>
        </w:rPr>
        <w:t xml:space="preserve">Модель занята игрой.</w:t>
      </w:r>
      <w:r>
        <w:t xml:space="preserve"> </w:t>
      </w:r>
      <w:r>
        <w:t xml:space="preserve">Языковая модель на компьютере одна, и в «Переигровке» её по очереди занимают штаб</w:t>
      </w:r>
      <w:r>
        <w:t xml:space="preserve"> </w:t>
      </w:r>
      <w:r>
        <w:t xml:space="preserve">противника, советник (ответы и варианты решения), посредник, Ставка и разбор операции, а после хода — посредник с</w:t>
      </w:r>
      <w:r>
        <w:t xml:space="preserve"> </w:t>
      </w:r>
      <w:r>
        <w:t xml:space="preserve">разбором хода. Голос в этой очереди первый: пока он ждёт модель или спрашивает её, новый запрос игры не начинается,</w:t>
      </w:r>
      <w:r>
        <w:t xml:space="preserve"> </w:t>
      </w:r>
      <w:r>
        <w:t xml:space="preserve">но уже начатый доходит до конца — прервать его нельзя. Если фразу поняла только модель, а она занята, штаб говорит</w:t>
      </w:r>
      <w:r>
        <w:t xml:space="preserve"> </w:t>
      </w:r>
      <w:r>
        <w:t xml:space="preserve">чем и просит подождать: «Языковая модель занята — штаб противника готовит решение. Подождите, отвечу, как только</w:t>
      </w:r>
      <w:r>
        <w:t xml:space="preserve"> </w:t>
      </w:r>
      <w:r>
        <w:t xml:space="preserve">она освободится.» Как только запрос игры кончился, штаб говорит «Модель освободилась.» и сразу отвечает на ту же</w:t>
      </w:r>
      <w:r>
        <w:t xml:space="preserve"> </w:t>
      </w:r>
      <w:r>
        <w:t xml:space="preserve">фразу — раньше, чем модель возьмёт следующий запрос игры. Готовые команды в это время работают как обычно; новая</w:t>
      </w:r>
      <w:r>
        <w:t xml:space="preserve"> </w:t>
      </w:r>
      <w:r>
        <w:t xml:space="preserve">фраза штабу отменяет ожидание прежней. Занятость не считается сбоем: «Связи с моделью нет» в этом случае не</w:t>
      </w:r>
      <w:r>
        <w:t xml:space="preserve"> </w:t>
      </w:r>
      <w:r>
        <w:t xml:space="preserve">звучит. Модель занята дольше пяти минут — штаб перестаёт ждать: «Модель всё ещё занята — … Пока можно сказать,</w:t>
      </w:r>
      <w:r>
        <w:t xml:space="preserve"> </w:t>
      </w:r>
      <w:r>
        <w:t xml:space="preserve">например: …», а следующая непонятая фраза снова ждёт модель.</w:t>
      </w:r>
    </w:p>
    <w:p>
      <w:pPr>
        <w:pStyle w:val="BodyText"/>
      </w:pPr>
      <w:r>
        <w:t xml:space="preserve">Сбои модели:</w:t>
      </w:r>
    </w:p>
    <w:p>
      <w:pPr>
        <w:numPr>
          <w:ilvl w:val="0"/>
          <w:numId w:val="1025"/>
        </w:numPr>
        <w:pStyle w:val="Compact"/>
      </w:pPr>
      <w:r>
        <w:t xml:space="preserve">LM Studio не запущена или до неё не достучаться (соединение отвергнуто, шлюз ответил «модель недоступна»), или</w:t>
      </w:r>
      <w:r>
        <w:t xml:space="preserve"> </w:t>
      </w:r>
      <w:r>
        <w:t xml:space="preserve">запрос ей не подошёл, — повтор не поможет: штаб сразу говорит «Связи с моделью нет. Можно сказать, например: …»</w:t>
      </w:r>
      <w:r>
        <w:t xml:space="preserve"> </w:t>
      </w:r>
      <w:r>
        <w:t xml:space="preserve">и готовые фразы;</w:t>
      </w:r>
    </w:p>
    <w:p>
      <w:pPr>
        <w:numPr>
          <w:ilvl w:val="0"/>
          <w:numId w:val="1025"/>
        </w:numPr>
        <w:pStyle w:val="Compact"/>
      </w:pPr>
      <w:r>
        <w:t xml:space="preserve">модель не ответила за 20 секунд (зависла или ещё загружается), ответила пусто или с ошибкой на своей стороне, —</w:t>
      </w:r>
      <w:r>
        <w:t xml:space="preserve"> </w:t>
      </w:r>
      <w:r>
        <w:t xml:space="preserve">запрос повторяется через 1 и через 3 секунды, штаб один раз говорит «Связь с моделью прервалась, повторяю</w:t>
      </w:r>
      <w:r>
        <w:t xml:space="preserve"> </w:t>
      </w:r>
      <w:r>
        <w:t xml:space="preserve">запрос.»; после третьей неудачи (всего до минуты с небольшим) — «Связи с моделью нет…». Новая фраза штабу,</w:t>
      </w:r>
      <w:r>
        <w:t xml:space="preserve"> </w:t>
      </w:r>
      <w:r>
        <w:t xml:space="preserve">«отбой» или выключение голоса отменяют ожидание, и недоговорённое «…повторяю запрос» обрывается;</w:t>
      </w:r>
    </w:p>
    <w:p>
      <w:pPr>
        <w:numPr>
          <w:ilvl w:val="0"/>
          <w:numId w:val="1025"/>
        </w:numPr>
        <w:pStyle w:val="Compact"/>
      </w:pPr>
      <w:r>
        <w:t xml:space="preserve">после «Связи с моделью нет» система считает модель недоступной и её не зовёт: непонятая фраза в ближайшие</w:t>
      </w:r>
      <w:r>
        <w:t xml:space="preserve"> </w:t>
      </w:r>
      <w:r>
        <w:t xml:space="preserve">30 секунд сразу, без «Думаю», получает ответ «Не понял вас. Языковая модель сейчас недоступна — говорите готовыми</w:t>
      </w:r>
      <w:r>
        <w:t xml:space="preserve"> </w:t>
      </w:r>
      <w:r>
        <w:t xml:space="preserve">командами, например: …» с двумя готовыми фразами, а «Связи с моделью нет» звучит один раз за сбой. Непонятая</w:t>
      </w:r>
      <w:r>
        <w:t xml:space="preserve"> </w:t>
      </w:r>
      <w:r>
        <w:t xml:space="preserve">фраза позже 30 секунд сначала перепроверяет связь (не дольше 5 секунд, на панели — «Думаю»): связь есть — фразу</w:t>
      </w:r>
      <w:r>
        <w:t xml:space="preserve"> </w:t>
      </w:r>
      <w:r>
        <w:t xml:space="preserve">разбирает модель, нет — тот же ответ сразу, и следующая перепроверка — снова не раньше чем через 30 секунд. Так</w:t>
      </w:r>
      <w:r>
        <w:t xml:space="preserve"> </w:t>
      </w:r>
      <w:r>
        <w:t xml:space="preserve">же штаб отвечает, если проверка связи в разделе «ИИ» не прошла. Проверка прошла (в том числе при возвращении в</w:t>
      </w:r>
      <w:r>
        <w:t xml:space="preserve"> </w:t>
      </w:r>
      <w:r>
        <w:t xml:space="preserve">окно программы) или модель в настройках сменили — модель снова спрашивается.</w:t>
      </w:r>
    </w:p>
    <w:p>
      <w:pPr>
        <w:pStyle w:val="FirstParagraph"/>
      </w:pPr>
      <w:r>
        <w:t xml:space="preserve">Без LM Studio голос работает на готовых правилах.</w:t>
      </w:r>
    </w:p>
    <w:p>
      <w:pPr>
        <w:pStyle w:val="BodyText"/>
      </w:pPr>
      <w:r>
        <w:t xml:space="preserve">Модель для голоса выбирается в разделе «ИИ», карточка «Голос»: модель и размышление. Пусто — модель раздела</w:t>
      </w:r>
      <w:r>
        <w:t xml:space="preserve"> </w:t>
      </w:r>
      <w:r>
        <w:t xml:space="preserve">«ИИ» и без размышления: ответ нужен быстро, подойдёт небольшая модель. Снимок раздела «ИИ» с этой карточкой — в</w:t>
      </w:r>
      <w:r>
        <w:t xml:space="preserve"> </w:t>
      </w:r>
      <w:r>
        <w:t xml:space="preserve">разделе 9.</w:t>
      </w:r>
    </w:p>
    <w:p>
      <w:pPr>
        <w:pStyle w:val="BodyText"/>
      </w:pPr>
      <w:r>
        <w:t xml:space="preserve">Там же выбирается</w:t>
      </w:r>
      <w:r>
        <w:t xml:space="preserve"> </w:t>
      </w:r>
      <w:r>
        <w:rPr>
          <w:bCs/>
          <w:b/>
        </w:rPr>
        <w:t xml:space="preserve">модель озвучки</w:t>
      </w:r>
      <w:r>
        <w:t xml:space="preserve"> </w:t>
      </w:r>
      <w:r>
        <w:t xml:space="preserve">— та, что говорит голосом начальника штаба и посредника. По умолчанию —</w:t>
      </w:r>
      <w:r>
        <w:t xml:space="preserve"> </w:t>
      </w:r>
      <w:r>
        <w:t xml:space="preserve">Qwen3-TTS 1.7B (на прослушивании лучшая из проверенных). В списке ещё Qwen3-TTS 0.6B (быстрее и легче, голос</w:t>
      </w:r>
      <w:r>
        <w:t xml:space="preserve"> </w:t>
      </w:r>
      <w:r>
        <w:t xml:space="preserve">беднее), Chatterbox Multilingual v3, OmniVoice, VoxCPM2 и Fish S2 Pro (только для некоммерческого использования);</w:t>
      </w:r>
      <w:r>
        <w:t xml:space="preserve"> </w:t>
      </w:r>
      <w:r>
        <w:t xml:space="preserve">под каждой пояснение. Образцы голосов те же — любая из моделей клонирует их. После выбора модель загружается</w:t>
      </w:r>
      <w:r>
        <w:t xml:space="preserve"> </w:t>
      </w:r>
      <w:r>
        <w:t xml:space="preserve">(20–40 секунд, первый раз дольше: она скачивается), штаб в это время молчит; не загрузилась — остаётся прежняя,</w:t>
      </w:r>
      <w:r>
        <w:t xml:space="preserve"> </w:t>
      </w:r>
      <w:r>
        <w:t xml:space="preserve">причина показана под списком. Выбор запоминается и действует при следующем запуске. Чтобы выбрать, голос должен быть</w:t>
      </w:r>
      <w:r>
        <w:t xml:space="preserve"> </w:t>
      </w:r>
      <w:r>
        <w:t xml:space="preserve">на связи. Звучание и скорость моделей, кроме принятой по умолчанию, на каждом компьютере стоит проверить на слух.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умаю" title="" id="246" name="Picture"/>
            <a:graphic>
              <a:graphicData uri="http://schemas.openxmlformats.org/drawingml/2006/picture">
                <pic:pic>
                  <pic:nvPicPr>
                    <pic:cNvPr descr="img/voice-panel-thinking.jpg" id="247" name="Picture"/>
                    <pic:cNvPicPr>
                      <a:picLocks noChangeArrowheads="1" noChangeAspect="1"/>
                    </pic:cNvPicPr>
                  </pic:nvPicPr>
                  <pic:blipFill>
                    <a:blip r:embed="rId2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над разделом «Карты» на подставной LM Studio: «Думаю»; в ленте — ответ штаба «Этого система пока не</w:t>
      </w:r>
      <w:r>
        <w:rPr>
          <w:iCs/>
          <w:i/>
        </w:rPr>
        <w:t xml:space="preserve"> </w:t>
      </w:r>
      <w:r>
        <w:rPr>
          <w:iCs/>
          <w:i/>
        </w:rPr>
        <w:t xml:space="preserve">предусматривает. Могу: «штаб, открой вкладку подложки», «штаб, открой панель голоса», «штаб, сверни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голоса».», затем «штаб, что там с обстановкой» — по ней модель ещё думает.</w:t>
      </w:r>
    </w:p>
    <w:p>
      <w:pPr>
        <w:pStyle w:val="BodyText"/>
      </w:pPr>
      <w:r>
        <w:rPr>
          <w:bCs/>
          <w:b/>
        </w:rPr>
        <w:t xml:space="preserve">Через динамики: как перебить штаб.</w:t>
      </w:r>
      <w:r>
        <w:t xml:space="preserve"> </w:t>
      </w:r>
      <w:r>
        <w:t xml:space="preserve">Голос штаба из динамиков доходит до микрофона почти так же громко, как</w:t>
      </w:r>
      <w:r>
        <w:t xml:space="preserve"> </w:t>
      </w:r>
      <w:r>
        <w:t xml:space="preserve">голос человека. Чтобы штаб не перебивал сам себя, работают две вещи.</w:t>
      </w:r>
    </w:p>
    <w:p>
      <w:pPr>
        <w:pStyle w:val="BodyText"/>
      </w:pPr>
      <w:r>
        <w:rPr>
          <w:iCs/>
          <w:i/>
        </w:rPr>
        <w:t xml:space="preserve">Подавление эха.</w:t>
      </w:r>
      <w:r>
        <w:t xml:space="preserve"> </w:t>
      </w:r>
      <w:r>
        <w:t xml:space="preserve">Система знает, что именно она сейчас выводит в динамики, и вычитает этот звук из микрофона</w:t>
      </w:r>
      <w:r>
        <w:t xml:space="preserve"> </w:t>
      </w:r>
      <w:r>
        <w:t xml:space="preserve">раньше, чем начинает слушать: голос штаба в микрофоне становится намного тише, ваш остаётся. Убрать его целиком</w:t>
      </w:r>
      <w:r>
        <w:t xml:space="preserve"> </w:t>
      </w:r>
      <w:r>
        <w:t xml:space="preserve">удаётся не всегда — зависит от комнаты, громкости и расстановки динамиков. Если остаток всё ещё громкий, калибровка</w:t>
      </w:r>
      <w:r>
        <w:t xml:space="preserve"> </w:t>
      </w:r>
      <w:r>
        <w:t xml:space="preserve">выберет перебивание словом и скажет «Динамики слышно громко…» (ниже). Пока подавление включено, собственная обработка микрофона</w:t>
      </w:r>
      <w:r>
        <w:t xml:space="preserve"> </w:t>
      </w:r>
      <w:r>
        <w:t xml:space="preserve">браузером (его эхо- и шумоподавление, выравнивание громкости) выключена, чтобы не мешать. Подавление включено</w:t>
      </w:r>
      <w:r>
        <w:t xml:space="preserve"> </w:t>
      </w:r>
      <w:r>
        <w:t xml:space="preserve">само, если голосовой сервис установлен через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); выключить его можно только ручным</w:t>
      </w:r>
      <w:r>
        <w:t xml:space="preserve"> </w:t>
      </w:r>
      <w:r>
        <w:t xml:space="preserve">запуском сервиса с</w:t>
      </w:r>
      <w:r>
        <w:t xml:space="preserve"> </w:t>
      </w:r>
      <w:r>
        <w:rPr>
          <w:rStyle w:val="VerbatimChar"/>
        </w:rPr>
        <w:t xml:space="preserve">--aec off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services/voice/README.md</w:t>
      </w:r>
      <w:r>
        <w:t xml:space="preserve">). Включили или выключили подавление — громкость штаба</w:t>
      </w:r>
      <w:r>
        <w:t xml:space="preserve"> </w:t>
      </w:r>
      <w:r>
        <w:t xml:space="preserve">в микрофоне меняется, и прежние регуляторы не годятся. Поэтому вместе с регуляторами запоминается, при каком</w:t>
      </w:r>
      <w:r>
        <w:t xml:space="preserve"> </w:t>
      </w:r>
      <w:r>
        <w:t xml:space="preserve">подавлении эха они сняты. Если голосовой сервис теперь работает иначе (или регуляторы сохранены прежней версией,</w:t>
      </w:r>
      <w:r>
        <w:t xml:space="preserve"> </w:t>
      </w:r>
      <w:r>
        <w:t xml:space="preserve">а подавление включено), панель пишет «Подавление эха включено после настройки — пройдите калибровку заново.»</w:t>
      </w:r>
      <w:r>
        <w:t xml:space="preserve"> </w:t>
      </w:r>
      <w:r>
        <w:t xml:space="preserve">(или «выключено») с кнопкой «Калибровать», и до новой калибровки штаб перебивают только словом: кнопка</w:t>
      </w:r>
      <w:r>
        <w:t xml:space="preserve"> </w:t>
      </w:r>
      <w:r>
        <w:t xml:space="preserve">«голосом» в «Тонкой настройке» недоступна.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ойдите калибровку заново" title="" id="249" name="Picture"/>
            <a:graphic>
              <a:graphicData uri="http://schemas.openxmlformats.org/drawingml/2006/picture">
                <pic:pic>
                  <pic:nvPicPr>
                    <pic:cNvPr descr="img/voice-panel-aec.jpg" id="250" name="Picture"/>
                    <pic:cNvPicPr>
                      <a:picLocks noChangeArrowheads="1" noChangeAspect="1"/>
                    </pic:cNvPicPr>
                  </pic:nvPicPr>
                  <pic:blipFill>
                    <a:blip r:embed="rId2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голоса над разделом «Переигровка» (подставной сервис без подавления эха, регуляторы сняты с подавлением):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«Жду обращения» и «Свернуть», пустая лента, под ней — жёлтая рамка «Подавление эха выключено после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 — пройдите калибровку заново.» с кнопкой «Калибровать» справа; ниже — кнопки «Калибровка», «Голоса» и</w:t>
      </w:r>
      <w:r>
        <w:rPr>
          <w:iCs/>
          <w:i/>
        </w:rPr>
        <w:t xml:space="preserve"> </w:t>
      </w:r>
      <w:r>
        <w:rPr>
          <w:iCs/>
          <w:i/>
        </w:rPr>
        <w:t xml:space="preserve">«Выключить голос», подсказки и свёрнутые разделы.</w:t>
      </w:r>
    </w:p>
    <w:p>
      <w:pPr>
        <w:pStyle w:val="BodyText"/>
      </w:pPr>
      <w:r>
        <w:rPr>
          <w:iCs/>
          <w:i/>
        </w:rPr>
        <w:t xml:space="preserve">Перебивание голосом или словом.</w:t>
      </w:r>
      <w:r>
        <w:t xml:space="preserve"> </w:t>
      </w:r>
      <w:r>
        <w:t xml:space="preserve">Как перебивать, выбирает калибровка: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голосом</w:t>
      </w:r>
      <w:r>
        <w:t xml:space="preserve"> </w:t>
      </w:r>
      <w:r>
        <w:t xml:space="preserve">— штаб слышно тихо: достаточно заговорить, и штаб замолкает, если вы говорите громче отметки</w:t>
      </w:r>
      <w:r>
        <w:t xml:space="preserve"> </w:t>
      </w:r>
      <w:r>
        <w:t xml:space="preserve">«перебиваете штаб» дольше заданного времени;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словом</w:t>
      </w:r>
      <w:r>
        <w:t xml:space="preserve"> </w:t>
      </w:r>
      <w:r>
        <w:t xml:space="preserve">— штаб слышно громко (громкостью себя и его не различить): штаб замолкает, только если сказать</w:t>
      </w:r>
      <w:r>
        <w:t xml:space="preserve"> </w:t>
      </w:r>
      <w:r>
        <w:t xml:space="preserve">стоп-слово — «Стоп», «Подождите», «Подожди», «Хватит», «Отставить», «Тихо», «Замолчи» — или обратиться к нему —</w:t>
      </w:r>
      <w:r>
        <w:t xml:space="preserve"> </w:t>
      </w:r>
      <w:r>
        <w:t xml:space="preserve">«Штаб…». Пока штаб говорит, система</w:t>
      </w:r>
      <w:r>
        <w:t xml:space="preserve"> </w:t>
      </w:r>
      <w:r>
        <w:t xml:space="preserve">распознаёт услышанное по кусочкам, не дожидаясь конца фразы, и останавливает его за доли секунды после</w:t>
      </w:r>
      <w:r>
        <w:t xml:space="preserve"> </w:t>
      </w:r>
      <w:r>
        <w:t xml:space="preserve">стоп-слова. Если такое слово есть в его собственной фразе («Хватит ждать…»), а микрофон поймал её из динамиков,</w:t>
      </w:r>
      <w:r>
        <w:t xml:space="preserve"> </w:t>
      </w:r>
      <w:r>
        <w:t xml:space="preserve">штаб не останавливается: это эхо. Одно «Стоп» всегда считается вашим. Другая речь, пока штаб говорит, не</w:t>
      </w:r>
      <w:r>
        <w:t xml:space="preserve"> </w:t>
      </w:r>
      <w:r>
        <w:t xml:space="preserve">исполняется (её не отличить от эха); когда он замолчит, слушаю как обычно. Пока штаб говорит, сразу под надписью</w:t>
      </w:r>
      <w:r>
        <w:t xml:space="preserve"> </w:t>
      </w:r>
      <w:r>
        <w:t xml:space="preserve">панели — красная рамка «Перебить: скажите «Стоп»».</w:t>
      </w:r>
    </w:p>
    <w:p>
      <w:pPr>
        <w:pStyle w:val="FirstParagraph"/>
      </w:pPr>
      <w:r>
        <w:t xml:space="preserve">Калибровка, выбравшая «словом», пишет: «Динамики слышно громко — чтобы перебить штаб, скажите «Стоп».» Режим</w:t>
      </w:r>
      <w:r>
        <w:t xml:space="preserve"> </w:t>
      </w:r>
      <w:r>
        <w:t xml:space="preserve">можно поменять вручную в «Тонкой настройке»: «Перебивать: голосом / словом».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бить: скажите «Стоп»" title="" id="252" name="Picture"/>
            <a:graphic>
              <a:graphicData uri="http://schemas.openxmlformats.org/drawingml/2006/picture">
                <pic:pic>
                  <pic:nvPicPr>
                    <pic:cNvPr descr="img/voice-panel-stop.jpg" id="253" name="Picture"/>
                    <pic:cNvPicPr>
                      <a:picLocks noChangeArrowheads="1" noChangeAspect="1"/>
                    </pic:cNvPicPr>
                  </pic:nvPicPr>
                  <pic:blipFill>
                    <a:blip r:embed="rId2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Режим «словом»: штаб отвечает («Говорит начальник штаба»), сразу под надписью — красная рамка «Перебить: скажите</w:t>
      </w:r>
      <w:r>
        <w:rPr>
          <w:iCs/>
          <w:i/>
        </w:rPr>
        <w:t xml:space="preserve"> </w:t>
      </w:r>
      <w:r>
        <w:rPr>
          <w:iCs/>
          <w:i/>
        </w:rPr>
        <w:t xml:space="preserve">«Стоп»»; в ленте — «штаб, что я могу сказать» и ответ штаба с примерами; ниже — жёлтая рамка о подавлении эха</w:t>
      </w:r>
      <w:r>
        <w:rPr>
          <w:iCs/>
          <w:i/>
        </w:rPr>
        <w:t xml:space="preserve"> </w:t>
      </w:r>
      <w:r>
        <w:rPr>
          <w:iCs/>
          <w:i/>
        </w:rPr>
        <w:t xml:space="preserve">с кнопкой «Калибровать».</w:t>
      </w:r>
    </w:p>
    <w:p>
      <w:pPr>
        <w:pStyle w:val="BodyTex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четыре шага, на каждом — кнопка «Записать»:</w:t>
      </w:r>
    </w:p>
    <w:p>
      <w:pPr>
        <w:numPr>
          <w:ilvl w:val="0"/>
          <w:numId w:val="1027"/>
        </w:numPr>
        <w:pStyle w:val="Compact"/>
      </w:pPr>
      <w:r>
        <w:t xml:space="preserve">«Тишина» — помолчать 3 секунды: как звучит комната.</w:t>
      </w:r>
    </w:p>
    <w:p>
      <w:pPr>
        <w:numPr>
          <w:ilvl w:val="0"/>
          <w:numId w:val="1027"/>
        </w:numPr>
        <w:pStyle w:val="Compact"/>
      </w:pPr>
      <w:r>
        <w:t xml:space="preserve">«Ваш голос» — прочитать вслух показанную фразу обычным голосом (6 секунд).</w:t>
      </w:r>
    </w:p>
    <w:p>
      <w:pPr>
        <w:numPr>
          <w:ilvl w:val="0"/>
          <w:numId w:val="1027"/>
        </w:numPr>
        <w:pStyle w:val="Compact"/>
      </w:pPr>
      <w:r>
        <w:t xml:space="preserve">«Голос штаба» — начальник штаба говорит фразу через динамики; молчать, пока он говорит: так система узнаёт,</w:t>
      </w:r>
      <w:r>
        <w:t xml:space="preserve"> </w:t>
      </w:r>
      <w:r>
        <w:t xml:space="preserve">насколько микрофон слышит динамики (уже после подавления эха).</w:t>
      </w:r>
    </w:p>
    <w:p>
      <w:pPr>
        <w:numPr>
          <w:ilvl w:val="0"/>
          <w:numId w:val="1027"/>
        </w:numPr>
        <w:pStyle w:val="Compact"/>
      </w:pPr>
      <w:r>
        <w:t xml:space="preserve">«Перебивание» — штаб снова заговорит; перебить его, громко говоря всё время, пока он звучит.</w:t>
      </w:r>
    </w:p>
    <w:p>
      <w:pPr>
        <w:pStyle w:val="FirstParagraph"/>
      </w:pPr>
      <w:r>
        <w:t xml:space="preserve">В конце — «Регуляторы выставлены» и итог словами: чувствительность в тишине и когда говорит штаб и как перебить</w:t>
      </w:r>
      <w:r>
        <w:t xml:space="preserve"> </w:t>
      </w:r>
      <w:r>
        <w:t xml:space="preserve">штаб — «говоря дольше … мс» или «словом: скажите «Стоп» или «Штаб…»». Если что-то не так, ниже — что сделать</w:t>
      </w:r>
      <w:r>
        <w:t xml:space="preserve"> </w:t>
      </w:r>
      <w:r>
        <w:t xml:space="preserve">(например, повторить калибровку и на последнем шаге говорить громче). Цифры замеров — в свёрнутых «Замерах»</w:t>
      </w:r>
      <w:r>
        <w:t xml:space="preserve"> </w:t>
      </w:r>
      <w:r>
        <w:t xml:space="preserve">(«голос штаба в микрофоне» — насколько громко микрофон слышит динамики). Значения запоминаются; подправить их</w:t>
      </w:r>
      <w:r>
        <w:t xml:space="preserve"> </w:t>
      </w:r>
      <w:r>
        <w:t xml:space="preserve">можно в «Тонкой настройке» панели (режим перебивания, регуляторы, размер панели и «По умолчанию»), но обычно хватает калибровки.</w:t>
      </w:r>
      <w:r>
        <w:t xml:space="preserve"> </w:t>
      </w:r>
      <w:r>
        <w:t xml:space="preserve">«По умолчанию» возвращает регуляторы к начальным, а режим перебивания — к тому, что выбрала калибровка: если она</w:t>
      </w:r>
      <w:r>
        <w:t xml:space="preserve"> </w:t>
      </w:r>
      <w:r>
        <w:t xml:space="preserve">выбрала «словом», «словом» и остаётся. Пока открыто окно калибровки или «Голоса», штаб по разговору молчит:</w:t>
      </w:r>
      <w:r>
        <w:t xml:space="preserve"> </w:t>
      </w:r>
      <w:r>
        <w:t xml:space="preserve">ожидание ответа модели отменяется, а голосовой сервис не озвучивает фраз во время калибровки и записи голоса</w:t>
      </w:r>
      <w:r>
        <w:t xml:space="preserve"> </w:t>
      </w:r>
      <w:r>
        <w:t xml:space="preserve">(иначе голос штаба попал бы в замер или в образец); звук самой калибровки и пробы голосов звучат как обычно.</w:t>
      </w:r>
      <w:r>
        <w:t xml:space="preserve"> </w:t>
      </w:r>
      <w:r>
        <w:t xml:space="preserve">Шаг не записался — окно пишет причину и предлагает повторить. Если посреди калибровки прервалась связь с голосовым</w:t>
      </w:r>
      <w:r>
        <w:t xml:space="preserve"> </w:t>
      </w:r>
      <w:r>
        <w:t xml:space="preserve">сервисом, замеры прежних шагов пропадают: окно так и пишет и начинает калибровку с первого шага. Закрыли окно</w:t>
      </w:r>
      <w:r>
        <w:t xml:space="preserve"> </w:t>
      </w:r>
      <w:r>
        <w:t xml:space="preserve">калибровки, пока звучит голос штаба, — звук сразу обрывается.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, шаг 1" title="" id="255" name="Picture"/>
            <a:graphic>
              <a:graphicData uri="http://schemas.openxmlformats.org/drawingml/2006/picture">
                <pic:pic>
                  <pic:nvPicPr>
                    <pic:cNvPr descr="img/voice-calibration.jpg" id="256" name="Picture"/>
                    <pic:cNvPicPr>
                      <a:picLocks noChangeArrowheads="1" noChangeAspect="1"/>
                    </pic:cNvPicPr>
                  </pic:nvPicPr>
                  <pic:blipFill>
                    <a:blip r:embed="rId2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Калибровка, шаг 1 из 4 — «Тишина»: «Помолчите 3 секунды — запишем, как звучит комната», кнопки «Отмена»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«Записать»; панель голоса справа пишет «Калибровка».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 калибровки" title="" id="258" name="Picture"/>
            <a:graphic>
              <a:graphicData uri="http://schemas.openxmlformats.org/drawingml/2006/picture">
                <pic:pic>
                  <pic:nvPicPr>
                    <pic:cNvPr descr="img/voice-calibration-done.jpg" id="259" name="Picture"/>
                    <pic:cNvPicPr>
                      <a:picLocks noChangeArrowheads="1" noChangeAspect="1"/>
                    </pic:cNvPicPr>
                  </pic:nvPicPr>
                  <pic:blipFill>
                    <a:blip r:embed="rId2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на подставном сервисе: «Регуляторы выставлены» — чувствительность в тишине 50 %, когда говорит</w:t>
      </w:r>
      <w:r>
        <w:rPr>
          <w:iCs/>
          <w:i/>
        </w:rPr>
        <w:t xml:space="preserve"> </w:t>
      </w:r>
      <w:r>
        <w:rPr>
          <w:iCs/>
          <w:i/>
        </w:rPr>
        <w:t xml:space="preserve">штаб — 5 %; перебить штаб — словом: скажите «Стоп» или «Штаб…»; ниже два совета (повторить калибровку и говорить</w:t>
      </w:r>
      <w:r>
        <w:rPr>
          <w:iCs/>
          <w:i/>
        </w:rPr>
        <w:t xml:space="preserve"> </w:t>
      </w:r>
      <w:r>
        <w:rPr>
          <w:iCs/>
          <w:i/>
        </w:rPr>
        <w:t xml:space="preserve">громче на последнем шаге; «Динамики слышно громко — чтобы перебить штаб, скажите «Стоп».»), свёрнутые «Замеры»,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«Заново» и «Готово».</w:t>
      </w:r>
    </w:p>
    <w:p>
      <w:pPr>
        <w:pStyle w:val="BodyText"/>
      </w:pPr>
      <w:r>
        <w:rPr>
          <w:bCs/>
          <w:b/>
        </w:rPr>
        <w:t xml:space="preserve">Выключить голос.</w:t>
      </w:r>
      <w:r>
        <w:t xml:space="preserve"> </w:t>
      </w:r>
      <w:r>
        <w:t xml:space="preserve">Кнопка «Выключить голос» в развёрнутой панели — в одной строке с «Калибровкой» и «Голосами»</w:t>
      </w:r>
      <w:r>
        <w:t xml:space="preserve"> </w:t>
      </w:r>
      <w:r>
        <w:t xml:space="preserve">(или «Штаб, отбой», «Штаб, выключи голос»)</w:t>
      </w:r>
      <w:r>
        <w:t xml:space="preserve"> </w:t>
      </w:r>
      <w:r>
        <w:t xml:space="preserve">закрывает микрофон — гаснет и значок микрофона системы — и обрывает речь штаба (на «отбой» он договаривает</w:t>
      </w:r>
      <w:r>
        <w:t xml:space="preserve"> </w:t>
      </w:r>
      <w:r>
        <w:t xml:space="preserve">ответ). Голосовой сервис остаётся загруженным, поэтому «Включить голос» работает сразу. Выключенный голос</w:t>
      </w:r>
      <w:r>
        <w:t xml:space="preserve"> </w:t>
      </w:r>
      <w:r>
        <w:t xml:space="preserve">остаётся выключенным и после перезапуска приложения. Пока голос выключен, панель пишет «Голос выключен» и</w:t>
      </w:r>
      <w:r>
        <w:t xml:space="preserve"> </w:t>
      </w:r>
      <w:r>
        <w:t xml:space="preserve">«Микрофон выключен: штаб вас не слышит и не говорит.», кнопки «Калибровка» и «Голоса» недоступны, свёрнутая</w:t>
      </w:r>
      <w:r>
        <w:t xml:space="preserve"> </w:t>
      </w:r>
      <w:r>
        <w:t xml:space="preserve">панель — перечёркнутый микрофон с подписью «Голос выключен». Включить голос голосом нельзя — микрофон выключен;</w:t>
      </w:r>
      <w:r>
        <w:t xml:space="preserve"> </w:t>
      </w:r>
      <w:r>
        <w:t xml:space="preserve">только кнопкой.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Голос выключен" title="" id="261" name="Picture"/>
            <a:graphic>
              <a:graphicData uri="http://schemas.openxmlformats.org/drawingml/2006/picture">
                <pic:pic>
                  <pic:nvPicPr>
                    <pic:cNvPr descr="img/voice-panel-off.jpg" id="262" name="Picture"/>
                    <pic:cNvPicPr>
                      <a:picLocks noChangeArrowheads="1" noChangeAspect="1"/>
                    </pic:cNvPicPr>
                  </pic:nvPicPr>
                  <pic:blipFill>
                    <a:blip r:embed="rId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при выключенном голосе: серая точка и «Голос выключен»; в ленте — вопрос штаба перед выключением; в строке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кнопок — недоступные «Калибровка» и «Голоса» и красная «Включить голос», под ними — «Микрофон выключен: штаб вас не</w:t>
      </w:r>
      <w:r>
        <w:rPr>
          <w:iCs/>
          <w:i/>
        </w:rPr>
        <w:t xml:space="preserve"> </w:t>
      </w:r>
      <w:r>
        <w:rPr>
          <w:iCs/>
          <w:i/>
        </w:rPr>
        <w:t xml:space="preserve">слышит и не говорит.»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чок при выключенном голосе" title="" id="264" name="Picture"/>
            <a:graphic>
              <a:graphicData uri="http://schemas.openxmlformats.org/drawingml/2006/picture">
                <pic:pic>
                  <pic:nvPicPr>
                    <pic:cNvPr descr="img/voice-icon-off.jpg" id="265" name="Picture"/>
                    <pic:cNvPicPr>
                      <a:picLocks noChangeArrowheads="1" noChangeAspect="1"/>
                    </pic:cNvPicPr>
                  </pic:nvPicPr>
                  <pic:blipFill>
                    <a:blip r:embed="rId2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Свёрнутая панель при выключенном голосе: внизу колонки разделов — перечёркнутый микрофон и подпись «Голос</w:t>
      </w:r>
      <w:r>
        <w:rPr>
          <w:iCs/>
          <w:i/>
        </w:rPr>
        <w:t xml:space="preserve"> </w:t>
      </w:r>
      <w:r>
        <w:rPr>
          <w:iCs/>
          <w:i/>
        </w:rPr>
        <w:t xml:space="preserve">выключен».</w:t>
      </w:r>
    </w:p>
    <w:p>
      <w:pPr>
        <w:pStyle w:val="BodyText"/>
      </w:pPr>
      <w:r>
        <w:rPr>
          <w:bCs/>
          <w:b/>
        </w:rPr>
        <w:t xml:space="preserve">Разбор хода звучит из заготовленного звука.</w:t>
      </w:r>
      <w:r>
        <w:t xml:space="preserve"> </w:t>
      </w:r>
      <w:r>
        <w:t xml:space="preserve">После хода посредник говорит «Сведения о ходе готовятся», пока</w:t>
      </w:r>
      <w:r>
        <w:t xml:space="preserve"> </w:t>
      </w:r>
      <w:r>
        <w:t xml:space="preserve">языковая модель пишет тексты шагов разбора. Как только тексты готовы, голосовой сервис синтезирует звук всего разбора</w:t>
      </w:r>
      <w:r>
        <w:t xml:space="preserve"> </w:t>
      </w:r>
      <w:r>
        <w:t xml:space="preserve">заранее, шаг за шагом, и держит его наготове; разбор на карте начинается сразу, и каждый шаг звучит из готового звука</w:t>
      </w:r>
      <w:r>
        <w:t xml:space="preserve"> </w:t>
      </w:r>
      <w:r>
        <w:t xml:space="preserve">(первый — как только он синтезирован). Подсказка штаба после разбора («Решение на следующий ход: …») заготавливается</w:t>
      </w:r>
      <w:r>
        <w:t xml:space="preserve"> </w:t>
      </w:r>
      <w:r>
        <w:t xml:space="preserve">тоже. Штаб противника берётся за своё решение, только когда весь звук разбора готов (но не позже чем через полторы</w:t>
      </w:r>
      <w:r>
        <w:t xml:space="preserve"> </w:t>
      </w:r>
      <w:r>
        <w:t xml:space="preserve">минуты): языковая модель и синтез речи не работают на компьютере одновременно, и озвучка разбора не запинается.</w:t>
      </w:r>
      <w:r>
        <w:t xml:space="preserve"> </w:t>
      </w:r>
      <w:r>
        <w:t xml:space="preserve">Не вышло заготовить (сбой синтеза, сервис не на связи) — фраза синтезируется, как обычно, в момент, когда звучит.</w:t>
      </w:r>
    </w:p>
    <w:p>
      <w:pPr>
        <w:pStyle w:val="BodyText"/>
      </w:pPr>
      <w:r>
        <w:rPr>
          <w:bCs/>
          <w:b/>
        </w:rPr>
        <w:t xml:space="preserve">Голоса.</w:t>
      </w:r>
      <w:r>
        <w:t xml:space="preserve"> </w:t>
      </w:r>
      <w:r>
        <w:t xml:space="preserve">У голоса две роли:</w:t>
      </w:r>
      <w:r>
        <w:t xml:space="preserve"> </w:t>
      </w:r>
      <w:r>
        <w:rPr>
          <w:bCs/>
          <w:b/>
        </w:rPr>
        <w:t xml:space="preserve">начальник штаба</w:t>
      </w:r>
      <w:r>
        <w:t xml:space="preserve"> </w:t>
      </w:r>
      <w:r>
        <w:t xml:space="preserve">— ведёт разговор и отвечает;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— докладывает итоги</w:t>
      </w:r>
      <w:r>
        <w:t xml:space="preserve"> </w:t>
      </w:r>
      <w:r>
        <w:t xml:space="preserve">хода и ведёт разбор хода на карте. Окно «Голоса» (кнопка в панели или «Штаб, голоса») показывает,</w:t>
      </w:r>
      <w:r>
        <w:t xml:space="preserve"> </w:t>
      </w:r>
      <w:r>
        <w:t xml:space="preserve">какой голос у какой роли, и список образцов: встроенные (куски архивной записи Г. К. Жукова о Берлинской операции</w:t>
      </w:r>
      <w:r>
        <w:t xml:space="preserve"> </w:t>
      </w:r>
      <w:r>
        <w:t xml:space="preserve">и записи голоса начальника штаба) и свои. У каждого — «Прослушать», «Назначить: Начальник штаба / Посредник»; свой</w:t>
      </w:r>
      <w:r>
        <w:t xml:space="preserve"> </w:t>
      </w:r>
      <w:r>
        <w:t xml:space="preserve">можно удалить — после подтверждения файлы образца стираются с компьютера. По умолчанию начальник штаба говорит</w:t>
      </w:r>
      <w:r>
        <w:t xml:space="preserve"> </w:t>
      </w:r>
      <w:r>
        <w:t xml:space="preserve">образцом «Начальник штаба, 10 с», посредник — «Жуков, 10 с»; нет образца начальника штаба — обе роли говорят</w:t>
      </w:r>
      <w:r>
        <w:t xml:space="preserve"> </w:t>
      </w:r>
      <w:r>
        <w:t xml:space="preserve">«Жуков, 10 с». Звучит одна проба за раз: новая «Прослушать», «Начать запись» или закрытое окно обрывают прежнюю;</w:t>
      </w:r>
      <w:r>
        <w:t xml:space="preserve"> </w:t>
      </w:r>
      <w:r>
        <w:t xml:space="preserve">ваша речь в микрофон пробу не обрывает.</w:t>
      </w:r>
    </w:p>
    <w:p>
      <w:pPr>
        <w:pStyle w:val="BodyText"/>
      </w:pPr>
      <w:r>
        <w:t xml:space="preserve">Новый голос (например, гостя) записывается с микрофона: «Записать новый голос» → предупреждение «Голос будет</w:t>
      </w:r>
      <w:r>
        <w:t xml:space="preserve"> </w:t>
      </w:r>
      <w:r>
        <w:t xml:space="preserve">использоваться системой, хранится только на этом компьютере» и текст штабного доклада для чтения (15–20 секунд)</w:t>
      </w:r>
      <w:r>
        <w:t xml:space="preserve"> </w:t>
      </w:r>
      <w:r>
        <w:t xml:space="preserve">→ «Начать запись» → «Закончить запись». Система проверяет запись:</w:t>
      </w:r>
    </w:p>
    <w:p>
      <w:pPr>
        <w:numPr>
          <w:ilvl w:val="0"/>
          <w:numId w:val="1028"/>
        </w:numPr>
        <w:pStyle w:val="Compact"/>
      </w:pPr>
      <w:r>
        <w:t xml:space="preserve">громкость — не слишком ли тихо (говорить ближе к микрофону);</w:t>
      </w:r>
    </w:p>
    <w:p>
      <w:pPr>
        <w:numPr>
          <w:ilvl w:val="0"/>
          <w:numId w:val="1028"/>
        </w:numPr>
        <w:pStyle w:val="Compact"/>
      </w:pPr>
      <w:r>
        <w:t xml:space="preserve">шум — не мешает ли фон (записать в тихом месте);</w:t>
      </w:r>
    </w:p>
    <w:p>
      <w:pPr>
        <w:numPr>
          <w:ilvl w:val="0"/>
          <w:numId w:val="1028"/>
        </w:numPr>
        <w:pStyle w:val="Compact"/>
      </w:pPr>
      <w:r>
        <w:t xml:space="preserve">длина — от 8 до 30 секунд речи без тишины по краям;</w:t>
      </w:r>
    </w:p>
    <w:p>
      <w:pPr>
        <w:numPr>
          <w:ilvl w:val="0"/>
          <w:numId w:val="1028"/>
        </w:numPr>
        <w:pStyle w:val="Compact"/>
      </w:pPr>
      <w:r>
        <w:t xml:space="preserve">текст — распознанное сравнивается с написанным: ошибок не больше 15 % слов.</w:t>
      </w:r>
    </w:p>
    <w:p>
      <w:pPr>
        <w:pStyle w:val="FirstParagraph"/>
      </w:pPr>
      <w:r>
        <w:t xml:space="preserve">Не подошла — «Перечитайте текст:» и причины, «Записать заново». Подошла — «Запись подходит», «Прослушать пробу»</w:t>
      </w:r>
      <w:r>
        <w:t xml:space="preserve"> </w:t>
      </w:r>
      <w:r>
        <w:t xml:space="preserve">(фраза новым голосом), имя голоса и «Сохранить»; потом голос назначают роли. Пока голос не сохранён, запись на</w:t>
      </w:r>
      <w:r>
        <w:t xml:space="preserve"> </w:t>
      </w:r>
      <w:r>
        <w:t xml:space="preserve">диске не остаётся: «Не сохранять», «Отмена» или закрытое окно её стирают (звучащая проба при этом обрывается).</w:t>
      </w:r>
      <w:r>
        <w:t xml:space="preserve"> </w:t>
      </w:r>
      <w:r>
        <w:t xml:space="preserve">Сбой во время записи или проверки — окно пишет причину и снова предлагает «Отмена» и «Записать заново»; прервалась</w:t>
      </w:r>
      <w:r>
        <w:t xml:space="preserve"> </w:t>
      </w:r>
      <w:r>
        <w:t xml:space="preserve">связь — «Связь с голосом прервалась — запись не сохранилась. Запишите голос заново.»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нового голоса" title="" id="267" name="Picture"/>
            <a:graphic>
              <a:graphicData uri="http://schemas.openxmlformats.org/drawingml/2006/picture">
                <pic:pic>
                  <pic:nvPicPr>
                    <pic:cNvPr descr="img/voice-voices.jpg" id="268" name="Picture"/>
                    <pic:cNvPicPr>
                      <a:picLocks noChangeArrowheads="1" noChangeAspect="1"/>
                    </pic:cNvPicPr>
                  </pic:nvPicPr>
                  <pic:blipFill>
                    <a:blip r:embed="rId2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«Голоса» на подставном сервисе, прокрученное к записи: «Посредник — Жуков, 10 с»; образец «Жуков, 10 с»</w:t>
      </w:r>
      <w:r>
        <w:rPr>
          <w:iCs/>
          <w:i/>
        </w:rPr>
        <w:t xml:space="preserve"> </w:t>
      </w:r>
      <w:r>
        <w:rPr>
          <w:iCs/>
          <w:i/>
        </w:rPr>
        <w:t xml:space="preserve">(встроенный, голос начальника штаба и голос посредника) и «Жуков, 14 с» (встроенный) с кнопками «Прослушать»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«Назначить: Начальник штаба / Посредник»; ниже «Новый голос» — предупреждение, текст для чтения, «Запись подходит</w:t>
      </w:r>
      <w:r>
        <w:rPr>
          <w:iCs/>
          <w:i/>
        </w:rPr>
        <w:t xml:space="preserve"> </w:t>
      </w:r>
      <w:r>
        <w:rPr>
          <w:iCs/>
          <w:i/>
        </w:rPr>
        <w:t xml:space="preserve">(17.4 с)», «Прослушать пробу» и поле «Имя голоса» со значением «Гость».</w:t>
      </w:r>
    </w:p>
    <w:p>
      <w:pPr>
        <w:pStyle w:val="BodyText"/>
      </w:pPr>
      <w:r>
        <w:rPr>
          <w:bCs/>
          <w:b/>
        </w:rPr>
        <w:t xml:space="preserve">Как устроено.</w:t>
      </w:r>
      <w:r>
        <w:t xml:space="preserve"> </w:t>
      </w:r>
      <w:r>
        <w:t xml:space="preserve">Голос разделён на две части.</w:t>
      </w:r>
    </w:p>
    <w:p>
      <w:pPr>
        <w:numPr>
          <w:ilvl w:val="0"/>
          <w:numId w:val="1029"/>
        </w:numPr>
        <w:pStyle w:val="Compact"/>
      </w:pPr>
      <w:r>
        <w:rPr>
          <w:iCs/>
          <w:i/>
        </w:rPr>
        <w:t xml:space="preserve">Голосовой сервис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(Python; модели идут на MLX — отсюда «только Apple Silicon») — только звук:</w:t>
      </w:r>
      <w:r>
        <w:t xml:space="preserve"> </w:t>
      </w:r>
      <w:r>
        <w:t xml:space="preserve">подавление эха (WebRTC AEC3 из пакета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: окно шлёт вместе с каждым кадром микрофона звук, который в тот</w:t>
      </w:r>
      <w:r>
        <w:t xml:space="preserve"> </w:t>
      </w:r>
      <w:r>
        <w:t xml:space="preserve">же миг ушёл в динамики), определение речи в кадрах микрофона (Silero VAD), конец фразы (Smart Turn v3),</w:t>
      </w:r>
      <w:r>
        <w:t xml:space="preserve"> </w:t>
      </w:r>
      <w:r>
        <w:t xml:space="preserve">распознавание (GigaAM v3), озвучивание голосом образца (Qwen3-TTS 1.7B с клонированием; модель озвучки выбирается в разделе «ИИ»); калибровка с выбором</w:t>
      </w:r>
      <w:r>
        <w:t xml:space="preserve"> </w:t>
      </w:r>
      <w:r>
        <w:t xml:space="preserve">режима перебивания, распознавание кусков речи поверх штаба в режиме «словом» (стоп-слово или эхо), склейка фразы</w:t>
      </w:r>
      <w:r>
        <w:t xml:space="preserve"> </w:t>
      </w:r>
      <w:r>
        <w:t xml:space="preserve">после паузы, образцы голосов и проверка записи. Распознанное, почти совпадающее с последней фразой штаба,</w:t>
      </w:r>
      <w:r>
        <w:t xml:space="preserve"> </w:t>
      </w:r>
      <w:r>
        <w:t xml:space="preserve">считается эхом из динамиков, если речь кончилась, пока штаб говорил, или не позже 1,5 с после конца его звука;</w:t>
      </w:r>
      <w:r>
        <w:t xml:space="preserve"> </w:t>
      </w:r>
      <w:r>
        <w:t xml:space="preserve">позже — это обычная реплика (человек повторил предложенный штабом пример). Распознавание берёт до 25 с звука —</w:t>
      </w:r>
      <w:r>
        <w:t xml:space="preserve"> </w:t>
      </w:r>
      <w:r>
        <w:t xml:space="preserve">длинная запись и длинная реплика распознаются кусками, запись голоса — без тишины по краям. Сбой в обработке</w:t>
      </w:r>
      <w:r>
        <w:t xml:space="preserve"> </w:t>
      </w:r>
      <w:r>
        <w:t xml:space="preserve">сообщения сервис сообщает окну, связь не рвётся. Связь с окном — WebSocket</w:t>
      </w:r>
      <w:r>
        <w:t xml:space="preserve"> </w:t>
      </w:r>
      <w:r>
        <w:rPr>
          <w:rStyle w:val="VerbatimChar"/>
        </w:rPr>
        <w:t xml:space="preserve">ws://127.0.0.1:47645/ws</w:t>
      </w:r>
      <w:r>
        <w:t xml:space="preserve"> </w:t>
      </w:r>
      <w:r>
        <w:t xml:space="preserve">(звук —</w:t>
      </w:r>
      <w:r>
        <w:t xml:space="preserve"> </w:t>
      </w:r>
      <w:r>
        <w:t xml:space="preserve">двоичными кадрами, остальное — JSON), готовность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Языковой модели в сервисе нет.</w:t>
      </w:r>
    </w:p>
    <w:p>
      <w:pPr>
        <w:numPr>
          <w:ilvl w:val="0"/>
          <w:numId w:val="1029"/>
        </w:numPr>
        <w:pStyle w:val="Compact"/>
      </w:pPr>
      <w:r>
        <w:rPr>
          <w:iCs/>
          <w:i/>
        </w:rPr>
        <w:t xml:space="preserve">Окно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apps/editor/src/voice</w:t>
      </w:r>
      <w:r>
        <w:t xml:space="preserve">) — микрофон (16 кГц) и воспроизведение в одном звуковом графе (отсюда звук для</w:t>
      </w:r>
      <w:r>
        <w:t xml:space="preserve"> </w:t>
      </w:r>
      <w:r>
        <w:t xml:space="preserve">подавления эха), панель, разбор реплик на правилах (</w:t>
      </w:r>
      <w:r>
        <w:rPr>
          <w:rStyle w:val="VerbatimChar"/>
        </w:rPr>
        <w:t xml:space="preserve">dispatch.ts</w:t>
      </w:r>
      <w:r>
        <w:t xml:space="preserve">: обращение, нестрогая сверка слов, окно</w:t>
      </w:r>
      <w:r>
        <w:t xml:space="preserve"> </w:t>
      </w:r>
      <w:r>
        <w:t xml:space="preserve">разговора, команды), модель за правилами (</w:t>
      </w:r>
      <w:r>
        <w:rPr>
          <w:rStyle w:val="VerbatimChar"/>
        </w:rPr>
        <w:t xml:space="preserve">llm.ts</w:t>
      </w:r>
      <w:r>
        <w:t xml:space="preserve">: запрос к LM Studio с действиями как инструментами,</w:t>
      </w:r>
      <w:r>
        <w:t xml:space="preserve"> </w:t>
      </w:r>
      <w:r>
        <w:t xml:space="preserve">повторы;</w:t>
      </w:r>
      <w:r>
        <w:t xml:space="preserve"> </w:t>
      </w:r>
      <w:r>
        <w:rPr>
          <w:rStyle w:val="VerbatimChar"/>
        </w:rPr>
        <w:t xml:space="preserve">speech.ts</w:t>
      </w:r>
      <w:r>
        <w:t xml:space="preserve">: числа, даты и сокращения словами для озвучки) и реестр действий (</w:t>
      </w:r>
      <w:r>
        <w:rPr>
          <w:rStyle w:val="VerbatimChar"/>
        </w:rPr>
        <w:t xml:space="preserve">registry.ts</w:t>
      </w:r>
      <w:r>
        <w:t xml:space="preserve">). Действие</w:t>
      </w:r>
      <w:r>
        <w:t xml:space="preserve"> </w:t>
      </w:r>
      <w:r>
        <w:t xml:space="preserve">реестра — одно на кнопку и голос: название, примеры фраз, доступно ли сейчас и почему нет, исполнение. «Что можно</w:t>
      </w:r>
      <w:r>
        <w:t xml:space="preserve"> </w:t>
      </w:r>
      <w:r>
        <w:t xml:space="preserve">сказать», ответ на «а можешь …?», подсказки при непонятом и инструменты модели берутся из реестра — возможностей,</w:t>
      </w:r>
      <w:r>
        <w:t xml:space="preserve"> </w:t>
      </w:r>
      <w:r>
        <w:t xml:space="preserve">которых в нём нет, система не называет и не исполняет.</w:t>
      </w:r>
    </w:p>
    <w:p>
      <w:pPr>
        <w:pStyle w:val="FirstParagraph"/>
      </w:pPr>
      <w:r>
        <w:t xml:space="preserve">Сервис запускает приложение (раздел 13); его состояние («недоступен», «не установлен», «загружается», «готов», «ошибка») окно</w:t>
      </w:r>
      <w:r>
        <w:t xml:space="preserve"> </w:t>
      </w:r>
      <w:r>
        <w:t xml:space="preserve">узнаёт у шлюза (</w:t>
      </w:r>
      <w:r>
        <w:rPr>
          <w:rStyle w:val="VerbatimChar"/>
        </w:rPr>
        <w:t xml:space="preserve">/api/voice</w:t>
      </w:r>
      <w:r>
        <w:t xml:space="preserve">), а если шлюз молчит — подключается к сервису напрямую (сервис, запущенный вручную).</w:t>
      </w:r>
      <w:r>
        <w:t xml:space="preserve"> </w:t>
      </w:r>
      <w:r>
        <w:t xml:space="preserve">Образцы голосов и роли — в папке данных приложения,</w:t>
      </w:r>
      <w:r>
        <w:t xml:space="preserve"> </w:t>
      </w:r>
      <w:r>
        <w:rPr>
          <w:rStyle w:val="VerbatimChar"/>
        </w:rPr>
        <w:t xml:space="preserve">voice/</w:t>
      </w:r>
      <w:r>
        <w:t xml:space="preserve"> </w:t>
      </w:r>
      <w:r>
        <w:t xml:space="preserve">(раздел 11). Регуляторы калибровки, режим</w:t>
      </w:r>
      <w:r>
        <w:t xml:space="preserve"> </w:t>
      </w:r>
      <w:r>
        <w:t xml:space="preserve">перебивания, выключен ли голос и свёрнутость панели хранятся в окне (localStorage). Установка, ручной запуск и</w:t>
      </w:r>
      <w:r>
        <w:t xml:space="preserve"> </w:t>
      </w:r>
      <w:r>
        <w:t xml:space="preserve">протокол —</w:t>
      </w:r>
      <w:r>
        <w:t xml:space="preserve"> </w:t>
      </w:r>
      <w:r>
        <w:rPr>
          <w:rStyle w:val="VerbatimChar"/>
        </w:rPr>
        <w:t xml:space="preserve">services/voice/README.md</w:t>
      </w:r>
      <w:r>
        <w:t xml:space="preserve">.</w:t>
      </w:r>
    </w:p>
    <w:bookmarkEnd w:id="269"/>
    <w:bookmarkEnd w:id="270"/>
    <w:bookmarkStart w:id="273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  <w:r>
        <w:t xml:space="preserve"> </w:t>
      </w:r>
      <w:r>
        <w:t xml:space="preserve">Голосовой сервис (</w:t>
      </w:r>
      <w:r>
        <w:rPr>
          <w:rStyle w:val="VerbatimChar"/>
        </w:rPr>
        <w:t xml:space="preserve">services/voice</w:t>
      </w:r>
      <w:r>
        <w:t xml:space="preserve">, Python, только на Mac с Apple Silicon) запускается после остальных и в шлюз не</w:t>
      </w:r>
      <w:r>
        <w:t xml:space="preserve"> </w:t>
      </w:r>
      <w:r>
        <w:t xml:space="preserve">входит: окно говорит с ним напрямую по WebSocket на</w:t>
      </w:r>
      <w:r>
        <w:t xml:space="preserve"> </w:t>
      </w:r>
      <w:r>
        <w:rPr>
          <w:rStyle w:val="VerbatimChar"/>
        </w:rPr>
        <w:t xml:space="preserve">127.0.0.1:47645</w:t>
      </w:r>
      <w:r>
        <w:t xml:space="preserve"> </w:t>
      </w:r>
      <w:r>
        <w:t xml:space="preserve">— кадры микрофона туда, распознанные реплики и</w:t>
      </w:r>
      <w:r>
        <w:t xml:space="preserve"> </w:t>
      </w:r>
      <w:r>
        <w:t xml:space="preserve">звук ответов обратно; шлюз отдаёт только его состояние (</w:t>
      </w:r>
      <w:r>
        <w:rPr>
          <w:rStyle w:val="VerbatimChar"/>
        </w:rPr>
        <w:t xml:space="preserve">/api/voice</w:t>
      </w:r>
      <w:r>
        <w:t xml:space="preserve">). Разбор реплик, реестр действий и запросы к</w:t>
      </w:r>
      <w:r>
        <w:t xml:space="preserve"> </w:t>
      </w:r>
      <w:r>
        <w:t xml:space="preserve">языковой модели за правилами — в окне (раздел 9.1).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271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(Python, MLX): только звук — определение речи и конца фразы, распознавание, синтез голосом образца, калибровка, образцы голосов и запись нового голоса; без языковой модели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разделы; панель голоса, разбор реплик, модель за правилами и реестр действий —</w:t>
            </w:r>
            <w:r>
              <w:t xml:space="preserve"> </w:t>
            </w:r>
            <w:r>
              <w:rPr>
                <w:rStyle w:val="VerbatimChar"/>
              </w:rPr>
              <w:t xml:space="preserve">src/voice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272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273"/>
    <w:bookmarkStart w:id="275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OpenHistoricalMap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tiles/&lt;организация&gt;/&lt;карта&gt;/ohm.mbtiles</w:t>
            </w:r>
            <w:r>
              <w:t xml:space="preserve">, шрифты и значки —</w:t>
            </w:r>
            <w:r>
              <w:t xml:space="preserve"> </w:t>
            </w:r>
            <w:r>
              <w:rPr>
                <w:rStyle w:val="VerbatimChar"/>
              </w:rPr>
              <w:t xml:space="preserve">tiles/.ohm-assets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Голоса: образцы, роли, состояние голосового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voice/voices/&lt;образец&gt;/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ref.wav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ref.json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voice/roles.json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voice/state.json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сохранённые переигровки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Незавершённая игра, варианты параметров агентной модели, настройки ИИ, история ассистента, регуляторы и режим перебивания голоса, выключен ли 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274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275"/>
    <w:bookmarkStart w:id="277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 (защита — в разделе 13).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276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277"/>
    <w:bookmarkStart w:id="278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Cs/>
          <w:b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Защита шлюза в настольном приложении.</w:t>
      </w:r>
      <w:r>
        <w:t xml:space="preserve"> </w:t>
      </w:r>
      <w:r>
        <w:t xml:space="preserve">Шлюз открытый (без ключей) и слушает постоянный порт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а</w:t>
      </w:r>
      <w:r>
        <w:t xml:space="preserve"> </w:t>
      </w:r>
      <w:r>
        <w:t xml:space="preserve">значит, до него дотянется и страница из браузера пользователя: напрямую или через DNS rebinding — когда чужое</w:t>
      </w:r>
      <w:r>
        <w:t xml:space="preserve"> </w:t>
      </w:r>
      <w:r>
        <w:t xml:space="preserve">имя на время указывает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и браузер считает шлюз «своим» сайтом этой страницы. Поэтому шлюз</w:t>
      </w:r>
      <w:r>
        <w:t xml:space="preserve"> </w:t>
      </w:r>
      <w:r>
        <w:t xml:space="preserve">проверяет</w:t>
      </w:r>
      <w:r>
        <w:t xml:space="preserve"> </w:t>
      </w:r>
      <w:r>
        <w:rPr>
          <w:bCs/>
          <w:b/>
        </w:rPr>
        <w:t xml:space="preserve">каждый</w:t>
      </w:r>
      <w:r>
        <w:t xml:space="preserve"> </w:t>
      </w:r>
      <w:r>
        <w:t xml:space="preserve">запрос — API (игра, база знаний, сервисы), прокси языковой модели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, состояние</w:t>
      </w:r>
      <w:r>
        <w:t xml:space="preserve"> </w:t>
      </w:r>
      <w:r>
        <w:t xml:space="preserve">голоса, файлы окна — и отвечает 403, если:</w:t>
      </w:r>
    </w:p>
    <w:p>
      <w:pPr>
        <w:numPr>
          <w:ilvl w:val="0"/>
          <w:numId w:val="1031"/>
        </w:numPr>
        <w:pStyle w:val="Compact"/>
      </w:pPr>
      <w:r>
        <w:rPr>
          <w:rStyle w:val="VerbatimChar"/>
        </w:rPr>
        <w:t xml:space="preserve">Host</w:t>
      </w:r>
      <w:r>
        <w:t xml:space="preserve"> </w:t>
      </w:r>
      <w:r>
        <w:t xml:space="preserve">— не</w:t>
      </w:r>
      <w:r>
        <w:t xml:space="preserve"> </w:t>
      </w:r>
      <w:r>
        <w:rPr>
          <w:rStyle w:val="VerbatimChar"/>
        </w:rPr>
        <w:t xml:space="preserve">127.0.0.1:&lt;порт&gt;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localhost:&lt;порт&gt;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[::1]:&lt;порт&gt;</w:t>
      </w:r>
      <w:r>
        <w:t xml:space="preserve"> </w:t>
      </w:r>
      <w:r>
        <w:t xml:space="preserve">(порт — тот, на котором принят запрос);</w:t>
      </w:r>
    </w:p>
    <w:p>
      <w:pPr>
        <w:numPr>
          <w:ilvl w:val="0"/>
          <w:numId w:val="1031"/>
        </w:numPr>
        <w:pStyle w:val="Compact"/>
      </w:pPr>
      <w:r>
        <w:t xml:space="preserve">есть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, но это не адрес окна приложения (то же трио имён с портом шлюза). Окно читает со своего адреса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на чтении не шлёт, а чужая страница шлёт всегда — так ей не отдаётся даже ответ на чтение;</w:t>
      </w:r>
    </w:p>
    <w:p>
      <w:pPr>
        <w:numPr>
          <w:ilvl w:val="0"/>
          <w:numId w:val="1031"/>
        </w:numPr>
        <w:pStyle w:val="Compact"/>
      </w:pPr>
      <w:r>
        <w:t xml:space="preserve">метод изменяющий (POST, PUT, PATCH, DELETE), а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нет: окно браузера на таких запросах его шлёт всегда.</w:t>
      </w:r>
    </w:p>
    <w:p>
      <w:pPr>
        <w:pStyle w:val="FirstParagraph"/>
      </w:pPr>
      <w:r>
        <w:t xml:space="preserve">Адрес сервера разработки (vite,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http://127.0.0.1:5173</w:t>
      </w:r>
      <w:r>
        <w:t xml:space="preserve">) считается окном только в</w:t>
      </w:r>
      <w:r>
        <w:t xml:space="preserve"> </w:t>
      </w:r>
      <w:r>
        <w:t xml:space="preserve">разработке (</w:t>
      </w:r>
      <w:r>
        <w:rPr>
          <w:rStyle w:val="VerbatimChar"/>
        </w:rPr>
        <w:t xml:space="preserve">npm run desktop:app</w:t>
      </w:r>
      <w:r>
        <w:t xml:space="preserve">; флаг</w:t>
      </w:r>
      <w:r>
        <w:t xml:space="preserve"> </w:t>
      </w:r>
      <w:r>
        <w:rPr>
          <w:rStyle w:val="VerbatimChar"/>
        </w:rPr>
        <w:t xml:space="preserve">DEFOPS_DEV</w:t>
      </w:r>
      <w:r>
        <w:t xml:space="preserve">); в установленной программе — нет. Защита включена, когда шлюз</w:t>
      </w:r>
      <w:r>
        <w:t xml:space="preserve"> </w:t>
      </w:r>
      <w:r>
        <w:t xml:space="preserve">запущен приложением (</w:t>
      </w:r>
      <w:r>
        <w:rPr>
          <w:rStyle w:val="VerbatimChar"/>
        </w:rPr>
        <w:t xml:space="preserve">DEFOPS_DESKTOP=1</w:t>
      </w:r>
      <w:r>
        <w:t xml:space="preserve">) и работает без ключей (</w:t>
      </w:r>
      <w:r>
        <w:rPr>
          <w:rStyle w:val="VerbatimChar"/>
        </w:rPr>
        <w:t xml:space="preserve">AUTH=open</w:t>
      </w:r>
      <w:r>
        <w:t xml:space="preserve">). Браузерный вариант с Docker и</w:t>
      </w:r>
      <w:r>
        <w:t xml:space="preserve"> </w:t>
      </w:r>
      <w:r>
        <w:t xml:space="preserve">серверный с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её не включают: там доступ — по ключам, а адрес шлюза — любой. Сохранение файла игры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/api/save</w:t>
      </w:r>
      <w:r>
        <w:t xml:space="preserve">) требует своего окна ещё строже: и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обязательны.</w:t>
      </w:r>
      <w:r>
        <w:t xml:space="preserve"> </w:t>
      </w:r>
      <w:r>
        <w:t xml:space="preserve">Языковая модель на другом порту (LM Studio не на</w:t>
      </w:r>
      <w:r>
        <w:t xml:space="preserve"> </w:t>
      </w:r>
      <w:r>
        <w:rPr>
          <w:rStyle w:val="VerbatimChar"/>
        </w:rPr>
        <w:t xml:space="preserve">1234</w:t>
      </w:r>
      <w:r>
        <w:t xml:space="preserve">) задаётся при запуске:</w:t>
      </w:r>
      <w:r>
        <w:t xml:space="preserve"> </w:t>
      </w:r>
      <w:r>
        <w:rPr>
          <w:rStyle w:val="VerbatimChar"/>
        </w:rPr>
        <w:t xml:space="preserve">DEFOPS_LLM_URL=http://localhost:1235/v1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--llm</w:t>
      </w:r>
      <w:r>
        <w:t xml:space="preserve">; защита этому не мешает — шлюз ходит к модели сам. Скрипту без окна, который шлёт POST через шлюз</w:t>
      </w:r>
      <w:r>
        <w:t xml:space="preserve"> </w:t>
      </w:r>
      <w:r>
        <w:t xml:space="preserve">(в том числе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), нужен заголовок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с адресом шлюза.</w:t>
      </w:r>
    </w:p>
    <w:p>
      <w:pPr>
        <w:pStyle w:val="BodyText"/>
      </w:pPr>
      <w:r>
        <w:rPr>
          <w:bCs/>
          <w:b/>
        </w:rPr>
        <w:t xml:space="preserve">Голос</w:t>
      </w:r>
      <w:r>
        <w:t xml:space="preserve"> </w:t>
      </w:r>
      <w:r>
        <w:t xml:space="preserve">(раздел 9.1; только Mac с Apple Silicon) ставится отдельно, один раз: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собирает</w:t>
      </w:r>
      <w:r>
        <w:t xml:space="preserve"> </w:t>
      </w:r>
      <w:r>
        <w:t xml:space="preserve">окружение</w:t>
      </w:r>
      <w:r>
        <w:t xml:space="preserve"> </w:t>
      </w:r>
      <w:r>
        <w:rPr>
          <w:rStyle w:val="VerbatimChar"/>
        </w:rPr>
        <w:t xml:space="preserve">services/voice/.venv</w:t>
      </w:r>
      <w:r>
        <w:t xml:space="preserve"> </w:t>
      </w:r>
      <w:r>
        <w:t xml:space="preserve">(Python 3.12 через</w:t>
      </w:r>
      <w:r>
        <w:t xml:space="preserve"> </w:t>
      </w:r>
      <w:r>
        <w:rPr>
          <w:rStyle w:val="VerbatimChar"/>
        </w:rPr>
        <w:t xml:space="preserve">uv</w:t>
      </w:r>
      <w:r>
        <w:t xml:space="preserve">; нужен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), модели скачиваются при первом запуске</w:t>
      </w:r>
      <w:r>
        <w:t xml:space="preserve"> </w:t>
      </w:r>
      <w:r>
        <w:t xml:space="preserve">сервиса. Дальше сервис запускает приложение: после остальных сервисов, из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рядом с исходниками</w:t>
      </w:r>
      <w:r>
        <w:t xml:space="preserve"> </w:t>
      </w:r>
      <w:r>
        <w:t xml:space="preserve">(другая папка —</w:t>
      </w:r>
      <w:r>
        <w:t xml:space="preserve"> </w:t>
      </w:r>
      <w:r>
        <w:rPr>
          <w:rStyle w:val="VerbatimChar"/>
        </w:rPr>
        <w:t xml:space="preserve">--voice-dir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DEFOPS_VOICE_DIR</w:t>
      </w:r>
      <w:r>
        <w:t xml:space="preserve">), с данными в</w:t>
      </w:r>
      <w:r>
        <w:t xml:space="preserve"> </w:t>
      </w:r>
      <w:r>
        <w:rPr>
          <w:rStyle w:val="VerbatimChar"/>
        </w:rPr>
        <w:t xml:space="preserve">&lt;папка данных&gt;/voice</w:t>
      </w:r>
      <w:r>
        <w:t xml:space="preserve">. Установщик голосовой</w:t>
      </w:r>
      <w:r>
        <w:t xml:space="preserve"> </w:t>
      </w:r>
      <w:r>
        <w:t xml:space="preserve">сервис не включает и папку ему не передаёт: на этой ступени голос работает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; голос в</w:t>
      </w:r>
      <w:r>
        <w:t xml:space="preserve"> </w:t>
      </w:r>
      <w:r>
        <w:t xml:space="preserve">установленной программе — в плане. Окружения нет — голос</w:t>
      </w:r>
      <w:r>
        <w:t xml:space="preserve"> </w:t>
      </w:r>
      <w:r>
        <w:t xml:space="preserve">выключен («Голос не установлен»), приложение работает без него; нет папки сервиса (установленная программа) или</w:t>
      </w:r>
      <w:r>
        <w:t xml:space="preserve"> </w:t>
      </w:r>
      <w:r>
        <w:t xml:space="preserve">это не Mac с Apple Silicon — голоса в этой версии нет («unsupported», значка микрофона нет; так же отвечает шлюз</w:t>
      </w:r>
      <w:r>
        <w:t xml:space="preserve"> </w:t>
      </w:r>
      <w:r>
        <w:t xml:space="preserve">не настольного приложения); порт 47645 уже отвечает (сервис запущен вручную) —</w:t>
      </w:r>
      <w:r>
        <w:t xml:space="preserve"> </w:t>
      </w:r>
      <w:r>
        <w:t xml:space="preserve">приложение подключается к нему. Упавший сервис перезапускается до трёх раз подряд через 5 с; состояние</w:t>
      </w:r>
      <w:r>
        <w:t xml:space="preserve"> </w:t>
      </w:r>
      <w:r>
        <w:t xml:space="preserve">(«unsupported», «off», «loading», «ready», «error» с причиной) пишется в</w:t>
      </w:r>
      <w:r>
        <w:t xml:space="preserve"> </w:t>
      </w:r>
      <w:r>
        <w:rPr>
          <w:rStyle w:val="VerbatimChar"/>
        </w:rPr>
        <w:t xml:space="preserve">voice/state.json</w:t>
      </w:r>
      <w:r>
        <w:t xml:space="preserve">, шлюз отдаёт его как</w:t>
      </w:r>
      <w:r>
        <w:t xml:space="preserve"> </w:t>
      </w:r>
      <w:r>
        <w:rPr>
          <w:rStyle w:val="VerbatimChar"/>
        </w:rPr>
        <w:t xml:space="preserve">/api/voice</w:t>
      </w:r>
      <w:r>
        <w:t xml:space="preserve">.</w:t>
      </w:r>
      <w:r>
        <w:t xml:space="preserve"> </w:t>
      </w:r>
      <w:r>
        <w:t xml:space="preserve">Встроенные образцы голоса берутся из</w:t>
      </w:r>
      <w:r>
        <w:t xml:space="preserve"> </w:t>
      </w:r>
      <w:r>
        <w:rPr>
          <w:rStyle w:val="VerbatimChar"/>
        </w:rPr>
        <w:t xml:space="preserve">scripts/voice-bench/ref</w:t>
      </w:r>
      <w:r>
        <w:t xml:space="preserve"> </w:t>
      </w:r>
      <w:r>
        <w:t xml:space="preserve">(в репозиторий не входят; готовят</w:t>
      </w:r>
      <w:r>
        <w:t xml:space="preserve"> </w:t>
      </w:r>
      <w:r>
        <w:rPr>
          <w:rStyle w:val="VerbatimChar"/>
        </w:rPr>
        <w:t xml:space="preserve">scripts/voice-bench/prepare_ref.sh</w:t>
      </w:r>
      <w:r>
        <w:t xml:space="preserve"> </w:t>
      </w:r>
      <w:r>
        <w:t xml:space="preserve">— из архивной записи Жукова и</w:t>
      </w:r>
      <w:r>
        <w:t xml:space="preserve"> </w:t>
      </w:r>
      <w:r>
        <w:rPr>
          <w:rStyle w:val="VerbatimChar"/>
        </w:rPr>
        <w:t xml:space="preserve">scripts/voice-bench/prepare_chief.sh</w:t>
      </w:r>
      <w:r>
        <w:t xml:space="preserve"> </w:t>
      </w:r>
      <w:r>
        <w:t xml:space="preserve">— из</w:t>
      </w:r>
      <w:r>
        <w:t xml:space="preserve"> </w:t>
      </w:r>
      <w:r>
        <w:t xml:space="preserve">записи голоса начальника штаба); без них начальнику штаба нужен свой записанный голос.</w:t>
      </w:r>
    </w:p>
    <w:p>
      <w:pPr>
        <w:pStyle w:val="BodyText"/>
      </w:pPr>
      <w:r>
        <w:rPr>
          <w:bCs/>
          <w:b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278"/>
    <w:bookmarkStart w:id="299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проверки: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(--params '{"pocket.breakoutKeep": 0.05}' или --params файл.json — поправки параметров agents-v0.json)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agents:vistula-data </w:t>
      </w:r>
      <w:r>
        <w:rPr>
          <w:rStyle w:val="CommentTok"/>
        </w:rPr>
        <w:t xml:space="preserve"># сборка сценария Висло-Одерской операции для агентной модели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 (нужны Rust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и системные зависимости Tauri для своей ОС)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test:voice        </w:t>
      </w:r>
      <w:r>
        <w:rPr>
          <w:rStyle w:val="CommentTok"/>
        </w:rPr>
        <w:t xml:space="preserve"># голосовой сервис: калибровка, перебивание словом, подавление эха, склейка, синтез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кусками, проверка записи, протокол на поддельных моделях (pytest; Python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services/voice/.venv или $VOICE_PYTHON, иначе пропуск; без livekit проверки эха пропускаются)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scripts/voice-e2e.mjs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no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stub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[--shots DIR] [--aec on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off]</w:t>
      </w:r>
      <w:r>
        <w:rPr>
          <w:rStyle w:val="NormalTok"/>
        </w:rPr>
        <w:t xml:space="preserve"> [--only ЧАСТИ]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панель голоса сквозняком: поддельный сервис (--fake), vite, Chromium с поддельным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микрофоном и поддельная LM Studio; --no-stub — без подставного /api/voice, --aec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подавление эха в сервисе, --shots — снимки 1440×900; --only — только части через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запятую: panel, model, handsfree, intro, tours, game (без флага — все)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279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298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271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281" name="Picture"/>
            <a:graphic>
              <a:graphicData uri="http://schemas.openxmlformats.org/drawingml/2006/picture">
                <pic:pic>
                  <pic:nvPicPr>
                    <pic:cNvPr descr="img/agents-app.jp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2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284" name="Picture"/>
            <a:graphic>
              <a:graphicData uri="http://schemas.openxmlformats.org/drawingml/2006/picture">
                <pic:pic>
                  <pic:nvPicPr>
                    <pic:cNvPr descr="img/agents-app-berlin.jpg" id="285" name="Picture"/>
                    <pic:cNvPicPr>
                      <a:picLocks noChangeArrowheads="1" noChangeAspect="1"/>
                    </pic:cNvPicPr>
                  </pic:nvPicPr>
                  <pic:blipFill>
                    <a:blip r:embed="rId2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287" name="Picture"/>
            <a:graphic>
              <a:graphicData uri="http://schemas.openxmlformats.org/drawingml/2006/picture">
                <pic:pic>
                  <pic:nvPicPr>
                    <pic:cNvPr descr="img/agents-app-tour.jpg" id="288" name="Picture"/>
                    <pic:cNvPicPr>
                      <a:picLocks noChangeArrowheads="1" noChangeAspect="1"/>
                    </pic:cNvPicPr>
                  </pic:nvPicPr>
                  <pic:blipFill>
                    <a:blip r:embed="rId2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290" name="Picture"/>
            <a:graphic>
              <a:graphicData uri="http://schemas.openxmlformats.org/drawingml/2006/picture">
                <pic:pic>
                  <pic:nvPicPr>
                    <pic:cNvPr descr="img/agents-app-report.jpg" id="291" name="Picture"/>
                    <pic:cNvPicPr>
                      <a:picLocks noChangeArrowheads="1" noChangeAspect="1"/>
                    </pic:cNvPicPr>
                  </pic:nvPicPr>
                  <pic:blipFill>
                    <a:blip r:embed="rId2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293" name="Picture"/>
            <a:graphic>
              <a:graphicData uri="http://schemas.openxmlformats.org/drawingml/2006/picture">
                <pic:pic>
                  <pic:nvPicPr>
                    <pic:cNvPr descr="img/agents-app-compare.jpg" id="294" name="Picture"/>
                    <pic:cNvPicPr>
                      <a:picLocks noChangeArrowheads="1" noChangeAspect="1"/>
                    </pic:cNvPicPr>
                  </pic:nvPicPr>
                  <pic:blipFill>
                    <a:blip r:embed="rId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296" name="Picture"/>
            <a:graphic>
              <a:graphicData uri="http://schemas.openxmlformats.org/drawingml/2006/picture">
                <pic:pic>
                  <pic:nvPicPr>
                    <pic:cNvPr descr="img/agents-app-staff.jpg" id="297" name="Picture"/>
                    <pic:cNvPicPr>
                      <a:picLocks noChangeArrowheads="1" noChangeAspect="1"/>
                    </pic:cNvPicPr>
                  </pic:nvPicPr>
                  <pic:blipFill>
                    <a:blip r:embed="rId2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bookmarkEnd w:id="298"/>
    <w:bookmarkEnd w:id="299"/>
    <w:bookmarkEnd w:id="300"/>
    <w:bookmarkStart w:id="368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301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302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303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303"/>
    <w:bookmarkStart w:id="304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304"/>
    <w:bookmarkStart w:id="330" w:name="Xb75c2b10631fcbfc04eb3a0e3375c635fd2d8e0"/>
    <w:p>
      <w:pPr>
        <w:pStyle w:val="Heading2"/>
      </w:pPr>
      <w:r>
        <w:t xml:space="preserve">17. Данные</w:t>
      </w:r>
    </w:p>
    <w:bookmarkStart w:id="305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305"/>
    <w:bookmarkStart w:id="326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307" name="Picture"/>
            <a:graphic>
              <a:graphicData uri="http://schemas.openxmlformats.org/drawingml/2006/picture">
                <pic:pic>
                  <pic:nvPicPr>
                    <pic:cNvPr descr="img/theatre-historical-osm.jpg" id="308" name="Picture"/>
                    <pic:cNvPicPr>
                      <a:picLocks noChangeArrowheads="1" noChangeAspect="1"/>
                    </pic:cNvPicPr>
                  </pic:nvPicPr>
                  <pic:blipFill>
                    <a:blip r:embed="rId3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34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34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34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Отдельно от сверки OHM скачивается целиком как подложка на дату</w:t>
      </w:r>
      <w:r>
        <w:t xml:space="preserve"> </w:t>
      </w:r>
      <w:r>
        <w:t xml:space="preserve">(раздел 5): все объекты района — дороги всех классов, улицы, здания, леса, границы, пункты. Она</w:t>
      </w:r>
      <w:r>
        <w:t xml:space="preserve"> </w:t>
      </w:r>
      <w:r>
        <w:t xml:space="preserve">только показывается под знаками переигровки на дату начала операции и в расчёт не входит: дороги</w:t>
      </w:r>
      <w:r>
        <w:t xml:space="preserve"> </w:t>
      </w:r>
      <w:r>
        <w:t xml:space="preserve">театра по OHM — в историческом слое выше. Данные театра «Одер — Берлин — Эльба»: 285 участков, 94 373 объекта</w:t>
      </w:r>
      <w:r>
        <w:t xml:space="preserve"> </w:t>
      </w:r>
      <w:r>
        <w:t xml:space="preserve">(дороги 44 888, здания 16 987, границы 15 965, вода 5296, железные дороги 4996, пункты 3960, земли 1432,</w:t>
      </w:r>
      <w:r>
        <w:t xml:space="preserve"> </w:t>
      </w:r>
      <w:r>
        <w:t xml:space="preserve">значки 849), 324 313 тайлов z0–16, 137 МБ; загрузка и нарезка — 9 мин 32 с.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310" name="Picture"/>
            <a:graphic>
              <a:graphicData uri="http://schemas.openxmlformats.org/drawingml/2006/picture">
                <pic:pic>
                  <pic:nvPicPr>
                    <pic:cNvPr descr="img/theatre-historical-ohm.jpg" id="311" name="Picture"/>
                    <pic:cNvPicPr>
                      <a:picLocks noChangeArrowheads="1" noChangeAspect="1"/>
                    </pic:cNvPicPr>
                  </pic:nvPicPr>
                  <pic:blipFill>
                    <a:blip r:embed="rId3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313" name="Picture"/>
            <a:graphic>
              <a:graphicData uri="http://schemas.openxmlformats.org/drawingml/2006/picture">
                <pic:pic>
                  <pic:nvPicPr>
                    <pic:cNvPr descr="img/theatre-historical-water.jpg" id="314" name="Picture"/>
                    <pic:cNvPicPr>
                      <a:picLocks noChangeArrowheads="1" noChangeAspect="1"/>
                    </pic:cNvPicPr>
                  </pic:nvPicPr>
                  <pic:blipFill>
                    <a:blip r:embed="rId3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Cs/>
          <w:b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numPr>
          <w:ilvl w:val="0"/>
          <w:numId w:val="1036"/>
        </w:numPr>
        <w:pStyle w:val="Compact"/>
      </w:pPr>
      <w:r>
        <w:t xml:space="preserve">разрежены — 3–40 % пикселей окна (больше — заливка: вода, крупная надпись);</w:t>
      </w:r>
    </w:p>
    <w:p>
      <w:pPr>
        <w:numPr>
          <w:ilvl w:val="0"/>
          <w:numId w:val="1036"/>
        </w:numPr>
        <w:pStyle w:val="Compact"/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numPr>
          <w:ilvl w:val="0"/>
          <w:numId w:val="1036"/>
        </w:numPr>
        <w:pStyle w:val="Compact"/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316" name="Picture"/>
            <a:graphic>
              <a:graphicData uri="http://schemas.openxmlformats.org/drawingml/2006/picture">
                <pic:pic>
                  <pic:nvPicPr>
                    <pic:cNvPr descr="img/theatre-historical-marsh.jpg" id="317" name="Picture"/>
                    <pic:cNvPicPr>
                      <a:picLocks noChangeArrowheads="1" noChangeAspect="1"/>
                    </pic:cNvPicPr>
                  </pic:nvPicPr>
                  <pic:blipFill>
                    <a:blip r:embed="rId3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319" name="Picture"/>
            <a:graphic>
              <a:graphicData uri="http://schemas.openxmlformats.org/drawingml/2006/picture">
                <pic:pic>
                  <pic:nvPicPr>
                    <pic:cNvPr descr="img/theatre-historical-network.jpg" id="320" name="Picture"/>
                    <pic:cNvPicPr>
                      <a:picLocks noChangeArrowheads="1" noChangeAspect="1"/>
                    </pic:cNvPicPr>
                  </pic:nvPicPr>
                  <pic:blipFill>
                    <a:blip r:embed="rId3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322" name="Picture"/>
            <a:graphic>
              <a:graphicData uri="http://schemas.openxmlformats.org/drawingml/2006/picture">
                <pic:pic>
                  <pic:nvPicPr>
                    <pic:cNvPr descr="img/theatre-historical-roads.jpg" id="323" name="Picture"/>
                    <pic:cNvPicPr>
                      <a:picLocks noChangeArrowheads="1" noChangeAspect="1"/>
                    </pic:cNvPicPr>
                  </pic:nvPicPr>
                  <pic:blipFill>
                    <a:blip r:embed="rId3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324" name="Picture"/>
            <a:graphic>
              <a:graphicData uri="http://schemas.openxmlformats.org/drawingml/2006/picture">
                <pic:pic>
                  <pic:nvPicPr>
                    <pic:cNvPr descr="img/theatre-relief.jp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326"/>
    <w:bookmarkStart w:id="327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327"/>
    <w:bookmarkStart w:id="328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Cs/>
          <w:b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36 параметров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все 36 параметров агентной модели — на нормативах (A 11, B 24,</w:t>
      </w:r>
      <w:r>
        <w:t xml:space="preserve"> </w:t>
      </w:r>
      <w:r>
        <w:t xml:space="preserve">C 1; раздел 21, «Нормативы параметров агентной модели»).</w:t>
      </w:r>
    </w:p>
    <w:bookmarkEnd w:id="328"/>
    <w:bookmarkStart w:id="329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329"/>
    <w:bookmarkEnd w:id="330"/>
    <w:bookmarkStart w:id="334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331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331"/>
    <w:bookmarkStart w:id="332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332"/>
    <w:bookmarkStart w:id="333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333"/>
    <w:bookmarkEnd w:id="334"/>
    <w:bookmarkStart w:id="347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335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39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39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335"/>
    <w:bookmarkStart w:id="336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336"/>
    <w:bookmarkStart w:id="337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337"/>
    <w:bookmarkStart w:id="338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338"/>
    <w:bookmarkStart w:id="339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339"/>
    <w:bookmarkStart w:id="340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340"/>
    <w:bookmarkStart w:id="341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341"/>
    <w:bookmarkStart w:id="342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342"/>
    <w:bookmarkStart w:id="343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343"/>
    <w:bookmarkStart w:id="344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344"/>
    <w:bookmarkStart w:id="345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345"/>
    <w:bookmarkStart w:id="346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346"/>
    <w:bookmarkEnd w:id="347"/>
    <w:bookmarkStart w:id="348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348"/>
    <w:bookmarkStart w:id="349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Cs/>
          <w:b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Cs/>
          <w:b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Cs/>
          <w:b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(77, 69, 74, 71, 76);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p>
      <w:pPr>
        <w:pStyle w:val="BodyText"/>
      </w:pPr>
      <w:r>
        <w:rPr>
          <w:bCs/>
          <w:b/>
        </w:rPr>
        <w:t xml:space="preserve">Нормативы параметров агентной модели.</w:t>
      </w:r>
      <w:r>
        <w:t xml:space="preserve"> </w:t>
      </w:r>
      <w:r>
        <w:t xml:space="preserve">Каждый из 36 параметров агентной модели, которые перечень входов</w:t>
      </w:r>
      <w:r>
        <w:t xml:space="preserve"> </w:t>
      </w:r>
      <w:r>
        <w:t xml:space="preserve">показывает в «Основе правил» (</w:t>
      </w:r>
      <w:r>
        <w:rPr>
          <w:rStyle w:val="VerbatimChar"/>
        </w:rPr>
        <w:t xml:space="preserve">agents.…</w:t>
      </w:r>
      <w:r>
        <w:t xml:space="preserve">), — строка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agents-…</w:t>
      </w:r>
      <w:r>
        <w:t xml:space="preserve">) с источником, местом,</w:t>
      </w:r>
      <w:r>
        <w:t xml:space="preserve"> </w:t>
      </w:r>
      <w:r>
        <w:t xml:space="preserve">достоверностью и значением или диапазоном в единицах параметра; опоры собраны в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таблица и пересказы). Почти все они уже были извлечены из</w:t>
      </w:r>
      <w:r>
        <w:t xml:space="preserve"> </w:t>
      </w:r>
      <w:r>
        <w:t xml:space="preserve">источников (раздел 17.4): БУП-42 — скорости и часы марша (A); Радзиевский «Тактика в боевых примерах</w:t>
      </w:r>
      <w:r>
        <w:t xml:space="preserve"> </w:t>
      </w:r>
      <w:r>
        <w:t xml:space="preserve">(дивизия)» — участок прорыва стрелковой дивизии 1,2–3 км, полосы обороны 3–25 км, плотность артиллерии</w:t>
      </w:r>
      <w:r>
        <w:t xml:space="preserve"> </w:t>
      </w:r>
      <w:r>
        <w:t xml:space="preserve">200–250 стволов на км, артподготовка 85 мин, огневой вал 1,8–4 км (A); TM-E 30-451 — полосы наступления</w:t>
      </w:r>
      <w:r>
        <w:t xml:space="preserve"> </w:t>
      </w:r>
      <w:r>
        <w:t xml:space="preserve">(4–5 км) и обороны (6–10 км) немецкой дивизии (A); Дюпюи и HERO — стандартные темпы при 3:1 (10, 5 и</w:t>
      </w:r>
      <w:r>
        <w:t xml:space="preserve"> </w:t>
      </w:r>
      <w:r>
        <w:t xml:space="preserve">2,5 км/сут против поспешной, подготовленной и укреплённой обороны), темп прорыва 11,28 км/сут, потери</w:t>
      </w:r>
      <w:r>
        <w:t xml:space="preserve"> </w:t>
      </w:r>
      <w:r>
        <w:t xml:space="preserve">(2,2–3,3 % наступающего, 1,5 % обороняющегося, потолок 13,44 %), потери техники к потерям людей, срыв атаки</w:t>
      </w:r>
      <w:r>
        <w:t xml:space="preserve"> </w:t>
      </w:r>
      <w:r>
        <w:t xml:space="preserve">при 40 % (B); DA Pam 20-233 — контрудар силой в треть прорвавшегося, шаг отхода 8–10 км (B); Радзиевский</w:t>
      </w:r>
      <w:r>
        <w:t xml:space="preserve"> </w:t>
      </w:r>
      <w:r>
        <w:t xml:space="preserve">«Прорыв» и документы 1-го Белорусского фронта — доля первого эшелона 0,55–0,75, ввод второго эшелона на</w:t>
      </w:r>
      <w:r>
        <w:t xml:space="preserve"> </w:t>
      </w:r>
      <w:r>
        <w:t xml:space="preserve">6–8 км и танковой армии на 13–17 км (B); Русский архив т. 15 — плановые темпы армий по территории противника</w:t>
      </w:r>
      <w:r>
        <w:t xml:space="preserve"> </w:t>
      </w:r>
      <w:r>
        <w:t xml:space="preserve">(B); Le Tissier — штурм цитадели Берлина 0,2–0,25 км/сут, прорыв из котла у Хальбе 16–22 км/сут с потерями</w:t>
      </w:r>
      <w:r>
        <w:t xml:space="preserve"> </w:t>
      </w:r>
      <w:r>
        <w:t xml:space="preserve">12–18 % в сутки (B). Потери обороняющегося при прорыве (6,4 % в сутки) прежде держались на выдержке</w:t>
      </w:r>
      <w:r>
        <w:t xml:space="preserve"> </w:t>
      </w:r>
      <w:r>
        <w:t xml:space="preserve">поисковика (C); теперь — на разборе таблицы 8.6 «War by Numbers» (195 боёв, B). Глубина вклинения до ввода</w:t>
      </w:r>
      <w:r>
        <w:t xml:space="preserve"> </w:t>
      </w:r>
      <w:r>
        <w:t xml:space="preserve">немецких резервов (5–6 км) — советская норма главной полосы (БУП-42 §619): немецкой нормы в доступных</w:t>
      </w:r>
      <w:r>
        <w:t xml:space="preserve"> </w:t>
      </w:r>
      <w:r>
        <w:t xml:space="preserve">источниках нет, поэтому C.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: из 36 параметров 35 в пределах источника,</w:t>
      </w:r>
      <w:r>
        <w:t xml:space="preserve"> </w:t>
      </w:r>
      <w:r>
        <w:t xml:space="preserve">один выше — «Прорвавшиеся выносят техники» (0,3 доли при 0–0,1 по Le Tissier; у Корсуня окружённые тоже</w:t>
      </w:r>
      <w:r>
        <w:t xml:space="preserve"> </w:t>
      </w:r>
      <w:r>
        <w:t xml:space="preserve">бросили почти всё тяжёлое оружие).</w:t>
      </w:r>
    </w:p>
    <w:p>
      <w:pPr>
        <w:pStyle w:val="BodyText"/>
      </w:pPr>
      <w:r>
        <w:t xml:space="preserve">Вариант с источником проверен прогоном (</w:t>
      </w:r>
      <w:r>
        <w:rPr>
          <w:rStyle w:val="VerbatimChar"/>
        </w:rPr>
        <w:t xml:space="preserve">agents-run --params</w:t>
      </w:r>
      <w:r>
        <w:t xml:space="preserve">, пять прогонов Берлинской операции, seed 1–5):</w:t>
      </w:r>
      <w:r>
        <w:t xml:space="preserve"> </w:t>
      </w:r>
      <w:r>
        <w:t xml:space="preserve">при 0,05 и при 0,1 доля положений дивизий в допуске та же, что при 0,3 (56–57 %, среднее 56,6 %), по армиям</w:t>
      </w:r>
      <w:r>
        <w:t xml:space="preserve"> </w:t>
      </w:r>
      <w:r>
        <w:t xml:space="preserve">74–77 % (среднее 76,3 %), вне участка настройки 76,0 %; при 0,05 отчёт совпадает с базовым целиком, при 0,1</w:t>
      </w:r>
      <w:r>
        <w:t xml:space="preserve"> </w:t>
      </w:r>
      <w:r>
        <w:t xml:space="preserve">меняется только час выхода остатков 9-й армии к 12-й (10:00 → 11:00 1.05). Зееловские высоты при 0,05 —</w:t>
      </w:r>
      <w:r>
        <w:t xml:space="preserve"> </w:t>
      </w:r>
      <w:r>
        <w:t xml:space="preserve">без изменений (86 % дивизий, 92–93 % армий). Значение по умолчанию не менялось: вариант с источником мерило не</w:t>
      </w:r>
      <w:r>
        <w:t xml:space="preserve"> </w:t>
      </w:r>
      <w:r>
        <w:t xml:space="preserve">улучшает, ни на участке настройки, ни вне его. Калибровка агентной модели (покоординатный перебор множителей</w:t>
      </w:r>
      <w:r>
        <w:t xml:space="preserve"> </w:t>
      </w:r>
      <w:r>
        <w:t xml:space="preserve">×0,7…×1,3, часть I, раздел 7) идёт только в приложении агентной модели, из командной строки её нет; множители вне</w:t>
      </w:r>
      <w:r>
        <w:t xml:space="preserve"> </w:t>
      </w:r>
      <w:r>
        <w:t xml:space="preserve">коридора норматива она не пробует (коридор множителя — коридор норматива, делённый на значение параметра). С новыми</w:t>
      </w:r>
      <w:r>
        <w:t xml:space="preserve"> </w:t>
      </w:r>
      <w:r>
        <w:t xml:space="preserve">нормативами у параметров калибровки коридоры множителей такие: темпы против поспешной, подготовленной и укреплённой</w:t>
      </w:r>
      <w:r>
        <w:t xml:space="preserve"> </w:t>
      </w:r>
      <w:r>
        <w:t xml:space="preserve">обороны, темп в прорыве, потери обороняющегося и предел потерь — ×0,8–1,2 (пробуются только ×0,85 и ×1,15); вес</w:t>
      </w:r>
      <w:r>
        <w:t xml:space="preserve"> </w:t>
      </w:r>
      <w:r>
        <w:t xml:space="preserve">танков — ×0,8–1,34; потери наступающего — ×0,62–1,39 и глубина ввода второго эшелона — ×0,69–1,37 (пробуются все</w:t>
      </w:r>
      <w:r>
        <w:t xml:space="preserve"> </w:t>
      </w:r>
      <w:r>
        <w:t xml:space="preserve">четыре); скорость марша пеших — ×0,9–1,38 (только ×1,15 и ×1,3); скорость гусеничных и доля сил, при которой немцы</w:t>
      </w:r>
      <w:r>
        <w:t xml:space="preserve"> </w:t>
      </w:r>
      <w:r>
        <w:t xml:space="preserve">отходят, — без норматива, все множители.</w:t>
      </w:r>
    </w:p>
    <w:bookmarkEnd w:id="349"/>
    <w:bookmarkStart w:id="355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350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350"/>
    <w:bookmarkStart w:id="351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351"/>
    <w:bookmarkStart w:id="352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352"/>
    <w:bookmarkStart w:id="353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75, 75, 74, 70,</w:t>
      </w:r>
      <w:r>
        <w:t xml:space="preserve"> </w:t>
      </w:r>
      <w:r>
        <w:t xml:space="preserve">73 % положений, 43 события из 55;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 4, 28, 32,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353"/>
    <w:bookmarkStart w:id="354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354"/>
    <w:bookmarkEnd w:id="355"/>
    <w:bookmarkStart w:id="356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47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47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47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47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356"/>
    <w:bookmarkStart w:id="357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357"/>
    <w:bookmarkStart w:id="360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358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48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358"/>
    <w:bookmarkStart w:id="359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359"/>
    <w:bookmarkEnd w:id="360"/>
    <w:bookmarkStart w:id="361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коридоры нормативов базы; --corridors off — прежние границы; --id, --out — набор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--rules</w:t>
      </w:r>
      <w:r>
        <w:rPr>
          <w:rStyle w:val="NormalTok"/>
        </w:rPr>
        <w:t xml:space="preserve"> ww2-berlin-cor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berlin,vistula   </w:t>
      </w:r>
      <w:r>
        <w:rPr>
          <w:rStyle w:val="CommentTok"/>
        </w:rPr>
        <w:t xml:space="preserve"># результаты другого набора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sim:norms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</w:t>
      </w:r>
      <w:r>
        <w:rPr>
          <w:rStyle w:val="NormalTok"/>
        </w:rPr>
        <w:t xml:space="preserve"> docs/norms-check.md     </w:t>
      </w:r>
      <w:r>
        <w:rPr>
          <w:rStyle w:val="CommentTok"/>
        </w:rPr>
        <w:t xml:space="preserve"># проверка правил нормативами базы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361"/>
    <w:bookmarkStart w:id="366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01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2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4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1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8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6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62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63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64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365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02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366"/>
    <w:bookmarkStart w:id="367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367"/>
    <w:bookmarkEnd w:id="3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3" Target="media/rId283.jpg" /><Relationship Type="http://schemas.openxmlformats.org/officeDocument/2006/relationships/image" Id="rId292" Target="media/rId292.jpg" /><Relationship Type="http://schemas.openxmlformats.org/officeDocument/2006/relationships/image" Id="rId289" Target="media/rId289.jpg" /><Relationship Type="http://schemas.openxmlformats.org/officeDocument/2006/relationships/image" Id="rId295" Target="media/rId295.jpg" /><Relationship Type="http://schemas.openxmlformats.org/officeDocument/2006/relationships/image" Id="rId286" Target="media/rId286.jpg" /><Relationship Type="http://schemas.openxmlformats.org/officeDocument/2006/relationships/image" Id="rId280" Target="media/rId280.jpg" /><Relationship Type="http://schemas.openxmlformats.org/officeDocument/2006/relationships/image" Id="rId236" Target="media/rId236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9" Target="media/rId39.jpg" /><Relationship Type="http://schemas.openxmlformats.org/officeDocument/2006/relationships/image" Id="rId32" Target="media/rId32.jpg" /><Relationship Type="http://schemas.openxmlformats.org/officeDocument/2006/relationships/image" Id="rId35" Target="media/rId35.jpg" /><Relationship Type="http://schemas.openxmlformats.org/officeDocument/2006/relationships/image" Id="rId128" Target="media/rId128.jpg" /><Relationship Type="http://schemas.openxmlformats.org/officeDocument/2006/relationships/image" Id="rId116" Target="media/rId116.jpg" /><Relationship Type="http://schemas.openxmlformats.org/officeDocument/2006/relationships/image" Id="rId119" Target="media/rId119.jpg" /><Relationship Type="http://schemas.openxmlformats.org/officeDocument/2006/relationships/image" Id="rId107" Target="media/rId107.jpg" /><Relationship Type="http://schemas.openxmlformats.org/officeDocument/2006/relationships/image" Id="rId122" Target="media/rId122.jpg" /><Relationship Type="http://schemas.openxmlformats.org/officeDocument/2006/relationships/image" Id="rId113" Target="media/rId113.jpg" /><Relationship Type="http://schemas.openxmlformats.org/officeDocument/2006/relationships/image" Id="rId110" Target="media/rId110.jpg" /><Relationship Type="http://schemas.openxmlformats.org/officeDocument/2006/relationships/image" Id="rId125" Target="media/rId125.jpg" /><Relationship Type="http://schemas.openxmlformats.org/officeDocument/2006/relationships/image" Id="rId166" Target="media/rId166.jpg" /><Relationship Type="http://schemas.openxmlformats.org/officeDocument/2006/relationships/image" Id="rId194" Target="media/rId194.jpg" /><Relationship Type="http://schemas.openxmlformats.org/officeDocument/2006/relationships/image" Id="rId211" Target="media/rId211.jpg" /><Relationship Type="http://schemas.openxmlformats.org/officeDocument/2006/relationships/image" Id="rId173" Target="media/rId173.jpg" /><Relationship Type="http://schemas.openxmlformats.org/officeDocument/2006/relationships/image" Id="rId170" Target="media/rId170.jpg" /><Relationship Type="http://schemas.openxmlformats.org/officeDocument/2006/relationships/image" Id="rId160" Target="media/rId160.jpg" /><Relationship Type="http://schemas.openxmlformats.org/officeDocument/2006/relationships/image" Id="rId207" Target="media/rId207.jpg" /><Relationship Type="http://schemas.openxmlformats.org/officeDocument/2006/relationships/image" Id="rId225" Target="media/rId225.jpg" /><Relationship Type="http://schemas.openxmlformats.org/officeDocument/2006/relationships/image" Id="rId221" Target="media/rId221.jpg" /><Relationship Type="http://schemas.openxmlformats.org/officeDocument/2006/relationships/image" Id="rId228" Target="media/rId228.jpg" /><Relationship Type="http://schemas.openxmlformats.org/officeDocument/2006/relationships/image" Id="rId217" Target="media/rId217.jpg" /><Relationship Type="http://schemas.openxmlformats.org/officeDocument/2006/relationships/image" Id="rId214" Target="media/rId214.jpg" /><Relationship Type="http://schemas.openxmlformats.org/officeDocument/2006/relationships/image" Id="rId157" Target="media/rId157.jpg" /><Relationship Type="http://schemas.openxmlformats.org/officeDocument/2006/relationships/image" Id="rId45" Target="media/rId45.jpg" /><Relationship Type="http://schemas.openxmlformats.org/officeDocument/2006/relationships/image" Id="rId52" Target="media/rId52.jpg" /><Relationship Type="http://schemas.openxmlformats.org/officeDocument/2006/relationships/image" Id="rId150" Target="media/rId150.jpg" /><Relationship Type="http://schemas.openxmlformats.org/officeDocument/2006/relationships/image" Id="rId153" Target="media/rId153.jpg" /><Relationship Type="http://schemas.openxmlformats.org/officeDocument/2006/relationships/image" Id="rId201" Target="media/rId201.jpg" /><Relationship Type="http://schemas.openxmlformats.org/officeDocument/2006/relationships/image" Id="rId204" Target="media/rId204.jpg" /><Relationship Type="http://schemas.openxmlformats.org/officeDocument/2006/relationships/image" Id="rId198" Target="media/rId198.jpg" /><Relationship Type="http://schemas.openxmlformats.org/officeDocument/2006/relationships/image" Id="rId147" Target="media/rId147.jpg" /><Relationship Type="http://schemas.openxmlformats.org/officeDocument/2006/relationships/image" Id="rId135" Target="media/rId135.jpg" /><Relationship Type="http://schemas.openxmlformats.org/officeDocument/2006/relationships/image" Id="rId132" Target="media/rId132.jpg" /><Relationship Type="http://schemas.openxmlformats.org/officeDocument/2006/relationships/image" Id="rId233" Target="media/rId233.jpg" /><Relationship Type="http://schemas.openxmlformats.org/officeDocument/2006/relationships/image" Id="rId144" Target="media/rId144.jpg" /><Relationship Type="http://schemas.openxmlformats.org/officeDocument/2006/relationships/image" Id="rId141" Target="media/rId141.jpg" /><Relationship Type="http://schemas.openxmlformats.org/officeDocument/2006/relationships/image" Id="rId138" Target="media/rId138.jpg" /><Relationship Type="http://schemas.openxmlformats.org/officeDocument/2006/relationships/image" Id="rId182" Target="media/rId182.jpg" /><Relationship Type="http://schemas.openxmlformats.org/officeDocument/2006/relationships/image" Id="rId176" Target="media/rId176.jpg" /><Relationship Type="http://schemas.openxmlformats.org/officeDocument/2006/relationships/image" Id="rId179" Target="media/rId179.jpg" /><Relationship Type="http://schemas.openxmlformats.org/officeDocument/2006/relationships/image" Id="rId163" Target="media/rId163.jpg" /><Relationship Type="http://schemas.openxmlformats.org/officeDocument/2006/relationships/image" Id="rId191" Target="media/rId191.jpg" /><Relationship Type="http://schemas.openxmlformats.org/officeDocument/2006/relationships/image" Id="rId186" Target="media/rId186.jpg" /><Relationship Type="http://schemas.openxmlformats.org/officeDocument/2006/relationships/image" Id="rId74" Target="media/rId74.jpg" /><Relationship Type="http://schemas.openxmlformats.org/officeDocument/2006/relationships/image" Id="rId80" Target="media/rId80.jpg" /><Relationship Type="http://schemas.openxmlformats.org/officeDocument/2006/relationships/image" Id="rId77" Target="media/rId77.jpg" /><Relationship Type="http://schemas.openxmlformats.org/officeDocument/2006/relationships/image" Id="rId71" Target="media/rId71.jpg" /><Relationship Type="http://schemas.openxmlformats.org/officeDocument/2006/relationships/image" Id="rId98" Target="media/rId98.jpg" /><Relationship Type="http://schemas.openxmlformats.org/officeDocument/2006/relationships/image" Id="rId101" Target="media/rId101.jpg" /><Relationship Type="http://schemas.openxmlformats.org/officeDocument/2006/relationships/image" Id="rId83" Target="media/rId83.jpg" /><Relationship Type="http://schemas.openxmlformats.org/officeDocument/2006/relationships/image" Id="rId86" Target="media/rId86.jpg" /><Relationship Type="http://schemas.openxmlformats.org/officeDocument/2006/relationships/image" Id="rId89" Target="media/rId89.jpg" /><Relationship Type="http://schemas.openxmlformats.org/officeDocument/2006/relationships/image" Id="rId65" Target="media/rId65.jpg" /><Relationship Type="http://schemas.openxmlformats.org/officeDocument/2006/relationships/image" Id="rId95" Target="media/rId95.jpg" /><Relationship Type="http://schemas.openxmlformats.org/officeDocument/2006/relationships/image" Id="rId92" Target="media/rId92.jpg" /><Relationship Type="http://schemas.openxmlformats.org/officeDocument/2006/relationships/image" Id="rId104" Target="media/rId104.jpg" /><Relationship Type="http://schemas.openxmlformats.org/officeDocument/2006/relationships/image" Id="rId62" Target="media/rId62.jpg" /><Relationship Type="http://schemas.openxmlformats.org/officeDocument/2006/relationships/image" Id="rId68" Target="media/rId68.jpg" /><Relationship Type="http://schemas.openxmlformats.org/officeDocument/2006/relationships/image" Id="rId58" Target="media/rId58.jpg" /><Relationship Type="http://schemas.openxmlformats.org/officeDocument/2006/relationships/image" Id="rId315" Target="media/rId315.jpg" /><Relationship Type="http://schemas.openxmlformats.org/officeDocument/2006/relationships/image" Id="rId318" Target="media/rId318.jpg" /><Relationship Type="http://schemas.openxmlformats.org/officeDocument/2006/relationships/image" Id="rId309" Target="media/rId309.jpg" /><Relationship Type="http://schemas.openxmlformats.org/officeDocument/2006/relationships/image" Id="rId306" Target="media/rId306.jpg" /><Relationship Type="http://schemas.openxmlformats.org/officeDocument/2006/relationships/image" Id="rId321" Target="media/rId321.jpg" /><Relationship Type="http://schemas.openxmlformats.org/officeDocument/2006/relationships/image" Id="rId312" Target="media/rId312.jpg" /><Relationship Type="http://schemas.openxmlformats.org/officeDocument/2006/relationships/image" Id="rId55" Target="media/rId55.jpg" /><Relationship Type="http://schemas.openxmlformats.org/officeDocument/2006/relationships/image" Id="rId257" Target="media/rId257.jpg" /><Relationship Type="http://schemas.openxmlformats.org/officeDocument/2006/relationships/image" Id="rId254" Target="media/rId254.jpg" /><Relationship Type="http://schemas.openxmlformats.org/officeDocument/2006/relationships/image" Id="rId263" Target="media/rId263.jpg" /><Relationship Type="http://schemas.openxmlformats.org/officeDocument/2006/relationships/image" Id="rId248" Target="media/rId248.jpg" /><Relationship Type="http://schemas.openxmlformats.org/officeDocument/2006/relationships/image" Id="rId242" Target="media/rId242.jpg" /><Relationship Type="http://schemas.openxmlformats.org/officeDocument/2006/relationships/image" Id="rId260" Target="media/rId260.jpg" /><Relationship Type="http://schemas.openxmlformats.org/officeDocument/2006/relationships/image" Id="rId251" Target="media/rId251.jpg" /><Relationship Type="http://schemas.openxmlformats.org/officeDocument/2006/relationships/image" Id="rId245" Target="media/rId245.jpg" /><Relationship Type="http://schemas.openxmlformats.org/officeDocument/2006/relationships/image" Id="rId239" Target="media/rId239.jpg" /><Relationship Type="http://schemas.openxmlformats.org/officeDocument/2006/relationships/image" Id="rId266" Target="media/rId266.jpg" /><Relationship Type="http://schemas.openxmlformats.org/officeDocument/2006/relationships/hyperlink" Id="rId272" Target="architecture.md" TargetMode="External" /><Relationship Type="http://schemas.openxmlformats.org/officeDocument/2006/relationships/hyperlink" Id="rId51" Target="cartography.md" TargetMode="External" /><Relationship Type="http://schemas.openxmlformats.org/officeDocument/2006/relationships/hyperlink" Id="rId274" Target="data-model.md" TargetMode="External" /><Relationship Type="http://schemas.openxmlformats.org/officeDocument/2006/relationships/hyperlink" Id="rId362" Target="facts-template.md" TargetMode="External" /><Relationship Type="http://schemas.openxmlformats.org/officeDocument/2006/relationships/hyperlink" Id="rId279" Target="guide.md" TargetMode="External" /><Relationship Type="http://schemas.openxmlformats.org/officeDocument/2006/relationships/hyperlink" Id="rId48" Target="library.md" TargetMode="External" /><Relationship Type="http://schemas.openxmlformats.org/officeDocument/2006/relationships/hyperlink" Id="rId49" Target="library.pdf" TargetMode="External" /><Relationship Type="http://schemas.openxmlformats.org/officeDocument/2006/relationships/hyperlink" Id="rId363" Target="norms-check.md" TargetMode="External" /><Relationship Type="http://schemas.openxmlformats.org/officeDocument/2006/relationships/hyperlink" Id="rId276" Target="openapi.yaml" TargetMode="External" /><Relationship Type="http://schemas.openxmlformats.org/officeDocument/2006/relationships/hyperlink" Id="rId271" Target="plans/agents.md" TargetMode="External" /><Relationship Type="http://schemas.openxmlformats.org/officeDocument/2006/relationships/hyperlink" Id="rId302" Target="plans/simulation.md" TargetMode="External" /><Relationship Type="http://schemas.openxmlformats.org/officeDocument/2006/relationships/hyperlink" Id="rId301" Target="simulation-quickstart.md" TargetMode="External" /><Relationship Type="http://schemas.openxmlformats.org/officeDocument/2006/relationships/hyperlink" Id="rId365" Target="system.docx" TargetMode="External" /><Relationship Type="http://schemas.openxmlformats.org/officeDocument/2006/relationships/hyperlink" Id="rId364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2" Target="architecture.md" TargetMode="External" /><Relationship Type="http://schemas.openxmlformats.org/officeDocument/2006/relationships/hyperlink" Id="rId51" Target="cartography.md" TargetMode="External" /><Relationship Type="http://schemas.openxmlformats.org/officeDocument/2006/relationships/hyperlink" Id="rId274" Target="data-model.md" TargetMode="External" /><Relationship Type="http://schemas.openxmlformats.org/officeDocument/2006/relationships/hyperlink" Id="rId362" Target="facts-template.md" TargetMode="External" /><Relationship Type="http://schemas.openxmlformats.org/officeDocument/2006/relationships/hyperlink" Id="rId279" Target="guide.md" TargetMode="External" /><Relationship Type="http://schemas.openxmlformats.org/officeDocument/2006/relationships/hyperlink" Id="rId48" Target="library.md" TargetMode="External" /><Relationship Type="http://schemas.openxmlformats.org/officeDocument/2006/relationships/hyperlink" Id="rId49" Target="library.pdf" TargetMode="External" /><Relationship Type="http://schemas.openxmlformats.org/officeDocument/2006/relationships/hyperlink" Id="rId363" Target="norms-check.md" TargetMode="External" /><Relationship Type="http://schemas.openxmlformats.org/officeDocument/2006/relationships/hyperlink" Id="rId276" Target="openapi.yaml" TargetMode="External" /><Relationship Type="http://schemas.openxmlformats.org/officeDocument/2006/relationships/hyperlink" Id="rId271" Target="plans/agents.md" TargetMode="External" /><Relationship Type="http://schemas.openxmlformats.org/officeDocument/2006/relationships/hyperlink" Id="rId302" Target="plans/simulation.md" TargetMode="External" /><Relationship Type="http://schemas.openxmlformats.org/officeDocument/2006/relationships/hyperlink" Id="rId301" Target="simulation-quickstart.md" TargetMode="External" /><Relationship Type="http://schemas.openxmlformats.org/officeDocument/2006/relationships/hyperlink" Id="rId365" Target="system.docx" TargetMode="External" /><Relationship Type="http://schemas.openxmlformats.org/officeDocument/2006/relationships/hyperlink" Id="rId364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2026-10-21T10:02:44Z</dcterms:created>
  <dcterms:modified xsi:type="dcterms:W3CDTF">2026-10-21T10:02:44Z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