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9.jpg" ContentType="image/jpeg"/>
  <Override PartName="/word/media/rId412.jpg" ContentType="image/jpeg"/>
  <Override PartName="/word/media/rId421.jpg" ContentType="image/jpeg"/>
  <Override PartName="/word/media/rId418.jpg" ContentType="image/jpeg"/>
  <Override PartName="/word/media/rId424.jpg" ContentType="image/jpeg"/>
  <Override PartName="/word/media/rId415.jpg" ContentType="image/jpeg"/>
  <Override PartName="/word/media/rId409.jpg" ContentType="image/jpeg"/>
  <Override PartName="/word/media/rId347.jpg" ContentType="image/jpeg"/>
  <Override PartName="/word/media/rId179.jpg" ContentType="image/jpeg"/>
  <Override PartName="/word/media/rId77.jpg" ContentType="image/jpeg"/>
  <Override PartName="/word/media/rId80.jpg" ContentType="image/jpeg"/>
  <Override PartName="/word/media/rId143.jpg" ContentType="image/jpeg"/>
  <Override PartName="/word/media/rId134.jpg" ContentType="image/jpeg"/>
  <Override PartName="/word/media/rId131.jpg" ContentType="image/jpeg"/>
  <Override PartName="/word/media/rId128.jpg" ContentType="image/jpeg"/>
  <Override PartName="/word/media/rId125.jpg" ContentType="image/jpeg"/>
  <Override PartName="/word/media/rId227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33.jpg" ContentType="image/jpeg"/>
  <Override PartName="/word/media/rId218.jpg" ContentType="image/jpeg"/>
  <Override PartName="/word/media/rId221.jpg" ContentType="image/jpeg"/>
  <Override PartName="/word/media/rId209.jpg" ContentType="image/jpeg"/>
  <Override PartName="/word/media/rId224.jpg" ContentType="image/jpeg"/>
  <Override PartName="/word/media/rId215.jpg" ContentType="image/jpeg"/>
  <Override PartName="/word/media/rId212.jpg" ContentType="image/jpeg"/>
  <Override PartName="/word/media/rId236.jpg" ContentType="image/jpeg"/>
  <Override PartName="/word/media/rId230.jpg" ContentType="image/jpeg"/>
  <Override PartName="/word/media/rId116.jpg" ContentType="image/jpeg"/>
  <Override PartName="/word/media/rId277.jpg" ContentType="image/jpeg"/>
  <Override PartName="/word/media/rId305.jpg" ContentType="image/jpeg"/>
  <Override PartName="/word/media/rId322.jpg" ContentType="image/jpeg"/>
  <Override PartName="/word/media/rId284.jpg" ContentType="image/jpeg"/>
  <Override PartName="/word/media/rId281.jpg" ContentType="image/jpeg"/>
  <Override PartName="/word/media/rId271.jpg" ContentType="image/jpeg"/>
  <Override PartName="/word/media/rId318.jpg" ContentType="image/jpeg"/>
  <Override PartName="/word/media/rId336.jpg" ContentType="image/jpeg"/>
  <Override PartName="/word/media/rId332.jpg" ContentType="image/jpeg"/>
  <Override PartName="/word/media/rId339.jpg" ContentType="image/jpeg"/>
  <Override PartName="/word/media/rId328.jpg" ContentType="image/jpeg"/>
  <Override PartName="/word/media/rId325.jpg" ContentType="image/jpeg"/>
  <Override PartName="/word/media/rId268.jpg" ContentType="image/jpeg"/>
  <Override PartName="/word/media/rId182.jpg" ContentType="image/jpeg"/>
  <Override PartName="/word/media/rId170.jpg" ContentType="image/jpeg"/>
  <Override PartName="/word/media/rId51.jpg" ContentType="image/jpeg"/>
  <Override PartName="/word/media/rId113.jpg" ContentType="image/jpeg"/>
  <Override PartName="/word/media/rId58.jpg" ContentType="image/jpeg"/>
  <Override PartName="/word/media/rId261.jpg" ContentType="image/jpeg"/>
  <Override PartName="/word/media/rId264.jpg" ContentType="image/jpeg"/>
  <Override PartName="/word/media/rId312.jpg" ContentType="image/jpeg"/>
  <Override PartName="/word/media/rId315.jpg" ContentType="image/jpeg"/>
  <Override PartName="/word/media/rId309.jpg" ContentType="image/jpeg"/>
  <Override PartName="/word/media/rId258.jpg" ContentType="image/jpeg"/>
  <Override PartName="/word/media/rId246.jpg" ContentType="image/jpeg"/>
  <Override PartName="/word/media/rId243.jpg" ContentType="image/jpeg"/>
  <Override PartName="/word/media/rId344.jpg" ContentType="image/jpeg"/>
  <Override PartName="/word/media/rId255.jpg" ContentType="image/jpeg"/>
  <Override PartName="/word/media/rId252.jpg" ContentType="image/jpeg"/>
  <Override PartName="/word/media/rId249.jpg" ContentType="image/jpeg"/>
  <Override PartName="/word/media/rId293.jpg" ContentType="image/jpeg"/>
  <Override PartName="/word/media/rId287.jpg" ContentType="image/jpeg"/>
  <Override PartName="/word/media/rId290.jpg" ContentType="image/jpeg"/>
  <Override PartName="/word/media/rId274.jpg" ContentType="image/jpeg"/>
  <Override PartName="/word/media/rId302.jpg" ContentType="image/jpeg"/>
  <Override PartName="/word/media/rId297.jpg" ContentType="image/jpeg"/>
  <Override PartName="/word/media/rId140.jpg" ContentType="image/jpeg"/>
  <Override PartName="/word/media/rId137.jpg" ContentType="image/jpeg"/>
  <Override PartName="/word/media/rId110.jpg" ContentType="image/jpeg"/>
  <Override PartName="/word/media/rId107.jpg" ContentType="image/jpeg"/>
  <Override PartName="/word/media/rId92.jpg" ContentType="image/jpeg"/>
  <Override PartName="/word/media/rId95.jpg" ContentType="image/jpeg"/>
  <Override PartName="/word/media/rId98.jpg" ContentType="image/jpeg"/>
  <Override PartName="/word/media/rId104.jpg" ContentType="image/jpeg"/>
  <Override PartName="/word/media/rId101.jpg" ContentType="image/jpeg"/>
  <Override PartName="/word/media/rId89.jpg" ContentType="image/jpeg"/>
  <Override PartName="/word/media/rId164.jpg" ContentType="image/jpeg"/>
  <Override PartName="/word/media/rId161.jpg" ContentType="image/jpeg"/>
  <Override PartName="/word/media/rId86.jpg" ContentType="image/jpeg"/>
  <Override PartName="/word/media/rId167.jpg" ContentType="image/jpeg"/>
  <Override PartName="/word/media/rId200.jpg" ContentType="image/jpeg"/>
  <Override PartName="/word/media/rId203.jpg" ContentType="image/jpeg"/>
  <Override PartName="/word/media/rId155.jpg" ContentType="image/jpeg"/>
  <Override PartName="/word/media/rId152.jpg" ContentType="image/jpeg"/>
  <Override PartName="/word/media/rId158.jpg" ContentType="image/jpeg"/>
  <Override PartName="/word/media/rId149.jpg" ContentType="image/jpeg"/>
  <Override PartName="/word/media/rId146.jpg" ContentType="image/jpeg"/>
  <Override PartName="/word/media/rId185.jpg" ContentType="image/jpeg"/>
  <Override PartName="/word/media/rId188.jpg" ContentType="image/jpeg"/>
  <Override PartName="/word/media/rId191.jpg" ContentType="image/jpeg"/>
  <Override PartName="/word/media/rId74.jpg" ContentType="image/jpeg"/>
  <Override PartName="/word/media/rId239.jpg" ContentType="image/jpeg"/>
  <Override PartName="/word/media/rId71.jpg" ContentType="image/jpeg"/>
  <Override PartName="/word/media/rId197.jpg" ContentType="image/jpeg"/>
  <Override PartName="/word/media/rId194.jpg" ContentType="image/jpeg"/>
  <Override PartName="/word/media/rId206.jpg" ContentType="image/jpeg"/>
  <Override PartName="/word/media/rId68.jpg" ContentType="image/jpeg"/>
  <Override PartName="/word/media/rId83.jpg" ContentType="image/jpeg"/>
  <Override PartName="/word/media/rId176.jpg" ContentType="image/jpeg"/>
  <Override PartName="/word/media/rId24.jpg" ContentType="image/jpeg"/>
  <Override PartName="/word/media/rId21.jpg" ContentType="image/jpeg"/>
  <Override PartName="/word/media/rId122.jpg" ContentType="image/jpeg"/>
  <Override PartName="/word/media/rId64.jpg" ContentType="image/jpeg"/>
  <Override PartName="/word/media/rId444.jpg" ContentType="image/jpeg"/>
  <Override PartName="/word/media/rId447.jpg" ContentType="image/jpeg"/>
  <Override PartName="/word/media/rId438.jpg" ContentType="image/jpeg"/>
  <Override PartName="/word/media/rId435.jpg" ContentType="image/jpeg"/>
  <Override PartName="/word/media/rId450.jpg" ContentType="image/jpeg"/>
  <Override PartName="/word/media/rId441.jpg" ContentType="image/jpeg"/>
  <Override PartName="/word/media/rId61.jpg" ContentType="image/jpeg"/>
  <Override PartName="/word/media/rId119.jpg" ContentType="image/jpeg"/>
  <Override PartName="/word/media/rId368.jpg" ContentType="image/jpeg"/>
  <Override PartName="/word/media/rId365.jpg" ContentType="image/jpeg"/>
  <Override PartName="/word/media/rId386.jpg" ContentType="image/jpeg"/>
  <Override PartName="/word/media/rId374.jpg" ContentType="image/jpeg"/>
  <Override PartName="/word/media/rId359.jpg" ContentType="image/jpeg"/>
  <Override PartName="/word/media/rId353.jpg" ContentType="image/jpeg"/>
  <Override PartName="/word/media/rId371.jpg" ContentType="image/jpeg"/>
  <Override PartName="/word/media/rId362.jpg" ContentType="image/jpeg"/>
  <Override PartName="/word/media/rId356.jpg" ContentType="image/jpeg"/>
  <Override PartName="/word/media/rId350.jpg" ContentType="image/jpeg"/>
  <Override PartName="/word/media/rId380.jpg" ContentType="image/jpeg"/>
  <Override PartName="/word/media/rId377.jpg" ContentType="image/jpeg"/>
  <Override PartName="/word/media/rId392.jpg" ContentType="image/jpeg"/>
  <Override PartName="/word/media/rId383.jpg" ContentType="image/jpeg"/>
  <Override PartName="/word/media/rId395.jpg" ContentType="image/jpeg"/>
  <Override PartName="/word/media/rId17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29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42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Итоги: потери сторон.</w:t>
      </w:r>
      <w:r>
        <w:t xml:space="preserve"> </w:t>
      </w:r>
      <w:r>
        <w:t xml:space="preserve">После расчёта на агентной модели в боковой панели «Переигровки» рядом с</w:t>
      </w:r>
      <w:r>
        <w:t xml:space="preserve"> </w:t>
      </w:r>
      <w:r>
        <w:t xml:space="preserve">«Расчёт» и «Сохранённые» появляется вкладка «Итоги»; в игре это вкладка «Итоги» командования (на нынешней</w:t>
      </w:r>
      <w:r>
        <w:t xml:space="preserve"> </w:t>
      </w:r>
      <w:r>
        <w:t xml:space="preserve">модели в ней — «Итоги и разбор — на агентной модели»). Часть «Потери» строится по ходу ядра: поля потерь</w:t>
      </w:r>
      <w:r>
        <w:t xml:space="preserve"> </w:t>
      </w:r>
      <w:r>
        <w:t xml:space="preserve">кадра (раздел 19.15) — выбывшие люди, танки и орудия нарастающим итогом, пленные и пополнения отдельно,</w:t>
      </w:r>
      <w:r>
        <w:t xml:space="preserve"> </w:t>
      </w:r>
      <w:r>
        <w:t xml:space="preserve">пополнения из потерь не вычитаются. В переигровке учитывается весь ход, в игре — сыгранные часы вместе с</w:t>
      </w:r>
      <w:r>
        <w:t xml:space="preserve"> </w:t>
      </w:r>
      <w:r>
        <w:t xml:space="preserve">часами до передачи командования. Сверху — две карточки сторон (выбыло людей, в сутки, из них пленных;</w:t>
      </w:r>
      <w:r>
        <w:t xml:space="preserve"> </w:t>
      </w:r>
      <w:r>
        <w:t xml:space="preserve">танков и орудий; пополнено людей), под ними — график по суткам: столбцы — своя сторона, линия —</w:t>
      </w:r>
      <w:r>
        <w:t xml:space="preserve"> </w:t>
      </w:r>
      <w:r>
        <w:t xml:space="preserve">противник. Таблица «По фронтам и армиям»: строка фронта (у немцев — группы армий) раскрывается до армий,</w:t>
      </w:r>
      <w:r>
        <w:t xml:space="preserve"> </w:t>
      </w:r>
      <w:r>
        <w:t xml:space="preserve">столбцы — люди, танки, орудия и среднее в сутки; под строкой — исторические потери этого штаба, если они</w:t>
      </w:r>
      <w:r>
        <w:t xml:space="preserve"> </w:t>
      </w:r>
      <w:r>
        <w:t xml:space="preserve">есть: число, период, источник, надёжность. Дивизия снятой с операции армии после снятия потерь не</w:t>
      </w:r>
      <w:r>
        <w:t xml:space="preserve"> </w:t>
      </w:r>
      <w:r>
        <w:t xml:space="preserve">набирает. Блок «История операции» — потери сторон и фронтов по источникам и строка сравнения: «расчёт за</w:t>
      </w:r>
      <w:r>
        <w:t xml:space="preserve"> </w:t>
      </w:r>
      <w:r>
        <w:t xml:space="preserve">N сут — в сутки M; история — в сутки K». Сравнивается среднесуточное, потому что периоды разные: расчёт</w:t>
      </w:r>
      <w:r>
        <w:t xml:space="preserve"> </w:t>
      </w:r>
      <w:r>
        <w:t xml:space="preserve">идёт до своего последнего часа, история Берлинской операции — 16.04–8.05 (Кривошеев: 352 475 человек,</w:t>
      </w:r>
      <w:r>
        <w:t xml:space="preserve"> </w:t>
      </w:r>
      <w:r>
        <w:t xml:space="preserve">15 325 в сутки). Немецкие исторические потери — только по советскому донесению (справка ЖБД 1-го</w:t>
      </w:r>
      <w:r>
        <w:t xml:space="preserve"> </w:t>
      </w:r>
      <w:r>
        <w:t xml:space="preserve">Белорусского фронта, полоса этого фронта) и помечены так. Исторические числа взяты из базы знаний</w:t>
      </w:r>
      <w:r>
        <w:t xml:space="preserve"> </w:t>
      </w:r>
      <w:r>
        <w:t xml:space="preserve">(записи операции, штурма Берлина и 1-го Белорусского фронта); тест сверяет каждое число с текстом факта</w:t>
      </w:r>
      <w:r>
        <w:t xml:space="preserve"> </w:t>
      </w:r>
      <w:r>
        <w:t xml:space="preserve">базы. У Висло-Одерской операции потерь в базе знаний нет, и вкладка так и пишет: «Исторических потерь этой</w:t>
      </w:r>
      <w:r>
        <w:t xml:space="preserve"> </w:t>
      </w:r>
      <w:r>
        <w:t xml:space="preserve">операции в базе знаний нет». Ход, записанный до учёта потерь (старые сохранения и игры), даёт оценку по</w:t>
      </w:r>
      <w:r>
        <w:t xml:space="preserve"> </w:t>
      </w:r>
      <w:r>
        <w:t xml:space="preserve">убыли численности — сумму часовых убылей, с пометкой «пополнения и передачи не различаются». Голосом —</w:t>
      </w:r>
      <w:r>
        <w:t xml:space="preserve"> </w:t>
      </w:r>
      <w:r>
        <w:t xml:space="preserve">«Штаб, покажи итоги», «Штаб, покажи потери».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переигровки: потери сторон" title="" id="75" name="Picture"/>
            <a:graphic>
              <a:graphicData uri="http://schemas.openxmlformats.org/drawingml/2006/picture">
                <pic:pic>
                  <pic:nvPicPr>
                    <pic:cNvPr descr="img/replay-results-losse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«Итоги» → «Потери» переигровки Берлинской операции на агентной модели («История как замысел»,</w:t>
      </w:r>
      <w:r>
        <w:rPr>
          <w:iCs/>
          <w:i/>
        </w:rPr>
        <w:t xml:space="preserve"> </w:t>
      </w:r>
      <w:r>
        <w:rPr>
          <w:iCs/>
          <w:i/>
        </w:rPr>
        <w:t xml:space="preserve">seed 1, расчёт в окне приложения — с правками базы знаний): у советской стороны выбыло 113 888 человек (7 118 в сутки), у немецкой — 141 410; на графике по</w:t>
      </w:r>
      <w:r>
        <w:rPr>
          <w:iCs/>
          <w:i/>
        </w:rPr>
        <w:t xml:space="preserve"> </w:t>
      </w:r>
      <w:r>
        <w:rPr>
          <w:iCs/>
          <w:i/>
        </w:rPr>
        <w:t xml:space="preserve">суткам с 16 апреля столбцы — советские потери, линия — немецкие. Ниже — таблица по фронтам: 1-й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раскрыт до армий, у фронта и у каждой армии — исторические потери с источником и надёжностью.</w:t>
      </w:r>
    </w:p>
    <w:p>
      <w:pPr>
        <w:pStyle w:val="BodyText"/>
      </w:pPr>
      <w:r>
        <w:rPr>
          <w:bCs/>
          <w:b/>
        </w:rPr>
        <w:t xml:space="preserve">Сравнение с историей.</w:t>
      </w:r>
      <w:r>
        <w:t xml:space="preserve"> </w:t>
      </w:r>
      <w:r>
        <w:t xml:space="preserve">Часть «Сравнение» вкладки «Итоги» — таблица из трёх столбцов: ваша игра (в</w:t>
      </w:r>
      <w:r>
        <w:t xml:space="preserve"> </w:t>
      </w:r>
      <w:r>
        <w:t xml:space="preserve">«Переигровке» — расчёт), история и переигровка без вмешательства; под числом истории и «без вмешательства» —</w:t>
      </w:r>
      <w:r>
        <w:t xml:space="preserve"> </w:t>
      </w:r>
      <w:r>
        <w:t xml:space="preserve">оценка словами и цветом: зелёным — лучше для своей стороны, красным — хуже, бурым — «как в истории» (в</w:t>
      </w:r>
      <w:r>
        <w:t xml:space="preserve"> </w:t>
      </w:r>
      <w:r>
        <w:t xml:space="preserve">пределах ±1 сут и ±10 %). Строки: ключевые события операции — прорыв Зееловских высот, окружение Берлина</w:t>
      </w:r>
      <w:r>
        <w:t xml:space="preserve"> </w:t>
      </w:r>
      <w:r>
        <w:t xml:space="preserve">(соединение фронтов у Кетцина — в данных это одно событие), выход к Эльбе у Торгау, котёл 9-й армии, исход</w:t>
      </w:r>
      <w:r>
        <w:t xml:space="preserve"> </w:t>
      </w:r>
      <w:r>
        <w:t xml:space="preserve">котла (остатки 9-й армии у 12-й), взятие рейхстага — дата и «на 2 сут раньше истории», «не случилось»;</w:t>
      </w:r>
      <w:r>
        <w:t xml:space="preserve"> </w:t>
      </w:r>
      <w:r>
        <w:t xml:space="preserve">по каждому советскому фронту — темп, км в сутки, и удаление от центра Берлина к концу (история — на</w:t>
      </w:r>
      <w:r>
        <w:t xml:space="preserve"> </w:t>
      </w:r>
      <w:r>
        <w:t xml:space="preserve">последние сутки с положениями армий, если на конец их нет, с пометкой даты); потери своей стороны в сутки —</w:t>
      </w:r>
      <w:r>
        <w:t xml:space="preserve"> </w:t>
      </w:r>
      <w:r>
        <w:t xml:space="preserve">люди, танки, орудия (история — среднесуточное по источнику или всё за период, делённое на сутки периода;</w:t>
      </w:r>
      <w:r>
        <w:t xml:space="preserve"> </w:t>
      </w:r>
      <w:r>
        <w:t xml:space="preserve">источник — во всплывающей подсказке); укомплектованность к концу — от штата, а без штатов — от начала</w:t>
      </w:r>
      <w:r>
        <w:t xml:space="preserve"> </w:t>
      </w:r>
      <w:r>
        <w:t xml:space="preserve">операции; дивизий в строю к концу. Остальные события сверки — строкой «остальные события: N из M в пределах</w:t>
      </w:r>
      <w:r>
        <w:t xml:space="preserve"> </w:t>
      </w:r>
      <w:r>
        <w:t xml:space="preserve">±2 сут». События сравнения — та же функция, что у мерила сходства (</w:t>
      </w:r>
      <w:r>
        <w:rPr>
          <w:rStyle w:val="VerbatimChar"/>
        </w:rPr>
        <w:t xml:space="preserve">agentsEvents</w:t>
      </w:r>
      <w:r>
        <w:t xml:space="preserve">, раздел 20), поэтому</w:t>
      </w:r>
      <w:r>
        <w:t xml:space="preserve"> </w:t>
      </w:r>
      <w:r>
        <w:t xml:space="preserve">даты в таблице и в оценке совпадают. Под таблицей — график удаления фронтов от Берлина по суткам: игра —</w:t>
      </w:r>
      <w:r>
        <w:t xml:space="preserve"> </w:t>
      </w:r>
      <w:r>
        <w:t xml:space="preserve">сплошная линия, без вмешательства — штриховая, история — точки (среднее положений армий фронта на дату).</w:t>
      </w:r>
      <w:r>
        <w:t xml:space="preserve"> </w:t>
      </w:r>
      <w:r>
        <w:t xml:space="preserve">Оценка — с точки зрения своей стороны: у играющего за немцев раннее советское событие и близость советских</w:t>
      </w:r>
      <w:r>
        <w:t xml:space="preserve"> </w:t>
      </w:r>
      <w:r>
        <w:t xml:space="preserve">фронтов к Берлину — «хуже», свои потери — немецкие, их история помечена «по советскому донесению».</w:t>
      </w:r>
    </w:p>
    <w:p>
      <w:pPr>
        <w:pStyle w:val="BodyText"/>
      </w:pPr>
      <w:r>
        <w:t xml:space="preserve">«Без вмешательства» — прогон «Истории как замысла» того же сценария и seed на тех же правках базы знаний.</w:t>
      </w:r>
      <w:r>
        <w:t xml:space="preserve"> </w:t>
      </w:r>
      <w:r>
        <w:t xml:space="preserve">Расчёт «Переигровки» в этом режиме без варианта параметров сам и есть такой прогон: его сводка запоминается,</w:t>
      </w:r>
      <w:r>
        <w:t xml:space="preserve"> </w:t>
      </w:r>
      <w:r>
        <w:t xml:space="preserve">и столбец совпадает со столбцом расчёта («так же»). Для игры и для переигровки в другом режиме прогон</w:t>
      </w:r>
      <w:r>
        <w:t xml:space="preserve"> </w:t>
      </w:r>
      <w:r>
        <w:t xml:space="preserve">делается при первом открытии части «Сравнение» (строка «Переигровка без вмешательства считается…»), сводка</w:t>
      </w:r>
      <w:r>
        <w:t xml:space="preserve"> </w:t>
      </w:r>
      <w:r>
        <w:t xml:space="preserve">кэшируется в браузере по сценарию, seed и отпечатку правок базы — повторное открытие и следующий ход</w:t>
      </w:r>
      <w:r>
        <w:t xml:space="preserve"> </w:t>
      </w:r>
      <w:r>
        <w:t xml:space="preserve">берут готовую. Ошибка прогона — строкой под таблицей, остальные столбцы остаются. В игре сводка — по</w:t>
      </w:r>
      <w:r>
        <w:t xml:space="preserve"> </w:t>
      </w:r>
      <w:r>
        <w:t xml:space="preserve">сыгранным часам (с часами до передачи командования): событие впереди — «ещё не наступило», а не «не</w:t>
      </w:r>
      <w:r>
        <w:t xml:space="preserve"> </w:t>
      </w:r>
      <w:r>
        <w:t xml:space="preserve">случилось», под таблицей — «Игра идёт: учтены сыгранные часы»; переигровка без вмешательства берётся на те</w:t>
      </w:r>
      <w:r>
        <w:t xml:space="preserve"> </w:t>
      </w:r>
      <w:r>
        <w:t xml:space="preserve">же сутки — удаление, силы и потери за те же сутки, а не к концу операции. Сохранённая переигровка, у которой итогов</w:t>
      </w:r>
      <w:r>
        <w:t xml:space="preserve"> </w:t>
      </w:r>
      <w:r>
        <w:t xml:space="preserve">нет (сохранена до вкладки «Итоги» или до сравнения), получает сводку из сохранённого хода при открытии.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: сравнение с историей" title="" id="78" name="Picture"/>
            <a:graphic>
              <a:graphicData uri="http://schemas.openxmlformats.org/drawingml/2006/picture">
                <pic:pic>
                  <pic:nvPicPr>
                    <pic:cNvPr descr="img/command-compar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после двух ходов (17 апреля, 05:00), «Итоги» → «Сравнение» (вкладки командования</w:t>
      </w:r>
      <w:r>
        <w:rPr>
          <w:iCs/>
          <w:i/>
        </w:rPr>
        <w:t xml:space="preserve"> </w:t>
      </w:r>
      <w:r>
        <w:rPr>
          <w:iCs/>
          <w:i/>
        </w:rPr>
        <w:t xml:space="preserve">не поместились в строку — «Посредник» и «Итоги» перенесены во вторую): столбцы «ваша</w:t>
      </w:r>
      <w:r>
        <w:rPr>
          <w:iCs/>
          <w:i/>
        </w:rPr>
        <w:t xml:space="preserve"> </w:t>
      </w:r>
      <w:r>
        <w:rPr>
          <w:iCs/>
          <w:i/>
        </w:rPr>
        <w:t xml:space="preserve">игра», «история», «без вмеш.». Все шесть событий в столбце игры — «ещё не наступило», в истории — их даты</w:t>
      </w:r>
      <w:r>
        <w:rPr>
          <w:iCs/>
          <w:i/>
        </w:rPr>
        <w:t xml:space="preserve"> </w:t>
      </w:r>
      <w:r>
        <w:rPr>
          <w:iCs/>
          <w:i/>
        </w:rPr>
        <w:t xml:space="preserve">(Зееловские высоты 19.04, Кетцин 25.04), без вмешательства — даты прогона «Истории как замысла» (17.04, 23.04).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1-й Белорусский фронт: темп 6 км/сут против 12,7 по истории («на 53 % меньше», красным) и 4,7 без</w:t>
      </w:r>
      <w:r>
        <w:rPr>
          <w:iCs/>
          <w:i/>
        </w:rPr>
        <w:t xml:space="preserve"> </w:t>
      </w:r>
      <w:r>
        <w:rPr>
          <w:iCs/>
          <w:i/>
        </w:rPr>
        <w:t xml:space="preserve">вмешательства («на 28 % больше», зелёным); удаление от Берлина 71,5 км против 61,3 («на 17 % больше», красным) и</w:t>
      </w:r>
      <w:r>
        <w:rPr>
          <w:iCs/>
          <w:i/>
        </w:rPr>
        <w:t xml:space="preserve"> </w:t>
      </w:r>
      <w:r>
        <w:rPr>
          <w:iCs/>
          <w:i/>
        </w:rPr>
        <w:t xml:space="preserve">72,8 («так же»).</w:t>
      </w:r>
    </w:p>
    <w:p>
      <w:pPr>
        <w:pStyle w:val="BodyText"/>
      </w:pPr>
      <w:r>
        <w:rPr>
          <w:bCs/>
          <w:b/>
        </w:rPr>
        <w:t xml:space="preserve">Разбор хода по событиям.</w:t>
      </w:r>
      <w:r>
        <w:t xml:space="preserve"> </w:t>
      </w:r>
      <w:r>
        <w:t xml:space="preserve">Первая часть вкладки «Итоги» — «Разбор хода»: в игре — последний сыгранный ход (окно</w:t>
      </w:r>
      <w:r>
        <w:t xml:space="preserve"> </w:t>
      </w:r>
      <w:r>
        <w:t xml:space="preserve">— по ходу ядра: последние часы хода, не раньше передачи командования, поэтому продолженная игра даёт тот же разбор,</w:t>
      </w:r>
      <w:r>
        <w:t xml:space="preserve"> </w:t>
      </w:r>
      <w:r>
        <w:t xml:space="preserve">что непрерывная), в «Переигровке» — сутки расчёта, в которых стоит время на шкале карты. После хода «Итоги»</w:t>
      </w:r>
      <w:r>
        <w:t xml:space="preserve"> </w:t>
      </w:r>
      <w:r>
        <w:t xml:space="preserve">открываются на этой части, а в «Докладах» рядом с «Разбор хода на карте ▸» есть ссылка «Итоги хода ▸». Разбор</w:t>
      </w:r>
      <w:r>
        <w:t xml:space="preserve"> </w:t>
      </w:r>
      <w:r>
        <w:t xml:space="preserve">строится по данным хода без языковой модели (</w:t>
      </w:r>
      <w:r>
        <w:rPr>
          <w:rStyle w:val="VerbatimChar"/>
        </w:rPr>
        <w:t xml:space="preserve">turn-events.ts</w:t>
      </w:r>
      <w:r>
        <w:t xml:space="preserve">): ключевые события — прорыв (наступавшие дивизии</w:t>
      </w:r>
      <w:r>
        <w:t xml:space="preserve"> </w:t>
      </w:r>
      <w:r>
        <w:t xml:space="preserve">армии прошли в среднем не меньше 10 км за сутки окна и не меньше 4 км; наступавших — не меньше двух дивизий,</w:t>
      </w:r>
      <w:r>
        <w:t xml:space="preserve"> </w:t>
      </w:r>
      <w:r>
        <w:t xml:space="preserve">у армии из одной дивизии — она одна), контрудар</w:t>
      </w:r>
      <w:r>
        <w:t xml:space="preserve"> </w:t>
      </w:r>
      <w:r>
        <w:t xml:space="preserve">(армия в обороне, не меньше двух её дивизий перешли в наступление), отход (половина живых дивизий армии отходила</w:t>
      </w:r>
      <w:r>
        <w:t xml:space="preserve"> </w:t>
      </w:r>
      <w:r>
        <w:t xml:space="preserve">и сместилась не меньше 3 км), окружение (отрезанность дивизий перешла сутки или наступило событие сверки «котёл»),</w:t>
      </w:r>
      <w:r>
        <w:t xml:space="preserve"> </w:t>
      </w:r>
      <w:r>
        <w:t xml:space="preserve">взятие пункта и соединение (события сверки — та же функция, что у мерила сходства) и разгром (дивизии стали</w:t>
      </w:r>
      <w:r>
        <w:t xml:space="preserve"> </w:t>
      </w:r>
      <w:r>
        <w:t xml:space="preserve">небоеспособны, сведены или капитулировали). У каждого — вес по виду и потерям, остаются восемь самых весомых.</w:t>
      </w:r>
      <w:r>
        <w:t xml:space="preserve"> </w:t>
      </w:r>
      <w:r>
        <w:t xml:space="preserve">Это пороги показа, не правила модели. В списке события пронумерованы, на карте у каждого — круг с тем же</w:t>
      </w:r>
      <w:r>
        <w:t xml:space="preserve"> </w:t>
      </w:r>
      <w:r>
        <w:t xml:space="preserve">номером, у движения — стрелка от начала к концу (свои — красные, противник — синие). Щелчок по событию в</w:t>
      </w:r>
      <w:r>
        <w:t xml:space="preserve"> </w:t>
      </w:r>
      <w:r>
        <w:t xml:space="preserve">списке или по его метке на карте переводит карту к месту (взятие пункта — на уровне армии, остальное — дивизии;</w:t>
      </w:r>
      <w:r>
        <w:t xml:space="preserve"> </w:t>
      </w:r>
      <w:r>
        <w:t xml:space="preserve">в «Переигровке» и время шкалы — к часу события) и раскрывает событие: «Что», «Где» (у ближайшего пункта или</w:t>
      </w:r>
      <w:r>
        <w:t xml:space="preserve"> </w:t>
      </w:r>
      <w:r>
        <w:t xml:space="preserve">км и направление от него), «Почему» — до трёх причин с часом и штабом: документы штабов, решения командующих,</w:t>
      </w:r>
      <w:r>
        <w:t xml:space="preserve"> </w:t>
      </w:r>
      <w:r>
        <w:t xml:space="preserve">полученные приказы за сутки до хода и до часа события, сперва ближайшего штаба; «Что значит» — смысл для</w:t>
      </w:r>
      <w:r>
        <w:t xml:space="preserve"> </w:t>
      </w:r>
      <w:r>
        <w:t xml:space="preserve">выбранной позиции: прорыв, угроза окружения, объект взят, удаление от цели штаба и потери. Названия пунктов</w:t>
      </w:r>
      <w:r>
        <w:t xml:space="preserve"> </w:t>
      </w:r>
      <w:r>
        <w:t xml:space="preserve">в текстах событий не склоняются, поэтому стоят при родовом слове: «у пункта Зелов (Seelow)», «6 км к</w:t>
      </w:r>
      <w:r>
        <w:t xml:space="preserve"> </w:t>
      </w:r>
      <w:r>
        <w:t xml:space="preserve">северо-западу от пункта Мюнхеберг (Müncheberg)», «У пункта …: …» у взятия. Ход без событий</w:t>
      </w:r>
      <w:r>
        <w:t xml:space="preserve"> </w:t>
      </w:r>
      <w:r>
        <w:t xml:space="preserve">— «За ход ключевых событий нет» и строка наибольшего смещения и потерь своих; меток на карте нет.</w:t>
      </w:r>
    </w:p>
    <w:p>
      <w:pPr>
        <w:pStyle w:val="BodyText"/>
      </w:pPr>
      <w:r>
        <w:t xml:space="preserve">«Разобрать с позиции …» — верхняя инстанция (Ставка, у немцев — ОКХ) или свой штаб из дерева фронт → армия →</w:t>
      </w:r>
      <w:r>
        <w:t xml:space="preserve"> </w:t>
      </w:r>
      <w:r>
        <w:t xml:space="preserve">корпус. С позиции штаба остаются события его войск и в пределах 15 км от них, над списком — его оценка:</w:t>
      </w:r>
      <w:r>
        <w:t xml:space="preserve"> </w:t>
      </w:r>
      <w:r>
        <w:t xml:space="preserve">задача (последняя директива или приказ ему), «до Мюнхеберга 13 км, за ход ближе на 4,8 км» — до ближайшего ещё</w:t>
      </w:r>
      <w:r>
        <w:t xml:space="preserve"> </w:t>
      </w:r>
      <w:r>
        <w:t xml:space="preserve">не взятого пункта сверки его стороны, и удаление от исторического положения штаба. Снятый с операции или</w:t>
      </w:r>
      <w:r>
        <w:t xml:space="preserve"> </w:t>
      </w:r>
      <w:r>
        <w:t xml:space="preserve">разгромленный штаб в выборе остаётся с пометкой «снят с операции» / «разгромлен», оценка — «войск в строю</w:t>
      </w:r>
      <w:r>
        <w:t xml:space="preserve"> </w:t>
      </w:r>
      <w:r>
        <w:t xml:space="preserve">нет». Туман войны — как на карте игры: событие противника, участники которого не видны разведке, показывается,</w:t>
      </w:r>
      <w:r>
        <w:t xml:space="preserve"> </w:t>
      </w:r>
      <w:r>
        <w:t xml:space="preserve">только если оно задевает свои войска — своя дивизия в строю не дальше 10 км от его участников; тогда оно</w:t>
      </w:r>
      <w:r>
        <w:t xml:space="preserve"> </w:t>
      </w:r>
      <w:r>
        <w:t xml:space="preserve">называется по виду («Прорыв противника», «Контрудар противника»), стоит в центре затронутых своих дивизий и</w:t>
      </w:r>
      <w:r>
        <w:t xml:space="preserve"> </w:t>
      </w:r>
      <w:r>
        <w:t xml:space="preserve">перечисляет только их («затронуты 2 дивизии — …»), без названий противника. Причины противника видит только</w:t>
      </w:r>
      <w:r>
        <w:t xml:space="preserve"> </w:t>
      </w:r>
      <w:r>
        <w:t xml:space="preserve">посредник: у события противника вместо них — «решения противника известны только посреднику». Переключатель</w:t>
      </w:r>
      <w:r>
        <w:t xml:space="preserve"> </w:t>
      </w:r>
      <w:r>
        <w:t xml:space="preserve">«Показать на карте всех (снять туман войны)» на вкладке «Посредник» снимает туман и в разборе: видны все события</w:t>
      </w:r>
      <w:r>
        <w:t xml:space="preserve"> </w:t>
      </w:r>
      <w:r>
        <w:t xml:space="preserve">обеих сторон с участниками и причинами. В «Переигровке» видно всё. Эти 10 км, как и пороги событий выше, —</w:t>
      </w:r>
      <w:r>
        <w:t xml:space="preserve"> </w:t>
      </w:r>
      <w:r>
        <w:t xml:space="preserve">правила показа разбора, а не модели. Если модель на связи, кнопка «Связный разбор</w:t>
      </w:r>
      <w:r>
        <w:t xml:space="preserve"> </w:t>
      </w:r>
      <w:r>
        <w:t xml:space="preserve">(модель)» просит у модели посредника связный текст по тем же фактам (позиция, оценка, события с причинами и</w:t>
      </w:r>
      <w:r>
        <w:t xml:space="preserve"> </w:t>
      </w:r>
      <w:r>
        <w:t xml:space="preserve">смыслом), 5–8 фраз; текст показывается под разбором с пометкой «связный текст модели по тем же фактам». Ответ</w:t>
      </w:r>
      <w:r>
        <w:t xml:space="preserve"> </w:t>
      </w:r>
      <w:r>
        <w:t xml:space="preserve">проверяется: в нём не должно быть чисел, которых нет во входе, иначе — «Ответ модели не годится — разбор по</w:t>
      </w:r>
      <w:r>
        <w:t xml:space="preserve"> </w:t>
      </w:r>
      <w:r>
        <w:t xml:space="preserve">данным хода». Без модели кнопка недоступна с подсказкой «модель не на связи — разбор по данным хода». Новый</w:t>
      </w:r>
      <w:r>
        <w:t xml:space="preserve"> </w:t>
      </w:r>
      <w:r>
        <w:t xml:space="preserve">ход сбрасывает позицию и раскрытое событие и отменяет ждущий запрос к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" title="" id="81" name="Picture"/>
            <a:graphic>
              <a:graphicData uri="http://schemas.openxmlformats.org/drawingml/2006/picture">
                <pic:pic>
                  <pic:nvPicPr>
                    <pic:cNvPr descr="img/command-debrie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с 16 апреля, после трёх ходов (17 апреля, 17:00), «Итоги» → «Разбор хода» с позиции</w:t>
      </w:r>
      <w:r>
        <w:rPr>
          <w:iCs/>
          <w:i/>
        </w:rPr>
        <w:t xml:space="preserve"> </w:t>
      </w:r>
      <w:r>
        <w:rPr>
          <w:iCs/>
          <w:i/>
        </w:rPr>
        <w:t xml:space="preserve">Ставки за ход 17.04 05:00 — 17.04 17:00: в списке видны события 1 «Прорыв: 5-я ударная армия» и 2 «Прорыв: 5-я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гвардейская армия». Событие 2 раскрыто: что — «5 дивизий продвинулись в среднем на 6,6 км за 12 часов, 8,7 км к</w:t>
      </w:r>
      <w:r>
        <w:rPr>
          <w:iCs/>
          <w:i/>
        </w:rPr>
        <w:t xml:space="preserve"> </w:t>
      </w:r>
      <w:r>
        <w:rPr>
          <w:iCs/>
          <w:i/>
        </w:rPr>
        <w:t xml:space="preserve">юго-востоку от пункта Котбус (Cottbus)»; где — 8,7 км к ЮВ от Котбуса; почему — приказы «наступать», полученные</w:t>
      </w:r>
      <w:r>
        <w:rPr>
          <w:iCs/>
          <w:i/>
        </w:rPr>
        <w:t xml:space="preserve"> </w:t>
      </w:r>
      <w:r>
        <w:rPr>
          <w:iCs/>
          <w:i/>
        </w:rPr>
        <w:t xml:space="preserve">32, 33 и 34 гв. стрелковыми корпусами 17.04 в 10:00. Карта переехала к событию на уровне «Дивизия» (1:35 600): метка</w:t>
      </w:r>
      <w:r>
        <w:rPr>
          <w:iCs/>
          <w:i/>
        </w:rPr>
        <w:t xml:space="preserve"> </w:t>
      </w:r>
      <w:r>
        <w:rPr>
          <w:iCs/>
          <w:i/>
        </w:rPr>
        <w:t xml:space="preserve">2, стрелка движения от неё и рамка вокруг.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84" name="Picture"/>
            <a:graphic>
              <a:graphicData uri="http://schemas.openxmlformats.org/drawingml/2006/picture">
                <pic:pic>
                  <pic:nvPicPr>
                    <pic:cNvPr descr="img/replay-unit-card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87" name="Picture"/>
            <a:graphic>
              <a:graphicData uri="http://schemas.openxmlformats.org/drawingml/2006/picture">
                <pic:pic>
                  <pic:nvPicPr>
                    <pic:cNvPr descr="img/replay-agent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90" name="Picture"/>
            <a:graphic>
              <a:graphicData uri="http://schemas.openxmlformats.org/drawingml/2006/picture">
                <pic:pic>
                  <pic:nvPicPr>
                    <pic:cNvPr descr="img/replay-agent-card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Cs/>
          <w:b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93" name="Picture"/>
            <a:graphic>
              <a:graphicData uri="http://schemas.openxmlformats.org/drawingml/2006/picture">
                <pic:pic>
                  <pic:nvPicPr>
                    <pic:cNvPr descr="img/post-parks-front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96" name="Picture"/>
            <a:graphic>
              <a:graphicData uri="http://schemas.openxmlformats.org/drawingml/2006/picture">
                <pic:pic>
                  <pic:nvPicPr>
                    <pic:cNvPr descr="img/post-rear-arm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9" name="Picture"/>
            <a:graphic>
              <a:graphicData uri="http://schemas.openxmlformats.org/drawingml/2006/picture">
                <pic:pic>
                  <pic:nvPicPr>
                    <pic:cNvPr descr="img/post-rear-corp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102" name="Picture"/>
            <a:graphic>
              <a:graphicData uri="http://schemas.openxmlformats.org/drawingml/2006/picture">
                <pic:pic>
                  <pic:nvPicPr>
                    <pic:cNvPr descr="img/post-stavka-repor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105" name="Picture"/>
            <a:graphic>
              <a:graphicData uri="http://schemas.openxmlformats.org/drawingml/2006/picture">
                <pic:pic>
                  <pic:nvPicPr>
                    <pic:cNvPr descr="img/post-stavka-intel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108" name="Picture"/>
            <a:graphic>
              <a:graphicData uri="http://schemas.openxmlformats.org/drawingml/2006/picture">
                <pic:pic>
                  <pic:nvPicPr>
                    <pic:cNvPr descr="img/post-army-repor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11" name="Picture"/>
            <a:graphic>
              <a:graphicData uri="http://schemas.openxmlformats.org/drawingml/2006/picture">
                <pic:pic>
                  <pic:nvPicPr>
                    <pic:cNvPr descr="img/post-army-intel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Cs/>
          <w:i/>
        </w:rPr>
        <w:t xml:space="preserve"> </w:t>
      </w:r>
      <w:r>
        <w:rPr>
          <w:iCs/>
          <w:i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14" name="Picture"/>
            <a:graphic>
              <a:graphicData uri="http://schemas.openxmlformats.org/drawingml/2006/picture">
                <pic:pic>
                  <pic:nvPicPr>
                    <pic:cNvPr descr="img/manning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Cs/>
          <w:i/>
        </w:rPr>
        <w:t xml:space="preserve"> </w:t>
      </w:r>
      <w:r>
        <w:rPr>
          <w:iCs/>
          <w:i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Cs/>
          <w:i/>
        </w:rPr>
        <w:t xml:space="preserve"> </w:t>
      </w:r>
      <w:r>
        <w:rPr>
          <w:iCs/>
          <w:i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Cs/>
          <w:i/>
        </w:rPr>
        <w:t xml:space="preserve"> </w:t>
      </w:r>
      <w:r>
        <w:rPr>
          <w:iCs/>
          <w:i/>
        </w:rPr>
        <w:t xml:space="preserve">45 221 чел., танков и САУ 175, орудий 2349».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Cs/>
          <w:b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17" name="Picture"/>
            <a:graphic>
              <a:graphicData uri="http://schemas.openxmlformats.org/drawingml/2006/picture">
                <pic:pic>
                  <pic:nvPicPr>
                    <pic:cNvPr descr="img/journal-enemy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Cs/>
          <w:i/>
        </w:rPr>
        <w:t xml:space="preserve"> </w:t>
      </w:r>
      <w:r>
        <w:rPr>
          <w:iCs/>
          <w:i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20" name="Picture"/>
            <a:graphic>
              <a:graphicData uri="http://schemas.openxmlformats.org/drawingml/2006/picture">
                <pic:pic>
                  <pic:nvPicPr>
                    <pic:cNvPr descr="img/umpire-intent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Cs/>
          <w:i/>
        </w:rPr>
        <w:t xml:space="preserve"> </w:t>
      </w:r>
      <w:r>
        <w:rPr>
          <w:iCs/>
          <w:i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Cs/>
          <w:i/>
        </w:rPr>
        <w:t xml:space="preserve"> </w:t>
      </w:r>
      <w:r>
        <w:rPr>
          <w:iCs/>
          <w:i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Cs/>
          <w:i/>
        </w:rPr>
        <w:t xml:space="preserve"> </w:t>
      </w:r>
      <w:r>
        <w:rPr>
          <w:iCs/>
          <w:i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23" name="Picture"/>
            <a:graphic>
              <a:graphicData uri="http://schemas.openxmlformats.org/drawingml/2006/picture">
                <pic:pic>
                  <pic:nvPicPr>
                    <pic:cNvPr descr="img/take-mod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26" name="Picture"/>
            <a:graphic>
              <a:graphicData uri="http://schemas.openxmlformats.org/drawingml/2006/picture">
                <pic:pic>
                  <pic:nvPicPr>
                    <pic:cNvPr descr="img/command-staff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Cs/>
          <w:i/>
        </w:rPr>
        <w:t xml:space="preserve"> </w:t>
      </w:r>
      <w:r>
        <w:rPr>
          <w:iCs/>
          <w:i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Cs/>
          <w:i/>
        </w:rPr>
        <w:t xml:space="preserve"> </w:t>
      </w:r>
      <w:r>
        <w:rPr>
          <w:iCs/>
          <w:i/>
        </w:rPr>
        <w:t xml:space="preserve">«Команды на этот ход · 7» и список исторических директив Ставки с 16.04 — все «в очереди»; карта — на</w:t>
      </w:r>
      <w:r>
        <w:rPr>
          <w:iCs/>
          <w:i/>
        </w:rPr>
        <w:t xml:space="preserve"> </w:t>
      </w:r>
      <w:r>
        <w:rPr>
          <w:iCs/>
          <w:i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29" name="Picture"/>
            <a:graphic>
              <a:graphicData uri="http://schemas.openxmlformats.org/drawingml/2006/picture">
                <pic:pic>
                  <pic:nvPicPr>
                    <pic:cNvPr descr="img/command-staffs-ow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Cs/>
          <w:i/>
        </w:rPr>
        <w:t xml:space="preserve"> </w:t>
      </w:r>
      <w:r>
        <w:rPr>
          <w:iCs/>
          <w:i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Cs/>
          <w:i/>
        </w:rPr>
        <w:t xml:space="preserve"> </w:t>
      </w:r>
      <w:r>
        <w:rPr>
          <w:iCs/>
          <w:i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32" name="Picture"/>
            <a:graphic>
              <a:graphicData uri="http://schemas.openxmlformats.org/drawingml/2006/picture">
                <pic:pic>
                  <pic:nvPicPr>
                    <pic:cNvPr descr="img/command-post-stavka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стрелкой от Одера на Берлин (точки удара — выше в форме, за краем прокрутки);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35" name="Picture"/>
            <a:graphic>
              <a:graphicData uri="http://schemas.openxmlformats.org/drawingml/2006/picture">
                <pic:pic>
                  <pic:nvPicPr>
                    <pic:cNvPr descr="img/command-post-army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форма боевого приказа корпусу</w:t>
      </w:r>
      <w:r>
        <w:rPr>
          <w:iCs/>
          <w:i/>
        </w:rPr>
        <w:t xml:space="preserve"> </w:t>
      </w:r>
      <w:r>
        <w:rPr>
          <w:iCs/>
          <w:i/>
        </w:rPr>
        <w:t xml:space="preserve">(4 гв. ск; заголовок формы — выше, за краем прокрутки), 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38" name="Picture"/>
            <a:graphic>
              <a:graphicData uri="http://schemas.openxmlformats.org/drawingml/2006/picture">
                <pic:pic>
                  <pic:nvPicPr>
                    <pic:cNvPr descr="img/orders-front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Cs/>
          <w:i/>
        </w:rPr>
        <w:t xml:space="preserve"> </w:t>
      </w:r>
      <w:r>
        <w:rPr>
          <w:iCs/>
          <w:i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41" name="Picture"/>
            <a:graphic>
              <a:graphicData uri="http://schemas.openxmlformats.org/drawingml/2006/picture">
                <pic:pic>
                  <pic:nvPicPr>
                    <pic:cNvPr descr="img/orders-army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Cs/>
          <w:i/>
        </w:rPr>
        <w:t xml:space="preserve"> </w:t>
      </w:r>
      <w:r>
        <w:rPr>
          <w:iCs/>
          <w:i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44" name="Picture"/>
            <a:graphic>
              <a:graphicData uri="http://schemas.openxmlformats.org/drawingml/2006/picture">
                <pic:pic>
                  <pic:nvPicPr>
                    <pic:cNvPr descr="img/command-doc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Cs/>
          <w:i/>
        </w:rPr>
        <w:t xml:space="preserve"> </w:t>
      </w:r>
      <w:r>
        <w:rPr>
          <w:iCs/>
          <w:i/>
        </w:rPr>
        <w:t xml:space="preserve">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47" name="Picture"/>
            <a:graphic>
              <a:graphicData uri="http://schemas.openxmlformats.org/drawingml/2006/picture">
                <pic:pic>
                  <pic:nvPicPr>
                    <pic:cNvPr descr="img/replay-intent-army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50" name="Picture"/>
            <a:graphic>
              <a:graphicData uri="http://schemas.openxmlformats.org/drawingml/2006/picture">
                <pic:pic>
                  <pic:nvPicPr>
                    <pic:cNvPr descr="img/replay-commander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Cs/>
          <w:i/>
        </w:rPr>
        <w:t xml:space="preserve"> </w:t>
      </w:r>
      <w:r>
        <w:rPr>
          <w:iCs/>
          <w:i/>
        </w:rPr>
        <w:t xml:space="preserve">выровнены). На карте — стрелка замысла «Ввести 2-я гвардейская танковая армия в прорыв» к Берлину; слева внизу, одной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Cs/>
          <w:i/>
        </w:rPr>
        <w:t xml:space="preserve"> </w:t>
      </w:r>
      <w:r>
        <w:rPr>
          <w:iCs/>
          <w:i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53" name="Picture"/>
            <a:graphic>
              <a:graphicData uri="http://schemas.openxmlformats.org/drawingml/2006/picture">
                <pic:pic>
                  <pic:nvPicPr>
                    <pic:cNvPr descr="img/replay-commander-decision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Cs/>
          <w:i/>
        </w:rPr>
        <w:t xml:space="preserve"> </w:t>
      </w:r>
      <w:r>
        <w:rPr>
          <w:iCs/>
          <w:i/>
        </w:rPr>
        <w:t xml:space="preserve">«Ввести 2-я 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Cs/>
          <w:i/>
        </w:rPr>
        <w:t xml:space="preserve"> </w:t>
      </w:r>
      <w:r>
        <w:rPr>
          <w:iCs/>
          <w:i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56" name="Picture"/>
            <a:graphic>
              <a:graphicData uri="http://schemas.openxmlformats.org/drawingml/2006/picture">
                <pic:pic>
                  <pic:nvPicPr>
                    <pic:cNvPr descr="img/replay-commander-chat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Cs/>
          <w:i/>
        </w:rPr>
        <w:t xml:space="preserve"> </w:t>
      </w:r>
      <w:r>
        <w:rPr>
          <w:iCs/>
          <w:i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Cs/>
          <w:i/>
        </w:rPr>
        <w:t xml:space="preserve"> </w:t>
      </w:r>
      <w:r>
        <w:rPr>
          <w:iCs/>
          <w:i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Cs/>
          <w:i/>
        </w:rPr>
        <w:t xml:space="preserve"> </w:t>
      </w:r>
      <w:r>
        <w:rPr>
          <w:iCs/>
          <w:i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59" name="Picture"/>
            <a:graphic>
              <a:graphicData uri="http://schemas.openxmlformats.org/drawingml/2006/picture">
                <pic:pic>
                  <pic:nvPicPr>
                    <pic:cNvPr descr="img/replay-commander-map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Cs/>
          <w:i/>
        </w:rPr>
        <w:t xml:space="preserve"> </w:t>
      </w:r>
      <w:r>
        <w:rPr>
          <w:iCs/>
          <w:i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62" name="Picture"/>
            <a:graphic>
              <a:graphicData uri="http://schemas.openxmlformats.org/drawingml/2006/picture">
                <pic:pic>
                  <pic:nvPicPr>
                    <pic:cNvPr descr="img/replay-agent-staff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65" name="Picture"/>
            <a:graphic>
              <a:graphicData uri="http://schemas.openxmlformats.org/drawingml/2006/picture">
                <pic:pic>
                  <pic:nvPicPr>
                    <pic:cNvPr descr="img/replay-agent-game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Cs/>
          <w:i/>
        </w:rPr>
        <w:t xml:space="preserve"> </w:t>
      </w:r>
      <w:r>
        <w:rPr>
          <w:iCs/>
          <w:i/>
        </w:rPr>
        <w:t xml:space="preserve">цели;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68" name="Picture"/>
            <a:graphic>
              <a:graphicData uri="http://schemas.openxmlformats.org/drawingml/2006/picture">
                <pic:pic>
                  <pic:nvPicPr>
                    <pic:cNvPr descr="img/replay-army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71" name="Picture"/>
            <a:graphic>
              <a:graphicData uri="http://schemas.openxmlformats.org/drawingml/2006/picture">
                <pic:pic>
                  <pic:nvPicPr>
                    <pic:cNvPr descr="img/levels-army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74" name="Picture"/>
            <a:graphic>
              <a:graphicData uri="http://schemas.openxmlformats.org/drawingml/2006/picture">
                <pic:pic>
                  <pic:nvPicPr>
                    <pic:cNvPr descr="img/voice-zon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77" name="Picture"/>
            <a:graphic>
              <a:graphicData uri="http://schemas.openxmlformats.org/drawingml/2006/picture">
                <pic:pic>
                  <pic:nvPicPr>
                    <pic:cNvPr descr="img/replay-zone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80" name="Picture"/>
            <a:graphic>
              <a:graphicData uri="http://schemas.openxmlformats.org/drawingml/2006/picture">
                <pic:pic>
                  <pic:nvPicPr>
                    <pic:cNvPr descr="img/bounds-army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Cs/>
          <w:i/>
        </w:rPr>
        <w:t xml:space="preserve"> </w:t>
      </w:r>
      <w:r>
        <w:rPr>
          <w:iCs/>
          <w:i/>
        </w:rPr>
        <w:t xml:space="preserve">вперёд, до рубежа ближайшей задачи.</w:t>
      </w:r>
    </w:p>
    <w:p>
      <w:pPr>
        <w:pStyle w:val="BodyText"/>
      </w:pPr>
      <w:r>
        <w:rPr>
          <w:bCs/>
          <w:b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83" name="Picture"/>
            <a:graphic>
              <a:graphicData uri="http://schemas.openxmlformats.org/drawingml/2006/picture">
                <pic:pic>
                  <pic:nvPicPr>
                    <pic:cNvPr descr="img/legend-hidden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86" name="Picture"/>
            <a:graphic>
              <a:graphicData uri="http://schemas.openxmlformats.org/drawingml/2006/picture">
                <pic:pic>
                  <pic:nvPicPr>
                    <pic:cNvPr descr="img/replay-layer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89" name="Picture"/>
            <a:graphic>
              <a:graphicData uri="http://schemas.openxmlformats.org/drawingml/2006/picture">
                <pic:pic>
                  <pic:nvPicPr>
                    <pic:cNvPr descr="img/replay-ohm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92" name="Picture"/>
            <a:graphic>
              <a:graphicData uri="http://schemas.openxmlformats.org/drawingml/2006/picture">
                <pic:pic>
                  <pic:nvPicPr>
                    <pic:cNvPr descr="img/replay-operational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95" name="Picture"/>
            <a:graphic>
              <a:graphicData uri="http://schemas.openxmlformats.org/drawingml/2006/picture">
                <pic:pic>
                  <pic:nvPicPr>
                    <pic:cNvPr descr="img/replay-strategic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98" name="Picture"/>
            <a:graphic>
              <a:graphicData uri="http://schemas.openxmlformats.org/drawingml/2006/picture">
                <pic:pic>
                  <pic:nvPicPr>
                    <pic:cNvPr descr="img/replay-strategic-late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201" name="Picture"/>
            <a:graphic>
              <a:graphicData uri="http://schemas.openxmlformats.org/drawingml/2006/picture">
                <pic:pic>
                  <pic:nvPicPr>
                    <pic:cNvPr descr="img/replay-belts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204" name="Picture"/>
            <a:graphic>
              <a:graphicData uri="http://schemas.openxmlformats.org/drawingml/2006/picture">
                <pic:pic>
                  <pic:nvPicPr>
                    <pic:cNvPr descr="img/replay-city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207" name="Picture"/>
            <a:graphic>
              <a:graphicData uri="http://schemas.openxmlformats.org/drawingml/2006/picture">
                <pic:pic>
                  <pic:nvPicPr>
                    <pic:cNvPr descr="img/replay-summary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10" name="Picture"/>
            <a:graphic>
              <a:graphicData uri="http://schemas.openxmlformats.org/drawingml/2006/picture">
                <pic:pic>
                  <pic:nvPicPr>
                    <pic:cNvPr descr="img/game-intel-card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Cs/>
          <w:i/>
        </w:rPr>
        <w:t xml:space="preserve"> </w:t>
      </w:r>
      <w:r>
        <w:rPr>
          <w:iCs/>
          <w:i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Cs/>
          <w:i/>
        </w:rPr>
        <w:t xml:space="preserve"> </w:t>
      </w:r>
      <w:r>
        <w:rPr>
          <w:iCs/>
          <w:i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13" name="Picture"/>
            <a:graphic>
              <a:graphicData uri="http://schemas.openxmlformats.org/drawingml/2006/picture">
                <pic:pic>
                  <pic:nvPicPr>
                    <pic:cNvPr descr="img/game-takeover-facts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16" name="Picture"/>
            <a:graphic>
              <a:graphicData uri="http://schemas.openxmlformats.org/drawingml/2006/picture">
                <pic:pic>
                  <pic:nvPicPr>
                    <pic:cNvPr descr="img/game-reserves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19" name="Picture"/>
            <a:graphic>
              <a:graphicData uri="http://schemas.openxmlformats.org/drawingml/2006/picture">
                <pic:pic>
                  <pic:nvPicPr>
                    <pic:cNvPr descr="img/game-bounds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аспоряжения в журнале хода" title="" id="222" name="Picture"/>
            <a:graphic>
              <a:graphicData uri="http://schemas.openxmlformats.org/drawingml/2006/picture">
                <pic:pic>
                  <pic:nvPicPr>
                    <pic:cNvPr descr="img/game-directive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 на агентной модели после первого хода (16 апреля 17:00, на ленте — ход 1 и текущий ход 2): распоряжения о вводе резерва Ставки (дивизии 28-й армии — в район у Кюстрина) и о линии между 3-й и 5-й ударными армиями, ниже — донесения 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25" name="Picture"/>
            <a:graphic>
              <a:graphicData uri="http://schemas.openxmlformats.org/drawingml/2006/picture">
                <pic:pic>
                  <pic:nvPicPr>
                    <pic:cNvPr descr="img/game-reports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«Ветви»; вкладки — в две строки: «Посредник» и «Итоги» во второй.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228" name="Picture"/>
            <a:graphic>
              <a:graphicData uri="http://schemas.openxmlformats.org/drawingml/2006/picture">
                <pic:pic>
                  <pic:nvPicPr>
                    <pic:cNvPr descr="img/decision-ai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17 апреля, 17:00, подставная модель:</w:t>
      </w:r>
      <w:r>
        <w:rPr>
          <w:iCs/>
          <w:i/>
        </w:rPr>
        <w:t xml:space="preserve"> </w:t>
      </w:r>
      <w:r>
        <w:rPr>
          <w:iCs/>
          <w:i/>
        </w:rPr>
        <w:t xml:space="preserve">«Составить советником (ИИ)» — тёмная кнопка с золотой искрой и переливом по рамке, под заголовком «пишет 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· 2 из 5», справа — «остановить», под кнопкой — полоса хода; внизу поле «Оценка обстановки» уже написано</w:t>
      </w:r>
      <w:r>
        <w:rPr>
          <w:iCs/>
          <w:i/>
        </w:rPr>
        <w:t xml:space="preserve"> </w:t>
      </w:r>
      <w:r>
        <w:rPr>
          <w:iCs/>
          <w:i/>
        </w:rPr>
        <w:t xml:space="preserve">(текст подставного советника), у него — пиктограммы листа (по обстановке) и искры (советником). Вкладки командования</w:t>
      </w:r>
      <w:r>
        <w:rPr>
          <w:iCs/>
          <w:i/>
        </w:rPr>
        <w:t xml:space="preserve"> </w:t>
      </w:r>
      <w:r>
        <w:rPr>
          <w:iCs/>
          <w:i/>
        </w:rPr>
        <w:t xml:space="preserve">— в две строки: «Посредник» и «Итоги» перенесены во вторую.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31" name="Picture"/>
            <a:graphic>
              <a:graphicData uri="http://schemas.openxmlformats.org/drawingml/2006/picture">
                <pic:pic>
                  <pic:nvPicPr>
                    <pic:cNvPr descr="img/game-umpire-basi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Cs/>
          <w:i/>
        </w:rPr>
        <w:t xml:space="preserve"> </w:t>
      </w:r>
      <w:r>
        <w:rPr>
          <w:iCs/>
          <w:i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34" name="Picture"/>
            <a:graphic>
              <a:graphicData uri="http://schemas.openxmlformats.org/drawingml/2006/picture">
                <pic:pic>
                  <pic:nvPicPr>
                    <pic:cNvPr descr="img/game-advisor-plan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 (нынешняя модель, 16 апреля 05:00, ход 1; ответы — подставной модели): справа в окне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советника раскрыт вариант «Удар на Зелов» — оценка, замысел противника, решение, риски, донесение и приказ 8-й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гвардейской армии «наступать: Зелов», под ним — второй вариант «Удар пятой ударной»; у каждого «Принять вариант» и</w:t>
      </w:r>
      <w:r>
        <w:rPr>
          <w:iCs/>
          <w:i/>
        </w:rPr>
        <w:t xml:space="preserve"> </w:t>
      </w:r>
      <w:r>
        <w:rPr>
          <w:iCs/>
          <w:i/>
        </w:rPr>
        <w:t xml:space="preserve">«Только решение». Слева — вкладка «Решение»,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Cs/>
          <w:b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Cs/>
          <w:b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Cs/>
          <w:b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 «занят».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</w:t>
      </w:r>
    </w:p>
    <w:p>
      <w:pPr>
        <w:pStyle w:val="BodyText"/>
      </w:pPr>
      <w:r>
        <w:rPr>
          <w:bCs/>
          <w:b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Cs/>
          <w:b/>
        </w:rPr>
        <w:t xml:space="preserve">«ветвь от хода N</w:t>
      </w:r>
      <w:r>
        <w:rPr>
          <w:bCs/>
          <w:b/>
        </w:rPr>
        <w:t xml:space="preserve"> </w:t>
      </w:r>
      <w:r>
        <w:rPr>
          <w:bCs/>
          <w:b/>
        </w:rPr>
        <w:t xml:space="preserve">(дата, время)»</w:t>
      </w:r>
      <w:r>
        <w:t xml:space="preserve">, где дата — время начала хода N (если такая линия уже есть среди ветвей,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ходов, противник);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ходу.</w:t>
      </w:r>
      <w:r>
        <w:t xml:space="preserve"> </w:t>
      </w:r>
      <w:r>
        <w:rPr>
          <w:bCs/>
          <w:b/>
        </w:rPr>
        <w:t xml:space="preserve">Переход</w:t>
      </w:r>
      <w:r>
        <w:t xml:space="preserve"> </w:t>
      </w:r>
      <w:r>
        <w:t xml:space="preserve">на ветвь не теряет ни одной линии: текущая сохраняется под</w:t>
      </w:r>
      <w:r>
        <w:t xml:space="preserve"> </w:t>
      </w:r>
      <w:r>
        <w:t xml:space="preserve">собственным названием (основная — «основная линия»), выбранная становится текущей, и игра заново идёт по её записи.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37" name="Picture"/>
            <a:graphic>
              <a:graphicData uri="http://schemas.openxmlformats.org/drawingml/2006/picture">
                <pic:pic>
                  <pic:nvPicPr>
                    <pic:cNvPr descr="img/game-turn-ribbon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Cs/>
          <w:i/>
        </w:rPr>
        <w:t xml:space="preserve"> </w:t>
      </w:r>
      <w:r>
        <w:rPr>
          <w:iCs/>
          <w:i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Cs/>
          <w:b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40" name="Picture"/>
            <a:graphic>
              <a:graphicData uri="http://schemas.openxmlformats.org/drawingml/2006/picture">
                <pic:pic>
                  <pic:nvPicPr>
                    <pic:cNvPr descr="img/replay-saved-branche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линия», ходов 2, у каждой своя кнопка «Продолжить».</w:t>
      </w:r>
    </w:p>
    <w:bookmarkEnd w:id="242"/>
    <w:bookmarkStart w:id="267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44" name="Picture"/>
            <a:graphic>
              <a:graphicData uri="http://schemas.openxmlformats.org/drawingml/2006/picture">
                <pic:pic>
                  <pic:nvPicPr>
                    <pic:cNvPr descr="img/modeling-models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47" name="Picture"/>
            <a:graphic>
              <a:graphicData uri="http://schemas.openxmlformats.org/drawingml/2006/picture">
                <pic:pic>
                  <pic:nvPicPr>
                    <pic:cNvPr descr="img/modeling-compare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50" name="Picture"/>
            <a:graphic>
              <a:graphicData uri="http://schemas.openxmlformats.org/drawingml/2006/picture">
                <pic:pic>
                  <pic:nvPicPr>
                    <pic:cNvPr descr="img/modeling-rules-basis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53" name="Picture"/>
            <a:graphic>
              <a:graphicData uri="http://schemas.openxmlformats.org/drawingml/2006/picture">
                <pic:pic>
                  <pic:nvPicPr>
                    <pic:cNvPr descr="img/modeling-rules-basis-inputs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56" name="Picture"/>
            <a:graphic>
              <a:graphicData uri="http://schemas.openxmlformats.org/drawingml/2006/picture">
                <pic:pic>
                  <pic:nvPicPr>
                    <pic:cNvPr descr="img/modeling-rules-basis-agent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59" name="Picture"/>
            <a:graphic>
              <a:graphicData uri="http://schemas.openxmlformats.org/drawingml/2006/picture">
                <pic:pic>
                  <pic:nvPicPr>
                    <pic:cNvPr descr="img/modeling-calibrate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62" name="Picture"/>
            <a:graphic>
              <a:graphicData uri="http://schemas.openxmlformats.org/drawingml/2006/picture">
                <pic:pic>
                  <pic:nvPicPr>
                    <pic:cNvPr descr="img/modeling-agent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65" name="Picture"/>
            <a:graphic>
              <a:graphicData uri="http://schemas.openxmlformats.org/drawingml/2006/picture">
                <pic:pic>
                  <pic:nvPicPr>
                    <pic:cNvPr descr="img/modeling-assistant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67"/>
    <w:bookmarkStart w:id="343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8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69" name="Picture"/>
            <a:graphic>
              <a:graphicData uri="http://schemas.openxmlformats.org/drawingml/2006/picture">
                <pic:pic>
                  <pic:nvPicPr>
                    <pic:cNvPr descr="img/kb-upload-progress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72" name="Picture"/>
            <a:graphic>
              <a:graphicData uri="http://schemas.openxmlformats.org/drawingml/2006/picture">
                <pic:pic>
                  <pic:nvPicPr>
                    <pic:cNvPr descr="img/kb-doc-results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75" name="Picture"/>
            <a:graphic>
              <a:graphicData uri="http://schemas.openxmlformats.org/drawingml/2006/picture">
                <pic:pic>
                  <pic:nvPicPr>
                    <pic:cNvPr descr="img/ops-materials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78" name="Picture"/>
            <a:graphic>
              <a:graphicData uri="http://schemas.openxmlformats.org/drawingml/2006/picture">
                <pic:pic>
                  <pic:nvPicPr>
                    <pic:cNvPr descr="img/kb-browse.jp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80"/>
    <w:bookmarkStart w:id="296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82" name="Picture"/>
            <a:graphic>
              <a:graphicData uri="http://schemas.openxmlformats.org/drawingml/2006/picture">
                <pic:pic>
                  <pic:nvPicPr>
                    <pic:cNvPr descr="img/kb-coverage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85" name="Picture"/>
            <a:graphic>
              <a:graphicData uri="http://schemas.openxmlformats.org/drawingml/2006/picture">
                <pic:pic>
                  <pic:nvPicPr>
                    <pic:cNvPr descr="img/kb-coverage-general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88" name="Picture"/>
            <a:graphic>
              <a:graphicData uri="http://schemas.openxmlformats.org/drawingml/2006/picture">
                <pic:pic>
                  <pic:nvPicPr>
                    <pic:cNvPr descr="img/ops-coverage-matrix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91" name="Picture"/>
            <a:graphic>
              <a:graphicData uri="http://schemas.openxmlformats.org/drawingml/2006/picture">
                <pic:pic>
                  <pic:nvPicPr>
                    <pic:cNvPr descr="img/ops-gapmap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94" name="Picture"/>
            <a:graphic>
              <a:graphicData uri="http://schemas.openxmlformats.org/drawingml/2006/picture">
                <pic:pic>
                  <pic:nvPicPr>
                    <pic:cNvPr descr="img/ops-coverage-boundarie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96"/>
    <w:bookmarkStart w:id="300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98" name="Picture"/>
            <a:graphic>
              <a:graphicData uri="http://schemas.openxmlformats.org/drawingml/2006/picture">
                <pic:pic>
                  <pic:nvPicPr>
                    <pic:cNvPr descr="img/ops-sync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300"/>
    <w:bookmarkStart w:id="301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301"/>
    <w:bookmarkStart w:id="308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303" name="Picture"/>
            <a:graphic>
              <a:graphicData uri="http://schemas.openxmlformats.org/drawingml/2006/picture">
                <pic:pic>
                  <pic:nvPicPr>
                    <pic:cNvPr descr="img/ops-recalc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306" name="Picture"/>
            <a:graphic>
              <a:graphicData uri="http://schemas.openxmlformats.org/drawingml/2006/picture">
                <pic:pic>
                  <pic:nvPicPr>
                    <pic:cNvPr descr="img/kb-calibration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308"/>
    <w:bookmarkStart w:id="321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10" name="Picture"/>
            <a:graphic>
              <a:graphicData uri="http://schemas.openxmlformats.org/drawingml/2006/picture">
                <pic:pic>
                  <pic:nvPicPr>
                    <pic:cNvPr descr="img/modeling-basis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13" name="Picture"/>
            <a:graphic>
              <a:graphicData uri="http://schemas.openxmlformats.org/drawingml/2006/picture">
                <pic:pic>
                  <pic:nvPicPr>
                    <pic:cNvPr descr="img/modeling-basis-conflicts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16" name="Picture"/>
            <a:graphic>
              <a:graphicData uri="http://schemas.openxmlformats.org/drawingml/2006/picture">
                <pic:pic>
                  <pic:nvPicPr>
                    <pic:cNvPr descr="img/modeling-basis-pins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19" name="Picture"/>
            <a:graphic>
              <a:graphicData uri="http://schemas.openxmlformats.org/drawingml/2006/picture">
                <pic:pic>
                  <pic:nvPicPr>
                    <pic:cNvPr descr="img/kb-entry-claims.jp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21"/>
    <w:bookmarkStart w:id="331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23" name="Picture"/>
            <a:graphic>
              <a:graphicData uri="http://schemas.openxmlformats.org/drawingml/2006/picture">
                <pic:pic>
                  <pic:nvPicPr>
                    <pic:cNvPr descr="img/kb-column-mapping.jp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26" name="Picture"/>
            <a:graphic>
              <a:graphicData uri="http://schemas.openxmlformats.org/drawingml/2006/picture">
                <pic:pic>
                  <pic:nvPicPr>
                    <pic:cNvPr descr="img/kb-queue.jp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29" name="Picture"/>
            <a:graphic>
              <a:graphicData uri="http://schemas.openxmlformats.org/drawingml/2006/picture">
                <pic:pic>
                  <pic:nvPicPr>
                    <pic:cNvPr descr="img/kb-queue-scan.jp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31"/>
    <w:bookmarkStart w:id="335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33" name="Picture"/>
            <a:graphic>
              <a:graphicData uri="http://schemas.openxmlformats.org/drawingml/2006/picture">
                <pic:pic>
                  <pic:nvPicPr>
                    <pic:cNvPr descr="img/kb-entry-norms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335"/>
    <w:bookmarkStart w:id="342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37" name="Picture"/>
            <a:graphic>
              <a:graphicData uri="http://schemas.openxmlformats.org/drawingml/2006/picture">
                <pic:pic>
                  <pic:nvPicPr>
                    <pic:cNvPr descr="img/kb-entry-doctrine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40" name="Picture"/>
            <a:graphic>
              <a:graphicData uri="http://schemas.openxmlformats.org/drawingml/2006/picture">
                <pic:pic>
                  <pic:nvPicPr>
                    <pic:cNvPr descr="img/kb-fact-doctrine.jp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42"/>
    <w:bookmarkEnd w:id="343"/>
    <w:bookmarkStart w:id="399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45" name="Picture"/>
            <a:graphic>
              <a:graphicData uri="http://schemas.openxmlformats.org/drawingml/2006/picture">
                <pic:pic>
                  <pic:nvPicPr>
                    <pic:cNvPr descr="img/modeling-roles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48" name="Picture"/>
            <a:graphic>
              <a:graphicData uri="http://schemas.openxmlformats.org/drawingml/2006/picture">
                <pic:pic>
                  <pic:nvPicPr>
                    <pic:cNvPr descr="img/ai-settings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98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51" name="Picture"/>
            <a:graphic>
              <a:graphicData uri="http://schemas.openxmlformats.org/drawingml/2006/picture">
                <pic:pic>
                  <pic:nvPicPr>
                    <pic:cNvPr descr="img/voice-panel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54" name="Picture"/>
            <a:graphic>
              <a:graphicData uri="http://schemas.openxmlformats.org/drawingml/2006/picture">
                <pic:pic>
                  <pic:nvPicPr>
                    <pic:cNvPr descr="img/voice-panel-hints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57" name="Picture"/>
            <a:graphic>
              <a:graphicData uri="http://schemas.openxmlformats.org/drawingml/2006/picture">
                <pic:pic>
                  <pic:nvPicPr>
                    <pic:cNvPr descr="img/voice-panel-thinking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60" name="Picture"/>
            <a:graphic>
              <a:graphicData uri="http://schemas.openxmlformats.org/drawingml/2006/picture">
                <pic:pic>
                  <pic:nvPicPr>
                    <pic:cNvPr descr="img/voice-panel-aec.jp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63" name="Picture"/>
            <a:graphic>
              <a:graphicData uri="http://schemas.openxmlformats.org/drawingml/2006/picture">
                <pic:pic>
                  <pic:nvPicPr>
                    <pic:cNvPr descr="img/voice-panel-stop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66" name="Picture"/>
            <a:graphic>
              <a:graphicData uri="http://schemas.openxmlformats.org/drawingml/2006/picture">
                <pic:pic>
                  <pic:nvPicPr>
                    <pic:cNvPr descr="img/voice-calibration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69" name="Picture"/>
            <a:graphic>
              <a:graphicData uri="http://schemas.openxmlformats.org/drawingml/2006/picture">
                <pic:pic>
                  <pic:nvPicPr>
                    <pic:cNvPr descr="img/voice-calibration-done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72" name="Picture"/>
            <a:graphic>
              <a:graphicData uri="http://schemas.openxmlformats.org/drawingml/2006/picture">
                <pic:pic>
                  <pic:nvPicPr>
                    <pic:cNvPr descr="img/voice-panel-off.jp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75" name="Picture"/>
            <a:graphic>
              <a:graphicData uri="http://schemas.openxmlformats.org/drawingml/2006/picture">
                <pic:pic>
                  <pic:nvPicPr>
                    <pic:cNvPr descr="img/voice-icon-off.jp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У агентной модели боёв с местом нет: вместо них — до трёх самых весомых ключевых событий хода</w:t>
      </w:r>
      <w:r>
        <w:t xml:space="preserve"> </w:t>
      </w:r>
      <w:r>
        <w:t xml:space="preserve">из «Итогов» (раздел 6, «Разбор хода по событиям»), шаг на событие — его заголовок и текст, карта к месту с меткой (взятие</w:t>
      </w:r>
      <w:r>
        <w:t xml:space="preserve"> </w:t>
      </w:r>
      <w:r>
        <w:t xml:space="preserve">пункта — на уровне армии); в «Ход в целом» — число событий, а если их нет — «За ход ключевых событий нет» и строка</w:t>
      </w:r>
      <w:r>
        <w:t xml:space="preserve"> </w:t>
      </w:r>
      <w:r>
        <w:t xml:space="preserve">наибольшего смещения и потерь своих, шагов-событий тогда нет.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78" name="Picture"/>
            <a:graphic>
              <a:graphicData uri="http://schemas.openxmlformats.org/drawingml/2006/picture">
                <pic:pic>
                  <pic:nvPicPr>
                    <pic:cNvPr descr="img/voice-tour.jp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числа — цифрами и словами, в том числе</w:t>
      </w:r>
      <w:r>
        <w:t xml:space="preserve"> </w:t>
      </w:r>
      <w:r>
        <w:t xml:space="preserve">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81" name="Picture"/>
            <a:graphic>
              <a:graphicData uri="http://schemas.openxmlformats.org/drawingml/2006/picture">
                <pic:pic>
                  <pic:nvPicPr>
                    <pic:cNvPr descr="img/voice-standby.jp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84" name="Picture"/>
            <a:graphic>
              <a:graphicData uri="http://schemas.openxmlformats.org/drawingml/2006/picture">
                <pic:pic>
                  <pic:nvPicPr>
                    <pic:cNvPr descr="img/voice-turn.jp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87" name="Picture"/>
            <a:graphic>
              <a:graphicData uri="http://schemas.openxmlformats.org/drawingml/2006/picture">
                <pic:pic>
                  <pic:nvPicPr>
                    <pic:cNvPr descr="img/voice-highlight.jp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Итоги и разбор хода (вкладка «Итоги», в игре и в «Переигровке»):</w:t>
      </w:r>
      <w:r>
        <w:t xml:space="preserve"> </w:t>
      </w:r>
      <w:r>
        <w:t xml:space="preserve">«Штаб, итоги хода» — часть «Разбор хода», «покажи потери», «сравни с историей», «покажи итоги»; «доложи потери» — свои</w:t>
      </w:r>
      <w:r>
        <w:t xml:space="preserve"> </w:t>
      </w:r>
      <w:r>
        <w:t xml:space="preserve">и противника за всё время и за последние сутки, числа словами, рядом — исторические среднесуточные, если они есть в базе</w:t>
      </w:r>
      <w:r>
        <w:t xml:space="preserve"> </w:t>
      </w:r>
      <w:r>
        <w:t xml:space="preserve">знаний (немецкие — по советскому донесению); «разбери ход с позиции Ставки» / «… с позиции восьмой гвардейской армии» —</w:t>
      </w:r>
      <w:r>
        <w:t xml:space="preserve"> </w:t>
      </w:r>
      <w:r>
        <w:t xml:space="preserve">штаб ищется по названию так же, как «доложи о …» (номер словами, падеж, сокращения), ответ — позиция, число событий и</w:t>
      </w:r>
      <w:r>
        <w:t xml:space="preserve"> </w:t>
      </w:r>
      <w:r>
        <w:t xml:space="preserve">оценка штаба; «покажи событие два» (номер — словами или цифрой) — карта к событию, событие раскрыто; «расскажи ход</w:t>
      </w:r>
      <w:r>
        <w:t xml:space="preserve"> </w:t>
      </w:r>
      <w:r>
        <w:t xml:space="preserve">связно» — связный текст модели по тем же фактам (без модели — «модель не на связи — разбор по данным хода»).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90" name="Picture"/>
            <a:graphic>
              <a:graphicData uri="http://schemas.openxmlformats.org/drawingml/2006/picture">
                <pic:pic>
                  <pic:nvPicPr>
                    <pic:cNvPr descr="img/advisor-input.jp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 (17 апреля, 17:00, ход 4, подставная модель «mock-staff»): внизу — поле вопроса</w:t>
      </w:r>
      <w:r>
        <w:rPr>
          <w:iCs/>
          <w:i/>
        </w:rPr>
        <w:t xml:space="preserve"> </w:t>
      </w:r>
      <w:r>
        <w:rPr>
          <w:iCs/>
          <w:i/>
        </w:rPr>
        <w:t xml:space="preserve">«Где противник может нанести контрудар?» со значками «↵» (спросить) и микрофона внутри поля; под ним — флажок «Читать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ответы вслух» и подсказка голосом; внизу карты — уведомление «Советник составил решение: 5 полей — прочитайте и</w:t>
      </w:r>
      <w:r>
        <w:rPr>
          <w:iCs/>
          <w:i/>
        </w:rPr>
        <w:t xml:space="preserve"> </w:t>
      </w:r>
      <w:r>
        <w:rPr>
          <w:iCs/>
          <w:i/>
        </w:rPr>
        <w:t xml:space="preserve">поправьте». Слева во вкладке «Решение» — кнопка «Составить советником (ИИ)» и поле «Оценка обстановки» с текстом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подставного советника и пиктограммами листа и искры; вкладки командования в две строки — «Посредник» и «Итоги» во</w:t>
      </w:r>
      <w:r>
        <w:rPr>
          <w:iCs/>
          <w:i/>
        </w:rPr>
        <w:t xml:space="preserve"> </w:t>
      </w:r>
      <w:r>
        <w:rPr>
          <w:iCs/>
          <w:i/>
        </w:rPr>
        <w:t xml:space="preserve">второй.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93" name="Picture"/>
            <a:graphic>
              <a:graphicData uri="http://schemas.openxmlformats.org/drawingml/2006/picture">
                <pic:pic>
                  <pic:nvPicPr>
                    <pic:cNvPr descr="img/voice-turn-review.jp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96" name="Picture"/>
            <a:graphic>
              <a:graphicData uri="http://schemas.openxmlformats.org/drawingml/2006/picture">
                <pic:pic>
                  <pic:nvPicPr>
                    <pic:cNvPr descr="img/voice-voices.jp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98"/>
    <w:bookmarkEnd w:id="399"/>
    <w:bookmarkStart w:id="402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400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401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402"/>
    <w:bookmarkStart w:id="404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403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404"/>
    <w:bookmarkStart w:id="406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405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406"/>
    <w:bookmarkStart w:id="407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407"/>
    <w:bookmarkStart w:id="428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game_turn, game_rewind…)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 том числе возврат к началу (game_rewind) с совпадением отпечатка мира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scripts/stage1-shots.mjs [--url URL] [--out DIR]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dock (график и легенда, скорости), zones, staffs, orders, fly, umpire, bounds, manning,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 (снимки вкладки «Командующий» и «Слоёв» для описания); каждая часть печатает ok/FAIL,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перед каждой удаляется незавершённая игра, поэтому части идут подряд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408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27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400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10" name="Picture"/>
            <a:graphic>
              <a:graphicData uri="http://schemas.openxmlformats.org/drawingml/2006/picture">
                <pic:pic>
                  <pic:nvPicPr>
                    <pic:cNvPr descr="img/agents-app.jp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13" name="Picture"/>
            <a:graphic>
              <a:graphicData uri="http://schemas.openxmlformats.org/drawingml/2006/picture">
                <pic:pic>
                  <pic:nvPicPr>
                    <pic:cNvPr descr="img/agents-app-berlin.jp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16" name="Picture"/>
            <a:graphic>
              <a:graphicData uri="http://schemas.openxmlformats.org/drawingml/2006/picture">
                <pic:pic>
                  <pic:nvPicPr>
                    <pic:cNvPr descr="img/agents-app-tour.jp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19" name="Picture"/>
            <a:graphic>
              <a:graphicData uri="http://schemas.openxmlformats.org/drawingml/2006/picture">
                <pic:pic>
                  <pic:nvPicPr>
                    <pic:cNvPr descr="img/agents-app-report.jp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22" name="Picture"/>
            <a:graphic>
              <a:graphicData uri="http://schemas.openxmlformats.org/drawingml/2006/picture">
                <pic:pic>
                  <pic:nvPicPr>
                    <pic:cNvPr descr="img/agents-app-compare.jp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25" name="Picture"/>
            <a:graphic>
              <a:graphicData uri="http://schemas.openxmlformats.org/drawingml/2006/picture">
                <pic:pic>
                  <pic:nvPicPr>
                    <pic:cNvPr descr="img/agents-app-staff.jp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427"/>
    <w:bookmarkEnd w:id="428"/>
    <w:bookmarkEnd w:id="429"/>
    <w:bookmarkStart w:id="50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30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31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32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32"/>
    <w:bookmarkStart w:id="433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33"/>
    <w:bookmarkStart w:id="459" w:name="Xb75c2b10631fcbfc04eb3a0e3375c635fd2d8e0"/>
    <w:p>
      <w:pPr>
        <w:pStyle w:val="Heading2"/>
      </w:pPr>
      <w:r>
        <w:t xml:space="preserve">17. Данные</w:t>
      </w:r>
    </w:p>
    <w:bookmarkStart w:id="434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34"/>
    <w:bookmarkStart w:id="45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36" name="Picture"/>
            <a:graphic>
              <a:graphicData uri="http://schemas.openxmlformats.org/drawingml/2006/picture">
                <pic:pic>
                  <pic:nvPicPr>
                    <pic:cNvPr descr="img/theatre-historical-osm.jp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39" name="Picture"/>
            <a:graphic>
              <a:graphicData uri="http://schemas.openxmlformats.org/drawingml/2006/picture">
                <pic:pic>
                  <pic:nvPicPr>
                    <pic:cNvPr descr="img/theatre-historical-ohm.jp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42" name="Picture"/>
            <a:graphic>
              <a:graphicData uri="http://schemas.openxmlformats.org/drawingml/2006/picture">
                <pic:pic>
                  <pic:nvPicPr>
                    <pic:cNvPr descr="img/theatre-historical-water.jp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45" name="Picture"/>
            <a:graphic>
              <a:graphicData uri="http://schemas.openxmlformats.org/drawingml/2006/picture">
                <pic:pic>
                  <pic:nvPicPr>
                    <pic:cNvPr descr="img/theatre-historical-marsh.jp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48" name="Picture"/>
            <a:graphic>
              <a:graphicData uri="http://schemas.openxmlformats.org/drawingml/2006/picture">
                <pic:pic>
                  <pic:nvPicPr>
                    <pic:cNvPr descr="img/theatre-historical-network.jp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51" name="Picture"/>
            <a:graphic>
              <a:graphicData uri="http://schemas.openxmlformats.org/drawingml/2006/picture">
                <pic:pic>
                  <pic:nvPicPr>
                    <pic:cNvPr descr="img/theatre-historical-roads.jp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53" name="Picture"/>
            <a:graphic>
              <a:graphicData uri="http://schemas.openxmlformats.org/drawingml/2006/picture">
                <pic:pic>
                  <pic:nvPicPr>
                    <pic:cNvPr descr="img/theatre-relief.jp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55"/>
    <w:bookmarkStart w:id="45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56"/>
    <w:bookmarkStart w:id="45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57"/>
    <w:bookmarkStart w:id="458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58"/>
    <w:bookmarkEnd w:id="459"/>
    <w:bookmarkStart w:id="4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Cs/>
          <w:b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Cs/>
          <w:b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60"/>
    <w:bookmarkStart w:id="4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61"/>
    <w:bookmarkStart w:id="4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62"/>
    <w:bookmarkEnd w:id="463"/>
    <w:bookmarkStart w:id="47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64"/>
    <w:bookmarkStart w:id="4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65"/>
    <w:bookmarkStart w:id="4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66"/>
    <w:bookmarkStart w:id="4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67"/>
    <w:bookmarkStart w:id="4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68"/>
    <w:bookmarkStart w:id="4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69"/>
    <w:bookmarkStart w:id="4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70"/>
    <w:bookmarkStart w:id="4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Cs/>
          <w:b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71"/>
    <w:bookmarkStart w:id="472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72"/>
    <w:bookmarkStart w:id="473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73"/>
    <w:bookmarkStart w:id="474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74"/>
    <w:bookmarkStart w:id="475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75"/>
    <w:bookmarkStart w:id="476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2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2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2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3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3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3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3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3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bookmarkEnd w:id="476"/>
    <w:bookmarkStart w:id="477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4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4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5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5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5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5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7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7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77"/>
    <w:bookmarkStart w:id="478" w:name="X70ea76e4b2d1157abe90db78143376f820799b6"/>
    <w:p>
      <w:pPr>
        <w:pStyle w:val="Heading3"/>
      </w:pPr>
      <w:r>
        <w:t xml:space="preserve">19.15. Потери по часам</w:t>
      </w:r>
    </w:p>
    <w:p>
      <w:pPr>
        <w:pStyle w:val="FirstParagraph"/>
      </w:pPr>
      <w:r>
        <w:t xml:space="preserve">Ядро агентной модели ведёт у каждой дивизии нарастающие счётчики: сколько людей, танков и орудий выбыло,</w:t>
      </w:r>
      <w:r>
        <w:t xml:space="preserve"> </w:t>
      </w:r>
      <w:r>
        <w:t xml:space="preserve">сколько из выбывших людей попало в плен и сколько пришло пополнениями. Счётчики только записываются: на</w:t>
      </w:r>
      <w:r>
        <w:t xml:space="preserve"> </w:t>
      </w:r>
      <w:r>
        <w:t xml:space="preserve">расчёт они не влияют и в отпечаток мира не входят, так что прежние прогоны дают те же числа.</w:t>
      </w:r>
    </w:p>
    <w:p>
      <w:pPr>
        <w:pStyle w:val="BodyText"/>
      </w:pPr>
      <w:r>
        <w:rPr>
          <w:bCs/>
          <w:b/>
        </w:rPr>
        <w:t xml:space="preserve">Выбывшие</w:t>
      </w:r>
      <w:r>
        <w:t xml:space="preserve"> </w:t>
      </w:r>
      <w:r>
        <w:t xml:space="preserve">— всё, что дивизия потеряла и уже не вернёт в строй до конца операции:</w:t>
      </w:r>
    </w:p>
    <w:p>
      <w:pPr>
        <w:numPr>
          <w:ilvl w:val="0"/>
          <w:numId w:val="1060"/>
        </w:numPr>
        <w:pStyle w:val="Compact"/>
      </w:pPr>
      <w:r>
        <w:t xml:space="preserve">потери в бою — убыль людей, танков и орудий за час по правилам боя (раздел 19.2);</w:t>
      </w:r>
    </w:p>
    <w:p>
      <w:pPr>
        <w:numPr>
          <w:ilvl w:val="0"/>
          <w:numId w:val="1060"/>
        </w:numPr>
        <w:pStyle w:val="Compact"/>
      </w:pPr>
      <w:r>
        <w:t xml:space="preserve">потери под артподготовкой — у дивизий противника на полосе стреляющей армии, по позициям главной полосы</w:t>
      </w:r>
      <w:r>
        <w:t xml:space="preserve"> </w:t>
      </w:r>
      <w:r>
        <w:t xml:space="preserve">(60–70 %, до 10 % и до 5 % войск позиции при норме плотности и длительности огня — Радзиевский, A); параметры —</w:t>
      </w:r>
      <w:r>
        <w:t xml:space="preserve"> </w:t>
      </w:r>
      <w:r>
        <w:rPr>
          <w:rStyle w:val="VerbatimChar"/>
        </w:rPr>
        <w:t xml:space="preserve">agents.combat.artillery</w:t>
      </w:r>
      <w:r>
        <w:t xml:space="preserve"> </w:t>
      </w:r>
      <w:r>
        <w:t xml:space="preserve">(раздел 21, «Нормативы параметров агентной модели»);</w:t>
      </w:r>
    </w:p>
    <w:p>
      <w:pPr>
        <w:numPr>
          <w:ilvl w:val="0"/>
          <w:numId w:val="1060"/>
        </w:numPr>
        <w:pStyle w:val="Compact"/>
      </w:pPr>
      <w:r>
        <w:t xml:space="preserve">потери в соприкосновении без боя (огонь, мины, поиски) — доля в сутки</w:t>
      </w:r>
      <w:r>
        <w:t xml:space="preserve"> </w:t>
      </w:r>
      <w:r>
        <w:rPr>
          <w:rStyle w:val="VerbatimChar"/>
        </w:rPr>
        <w:t xml:space="preserve">agents.combat.contactLossDay</w:t>
      </w:r>
      <w:r>
        <w:t xml:space="preserve"> </w:t>
      </w:r>
      <w:r>
        <w:t xml:space="preserve">(там же); в нынешних правилах она равна нулю, и таких потерь нет;</w:t>
      </w:r>
    </w:p>
    <w:p>
      <w:pPr>
        <w:numPr>
          <w:ilvl w:val="0"/>
          <w:numId w:val="1060"/>
        </w:numPr>
        <w:pStyle w:val="Compact"/>
      </w:pPr>
      <w:r>
        <w:t xml:space="preserve">потери при прорыве из котла — 15 % в сутки, пока противник рядом (</w:t>
      </w:r>
      <w:r>
        <w:rPr>
          <w:rStyle w:val="VerbatimChar"/>
        </w:rPr>
        <w:t xml:space="preserve">agents.pocket.breakoutLossDay</w:t>
      </w:r>
      <w:r>
        <w:t xml:space="preserve">, там же),</w:t>
      </w:r>
      <w:r>
        <w:t xml:space="preserve"> </w:t>
      </w:r>
      <w:r>
        <w:t xml:space="preserve">и техника, брошенная при выходе (раздел 19.5, «Прорыв»);</w:t>
      </w:r>
    </w:p>
    <w:p>
      <w:pPr>
        <w:numPr>
          <w:ilvl w:val="0"/>
          <w:numId w:val="1060"/>
        </w:numPr>
        <w:pStyle w:val="Compact"/>
      </w:pPr>
      <w:r>
        <w:t xml:space="preserve">рассеянная дивизия (численность ниже порога разгрома) — все её оставшиеся люди и техника;</w:t>
      </w:r>
    </w:p>
    <w:p>
      <w:pPr>
        <w:numPr>
          <w:ilvl w:val="0"/>
          <w:numId w:val="1060"/>
        </w:numPr>
        <w:pStyle w:val="Compact"/>
      </w:pPr>
      <w:r>
        <w:t xml:space="preserve">капитуляция в котле — все оставшиеся; люди из них считаются и</w:t>
      </w:r>
      <w:r>
        <w:t xml:space="preserve"> </w:t>
      </w:r>
      <w:r>
        <w:rPr>
          <w:bCs/>
          <w:b/>
        </w:rPr>
        <w:t xml:space="preserve">пленными</w:t>
      </w:r>
      <w:r>
        <w:t xml:space="preserve">;</w:t>
      </w:r>
    </w:p>
    <w:p>
      <w:pPr>
        <w:numPr>
          <w:ilvl w:val="0"/>
          <w:numId w:val="1060"/>
        </w:numPr>
        <w:pStyle w:val="Compact"/>
      </w:pPr>
      <w:r>
        <w:t xml:space="preserve">сведение немецких остатков в соседнюю дивизию — та часть остатков, которую сосед не принял (отставшие</w:t>
      </w:r>
      <w:r>
        <w:t xml:space="preserve"> </w:t>
      </w:r>
      <w:r>
        <w:t xml:space="preserve">и брошенная техника).</w:t>
      </w:r>
    </w:p>
    <w:p>
      <w:pPr>
        <w:pStyle w:val="FirstParagraph"/>
      </w:pPr>
      <w:r>
        <w:rPr>
          <w:bCs/>
          <w:b/>
        </w:rPr>
        <w:t xml:space="preserve">Не потери.</w:t>
      </w:r>
      <w:r>
        <w:t xml:space="preserve"> </w:t>
      </w:r>
      <w:r>
        <w:t xml:space="preserve">Остатки, принятые соседней дивизией, — передача внутри стороны: принявшей они не</w:t>
      </w:r>
      <w:r>
        <w:t xml:space="preserve"> </w:t>
      </w:r>
      <w:r>
        <w:t xml:space="preserve">считаются ни пополнением, ни потерей. Пополнения по датам (раздел 19.12) идут отдельным счётчиком и</w:t>
      </w:r>
      <w:r>
        <w:t xml:space="preserve"> </w:t>
      </w:r>
      <w:r>
        <w:t xml:space="preserve">выбывших не уменьшают. Поправка численности по факту при передаче командования игроку (часть I,</w:t>
      </w:r>
      <w:r>
        <w:t xml:space="preserve"> </w:t>
      </w:r>
      <w:r>
        <w:t xml:space="preserve">раздел 6) — уточнение состояния, а не бой: счётчики она не трогает.</w:t>
      </w:r>
    </w:p>
    <w:p>
      <w:pPr>
        <w:pStyle w:val="BodyText"/>
      </w:pPr>
      <w:r>
        <w:t xml:space="preserve">Поэтому у каждой стороны в любой час сходится баланс: численность дивизий в строю плюс выбывшие равна</w:t>
      </w:r>
      <w:r>
        <w:t xml:space="preserve"> </w:t>
      </w:r>
      <w:r>
        <w:t xml:space="preserve">численности на начало операции плюс пополнения — отдельно по людям, танкам и орудиям (тест ядра</w:t>
      </w:r>
      <w:r>
        <w:t xml:space="preserve"> </w:t>
      </w:r>
      <w:r>
        <w:rPr>
          <w:rStyle w:val="VerbatimChar"/>
        </w:rPr>
        <w:t xml:space="preserve">balance_berlin_48h</w:t>
      </w:r>
      <w:r>
        <w:t xml:space="preserve">). Счётчики пишутся в кадр хода (</w:t>
      </w:r>
      <w:r>
        <w:rPr>
          <w:rStyle w:val="VerbatimChar"/>
        </w:rPr>
        <w:t xml:space="preserve">trace.json</w:t>
      </w:r>
      <w:r>
        <w:t xml:space="preserve">) пятью полями после прежних:</w:t>
      </w:r>
      <w:r>
        <w:t xml:space="preserve"> </w:t>
      </w:r>
      <w:r>
        <w:rPr>
          <w:rStyle w:val="VerbatimChar"/>
        </w:rPr>
        <w:t xml:space="preserve">lost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reinforced</w:t>
      </w:r>
      <w:r>
        <w:t xml:space="preserve"> </w:t>
      </w:r>
      <w:r>
        <w:t xml:space="preserve">(люди пополнений). У хода, записанного до</w:t>
      </w:r>
      <w:r>
        <w:t xml:space="preserve"> </w:t>
      </w:r>
      <w:r>
        <w:t xml:space="preserve">появления счётчиков, этих полей нет: итоги по нему — оценка по убыли численности, в которой пополнения</w:t>
      </w:r>
      <w:r>
        <w:t xml:space="preserve"> </w:t>
      </w:r>
      <w:r>
        <w:t xml:space="preserve">и передачи не различаются.</w:t>
      </w:r>
    </w:p>
    <w:bookmarkEnd w:id="478"/>
    <w:bookmarkEnd w:id="479"/>
    <w:bookmarkStart w:id="48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События в итогах операции.</w:t>
      </w:r>
      <w:r>
        <w:t xml:space="preserve"> </w:t>
      </w:r>
      <w:r>
        <w:t xml:space="preserve">Сравнение итогов во вкладке «Итоги» (раздел 6) берёт события той же</w:t>
      </w:r>
      <w:r>
        <w:t xml:space="preserve"> </w:t>
      </w:r>
      <w:r>
        <w:t xml:space="preserve">функцией, что и мерило сходства агентной модели:</w:t>
      </w:r>
      <w:r>
        <w:t xml:space="preserve"> </w:t>
      </w:r>
      <w:r>
        <w:rPr>
          <w:rStyle w:val="VerbatimChar"/>
        </w:rPr>
        <w:t xml:space="preserve">agentsEvents</w:t>
      </w:r>
      <w:r>
        <w:t xml:space="preserve"> </w:t>
      </w:r>
      <w:r>
        <w:t xml:space="preserve">— ход ядра, снимки через 6 ч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SCORE_STEP_HOURS</w:t>
      </w:r>
      <w:r>
        <w:t xml:space="preserve">), проверка событий по таблице выше;</w:t>
      </w:r>
      <w:r>
        <w:t xml:space="preserve"> </w:t>
      </w:r>
      <w:r>
        <w:rPr>
          <w:rStyle w:val="VerbatimChar"/>
        </w:rPr>
        <w:t xml:space="preserve">agentsScore</w:t>
      </w:r>
      <w:r>
        <w:t xml:space="preserve"> </w:t>
      </w:r>
      <w:r>
        <w:t xml:space="preserve">берёт события из того же пути.</w:t>
      </w:r>
      <w:r>
        <w:t xml:space="preserve"> </w:t>
      </w:r>
      <w:r>
        <w:t xml:space="preserve">Проверка —</w:t>
      </w:r>
      <w:r>
        <w:t xml:space="preserve"> </w:t>
      </w:r>
      <w:r>
        <w:rPr>
          <w:rStyle w:val="VerbatimChar"/>
        </w:rPr>
        <w:t xml:space="preserve">npx tsx packages/sim/tools/agents/compare.ts --scenario berlin --trace &lt;ход&gt;</w:t>
      </w:r>
      <w:r>
        <w:t xml:space="preserve">: сроки каждого</w:t>
      </w:r>
      <w:r>
        <w:t xml:space="preserve"> </w:t>
      </w:r>
      <w:r>
        <w:t xml:space="preserve">события в сводке и в мериле должны совпасть. Берлинская, «История как замысел», seed 1</w:t>
      </w:r>
      <w:r>
        <w:t xml:space="preserve"> </w:t>
      </w:r>
      <w:r>
        <w:t xml:space="preserve">(прогон ядра из командной строки</w:t>
      </w:r>
      <w:r>
        <w:t xml:space="preserve"> </w:t>
      </w:r>
      <w:r>
        <w:rPr>
          <w:rStyle w:val="VerbatimChar"/>
        </w:rPr>
        <w:t xml:space="preserve">agents-run --command intent --seed 1</w:t>
      </w:r>
      <w:r>
        <w:t xml:space="preserve"> </w:t>
      </w:r>
      <w:r>
        <w:t xml:space="preserve">— без правок базы знаний и</w:t>
      </w:r>
      <w:r>
        <w:t xml:space="preserve"> </w:t>
      </w:r>
      <w:r>
        <w:t xml:space="preserve">доктрины из базы, которые подаёт окно приложения): все 15 событий совпадают; относительно истории — Зееловские высоты,</w:t>
      </w:r>
      <w:r>
        <w:t xml:space="preserve"> </w:t>
      </w:r>
      <w:r>
        <w:t xml:space="preserve">Шпремберг, кольцо у Кетцина, бой за рейхстаг, Александерплац на 2 сут раньше; Цоссен, окраины Берлина,</w:t>
      </w:r>
      <w:r>
        <w:t xml:space="preserve"> </w:t>
      </w:r>
      <w:r>
        <w:t xml:space="preserve">Штеттин, взятие рейхстага, Темпельхоф, мост Мольтке на 1 сут раньше; котёл 9-й армии на 8 сут раньше, Торгау на 1 сут позже, исход котла день в день, V ак у Котбуса не отрезан. Потери за 16 суток</w:t>
      </w:r>
      <w:r>
        <w:t xml:space="preserve"> </w:t>
      </w:r>
      <w:r>
        <w:t xml:space="preserve">расчёта: советские — 112 892 человека (7 056 в сутки), 1 818 танков и САУ (113,6 в сутки), 400 орудий</w:t>
      </w:r>
      <w:r>
        <w:t xml:space="preserve"> </w:t>
      </w:r>
      <w:r>
        <w:t xml:space="preserve">(25 в сутки); по Кривошееву за 16.04–8.05 — 352 475 человек (15 325 в сутки), 1 997 танков и САУ</w:t>
      </w:r>
      <w:r>
        <w:t xml:space="preserve"> </w:t>
      </w:r>
      <w:r>
        <w:t xml:space="preserve">(86,8 в сутки), 2 108 орудий и миномётов (91,7 в сутки). Немецкие — 140 984 человека (8 812 в сутки)</w:t>
      </w:r>
      <w:r>
        <w:t xml:space="preserve"> </w:t>
      </w:r>
      <w:r>
        <w:t xml:space="preserve">против 469 225 убитых и пленных за 16.04–9.05 по советскому донесению (19 551 в сутки, только полоса</w:t>
      </w:r>
      <w:r>
        <w:t xml:space="preserve"> </w:t>
      </w:r>
      <w:r>
        <w:t xml:space="preserve">1-го Белорусского фронта). Пленных и пополнений ядро в этом прогоне не насчитало (0 и 0).</w:t>
      </w:r>
      <w:r>
        <w:t xml:space="preserve"> </w:t>
      </w:r>
      <w:r>
        <w:t xml:space="preserve">В окне приложения тот же режим и seed идут с правками базы знаний и доктриной из базы, поэтому числа немного</w:t>
      </w:r>
      <w:r>
        <w:t xml:space="preserve"> </w:t>
      </w:r>
      <w:r>
        <w:t xml:space="preserve">другие: на снимке части «Потери» (раздел 6) советских потерь — 113 888 человек (7 118 в сутки).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80"/>
    <w:bookmarkStart w:id="48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5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5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5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81"/>
    <w:bookmarkStart w:id="49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8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82"/>
    <w:bookmarkStart w:id="48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83"/>
    <w:bookmarkStart w:id="484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84"/>
    <w:bookmarkStart w:id="485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85"/>
    <w:bookmarkStart w:id="486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86"/>
    <w:bookmarkStart w:id="487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7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7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7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487"/>
    <w:bookmarkStart w:id="488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488"/>
    <w:bookmarkStart w:id="489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Cs/>
          <w:b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489"/>
    <w:bookmarkEnd w:id="490"/>
    <w:bookmarkStart w:id="49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69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69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69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69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91"/>
    <w:bookmarkStart w:id="49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Cs/>
          <w:b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92"/>
    <w:bookmarkStart w:id="49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9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93"/>
    <w:bookmarkStart w:id="49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94"/>
    <w:bookmarkEnd w:id="495"/>
    <w:bookmarkStart w:id="49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96"/>
    <w:bookmarkStart w:id="50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0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3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5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50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1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501"/>
    <w:bookmarkStart w:id="50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502"/>
    <w:bookmarkEnd w:id="5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9" Target="media/rId389.jpg" /><Relationship Type="http://schemas.openxmlformats.org/officeDocument/2006/relationships/image" Id="rId412" Target="media/rId412.jpg" /><Relationship Type="http://schemas.openxmlformats.org/officeDocument/2006/relationships/image" Id="rId421" Target="media/rId421.jpg" /><Relationship Type="http://schemas.openxmlformats.org/officeDocument/2006/relationships/image" Id="rId418" Target="media/rId418.jpg" /><Relationship Type="http://schemas.openxmlformats.org/officeDocument/2006/relationships/image" Id="rId424" Target="media/rId424.jpg" /><Relationship Type="http://schemas.openxmlformats.org/officeDocument/2006/relationships/image" Id="rId415" Target="media/rId415.jpg" /><Relationship Type="http://schemas.openxmlformats.org/officeDocument/2006/relationships/image" Id="rId409" Target="media/rId409.jpg" /><Relationship Type="http://schemas.openxmlformats.org/officeDocument/2006/relationships/image" Id="rId347" Target="media/rId347.jpg" /><Relationship Type="http://schemas.openxmlformats.org/officeDocument/2006/relationships/image" Id="rId179" Target="media/rId17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43" Target="media/rId143.jpg" /><Relationship Type="http://schemas.openxmlformats.org/officeDocument/2006/relationships/image" Id="rId134" Target="media/rId134.jpg" /><Relationship Type="http://schemas.openxmlformats.org/officeDocument/2006/relationships/image" Id="rId131" Target="media/rId131.jpg" /><Relationship Type="http://schemas.openxmlformats.org/officeDocument/2006/relationships/image" Id="rId128" Target="media/rId128.jpg" /><Relationship Type="http://schemas.openxmlformats.org/officeDocument/2006/relationships/image" Id="rId125" Target="media/rId125.jpg" /><Relationship Type="http://schemas.openxmlformats.org/officeDocument/2006/relationships/image" Id="rId227" Target="media/rId227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33" Target="media/rId233.jpg" /><Relationship Type="http://schemas.openxmlformats.org/officeDocument/2006/relationships/image" Id="rId218" Target="media/rId218.jpg" /><Relationship Type="http://schemas.openxmlformats.org/officeDocument/2006/relationships/image" Id="rId221" Target="media/rId221.jpg" /><Relationship Type="http://schemas.openxmlformats.org/officeDocument/2006/relationships/image" Id="rId209" Target="media/rId209.jpg" /><Relationship Type="http://schemas.openxmlformats.org/officeDocument/2006/relationships/image" Id="rId224" Target="media/rId224.jpg" /><Relationship Type="http://schemas.openxmlformats.org/officeDocument/2006/relationships/image" Id="rId215" Target="media/rId215.jpg" /><Relationship Type="http://schemas.openxmlformats.org/officeDocument/2006/relationships/image" Id="rId212" Target="media/rId212.jpg" /><Relationship Type="http://schemas.openxmlformats.org/officeDocument/2006/relationships/image" Id="rId236" Target="media/rId236.jpg" /><Relationship Type="http://schemas.openxmlformats.org/officeDocument/2006/relationships/image" Id="rId230" Target="media/rId230.jpg" /><Relationship Type="http://schemas.openxmlformats.org/officeDocument/2006/relationships/image" Id="rId116" Target="media/rId116.jpg" /><Relationship Type="http://schemas.openxmlformats.org/officeDocument/2006/relationships/image" Id="rId277" Target="media/rId277.jpg" /><Relationship Type="http://schemas.openxmlformats.org/officeDocument/2006/relationships/image" Id="rId305" Target="media/rId305.jpg" /><Relationship Type="http://schemas.openxmlformats.org/officeDocument/2006/relationships/image" Id="rId322" Target="media/rId322.jpg" /><Relationship Type="http://schemas.openxmlformats.org/officeDocument/2006/relationships/image" Id="rId284" Target="media/rId284.jpg" /><Relationship Type="http://schemas.openxmlformats.org/officeDocument/2006/relationships/image" Id="rId281" Target="media/rId281.jpg" /><Relationship Type="http://schemas.openxmlformats.org/officeDocument/2006/relationships/image" Id="rId271" Target="media/rId271.jpg" /><Relationship Type="http://schemas.openxmlformats.org/officeDocument/2006/relationships/image" Id="rId318" Target="media/rId318.jpg" /><Relationship Type="http://schemas.openxmlformats.org/officeDocument/2006/relationships/image" Id="rId336" Target="media/rId336.jpg" /><Relationship Type="http://schemas.openxmlformats.org/officeDocument/2006/relationships/image" Id="rId332" Target="media/rId332.jpg" /><Relationship Type="http://schemas.openxmlformats.org/officeDocument/2006/relationships/image" Id="rId339" Target="media/rId339.jpg" /><Relationship Type="http://schemas.openxmlformats.org/officeDocument/2006/relationships/image" Id="rId328" Target="media/rId328.jpg" /><Relationship Type="http://schemas.openxmlformats.org/officeDocument/2006/relationships/image" Id="rId325" Target="media/rId325.jpg" /><Relationship Type="http://schemas.openxmlformats.org/officeDocument/2006/relationships/image" Id="rId268" Target="media/rId268.jpg" /><Relationship Type="http://schemas.openxmlformats.org/officeDocument/2006/relationships/image" Id="rId182" Target="media/rId182.jpg" /><Relationship Type="http://schemas.openxmlformats.org/officeDocument/2006/relationships/image" Id="rId170" Target="media/rId170.jpg" /><Relationship Type="http://schemas.openxmlformats.org/officeDocument/2006/relationships/image" Id="rId51" Target="media/rId51.jpg" /><Relationship Type="http://schemas.openxmlformats.org/officeDocument/2006/relationships/image" Id="rId113" Target="media/rId113.jpg" /><Relationship Type="http://schemas.openxmlformats.org/officeDocument/2006/relationships/image" Id="rId58" Target="media/rId58.jpg" /><Relationship Type="http://schemas.openxmlformats.org/officeDocument/2006/relationships/image" Id="rId261" Target="media/rId261.jpg" /><Relationship Type="http://schemas.openxmlformats.org/officeDocument/2006/relationships/image" Id="rId264" Target="media/rId264.jpg" /><Relationship Type="http://schemas.openxmlformats.org/officeDocument/2006/relationships/image" Id="rId312" Target="media/rId312.jpg" /><Relationship Type="http://schemas.openxmlformats.org/officeDocument/2006/relationships/image" Id="rId315" Target="media/rId315.jpg" /><Relationship Type="http://schemas.openxmlformats.org/officeDocument/2006/relationships/image" Id="rId309" Target="media/rId309.jpg" /><Relationship Type="http://schemas.openxmlformats.org/officeDocument/2006/relationships/image" Id="rId258" Target="media/rId258.jpg" /><Relationship Type="http://schemas.openxmlformats.org/officeDocument/2006/relationships/image" Id="rId246" Target="media/rId246.jpg" /><Relationship Type="http://schemas.openxmlformats.org/officeDocument/2006/relationships/image" Id="rId243" Target="media/rId243.jpg" /><Relationship Type="http://schemas.openxmlformats.org/officeDocument/2006/relationships/image" Id="rId344" Target="media/rId344.jpg" /><Relationship Type="http://schemas.openxmlformats.org/officeDocument/2006/relationships/image" Id="rId255" Target="media/rId255.jpg" /><Relationship Type="http://schemas.openxmlformats.org/officeDocument/2006/relationships/image" Id="rId252" Target="media/rId252.jpg" /><Relationship Type="http://schemas.openxmlformats.org/officeDocument/2006/relationships/image" Id="rId249" Target="media/rId249.jpg" /><Relationship Type="http://schemas.openxmlformats.org/officeDocument/2006/relationships/image" Id="rId293" Target="media/rId293.jpg" /><Relationship Type="http://schemas.openxmlformats.org/officeDocument/2006/relationships/image" Id="rId287" Target="media/rId287.jpg" /><Relationship Type="http://schemas.openxmlformats.org/officeDocument/2006/relationships/image" Id="rId290" Target="media/rId290.jpg" /><Relationship Type="http://schemas.openxmlformats.org/officeDocument/2006/relationships/image" Id="rId274" Target="media/rId274.jpg" /><Relationship Type="http://schemas.openxmlformats.org/officeDocument/2006/relationships/image" Id="rId302" Target="media/rId302.jpg" /><Relationship Type="http://schemas.openxmlformats.org/officeDocument/2006/relationships/image" Id="rId297" Target="media/rId297.jpg" /><Relationship Type="http://schemas.openxmlformats.org/officeDocument/2006/relationships/image" Id="rId140" Target="media/rId140.jpg" /><Relationship Type="http://schemas.openxmlformats.org/officeDocument/2006/relationships/image" Id="rId137" Target="media/rId137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89" Target="media/rId89.jpg" /><Relationship Type="http://schemas.openxmlformats.org/officeDocument/2006/relationships/image" Id="rId164" Target="media/rId164.jpg" /><Relationship Type="http://schemas.openxmlformats.org/officeDocument/2006/relationships/image" Id="rId161" Target="media/rId161.jpg" /><Relationship Type="http://schemas.openxmlformats.org/officeDocument/2006/relationships/image" Id="rId86" Target="media/rId86.jpg" /><Relationship Type="http://schemas.openxmlformats.org/officeDocument/2006/relationships/image" Id="rId167" Target="media/rId167.jpg" /><Relationship Type="http://schemas.openxmlformats.org/officeDocument/2006/relationships/image" Id="rId200" Target="media/rId200.jpg" /><Relationship Type="http://schemas.openxmlformats.org/officeDocument/2006/relationships/image" Id="rId203" Target="media/rId203.jpg" /><Relationship Type="http://schemas.openxmlformats.org/officeDocument/2006/relationships/image" Id="rId155" Target="media/rId155.jpg" /><Relationship Type="http://schemas.openxmlformats.org/officeDocument/2006/relationships/image" Id="rId152" Target="media/rId152.jpg" /><Relationship Type="http://schemas.openxmlformats.org/officeDocument/2006/relationships/image" Id="rId158" Target="media/rId158.jpg" /><Relationship Type="http://schemas.openxmlformats.org/officeDocument/2006/relationships/image" Id="rId149" Target="media/rId149.jpg" /><Relationship Type="http://schemas.openxmlformats.org/officeDocument/2006/relationships/image" Id="rId146" Target="media/rId146.jpg" /><Relationship Type="http://schemas.openxmlformats.org/officeDocument/2006/relationships/image" Id="rId185" Target="media/rId185.jpg" /><Relationship Type="http://schemas.openxmlformats.org/officeDocument/2006/relationships/image" Id="rId188" Target="media/rId188.jpg" /><Relationship Type="http://schemas.openxmlformats.org/officeDocument/2006/relationships/image" Id="rId191" Target="media/rId191.jpg" /><Relationship Type="http://schemas.openxmlformats.org/officeDocument/2006/relationships/image" Id="rId74" Target="media/rId74.jpg" /><Relationship Type="http://schemas.openxmlformats.org/officeDocument/2006/relationships/image" Id="rId239" Target="media/rId239.jpg" /><Relationship Type="http://schemas.openxmlformats.org/officeDocument/2006/relationships/image" Id="rId71" Target="media/rId71.jpg" /><Relationship Type="http://schemas.openxmlformats.org/officeDocument/2006/relationships/image" Id="rId197" Target="media/rId197.jpg" /><Relationship Type="http://schemas.openxmlformats.org/officeDocument/2006/relationships/image" Id="rId194" Target="media/rId194.jpg" /><Relationship Type="http://schemas.openxmlformats.org/officeDocument/2006/relationships/image" Id="rId206" Target="media/rId206.jpg" /><Relationship Type="http://schemas.openxmlformats.org/officeDocument/2006/relationships/image" Id="rId68" Target="media/rId68.jpg" /><Relationship Type="http://schemas.openxmlformats.org/officeDocument/2006/relationships/image" Id="rId83" Target="media/rId83.jpg" /><Relationship Type="http://schemas.openxmlformats.org/officeDocument/2006/relationships/image" Id="rId176" Target="media/rId176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22" Target="media/rId122.jpg" /><Relationship Type="http://schemas.openxmlformats.org/officeDocument/2006/relationships/image" Id="rId64" Target="media/rId64.jpg" /><Relationship Type="http://schemas.openxmlformats.org/officeDocument/2006/relationships/image" Id="rId444" Target="media/rId444.jpg" /><Relationship Type="http://schemas.openxmlformats.org/officeDocument/2006/relationships/image" Id="rId447" Target="media/rId447.jpg" /><Relationship Type="http://schemas.openxmlformats.org/officeDocument/2006/relationships/image" Id="rId438" Target="media/rId438.jpg" /><Relationship Type="http://schemas.openxmlformats.org/officeDocument/2006/relationships/image" Id="rId435" Target="media/rId435.jpg" /><Relationship Type="http://schemas.openxmlformats.org/officeDocument/2006/relationships/image" Id="rId450" Target="media/rId450.jpg" /><Relationship Type="http://schemas.openxmlformats.org/officeDocument/2006/relationships/image" Id="rId441" Target="media/rId441.jpg" /><Relationship Type="http://schemas.openxmlformats.org/officeDocument/2006/relationships/image" Id="rId61" Target="media/rId61.jpg" /><Relationship Type="http://schemas.openxmlformats.org/officeDocument/2006/relationships/image" Id="rId119" Target="media/rId119.jpg" /><Relationship Type="http://schemas.openxmlformats.org/officeDocument/2006/relationships/image" Id="rId368" Target="media/rId368.jpg" /><Relationship Type="http://schemas.openxmlformats.org/officeDocument/2006/relationships/image" Id="rId365" Target="media/rId365.jpg" /><Relationship Type="http://schemas.openxmlformats.org/officeDocument/2006/relationships/image" Id="rId386" Target="media/rId386.jpg" /><Relationship Type="http://schemas.openxmlformats.org/officeDocument/2006/relationships/image" Id="rId374" Target="media/rId374.jpg" /><Relationship Type="http://schemas.openxmlformats.org/officeDocument/2006/relationships/image" Id="rId359" Target="media/rId359.jpg" /><Relationship Type="http://schemas.openxmlformats.org/officeDocument/2006/relationships/image" Id="rId353" Target="media/rId353.jpg" /><Relationship Type="http://schemas.openxmlformats.org/officeDocument/2006/relationships/image" Id="rId371" Target="media/rId371.jpg" /><Relationship Type="http://schemas.openxmlformats.org/officeDocument/2006/relationships/image" Id="rId362" Target="media/rId362.jpg" /><Relationship Type="http://schemas.openxmlformats.org/officeDocument/2006/relationships/image" Id="rId356" Target="media/rId356.jpg" /><Relationship Type="http://schemas.openxmlformats.org/officeDocument/2006/relationships/image" Id="rId350" Target="media/rId350.jpg" /><Relationship Type="http://schemas.openxmlformats.org/officeDocument/2006/relationships/image" Id="rId380" Target="media/rId380.jpg" /><Relationship Type="http://schemas.openxmlformats.org/officeDocument/2006/relationships/image" Id="rId377" Target="media/rId377.jpg" /><Relationship Type="http://schemas.openxmlformats.org/officeDocument/2006/relationships/image" Id="rId392" Target="media/rId392.jpg" /><Relationship Type="http://schemas.openxmlformats.org/officeDocument/2006/relationships/image" Id="rId383" Target="media/rId383.jpg" /><Relationship Type="http://schemas.openxmlformats.org/officeDocument/2006/relationships/image" Id="rId395" Target="media/rId395.jpg" /><Relationship Type="http://schemas.openxmlformats.org/officeDocument/2006/relationships/image" Id="rId173" Target="media/rId173.jpg" /><Relationship Type="http://schemas.openxmlformats.org/officeDocument/2006/relationships/hyperlink" Id="rId401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03" Target="data-model.md" TargetMode="External" /><Relationship Type="http://schemas.openxmlformats.org/officeDocument/2006/relationships/hyperlink" Id="rId497" Target="facts-template.md" TargetMode="External" /><Relationship Type="http://schemas.openxmlformats.org/officeDocument/2006/relationships/hyperlink" Id="rId408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98" Target="norms-check.md" TargetMode="External" /><Relationship Type="http://schemas.openxmlformats.org/officeDocument/2006/relationships/hyperlink" Id="rId405" Target="openapi.yaml" TargetMode="External" /><Relationship Type="http://schemas.openxmlformats.org/officeDocument/2006/relationships/hyperlink" Id="rId400" Target="plans/agents.md" TargetMode="External" /><Relationship Type="http://schemas.openxmlformats.org/officeDocument/2006/relationships/hyperlink" Id="rId431" Target="plans/simulation.md" TargetMode="External" /><Relationship Type="http://schemas.openxmlformats.org/officeDocument/2006/relationships/hyperlink" Id="rId430" Target="simulation-quickstart.md" TargetMode="External" /><Relationship Type="http://schemas.openxmlformats.org/officeDocument/2006/relationships/hyperlink" Id="rId500" Target="system.docx" TargetMode="External" /><Relationship Type="http://schemas.openxmlformats.org/officeDocument/2006/relationships/hyperlink" Id="rId49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1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03" Target="data-model.md" TargetMode="External" /><Relationship Type="http://schemas.openxmlformats.org/officeDocument/2006/relationships/hyperlink" Id="rId497" Target="facts-template.md" TargetMode="External" /><Relationship Type="http://schemas.openxmlformats.org/officeDocument/2006/relationships/hyperlink" Id="rId408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98" Target="norms-check.md" TargetMode="External" /><Relationship Type="http://schemas.openxmlformats.org/officeDocument/2006/relationships/hyperlink" Id="rId405" Target="openapi.yaml" TargetMode="External" /><Relationship Type="http://schemas.openxmlformats.org/officeDocument/2006/relationships/hyperlink" Id="rId400" Target="plans/agents.md" TargetMode="External" /><Relationship Type="http://schemas.openxmlformats.org/officeDocument/2006/relationships/hyperlink" Id="rId431" Target="plans/simulation.md" TargetMode="External" /><Relationship Type="http://schemas.openxmlformats.org/officeDocument/2006/relationships/hyperlink" Id="rId430" Target="simulation-quickstart.md" TargetMode="External" /><Relationship Type="http://schemas.openxmlformats.org/officeDocument/2006/relationships/hyperlink" Id="rId500" Target="system.docx" TargetMode="External" /><Relationship Type="http://schemas.openxmlformats.org/officeDocument/2006/relationships/hyperlink" Id="rId49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2026-10-30T08:51:41Z</dcterms:created>
  <dcterms:modified xsi:type="dcterms:W3CDTF">2026-10-30T08:51:41Z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