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7.jpg" ContentType="image/jpeg"/>
  <Override PartName="/word/media/rId316.jpg" ContentType="image/jpeg"/>
  <Override PartName="/word/media/rId313.jpg" ContentType="image/jpeg"/>
  <Override PartName="/word/media/rId319.jpg" ContentType="image/jpeg"/>
  <Override PartName="/word/media/rId310.jpg" ContentType="image/jpeg"/>
  <Override PartName="/word/media/rId304.jpg" ContentType="image/jpeg"/>
  <Override PartName="/word/media/rId245.jpg" ContentType="image/jpeg"/>
  <Override PartName="/word/media/rId34.jpg" ContentType="image/jpeg"/>
  <Override PartName="/word/media/rId31.jpg" ContentType="image/jpeg"/>
  <Override PartName="/word/media/rId28.jpg" ContentType="image/jpeg"/>
  <Override PartName="/word/media/rId45.jpg" ContentType="image/jpeg"/>
  <Override PartName="/word/media/rId38.jpg" ContentType="image/jpeg"/>
  <Override PartName="/word/media/rId41.jpg" ContentType="image/jpeg"/>
  <Override PartName="/word/media/rId137.jpg" ContentType="image/jpeg"/>
  <Override PartName="/word/media/rId125.jpg" ContentType="image/jpeg"/>
  <Override PartName="/word/media/rId128.jpg" ContentType="image/jpeg"/>
  <Override PartName="/word/media/rId116.jpg" ContentType="image/jpeg"/>
  <Override PartName="/word/media/rId131.jpg" ContentType="image/jpeg"/>
  <Override PartName="/word/media/rId122.jpg" ContentType="image/jpeg"/>
  <Override PartName="/word/media/rId119.jpg" ContentType="image/jpeg"/>
  <Override PartName="/word/media/rId134.jpg" ContentType="image/jpeg"/>
  <Override PartName="/word/media/rId175.jpg" ContentType="image/jpeg"/>
  <Override PartName="/word/media/rId203.jpg" ContentType="image/jpeg"/>
  <Override PartName="/word/media/rId220.jpg" ContentType="image/jpeg"/>
  <Override PartName="/word/media/rId182.jpg" ContentType="image/jpeg"/>
  <Override PartName="/word/media/rId179.jpg" ContentType="image/jpeg"/>
  <Override PartName="/word/media/rId169.jpg" ContentType="image/jpeg"/>
  <Override PartName="/word/media/rId216.jpg" ContentType="image/jpeg"/>
  <Override PartName="/word/media/rId234.jpg" ContentType="image/jpeg"/>
  <Override PartName="/word/media/rId230.jpg" ContentType="image/jpeg"/>
  <Override PartName="/word/media/rId237.jpg" ContentType="image/jpeg"/>
  <Override PartName="/word/media/rId226.jpg" ContentType="image/jpeg"/>
  <Override PartName="/word/media/rId223.jpg" ContentType="image/jpeg"/>
  <Override PartName="/word/media/rId166.jpg" ContentType="image/jpeg"/>
  <Override PartName="/word/media/rId51.jpg" ContentType="image/jpeg"/>
  <Override PartName="/word/media/rId58.jpg" ContentType="image/jpeg"/>
  <Override PartName="/word/media/rId159.jpg" ContentType="image/jpeg"/>
  <Override PartName="/word/media/rId162.jpg" ContentType="image/jpeg"/>
  <Override PartName="/word/media/rId210.jpg" ContentType="image/jpeg"/>
  <Override PartName="/word/media/rId213.jpg" ContentType="image/jpeg"/>
  <Override PartName="/word/media/rId207.jpg" ContentType="image/jpeg"/>
  <Override PartName="/word/media/rId156.jpg" ContentType="image/jpeg"/>
  <Override PartName="/word/media/rId144.jpg" ContentType="image/jpeg"/>
  <Override PartName="/word/media/rId141.jpg" ContentType="image/jpeg"/>
  <Override PartName="/word/media/rId242.jpg" ContentType="image/jpeg"/>
  <Override PartName="/word/media/rId153.jpg" ContentType="image/jpeg"/>
  <Override PartName="/word/media/rId150.jpg" ContentType="image/jpeg"/>
  <Override PartName="/word/media/rId147.jpg" ContentType="image/jpeg"/>
  <Override PartName="/word/media/rId191.jpg" ContentType="image/jpeg"/>
  <Override PartName="/word/media/rId185.jpg" ContentType="image/jpeg"/>
  <Override PartName="/word/media/rId188.jpg" ContentType="image/jpeg"/>
  <Override PartName="/word/media/rId172.jpg" ContentType="image/jpeg"/>
  <Override PartName="/word/media/rId200.jpg" ContentType="image/jpeg"/>
  <Override PartName="/word/media/rId195.jpg" ContentType="image/jpeg"/>
  <Override PartName="/word/media/rId80.jpg" ContentType="image/jpeg"/>
  <Override PartName="/word/media/rId86.jpg" ContentType="image/jpeg"/>
  <Override PartName="/word/media/rId83.jpg" ContentType="image/jpeg"/>
  <Override PartName="/word/media/rId77.jpg" ContentType="image/jpeg"/>
  <Override PartName="/word/media/rId107.jpg" ContentType="image/jpeg"/>
  <Override PartName="/word/media/rId110.jpg" ContentType="image/jpeg"/>
  <Override PartName="/word/media/rId92.jpg" ContentType="image/jpeg"/>
  <Override PartName="/word/media/rId95.jpg" ContentType="image/jpeg"/>
  <Override PartName="/word/media/rId98.jpg" ContentType="image/jpeg"/>
  <Override PartName="/word/media/rId71.jpg" ContentType="image/jpeg"/>
  <Override PartName="/word/media/rId104.jpg" ContentType="image/jpeg"/>
  <Override PartName="/word/media/rId101.jpg" ContentType="image/jpeg"/>
  <Override PartName="/word/media/rId113.jpg" ContentType="image/jpeg"/>
  <Override PartName="/word/media/rId68.jpg" ContentType="image/jpeg"/>
  <Override PartName="/word/media/rId74.jpg" ContentType="image/jpeg"/>
  <Override PartName="/word/media/rId24.jpg" ContentType="image/jpeg"/>
  <Override PartName="/word/media/rId21.jpg" ContentType="image/jpeg"/>
  <Override PartName="/word/media/rId64.jpg" ContentType="image/jpeg"/>
  <Override PartName="/word/media/rId339.jpg" ContentType="image/jpeg"/>
  <Override PartName="/word/media/rId342.jpg" ContentType="image/jpeg"/>
  <Override PartName="/word/media/rId333.jpg" ContentType="image/jpeg"/>
  <Override PartName="/word/media/rId330.jpg" ContentType="image/jpeg"/>
  <Override PartName="/word/media/rId345.jpg" ContentType="image/jpeg"/>
  <Override PartName="/word/media/rId336.jpg" ContentType="image/jpeg"/>
  <Override PartName="/word/media/rId61.jpg" ContentType="image/jpeg"/>
  <Override PartName="/word/media/rId266.jpg" ContentType="image/jpeg"/>
  <Override PartName="/word/media/rId263.jpg" ContentType="image/jpeg"/>
  <Override PartName="/word/media/rId284.jpg" ContentType="image/jpeg"/>
  <Override PartName="/word/media/rId272.jpg" ContentType="image/jpeg"/>
  <Override PartName="/word/media/rId257.jpg" ContentType="image/jpeg"/>
  <Override PartName="/word/media/rId251.jpg" ContentType="image/jpeg"/>
  <Override PartName="/word/media/rId269.jpg" ContentType="image/jpeg"/>
  <Override PartName="/word/media/rId260.jpg" ContentType="image/jpeg"/>
  <Override PartName="/word/media/rId254.jpg" ContentType="image/jpeg"/>
  <Override PartName="/word/media/rId248.jpg" ContentType="image/jpeg"/>
  <Override PartName="/word/media/rId278.jpg" ContentType="image/jpeg"/>
  <Override PartName="/word/media/rId275.jpg" ContentType="image/jpeg"/>
  <Override PartName="/word/media/rId287.jpg" ContentType="image/jpeg"/>
  <Override PartName="/word/media/rId281.jpg" ContentType="image/jpeg"/>
  <Override PartName="/word/media/rId290.jpg" ContentType="image/jpeg"/>
  <Override PartName="/word/media/rId8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324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7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разделы; при запуске открывается «Начало» (после перезагрузки окна — тот раздел, где были):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первая страница при каждом запуске: что это за приложение (анимированная шапка, четыре довода, баннер с кнопкой «Начать экскурсию»), плитки разделов со значками, состояние языковой модели, флажок «Показывать вступление при запуске»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модель для голоса;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" title="" id="22" name="Picture"/>
            <a:graphic>
              <a:graphicData uri="http://schemas.openxmlformats.org/drawingml/2006/picture">
                <pic:pic>
                  <pic:nvPicPr>
                    <pic:cNvPr descr="img/start-page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«Начало» (кадр после окончания анимации): слева колонка разделов с выбранным «Началом»; вверху по центру — значок</w:t>
      </w:r>
      <w:r>
        <w:rPr>
          <w:iCs/>
          <w:i/>
        </w:rPr>
        <w:t xml:space="preserve"> </w:t>
      </w:r>
      <w:r>
        <w:rPr>
          <w:iCs/>
          <w:i/>
        </w:rPr>
        <w:t xml:space="preserve">микрофона (панель голоса при запуске свёрнута); тёмная шапка с картой на фоне (синие реки, красный пунктирный рубеж, красные</w:t>
      </w:r>
      <w:r>
        <w:rPr>
          <w:iCs/>
          <w:i/>
        </w:rPr>
        <w:t xml:space="preserve"> </w:t>
      </w:r>
      <w:r>
        <w:rPr>
          <w:iCs/>
          <w:i/>
        </w:rPr>
        <w:t xml:space="preserve">стрелки наступления к золотой пульсирующей отметке справа), строка «Штабные игры с участием искусственного интеллекта»,</w:t>
      </w:r>
      <w:r>
        <w:rPr>
          <w:iCs/>
          <w:i/>
        </w:rPr>
        <w:t xml:space="preserve"> </w:t>
      </w:r>
      <w:r>
        <w:rPr>
          <w:iCs/>
          <w:i/>
        </w:rPr>
        <w:t xml:space="preserve">заголовок «Что было бы, если бы приказ ушёл на сутки раньше?», абзац о том, что противником командует искусственный интеллект, и три надписи операций; ниже — четыре тёмные карточки с золотыми</w:t>
      </w:r>
      <w:r>
        <w:rPr>
          <w:iCs/>
          <w:i/>
        </w:rPr>
        <w:t xml:space="preserve"> </w:t>
      </w:r>
      <w:r>
        <w:rPr>
          <w:iCs/>
          <w:i/>
        </w:rPr>
        <w:t xml:space="preserve">номерами («Противник — искусственный интеллект», «Исход считает арбитр», «История рядом», «Всё на вашем компьютере»)</w:t>
      </w:r>
      <w:r>
        <w:rPr>
          <w:iCs/>
          <w:i/>
        </w:rPr>
        <w:t xml:space="preserve"> </w:t>
      </w:r>
      <w:r>
        <w:rPr>
          <w:iCs/>
          <w:i/>
        </w:rPr>
        <w:t xml:space="preserve">в один ряд; начало баннера экскурсии. Страница растягивается по ширине окна (до 1320 px).</w:t>
      </w:r>
      <w:r>
        <w:rPr>
          <w:iCs/>
          <w:i/>
        </w:rPr>
        <w:t xml:space="preserve"> </w:t>
      </w:r>
      <w:r>
        <w:rPr>
          <w:iCs/>
          <w:i/>
        </w:rPr>
        <w:t xml:space="preserve">Линия рубежа бежит пунктиром, стрелки прорисовываются при открытии страницы, карточки появляются по очереди; при включённом</w:t>
      </w:r>
      <w:r>
        <w:rPr>
          <w:iCs/>
          <w:i/>
        </w:rPr>
        <w:t xml:space="preserve"> </w:t>
      </w:r>
      <w:r>
        <w:rPr>
          <w:iCs/>
          <w:i/>
        </w:rPr>
        <w:t xml:space="preserve">в системе ограничении анимации страница неподвижна.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, нижняя часть" title="" id="25" name="Picture"/>
            <a:graphic>
              <a:graphicData uri="http://schemas.openxmlformats.org/drawingml/2006/picture">
                <pic:pic>
                  <pic:nvPicPr>
                    <pic:cNvPr descr="img/start-page-2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Нижняя часть «Начала» (компьютер без запущенной LM Studio): тёмно-красный баннер «Экскурсия "О приложении"» с золотой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кнопкой «Начать экскурсию» и флажком «Показывать вступление при запуске»; плитки семи разделов со значками (при наведении</w:t>
      </w:r>
      <w:r>
        <w:rPr>
          <w:iCs/>
          <w:i/>
        </w:rPr>
        <w:t xml:space="preserve"> </w:t>
      </w:r>
      <w:r>
        <w:rPr>
          <w:iCs/>
          <w:i/>
        </w:rPr>
        <w:t xml:space="preserve">плитка приподнимается, справа появляется стрелка); строка состояния языковой модели — красная точка, «нет связи», причина и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кнопка «Открыть «ИИ»»; внизу подсказка про голос. Вверху по центру — значок микрофона: панель при запуске свёрнута.</w:t>
      </w:r>
    </w:p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7"/>
    <w:bookmarkStart w:id="50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7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9" name="Picture"/>
            <a:graphic>
              <a:graphicData uri="http://schemas.openxmlformats.org/drawingml/2006/picture">
                <pic:pic>
                  <pic:nvPicPr>
                    <pic:cNvPr descr="img/editor-infographic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32" name="Picture"/>
            <a:graphic>
              <a:graphicData uri="http://schemas.openxmlformats.org/drawingml/2006/picture">
                <pic:pic>
                  <pic:nvPicPr>
                    <pic:cNvPr descr="img/editor-atlas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35" name="Picture"/>
            <a:graphic>
              <a:graphicData uri="http://schemas.openxmlformats.org/drawingml/2006/picture">
                <pic:pic>
                  <pic:nvPicPr>
                    <pic:cNvPr descr="img/editor-atlas-graphics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7"/>
    <w:bookmarkStart w:id="44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9" name="Picture"/>
            <a:graphic>
              <a:graphicData uri="http://schemas.openxmlformats.org/drawingml/2006/picture">
                <pic:pic>
                  <pic:nvPicPr>
                    <pic:cNvPr descr="img/editor-layers-all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42" name="Picture"/>
            <a:graphic>
              <a:graphicData uri="http://schemas.openxmlformats.org/drawingml/2006/picture">
                <pic:pic>
                  <pic:nvPicPr>
                    <pic:cNvPr descr="img/editor-ohm-1945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Cs/>
          <w:i/>
        </w:rPr>
        <w:t xml:space="preserve"> </w:t>
      </w:r>
      <w:r>
        <w:rPr>
          <w:iCs/>
          <w:i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Cs/>
          <w:i/>
        </w:rPr>
        <w:t xml:space="preserve"> </w:t>
      </w:r>
      <w:r>
        <w:rPr>
          <w:iCs/>
          <w:i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Cs/>
          <w:i/>
        </w:rPr>
        <w:t xml:space="preserve"> </w:t>
      </w:r>
      <w:r>
        <w:rPr>
          <w:iCs/>
          <w:i/>
        </w:rPr>
        <w:t xml:space="preserve">дворами; улицы с подписями (Behrenstraße, Charlottenstraße, Markgrafenstraße, Friedrichstraße,</w:t>
      </w:r>
      <w:r>
        <w:rPr>
          <w:iCs/>
          <w:i/>
        </w:rPr>
        <w:t xml:space="preserve"> </w:t>
      </w:r>
      <w:r>
        <w:rPr>
          <w:iCs/>
          <w:i/>
        </w:rPr>
        <w:t xml:space="preserve">Jägerstraße), широкая Унтер-ден-Линден (в OHM — без имени), пунктиром — рельсовые пути,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Купферграбен, рукав Шпрее. Здания показаны на 1945 г.: построенные позже скрыты.</w:t>
      </w:r>
    </w:p>
    <w:bookmarkEnd w:id="44"/>
    <w:bookmarkStart w:id="48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46" name="Picture"/>
            <a:graphic>
              <a:graphicData uri="http://schemas.openxmlformats.org/drawingml/2006/picture">
                <pic:pic>
                  <pic:nvPicPr>
                    <pic:cNvPr descr="img/editor-inspector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48"/>
    <w:bookmarkStart w:id="49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9"/>
    <w:bookmarkEnd w:id="50"/>
    <w:bookmarkStart w:id="56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52" name="Picture"/>
            <a:graphic>
              <a:graphicData uri="http://schemas.openxmlformats.org/drawingml/2006/picture">
                <pic:pic>
                  <pic:nvPicPr>
                    <pic:cNvPr descr="img/library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54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55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56"/>
    <w:bookmarkStart w:id="67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57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9" name="Picture"/>
            <a:graphic>
              <a:graphicData uri="http://schemas.openxmlformats.org/drawingml/2006/picture">
                <pic:pic>
                  <pic:nvPicPr>
                    <pic:cNvPr descr="img/maps-basemaps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Cs/>
          <w:i/>
        </w:rPr>
        <w:t xml:space="preserve"> </w:t>
      </w:r>
      <w:r>
        <w:rPr>
          <w:iCs/>
          <w:i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Cs/>
          <w:i/>
        </w:rPr>
        <w:t xml:space="preserve"> </w:t>
      </w:r>
      <w:r>
        <w:rPr>
          <w:iCs/>
          <w:i/>
        </w:rPr>
        <w:t xml:space="preserve">и открытая форма OpenHistoricalMap: район — театр «Одер — Берлин — Эльба» (11.000, 50.900, 15.600,</w:t>
      </w:r>
      <w:r>
        <w:rPr>
          <w:iCs/>
          <w:i/>
        </w:rPr>
        <w:t xml:space="preserve"> </w:t>
      </w:r>
      <w:r>
        <w:rPr>
          <w:iCs/>
          <w:i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скачанная карта театра: «94 373 объекта · 137.2 МБ · данные на …» и кнопки «подложить»,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Cs/>
          <w:i/>
        </w:rPr>
        <w:t xml:space="preserve"> </w:t>
      </w:r>
      <w:r>
        <w:rPr>
          <w:iCs/>
          <w:i/>
        </w:rPr>
        <w:t xml:space="preserve">реки и озёра, пунктиром — границы, названия того времени (Landsberg an der Warthe, Königsberg in der</w:t>
      </w:r>
      <w:r>
        <w:rPr>
          <w:iCs/>
          <w:i/>
        </w:rPr>
        <w:t xml:space="preserve"> </w:t>
      </w:r>
      <w:r>
        <w:rPr>
          <w:iCs/>
          <w:i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Cs/>
          <w:b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земли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Cs/>
          <w:b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62" name="Picture"/>
            <a:graphic>
              <a:graphicData uri="http://schemas.openxmlformats.org/drawingml/2006/picture">
                <pic:pic>
                  <pic:nvPicPr>
                    <pic:cNvPr descr="img/theatre-relief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65" name="Picture"/>
            <a:graphic>
              <a:graphicData uri="http://schemas.openxmlformats.org/drawingml/2006/picture">
                <pic:pic>
                  <pic:nvPicPr>
                    <pic:cNvPr descr="img/theatre-contours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67"/>
    <w:bookmarkStart w:id="140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9" name="Picture"/>
            <a:graphic>
              <a:graphicData uri="http://schemas.openxmlformats.org/drawingml/2006/picture">
                <pic:pic>
                  <pic:nvPicPr>
                    <pic:cNvPr descr="img/replay-tactical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переправы; южнее 49-й армии — оставшийся участок укреплённой полосы на Нижнем Одере (синий, зубцами к противнику; в легенде — «укреплённая полоса (зубцы к противнику)»). Слева — итог пяти прогонов, под ним — сборка данных базы знаний, на которой он посчитан, ниже — события по пяти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72" name="Picture"/>
            <a:graphic>
              <a:graphicData uri="http://schemas.openxmlformats.org/drawingml/2006/picture">
                <pic:pic>
                  <pic:nvPicPr>
                    <pic:cNvPr descr="img/replay-saved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сценария полной цепочкой —</w:t>
      </w:r>
      <w:r>
        <w:t xml:space="preserve"> </w:t>
      </w:r>
      <w:r>
        <w:t xml:space="preserve">Ставка (у вермахта — верховное командование: ОКХ, с 25.04.1945 — ОКВ) → фронт или группа армий → армия → корпус →</w:t>
      </w:r>
      <w:r>
        <w:t xml:space="preserve"> </w:t>
      </w:r>
      <w:r>
        <w:t xml:space="preserve">дивизия, — 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армий;</w:t>
      </w:r>
      <w:r>
        <w:t xml:space="preserve"> </w:t>
      </w:r>
      <w:r>
        <w:t xml:space="preserve">корпуса армий — по «Боевому составу Советской армии» (ч. V, на 1.01.1945;</w:t>
      </w:r>
      <w:r>
        <w:t xml:space="preserve"> </w:t>
      </w:r>
      <w:r>
        <w:rPr>
          <w:rStyle w:val="VerbatimChar"/>
        </w:rPr>
        <w:t xml:space="preserve">docs/sources/vistula-oder-1945-su-corps.json</w:t>
      </w:r>
      <w:r>
        <w:t xml:space="preserve">, 52 корпуса в 20 армиях), остальное — достоверность C: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столько условных стрелковых дивизий, сколько их в её корпусах по источнику (обычно 2–3</w:t>
      </w:r>
      <w:r>
        <w:t xml:space="preserve"> </w:t>
      </w:r>
      <w:r>
        <w:t xml:space="preserve">корпуса по 2–4 дивизии), каждая под своим корпусом; 1-я армия Войска Польского — 5 дивизий без корпусов; силы</w:t>
      </w:r>
      <w:r>
        <w:t xml:space="preserve"> </w:t>
      </w:r>
      <w:r>
        <w:t xml:space="preserve">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её танковые и механизированные корпуса по источнику;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 (в первом — две трети дивизий);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154 советских и 44 немецких агента, 84 штаба, 906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(127 положений) и по 13 событиям. Прогон занимает около</w:t>
      </w:r>
      <w:r>
        <w:t xml:space="preserve"> </w:t>
      </w:r>
      <w:r>
        <w:t xml:space="preserve">2 с. Сходство: 35–37 % положений в допуске (медиана превышения 20–24 км) и 6–7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6.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масштабе и у любой стороны: дивизия, корпус или армия на тактическом масштабе,</w:t>
      </w:r>
      <w:r>
        <w:t xml:space="preserve"> </w:t>
      </w:r>
      <w:r>
        <w:t xml:space="preserve">объединение на оперативном, надпись фронта или группы армий на стратегическом.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75" name="Picture"/>
            <a:graphic>
              <a:graphicData uri="http://schemas.openxmlformats.org/drawingml/2006/picture">
                <pic:pic>
                  <pic:nvPicPr>
                    <pic:cNvPr descr="img/replay-unit-car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тактический масштаб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78" name="Picture"/>
            <a:graphic>
              <a:graphicData uri="http://schemas.openxmlformats.org/drawingml/2006/picture">
                <pic:pic>
                  <pic:nvPicPr>
                    <pic:cNvPr descr="img/replay-agent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22:00, оперативный масштаб: армии собраны из дивизий агентной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— удары 3-й и 4-й гв. танковых армий к Цоссену и в обход Берлина, бледные знаки — исторические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дивизий; синими линиями с зубцами на восток — рубежи обороны 3-й танковой армии (у Штеттина),</w:t>
      </w:r>
      <w:r>
        <w:rPr>
          <w:iCs/>
          <w:i/>
        </w:rPr>
        <w:t xml:space="preserve"> </w:t>
      </w:r>
      <w:r>
        <w:rPr>
          <w:iCs/>
          <w:i/>
        </w:rPr>
        <w:t xml:space="preserve">Берлинского оборонительного района (у Берлина, овал подписан его именем) и 9-й армии (у Мюнхеберга);</w:t>
      </w:r>
      <w:r>
        <w:rPr>
          <w:iCs/>
          <w:i/>
        </w:rPr>
        <w:t xml:space="preserve"> </w:t>
      </w:r>
      <w:r>
        <w:rPr>
          <w:iCs/>
          <w:i/>
        </w:rPr>
        <w:t xml:space="preserve">укреплённых полос театра к этому часу не осталось; слева выбрана «агентная — дивизии»: 57 % положений в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допуске, 6 событий из 15 с точностью ±2 сут.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81" name="Picture"/>
            <a:graphic>
              <a:graphicData uri="http://schemas.openxmlformats.org/drawingml/2006/picture">
                <pic:pic>
                  <pic:nvPicPr>
                    <pic:cNvPr descr="img/replay-agent-card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4 041, усталость 0,64, организованность 0,51)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rPr>
          <w:bCs/>
          <w:b/>
        </w:rPr>
        <w:t xml:space="preserve">Командование по ступеням (ядро агентной модели).</w:t>
      </w:r>
      <w:r>
        <w:t xml:space="preserve"> </w:t>
      </w:r>
      <w:r>
        <w:t xml:space="preserve">Ядро ведёт цепочку «Ставка (ОКХ) → фронт (группа армий) →</w:t>
      </w:r>
      <w:r>
        <w:t xml:space="preserve"> </w:t>
      </w:r>
      <w:r>
        <w:t xml:space="preserve">армия → корпус → дивизия» директивами. Директива — общая для ступеней запись: получатель, форма, задача</w:t>
      </w:r>
      <w:r>
        <w:t xml:space="preserve"> </w:t>
      </w:r>
      <w:r>
        <w:t xml:space="preserve">(наступать, оборонять, сдерживать, отходить, выдвигаться, резерв), ось главного удара, ближайшая и последующая</w:t>
      </w:r>
      <w:r>
        <w:t xml:space="preserve"> </w:t>
      </w:r>
      <w:r>
        <w:t xml:space="preserve">задачи рубежами со сроком, разграничительные линии с соседями, кто на главном ударе, резерв. Исторические</w:t>
      </w:r>
      <w:r>
        <w:t xml:space="preserve"> </w:t>
      </w:r>
      <w:r>
        <w:t xml:space="preserve">директивы Ставки и решения Гитлера, ОКХ и ОКВ (</w:t>
      </w:r>
      <w:r>
        <w:rPr>
          <w:rStyle w:val="VerbatimChar"/>
        </w:rPr>
        <w:t xml:space="preserve">docs/sources/*-directives.json</w:t>
      </w:r>
      <w:r>
        <w:t xml:space="preserve">, раздел 17.1) входят в сценарии</w:t>
      </w:r>
      <w:r>
        <w:t xml:space="preserve"> </w:t>
      </w:r>
      <w:r>
        <w:t xml:space="preserve">агентной модели полем</w:t>
      </w:r>
      <w:r>
        <w:t xml:space="preserve"> </w:t>
      </w:r>
      <w:r>
        <w:rPr>
          <w:rStyle w:val="VerbatimChar"/>
        </w:rPr>
        <w:t xml:space="preserve">directives</w:t>
      </w:r>
      <w:r>
        <w:t xml:space="preserve">: пункты — координатами, реки без координат в геометрию не идут.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Прохождение.</w:t>
      </w:r>
      <w:r>
        <w:t xml:space="preserve"> </w:t>
      </w:r>
      <w:r>
        <w:t xml:space="preserve">Подготовленный приказ идёт до получателя около суток на ступень: фронт и армия — 24 ч</w:t>
      </w:r>
      <w:r>
        <w:t xml:space="preserve"> </w:t>
      </w:r>
      <w:r>
        <w:t xml:space="preserve">(допущение по ПУ-39 ст. 83), корпус и дивизия — 22 ч (цепочка 97-го ск и 43-й гв. сд в январе 1944 г.:</w:t>
      </w:r>
      <w:r>
        <w:t xml:space="preserve"> </w:t>
      </w:r>
      <w:r>
        <w:t xml:space="preserve">от приказа корпуса до приказа дивизии около 23 ч, от приказа дивизии до полков на исходных — около 22 ч;</w:t>
      </w:r>
      <w:r>
        <w:t xml:space="preserve"> </w:t>
      </w:r>
      <w:r>
        <w:t xml:space="preserve">«Сборник боевых документов», вып. 25, A). Боевое распоряжение — 3, 2, 2 и 1 ч (допущение по ПУ-39 ст. 89),</w:t>
      </w:r>
      <w:r>
        <w:t xml:space="preserve"> </w:t>
      </w:r>
      <w:r>
        <w:t xml:space="preserve">но дивизия получает задачу наспех: слаженность 0,7 вместо 1, сила в бою — множитель 1 − (1 − слаженность) · 0,5</w:t>
      </w:r>
      <w:r>
        <w:t xml:space="preserve"> </w:t>
      </w:r>
      <w:r>
        <w:t xml:space="preserve">(при 0,7 — 0,85), вне боя слаженность восстанавливается на 0,03 в час. Директива, отданная до начала</w:t>
      </w:r>
      <w:r>
        <w:t xml:space="preserve"> </w:t>
      </w:r>
      <w:r>
        <w:t xml:space="preserve">операции, уже доведена до дивизий к её началу — как приказы сценария на начало.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Кто решает за штаб.</w:t>
      </w:r>
      <w:r>
        <w:t xml:space="preserve"> </w:t>
      </w:r>
      <w:r>
        <w:t xml:space="preserve">У каждого штаба — приказы сценария, штаб-агент или игрок. Штаб-агент, получив замысел</w:t>
      </w:r>
      <w:r>
        <w:t xml:space="preserve"> </w:t>
      </w:r>
      <w:r>
        <w:t xml:space="preserve">старшего, делит свою полосу между действующими подчинёнными (на главном ударе полоса уже, на вспомогательном —</w:t>
      </w:r>
      <w:r>
        <w:t xml:space="preserve"> </w:t>
      </w:r>
      <w:r>
        <w:t xml:space="preserve">в полтора раза шире; без разграничительных линий полоса — по крайним дивизиям поддерева поперёк оси) и отдаёт</w:t>
      </w:r>
      <w:r>
        <w:t xml:space="preserve"> </w:t>
      </w:r>
      <w:r>
        <w:t xml:space="preserve">каждому директиву своей ступени: ближайшая и последующая задачи — части рубежей старшего в его полосе (ПУ-39</w:t>
      </w:r>
      <w:r>
        <w:t xml:space="preserve"> </w:t>
      </w:r>
      <w:r>
        <w:t xml:space="preserve">ст. 89). Дивизии директива становится приказом: цель — середина ближайшей задачи, после выхода на неё —</w:t>
      </w:r>
      <w:r>
        <w:t xml:space="preserve"> </w:t>
      </w:r>
      <w:r>
        <w:t xml:space="preserve">последующей. Решает штаб при новом замысле и раз в свой цикл (фронт — 12 ч, армия — 6, корпус — 3; допущения),</w:t>
      </w:r>
      <w:r>
        <w:t xml:space="preserve"> </w:t>
      </w:r>
      <w:r>
        <w:t xml:space="preserve">по циклу — распоряжением и только тем, чья задача изменилась. Это общий раздел полосы; поверх него у каждой</w:t>
      </w:r>
      <w:r>
        <w:t xml:space="preserve"> </w:t>
      </w:r>
      <w:r>
        <w:t xml:space="preserve">ступени — своя логика (ниже). Директива, отданная штабом раньше уже действующей его директивы, но пришедшая</w:t>
      </w:r>
      <w:r>
        <w:t xml:space="preserve"> </w:t>
      </w:r>
      <w:r>
        <w:t xml:space="preserve">позже (медленный подготовленный приказ после быстрого распоряжения), не действует.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Советские штабы.</w:t>
      </w:r>
      <w:r>
        <w:t xml:space="preserve"> </w:t>
      </w:r>
      <w:r>
        <w:t xml:space="preserve">Корпус ставит дивизии в два эшелона: в первый — ближайшие к противнику, около половины и</w:t>
      </w:r>
      <w:r>
        <w:t xml:space="preserve"> </w:t>
      </w:r>
      <w:r>
        <w:t xml:space="preserve">больше (доля первого эшелона 0,55 — нижняя граница 0,55–0,75 по Радзиевскому и документам 1-го Белорусского</w:t>
      </w:r>
      <w:r>
        <w:t xml:space="preserve"> </w:t>
      </w:r>
      <w:r>
        <w:t xml:space="preserve">фронта; 5 уд. А — 5 дивизий в первой линии из 9), но не шире участка прорыва: не меньше 1,5 км на дивизию (в</w:t>
      </w:r>
      <w:r>
        <w:t xml:space="preserve"> </w:t>
      </w:r>
      <w:r>
        <w:t xml:space="preserve">1944–45 гг. — 1,5–2 км; Мацуленко, ВЭС, B); танки непосредственной поддержки — с первым эшелоном. Второму эшелону —</w:t>
      </w:r>
      <w:r>
        <w:t xml:space="preserve"> </w:t>
      </w:r>
      <w:r>
        <w:t xml:space="preserve">только направление (ПУ-39 ст. 103): он идёт в 6 км за центром первого. Вводится он, когда первый эшелон прошёл</w:t>
      </w:r>
      <w:r>
        <w:t xml:space="preserve"> </w:t>
      </w:r>
      <w:r>
        <w:t xml:space="preserve">7 км (главная полоса прорвана) или на 2-й день (через 33,6 ч), а на смену остановившейся дивизии — сразу (приказ</w:t>
      </w:r>
      <w:r>
        <w:t xml:space="preserve"> </w:t>
      </w:r>
      <w:r>
        <w:t xml:space="preserve">НКО №306: на смену, а не на усиление). Армия так же строит в два эшелона корпуса; дивизии и бригады прямо под</w:t>
      </w:r>
      <w:r>
        <w:t xml:space="preserve"> </w:t>
      </w:r>
      <w:r>
        <w:t xml:space="preserve">армией — с ближайшим корпусом первого эшелона. Фронт: армии главного удара (названные в директиве, иначе ближайшие</w:t>
      </w:r>
      <w:r>
        <w:t xml:space="preserve"> </w:t>
      </w:r>
      <w:r>
        <w:t xml:space="preserve">к оси — 0,65 от числа стрелковых армий; допущение) — в полосах вдвое уже вспомогательных; танковые армии —</w:t>
      </w:r>
      <w:r>
        <w:t xml:space="preserve"> </w:t>
      </w:r>
      <w:r>
        <w:t xml:space="preserve">подвижная группа в 10 км за главным ударом, вводятся, когда армии главного удара прошли 13 км (тактическая зона</w:t>
      </w:r>
      <w:r>
        <w:t xml:space="preserve"> </w:t>
      </w:r>
      <w:r>
        <w:t xml:space="preserve">прорвана) или через 48 ч, на глубину последующей задачи фронта (приказ НКО №325). Частное распоряжение верхней</w:t>
      </w:r>
      <w:r>
        <w:t xml:space="preserve"> </w:t>
      </w:r>
      <w:r>
        <w:t xml:space="preserve">инстанции, называющее армии главного удара (устное указание Ставки 17.04.1945 повернуть 3-ю и 4-ю гв. танковые</w:t>
      </w:r>
      <w:r>
        <w:t xml:space="preserve"> </w:t>
      </w:r>
      <w:r>
        <w:t xml:space="preserve">армии на Берлин), доводится только до них и замысел фронта не меняет.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Немецкие штабы.</w:t>
      </w:r>
      <w:r>
        <w:t xml:space="preserve"> </w:t>
      </w:r>
      <w:r>
        <w:t xml:space="preserve">Без директивы — оборона своей полосы. Корпус решает по доктрине обороны (держать, оборонять,</w:t>
      </w:r>
      <w:r>
        <w:t xml:space="preserve"> </w:t>
      </w:r>
      <w:r>
        <w:t xml:space="preserve">контратаковать резервом во фланг вклинения, закрыть рубежом, прорыв из окружения — раздел 7), но отход — только</w:t>
      </w:r>
      <w:r>
        <w:t xml:space="preserve"> </w:t>
      </w:r>
      <w:r>
        <w:t xml:space="preserve">с разрешения верхней инстанции (приказ от 21.01.1945): корпус шлёт запрос (документ «запрос на отход»), до ответа</w:t>
      </w:r>
      <w:r>
        <w:t xml:space="preserve"> </w:t>
      </w:r>
      <w:r>
        <w:t xml:space="preserve">дивизия держится, запрос по ней один. Отвечает игрок за ОКХ (разрешить или нет); если верхней инстанцией не</w:t>
      </w:r>
      <w:r>
        <w:t xml:space="preserve"> </w:t>
      </w:r>
      <w:r>
        <w:t xml:space="preserve">командует игрок, через сутки приходит «держать» (DA Pam 20-234: раньше суток разрешение не получить, B). Армия</w:t>
      </w:r>
      <w:r>
        <w:t xml:space="preserve"> </w:t>
      </w:r>
      <w:r>
        <w:t xml:space="preserve">каждый час следит за противником: если у её полосы развёртываются для атаки две его дивизии и больше, первая</w:t>
      </w:r>
      <w:r>
        <w:t xml:space="preserve"> </w:t>
      </w:r>
      <w:r>
        <w:t xml:space="preserve">линия отходит к главной позиции на 1,5 км — один раз на угрозу (DA Pam 20-201: 0,8–2 км, B).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Приказ через голову и «взять под управление».</w:t>
      </w:r>
      <w:r>
        <w:t xml:space="preserve"> </w:t>
      </w:r>
      <w:r>
        <w:t xml:space="preserve">Директива игрока штабу или дивизии ниже прямых подчинённых</w:t>
      </w:r>
      <w:r>
        <w:t xml:space="preserve"> </w:t>
      </w:r>
      <w:r>
        <w:t xml:space="preserve">верхней инстанции — приказ через голову (ПУ-39 ст. 93): получатель изъят из замысла старшего, каждый</w:t>
      </w:r>
      <w:r>
        <w:t xml:space="preserve"> </w:t>
      </w:r>
      <w:r>
        <w:t xml:space="preserve">пропущенный штаб получает извещение, исполнитель доносит своему начальнику; «вернуть» снова включает его в</w:t>
      </w:r>
      <w:r>
        <w:t xml:space="preserve"> </w:t>
      </w:r>
      <w:r>
        <w:t xml:space="preserve">замысел старшего. Взятый штаб сам не решает — за него игрок, его директива старшего остаётся замыслом; возвращённый</w:t>
      </w:r>
      <w:r>
        <w:t xml:space="preserve"> </w:t>
      </w:r>
      <w:r>
        <w:t xml:space="preserve">решает агент в свой следующий цикл. Верхней инстанции приказов не отдают.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Замысел старшего.</w:t>
      </w:r>
      <w:r>
        <w:t xml:space="preserve"> </w:t>
      </w:r>
      <w:r>
        <w:t xml:space="preserve">Директива без оси, рубежей и границ (обращение с пленными, знаки опознавания) замысел штаба</w:t>
      </w:r>
      <w:r>
        <w:t xml:space="preserve"> </w:t>
      </w:r>
      <w:r>
        <w:t xml:space="preserve">не меняет — остаётся документом; директива без оси, но с разграничительными линиями, меняет только границы.</w:t>
      </w:r>
      <w:r>
        <w:t xml:space="preserve"> </w:t>
      </w:r>
      <w:r>
        <w:t xml:space="preserve">Приказ штабу на точку становится рубежом через неё поперёк направления от центра его войск — шириной их</w:t>
      </w:r>
      <w:r>
        <w:t xml:space="preserve"> </w:t>
      </w:r>
      <w:r>
        <w:t xml:space="preserve">фронта, не меньше 6 км; наступать, выдвигаться и отходить без цели нельзя. В «гибриде» исторические директивы</w:t>
      </w:r>
      <w:r>
        <w:t xml:space="preserve"> </w:t>
      </w:r>
      <w:r>
        <w:t xml:space="preserve">подаются до первого хода.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Журнал документов.</w:t>
      </w:r>
      <w:r>
        <w:t xml:space="preserve"> </w:t>
      </w:r>
      <w:r>
        <w:t xml:space="preserve">Каждая директива, приказ, распоряжение и извещение штаба — документ с часом, штабом,</w:t>
      </w:r>
      <w:r>
        <w:t xml:space="preserve"> </w:t>
      </w:r>
      <w:r>
        <w:t xml:space="preserve">получателями и текстом (поле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хода).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Режимы игры ядра.</w:t>
      </w:r>
      <w:r>
        <w:t xml:space="preserve"> </w:t>
      </w:r>
      <w:r>
        <w:t xml:space="preserve">«Как сейчас» — прежняя игра (приказ штабу размножается по его дивизиям); «агенты» — игрок</w:t>
      </w:r>
      <w:r>
        <w:t xml:space="preserve"> </w:t>
      </w:r>
      <w:r>
        <w:t xml:space="preserve">командует за верхнюю инстанцию, ниже — штабы-агенты, приказы сценария стороны игрока не действуют; «гибрид» —</w:t>
      </w:r>
      <w:r>
        <w:t xml:space="preserve"> </w:t>
      </w:r>
      <w:r>
        <w:t xml:space="preserve">то же, но историческая директива, поданная без изменений, отдаёт поддерево получателя приказам сценария.</w:t>
      </w:r>
      <w:r>
        <w:t xml:space="preserve"> </w:t>
      </w:r>
      <w:r>
        <w:t xml:space="preserve">Экран командования пока работает в режиме «как сейчас»; режимы «агенты» и «гибрид» доступны в ядре и прогоне</w:t>
      </w:r>
      <w:r>
        <w:t xml:space="preserve"> </w:t>
      </w:r>
      <w:r>
        <w:rPr>
          <w:rStyle w:val="VerbatimChar"/>
        </w:rPr>
        <w:t xml:space="preserve">agents-run --command agents|hybrid --side su|de</w:t>
      </w:r>
      <w:r>
        <w:t xml:space="preserve"> </w:t>
      </w:r>
      <w:r>
        <w:t xml:space="preserve">— верхняя инстанция стороны подаёт все исторические директивы</w:t>
      </w:r>
      <w:r>
        <w:t xml:space="preserve"> </w:t>
      </w:r>
      <w:r>
        <w:t xml:space="preserve">в их часы.</w:t>
      </w:r>
    </w:p>
    <w:p>
      <w:pPr>
        <w:pStyle w:val="FirstParagraph"/>
      </w:pPr>
      <w:r>
        <w:t xml:space="preserve">Итоги прогона «Ставка подаёт исторические директивы» (среднее по seed 1–3), по сценарию / «агенты»: Берлинская</w:t>
      </w:r>
      <w:r>
        <w:t xml:space="preserve"> </w:t>
      </w:r>
      <w:r>
        <w:t xml:space="preserve">операция — 0,498 / 0,294, Зееловские высоты — 0,867 / 0,627, Висло-Одерская — 0,411 / 0,197; «гибрид» повторяет</w:t>
      </w:r>
      <w:r>
        <w:t xml:space="preserve"> </w:t>
      </w:r>
      <w:r>
        <w:t xml:space="preserve">прогон по сценарию. Калибровка штабов-агентов — по одному параметру в коридоре норматива: доля первого эшелона</w:t>
      </w:r>
      <w:r>
        <w:t xml:space="preserve"> </w:t>
      </w:r>
      <w:r>
        <w:t xml:space="preserve">0,667 → 0,55, ввод второго эшелона по сроку 48 → 33,6 ч, доля армий главного удара 0,5 → 0,65 (Берлинская 0,234 →</w:t>
      </w:r>
      <w:r>
        <w:t xml:space="preserve"> </w:t>
      </w:r>
      <w:r>
        <w:t xml:space="preserve">0,294; от тех же значений вариант «советские штабы по доктрине» тоже лучше: 0,437 → 0,47). Глубина ввода второго</w:t>
      </w:r>
      <w:r>
        <w:t xml:space="preserve"> </w:t>
      </w:r>
      <w:r>
        <w:t xml:space="preserve">эшелона 9,1 км давала ещё +0,02, но выходит за источник (6–8 км) и не принята.</w:t>
      </w:r>
    </w:p>
    <w:p>
      <w:pPr>
        <w:pStyle w:val="BodyText"/>
      </w:pPr>
      <w:r>
        <w:t xml:space="preserve">Критерий «агенты не хуже прогона по сценарию» не достигнут. Отчёт о расхождениях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tsx packages/sim/tools/agents/divergence.ts --scenario berlin --trace … --out …</w:t>
      </w:r>
      <w:r>
        <w:t xml:space="preserve">: для каждой армии вне</w:t>
      </w:r>
      <w:r>
        <w:t xml:space="preserve"> </w:t>
      </w:r>
      <w:r>
        <w:t xml:space="preserve">допуска — первый час расхождения, документы её штабов за ±12 ч и директивы того дня) показывает причины: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Решения выше по цепочке, которых нет в директивах.</w:t>
      </w:r>
      <w:r>
        <w:t xml:space="preserve"> </w:t>
      </w:r>
      <w:r>
        <w:t xml:space="preserve">Жуков ввёл 1-ю и 2-ю гв. танковые армии в бой уже днём</w:t>
      </w:r>
      <w:r>
        <w:t xml:space="preserve"> </w:t>
      </w:r>
      <w:r>
        <w:t xml:space="preserve">16.04, не дожидаясь прорыва главной полосы; агент держит их по приказу №325 — обе армии вне допуска с 16–17.04.</w:t>
      </w:r>
      <w:r>
        <w:t xml:space="preserve"> </w:t>
      </w:r>
      <w:r>
        <w:t xml:space="preserve">Приказы фронтов и армий (задачи дня, рубежи на сутки) в данных есть только в приказах сценария, а агенты</w:t>
      </w:r>
      <w:r>
        <w:t xml:space="preserve"> </w:t>
      </w:r>
      <w:r>
        <w:t xml:space="preserve">получают лишь директивы Ставки — рубежи на всю глубину операции (Берлин, Эльба).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Правило.</w:t>
      </w:r>
      <w:r>
        <w:t xml:space="preserve"> </w:t>
      </w:r>
      <w:r>
        <w:t xml:space="preserve">На Зееловских высотах агенты заметно отстают от сценария (0,867 против 0,627); второй эшелон идёт</w:t>
      </w:r>
      <w:r>
        <w:t xml:space="preserve"> </w:t>
      </w:r>
      <w:r>
        <w:t xml:space="preserve">за первым и вводится по продвижению, а танковые армии ждут прорыва — какое из правил даёт отставание, ещё</w:t>
      </w:r>
      <w:r>
        <w:t xml:space="preserve"> </w:t>
      </w:r>
      <w:r>
        <w:t xml:space="preserve">предстоит разобрать по отчёту.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То же и у сценария.</w:t>
      </w:r>
      <w:r>
        <w:t xml:space="preserve"> </w:t>
      </w:r>
      <w:r>
        <w:t xml:space="preserve">4 армии выходят из допуска к вечеру 16.04 и в прогоне по сценарию (всего вне допуска 26</w:t>
      </w:r>
      <w:r>
        <w:t xml:space="preserve"> </w:t>
      </w:r>
      <w:r>
        <w:t xml:space="preserve">армий против 29 у агентов) — это ограничения самой модели боя, а не штабов.</w:t>
      </w:r>
    </w:p>
    <w:p>
      <w:pPr>
        <w:pStyle w:val="FirstParagraph"/>
      </w:pPr>
      <w:r>
        <w:t xml:space="preserve">Поэтому для показа, где нужна близость к истории, остаётся «гибрид»; «агенты» — для разбора решений по уставу и</w:t>
      </w:r>
      <w:r>
        <w:t xml:space="preserve"> </w:t>
      </w:r>
      <w:r>
        <w:t xml:space="preserve">для игры, когда игрок отходит от истории.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84" name="Picture"/>
            <a:graphic>
              <a:graphicData uri="http://schemas.openxmlformats.org/drawingml/2006/picture">
                <pic:pic>
                  <pic:nvPicPr>
                    <pic:cNvPr descr="img/replay-agent-staff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87" name="Picture"/>
            <a:graphic>
              <a:graphicData uri="http://schemas.openxmlformats.org/drawingml/2006/picture">
                <pic:pic>
                  <pic:nvPicPr>
                    <pic:cNvPr descr="img/replay-agent-game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p>
      <w:pPr>
        <w:pStyle w:val="BodyText"/>
      </w:pPr>
      <w:r>
        <w:t xml:space="preserve">Каждому уровню соответствует рекомендуемый интервал масштаба карты на экране: тактический — 1:25 000 – 1:50 000, оперативный —</w:t>
      </w:r>
      <w:r>
        <w:t xml:space="preserve"> </w:t>
      </w:r>
      <w:r>
        <w:t xml:space="preserve">1:100 000 – 1:200 000, стратегический — 1:200 000 – 1:500 000 (точка 1:200 000 — у стратегического). Переключение уровня</w:t>
      </w:r>
      <w:r>
        <w:t xml:space="preserve"> </w:t>
      </w:r>
      <w:r>
        <w:t xml:space="preserve">ставит масштаб карты: тактический — 1:50 000, оперативный — 1:150 000, стратегический — 1:300 000 (центр карты не меняется).</w:t>
      </w:r>
      <w:r>
        <w:t xml:space="preserve"> </w:t>
      </w:r>
      <w:r>
        <w:t xml:space="preserve">Приблизили или отдалили карту за пределы интервала — рядом с переключателем появляется «масштаб вне 1:… – 1:…»; щелчок</w:t>
      </w:r>
      <w:r>
        <w:t xml:space="preserve"> </w:t>
      </w:r>
      <w:r>
        <w:t xml:space="preserve">возвращает стандартный масштаб уровня, ничего не блокируется. Интервал виден и в подсказке кнопки уровня. Голосом —</w:t>
      </w:r>
      <w:r>
        <w:t xml:space="preserve"> </w:t>
      </w:r>
      <w:r>
        <w:t xml:space="preserve">«Штаб, оперативный уровень» делает то же и называет новый масштаб, «Штаб, подгони масштаб» возвращает стандартный.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  <w:r>
        <w:t xml:space="preserve"> </w:t>
      </w:r>
      <w:r>
        <w:t xml:space="preserve">Соединения в прямом подчинении фронта на оперативном масштабе и на сводной карте показываются</w:t>
      </w:r>
      <w:r>
        <w:t xml:space="preserve"> </w:t>
      </w:r>
      <w:r>
        <w:t xml:space="preserve">под именем их общего старшего ниже фронта (одно соединение — под своим): Берлинский</w:t>
      </w:r>
      <w:r>
        <w:t xml:space="preserve"> </w:t>
      </w:r>
      <w:r>
        <w:t xml:space="preserve">оборонительный район, а не «Висла» — и в нынешней модели, где он одно соединение, и в агентной,</w:t>
      </w:r>
      <w:r>
        <w:t xml:space="preserve"> </w:t>
      </w:r>
      <w:r>
        <w:t xml:space="preserve">где это несколько дивизий.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стоит в центре тяжести своих соединений — среднем положении, взвешенном по</w:t>
      </w:r>
      <w:r>
        <w:t xml:space="preserve"> </w:t>
      </w:r>
      <w:r>
        <w:t xml:space="preserve">численности; уничтоженные и ещё не введённые не учитываются. Знак движется по ходам вместе с</w:t>
      </w:r>
      <w:r>
        <w:t xml:space="preserve"> </w:t>
      </w:r>
      <w:r>
        <w:t xml:space="preserve">войсками. Надпись фронта или группы армий стоит в центре тяжести его войск на фронте —</w:t>
      </w:r>
      <w:r>
        <w:t xml:space="preserve"> </w:t>
      </w:r>
      <w:r>
        <w:t xml:space="preserve">соединений не дальше 30 км от ближайшего соединения противника (рядом с противником никого — всех);</w:t>
      </w:r>
      <w:r>
        <w:t xml:space="preserve"> </w:t>
      </w:r>
      <w:r>
        <w:t xml:space="preserve">при тумане войны противник — только обнаруженный. Гарнизон в глубоком тылу надпись не оттягивает.</w:t>
      </w:r>
      <w:r>
        <w:t xml:space="preserve"> </w:t>
      </w:r>
      <w:r>
        <w:t xml:space="preserve">Отдельное скопление не выбирается и расчётная линия фронта не берётся: с выбором скопления надпись</w:t>
      </w:r>
      <w:r>
        <w:t xml:space="preserve"> </w:t>
      </w:r>
      <w:r>
        <w:t xml:space="preserve">растянутой группировки (группа армий «Висла»: 3-я танковая армия на нижнем Одере, 9-я армия и</w:t>
      </w:r>
      <w:r>
        <w:t xml:space="preserve"> </w:t>
      </w:r>
      <w:r>
        <w:t xml:space="preserve">Берлин) перескакивала за ход от одного крыла к другому, а линия фронта бывает рваной — в агентной</w:t>
      </w:r>
      <w:r>
        <w:t xml:space="preserve"> </w:t>
      </w:r>
      <w:r>
        <w:t xml:space="preserve">модели 21 апреля в 30 км от неё у «Вислы» оставались две дивизии у Свинемюнде, и надпись уходила</w:t>
      </w:r>
      <w:r>
        <w:t xml:space="preserve"> </w:t>
      </w:r>
      <w:r>
        <w:t xml:space="preserve">туда. Надписи противостоящих фронтов ближе 24 км друг к другу расходятся вверх и вниз, чтобы не</w:t>
      </w:r>
      <w:r>
        <w:t xml:space="preserve"> </w:t>
      </w:r>
      <w:r>
        <w:t xml:space="preserve">лечь одна на другую; надпись вытянута по горизонтали, и близость по горизонтали весит меньше.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 Точка оси — медиана положений корпусов</w:t>
      </w:r>
      <w:r>
        <w:t xml:space="preserve"> </w:t>
      </w:r>
      <w:r>
        <w:t xml:space="preserve">с весом по численности, а не среднее: отставший или ушедший в сторону корпус меньшинства ось</w:t>
      </w:r>
      <w:r>
        <w:t xml:space="preserve"> </w:t>
      </w:r>
      <w:r>
        <w:t xml:space="preserve">не оттягивает. В игре на агентной модели состояние при передаче командования ставит армию</w:t>
      </w:r>
      <w:r>
        <w:t xml:space="preserve"> </w:t>
      </w:r>
      <w:r>
        <w:t xml:space="preserve">на её место по базе знаний, а не приводит туда. Если так переставлена большая часть людей</w:t>
      </w:r>
      <w:r>
        <w:t xml:space="preserve"> </w:t>
      </w:r>
      <w:r>
        <w:t xml:space="preserve">армии (больше 30 км за час — на марше так не ходят), ось начинается заново с нового места:</w:t>
      </w:r>
      <w:r>
        <w:t xml:space="preserve"> </w:t>
      </w:r>
      <w:r>
        <w:t xml:space="preserve">«ось наступления, 45 км с 20.4». Иначе через расчётный путь до передачи она ломалась бы</w:t>
      </w:r>
      <w:r>
        <w:t xml:space="preserve"> </w:t>
      </w:r>
      <w:r>
        <w:t xml:space="preserve">зигзагом: вперёд к Баруту, назад к Лукау, снова на Цоссен. Даты прежнего отрезка с перестановки</w:t>
      </w:r>
      <w:r>
        <w:t xml:space="preserve"> </w:t>
      </w:r>
      <w:r>
        <w:t xml:space="preserve">не показываются.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противника. Направление — к ближайшей точке линии фронта</w:t>
      </w:r>
      <w:r>
        <w:t xml:space="preserve"> </w:t>
      </w:r>
      <w:r>
        <w:t xml:space="preserve">хода (не дальше 20 км для армии, 35 км для фронта); линии рядом нет — к центру ближайшего</w:t>
      </w:r>
      <w:r>
        <w:t xml:space="preserve"> </w:t>
      </w:r>
      <w:r>
        <w:t xml:space="preserve">объединения противника. По центру объединения противника рубеж мог смотреть в сторону: у 5-й</w:t>
      </w:r>
      <w:r>
        <w:t xml:space="preserve"> </w:t>
      </w:r>
      <w:r>
        <w:t xml:space="preserve">ударной армии на Зееловских высотах центр 9-й армии лежит южнее, и рубеж ложился вбок от армии.</w:t>
      </w:r>
      <w:r>
        <w:t xml:space="preserve"> </w:t>
      </w:r>
      <w:r>
        <w:t xml:space="preserve">Длина рубежа — по ширине основной массы соединений (без крайних 10 % людей с каждой стороны).</w:t>
      </w:r>
      <w:r>
        <w:t xml:space="preserve"> </w:t>
      </w:r>
      <w:r>
        <w:t xml:space="preserve">Рубеж стоит на переднем крае: средний (по численности) вынос вперёд соединений, стоящих впереди</w:t>
      </w:r>
      <w:r>
        <w:t xml:space="preserve"> </w:t>
      </w:r>
      <w:r>
        <w:t xml:space="preserve">центра, но не дальше порога масштаба и середины пути до линии фронта. На стратегическом масштабе</w:t>
      </w:r>
      <w:r>
        <w:t xml:space="preserve"> </w:t>
      </w:r>
      <w:r>
        <w:t xml:space="preserve">рубеж ставится у каждой стоящей в обороне армии фронта (группы армий), а не по центру всего</w:t>
      </w:r>
      <w:r>
        <w:t xml:space="preserve"> </w:t>
      </w:r>
      <w:r>
        <w:t xml:space="preserve">объединения: центр растянутой группы лежит в тылу, и общий рубеж шёл бы через тыл. Соединения в</w:t>
      </w:r>
      <w:r>
        <w:t xml:space="preserve"> </w:t>
      </w:r>
      <w:r>
        <w:t xml:space="preserve">прямом подчинении фронта подписаны именем их общего старшего («Берлин: оборона»).</w:t>
      </w:r>
      <w:r>
        <w:t xml:space="preserve"> </w:t>
      </w:r>
      <w:r>
        <w:t xml:space="preserve">Зубцы — к противнику.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Зоны влияния сторон.</w:t>
      </w:r>
      <w:r>
        <w:t xml:space="preserve"> </w:t>
      </w:r>
      <w:r>
        <w:t xml:space="preserve">На карте командования слегка подкрашены территории, которые стороны контролируют войсками: своя —</w:t>
      </w:r>
      <w:r>
        <w:t xml:space="preserve"> </w:t>
      </w:r>
      <w:r>
        <w:t xml:space="preserve">красноватым, противника — голубым (прозрачно: знаки видны). Зона — по свою сторону расчётной линии фронта и вокруг</w:t>
      </w:r>
      <w:r>
        <w:t xml:space="preserve"> </w:t>
      </w:r>
      <w:r>
        <w:t xml:space="preserve">соединений, мягко бледнеет к краю; где влияние спорно (бои хода, разрывы фронта, окружения), цвета нет или он смешанный.</w:t>
      </w:r>
      <w:r>
        <w:t xml:space="preserve"> </w:t>
      </w:r>
      <w:r>
        <w:t xml:space="preserve">Зона противника строится только по тому, что видит разведка (туман войны). В обзоре без детальной разведки зона</w:t>
      </w:r>
      <w:r>
        <w:t xml:space="preserve"> </w:t>
      </w:r>
      <w:r>
        <w:t xml:space="preserve">противника оценивается по территории, а не по положению отдельных соединений. Слой «Зоны влияния» включается и</w:t>
      </w:r>
      <w:r>
        <w:t xml:space="preserve"> </w:t>
      </w:r>
      <w:r>
        <w:t xml:space="preserve">выключается в «Слоях», в легенде (щелчок по строке) и голосом («покажи / скрой зоны влияния»); по умолчанию включён; в</w:t>
      </w:r>
      <w:r>
        <w:t xml:space="preserve"> </w:t>
      </w:r>
      <w:r>
        <w:t xml:space="preserve">разборе хода «Ход в целом» видно, как зоны сдвинулись за ход.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оны влияния на карте командования" title="" id="90" name="Picture"/>
            <a:graphic>
              <a:graphicData uri="http://schemas.openxmlformats.org/drawingml/2006/picture">
                <pic:pic>
                  <pic:nvPicPr>
                    <pic:cNvPr descr="img/voice-zones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командования, тактический уровень: в легенде строка «зона влияния своих войск» обведена рамкой, как и кнопка «Слои»</w:t>
      </w:r>
      <w:r>
        <w:rPr>
          <w:iCs/>
          <w:i/>
        </w:rPr>
        <w:t xml:space="preserve"> </w:t>
      </w:r>
      <w:r>
        <w:rPr>
          <w:iCs/>
          <w:i/>
        </w:rPr>
        <w:t xml:space="preserve">(щелчок или голос показывают и скрывают зоны); над картой рядом с переключателем уровня — «масштаб вне 1:25 000 – 1:50 000» (масштаб на</w:t>
      </w:r>
      <w:r>
        <w:rPr>
          <w:iCs/>
          <w:i/>
        </w:rPr>
        <w:t xml:space="preserve"> </w:t>
      </w:r>
      <w:r>
        <w:rPr>
          <w:iCs/>
          <w:i/>
        </w:rPr>
        <w:t xml:space="preserve">экране 1:438 100); вверху обведена рамкой кнопка «Слои» рядом с «Участками» и «Подложкой»; панель голоса — полоса с ответом «Показываю: зоны</w:t>
      </w:r>
      <w:r>
        <w:rPr>
          <w:iCs/>
          <w:i/>
        </w:rPr>
        <w:t xml:space="preserve"> </w:t>
      </w:r>
      <w:r>
        <w:rPr>
          <w:iCs/>
          <w:i/>
        </w:rPr>
        <w:t xml:space="preserve">влияния сторон».</w:t>
      </w:r>
    </w:p>
    <w:p>
      <w:pPr>
        <w:pStyle w:val="BodyText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тактическом масштабе — положения действующих соединений (у агентной модели —</w:t>
      </w:r>
      <w:r>
        <w:t xml:space="preserve"> </w:t>
      </w:r>
      <w:r>
        <w:t xml:space="preserve">дивизий), на оперативном — положения армий (у агентной модели — по её истории армий), на</w:t>
      </w:r>
      <w:r>
        <w:t xml:space="preserve"> </w:t>
      </w:r>
      <w:r>
        <w:t xml:space="preserve">стратегическом их нет, как в атласе; знаки исторических событий видны на всех масштабах.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93" name="Picture"/>
            <a:graphic>
              <a:graphicData uri="http://schemas.openxmlformats.org/drawingml/2006/picture">
                <pic:pic>
                  <pic:nvPicPr>
                    <pic:cNvPr descr="img/replay-layers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96" name="Picture"/>
            <a:graphic>
              <a:graphicData uri="http://schemas.openxmlformats.org/drawingml/2006/picture">
                <pic:pic>
                  <pic:nvPicPr>
                    <pic:cNvPr descr="img/replay-ohm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Переигровка Берлинской операции, стратегический масштаб, 16 апреля 1945 г., ход 1; весь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 (1:1 811 200). Открыто меню «Подложка»: «OpenHistoricalMap — Одер — Берлин —</w:t>
      </w:r>
      <w:r>
        <w:rPr>
          <w:iCs/>
          <w:i/>
        </w:rPr>
        <w:t xml:space="preserve"> </w:t>
      </w:r>
      <w:r>
        <w:rPr>
          <w:iCs/>
          <w:i/>
        </w:rPr>
        <w:t xml:space="preserve">Эльба, апрель–май 1945», строка «Карта на дату: начала операции, 16.04.1945», прозрачность 1,</w:t>
      </w:r>
      <w:r>
        <w:rPr>
          <w:iCs/>
          <w:i/>
        </w:rPr>
        <w:t xml:space="preserve"> </w:t>
      </w:r>
      <w:r>
        <w:rPr>
          <w:iCs/>
          <w:i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пунктиром — границы, города и сёла с названиями того времени (Stettin, Seelow, Reppen, Zielenzig).</w:t>
      </w:r>
      <w:r>
        <w:rPr>
          <w:iCs/>
          <w:i/>
        </w:rPr>
        <w:t xml:space="preserve"> </w:t>
      </w:r>
      <w:r>
        <w:rPr>
          <w:iCs/>
          <w:i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Cs/>
          <w:i/>
        </w:rPr>
        <w:t xml:space="preserve"> </w:t>
      </w:r>
      <w:r>
        <w:rPr>
          <w:iCs/>
          <w:i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99" name="Picture"/>
            <a:graphic>
              <a:graphicData uri="http://schemas.openxmlformats.org/drawingml/2006/picture">
                <pic:pic>
                  <pic:nvPicPr>
                    <pic:cNvPr descr="img/replay-operational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(«23.4», «22.4»); справа — ось 2-й гв. танковой армии с ромбами и датами «17.4», «18.4»; Берлин — обвод крепости по застройке города (синяя кромка с зубцами наружу); от Берлина на юго-восток — рубеж обороны 9-й армии зубцами к советским войскам; укреплённые полосы театра к этому дню взяты и с карты ушли;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строками «укреплённая полоса (зубцы к противнику)» и «рубеж обороны».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102" name="Picture"/>
            <a:graphic>
              <a:graphicData uri="http://schemas.openxmlformats.org/drawingml/2006/picture">
                <pic:pic>
                  <pic:nvPicPr>
                    <pic:cNvPr descr="img/replay-strategic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«1-й Белорусский фронт» — надписью в центре тяжести своих войск на фронте, у Зееловских высот (на ней — подписи 5-й ударной и 2-й гв. танковой армий); «Группа армий „Висла“» — справа вверху, в центре тяжести своих войск на фронте — между 3-й танковой армией на нижнем Одере и 9-й армией; подписи армий; удар 69-й и 33-й армий — клином атласа; линия фронта с оранжевой полосой; Берлин — знаком крепости и обводом по застройке города (синяя кромка с зубцами наружу), Франкфурт (справа) — знаком крепости; синие линии с зубцами — рубежи обороны Берлинского оборонительного района (через Берлин) и 9-й армии (от Зееловских высот к Франкфурту).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105" name="Picture"/>
            <a:graphic>
              <a:graphicData uri="http://schemas.openxmlformats.org/drawingml/2006/picture">
                <pic:pic>
                  <pic:nvPicPr>
                    <pic:cNvPr descr="img/replay-strategic-late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«Группа армий „Висла“» — севернее Берлина, в центре тяжести своих войск на фронте, и «1-й Белорусский фронт» у Берлина — прописными; армии — подписями, танковые — овалами с ромбом; удары фронта — клиньями атласа, у Берлина — с чертой и датой «25.4»; сине-белым — удар немецких войск; Берлин — знаком крепости внутри обвода по застройке, Франкфурт (справа) — знаком крепости;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108" name="Picture"/>
            <a:graphic>
              <a:graphicData uri="http://schemas.openxmlformats.org/drawingml/2006/picture">
                <pic:pic>
                  <pic:nvPicPr>
                    <pic:cNvPr descr="img/replay-belt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111" name="Picture"/>
            <a:graphic>
              <a:graphicData uri="http://schemas.openxmlformats.org/drawingml/2006/picture">
                <pic:pic>
                  <pic:nvPicPr>
                    <pic:cNvPr descr="img/replay-city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 в центре тяжести войск на фронте, как на карте переигровки; надписи</w:t>
      </w:r>
      <w:r>
        <w:t xml:space="preserve"> </w:t>
      </w:r>
      <w:r>
        <w:t xml:space="preserve">противостоящих фронтов на этой мелкой карте разводятся до 45 км. Объединение, разгромленное к</w:t>
      </w:r>
      <w:r>
        <w:t xml:space="preserve"> </w:t>
      </w:r>
      <w:r>
        <w:t xml:space="preserve">концу (по тому же правилу, что на оперативном масштабе), перечёркнуто на месте, где оно</w:t>
      </w:r>
      <w:r>
        <w:t xml:space="preserve"> </w:t>
      </w:r>
      <w:r>
        <w:t xml:space="preserve">оказалось; отрезанные к концу соединения противника, стоящие рядом (до 25 км), обведены</w:t>
      </w:r>
      <w:r>
        <w:t xml:space="preserve"> </w:t>
      </w:r>
      <w:r>
        <w:t xml:space="preserve">контуром окружения.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114" name="Picture"/>
            <a:graphic>
              <a:graphicData uri="http://schemas.openxmlformats.org/drawingml/2006/picture">
                <pic:pic>
                  <pic:nvPicPr>
                    <pic:cNvPr descr="img/replay-summary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надписи фронтов и групп армий — в центре тяжести войск на фронте, надписи противостоящих фронтов разведены по вертикали (внизу «1-й Украинский фронт» над «Группой армий „Центр“»); у Берлина — овал Берлинского оборонительного района под своим именем;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117" name="Picture"/>
            <a:graphic>
              <a:graphicData uri="http://schemas.openxmlformats.org/drawingml/2006/picture">
                <pic:pic>
                  <pic:nvPicPr>
                    <pic:cNvPr descr="img/game-intel-card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игре, 19 апреля 05:00 (ход 1), тактический масштаб: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</w:t>
      </w:r>
      <w:r>
        <w:rPr>
          <w:iCs/>
          <w:i/>
        </w:rPr>
        <w:t xml:space="preserve"> </w:t>
      </w:r>
      <w:r>
        <w:rPr>
          <w:iCs/>
          <w:i/>
        </w:rPr>
        <w:t xml:space="preserve">80 танков и САУ, около 100 орудий и минометов, у Нойентемпель, ближе всех 8-я гвардейская армия —</w:t>
      </w:r>
      <w:r>
        <w:rPr>
          <w:iCs/>
          <w:i/>
        </w:rPr>
        <w:t xml:space="preserve"> </w:t>
      </w:r>
      <w:r>
        <w:rPr>
          <w:iCs/>
          <w:i/>
        </w:rPr>
        <w:t xml:space="preserve">5,7 км, обнаружена к принятию командования; слева открыта вкладка «Разведка».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120" name="Picture"/>
            <a:graphic>
              <a:graphicData uri="http://schemas.openxmlformats.org/drawingml/2006/picture">
                <pic:pic>
                  <pic:nvPicPr>
                    <pic:cNvPr descr="img/game-takeover-facts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123" name="Picture"/>
            <a:graphic>
              <a:graphicData uri="http://schemas.openxmlformats.org/drawingml/2006/picture">
                <pic:pic>
                  <pic:nvPicPr>
                    <pic:cNvPr descr="img/game-reserves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126" name="Picture"/>
            <a:graphic>
              <a:graphicData uri="http://schemas.openxmlformats.org/drawingml/2006/picture">
                <pic:pic>
                  <pic:nvPicPr>
                    <pic:cNvPr descr="img/game-bounds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29" name="Picture"/>
            <a:graphic>
              <a:graphicData uri="http://schemas.openxmlformats.org/drawingml/2006/picture">
                <pic:pic>
                  <pic:nvPicPr>
                    <pic:cNvPr descr="img/game-directives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32" name="Picture"/>
            <a:graphic>
              <a:graphicData uri="http://schemas.openxmlformats.org/drawingml/2006/picture">
                <pic:pic>
                  <pic:nvPicPr>
                    <pic:cNvPr descr="img/game-reports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больше вариантов, чем просили, не показывается, даже если модель прислала лишние; подготовку можно остановить. 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135" name="Picture"/>
            <a:graphic>
              <a:graphicData uri="http://schemas.openxmlformats.org/drawingml/2006/picture">
                <pic:pic>
                  <pic:nvPicPr>
                    <pic:cNvPr descr="img/game-umpire-basis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2» в игре на Берлинской операции против штаба на подставной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модели, 20 апреля 05:00, после хода: раскрыто решение на 19.04 05:00 — строка «по базе: R1» (номер ведёт к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базы знаний), приказы соединениям, распоряжение о приоритете подвоза и начало оценки обстановки; выше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свёрнутое решение на 20.04.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rPr>
          <w:bCs/>
          <w:b/>
        </w:rPr>
        <w:t xml:space="preserve">Названия пунктов в приказах</w:t>
      </w:r>
      <w:r>
        <w:t xml:space="preserve"> </w:t>
      </w:r>
      <w:r>
        <w:t xml:space="preserve">сопоставляются с обстановкой в несколько ступеней: точное название (с «ё» и оригиналом</w:t>
      </w:r>
      <w:r>
        <w:t xml:space="preserve"> </w:t>
      </w:r>
      <w:r>
        <w:t xml:space="preserve">в скобках), входящее одно в другое и общие основы слов; если не нашлось — допроверка по звучанию: сравниваются</w:t>
      </w:r>
      <w:r>
        <w:t xml:space="preserve"> </w:t>
      </w:r>
      <w:r>
        <w:t xml:space="preserve">названия с учётом опечаток (пропущенная, лишняя или переставленная буква), близких по звуку букв («е» и «э», «ю» и «у»,</w:t>
      </w:r>
      <w:r>
        <w:t xml:space="preserve"> </w:t>
      </w:r>
      <w:r>
        <w:t xml:space="preserve">двойные согласные), шума вокруг названия («город …», «в районе …») и оригинала латиницей с опечаткой. Берётся только</w:t>
      </w:r>
      <w:r>
        <w:t xml:space="preserve"> </w:t>
      </w:r>
      <w:r>
        <w:t xml:space="preserve">однозначно ближайший пункт: похожие названия соседних пунктов не склеиваются — если два пункта одинаково близки,</w:t>
      </w:r>
      <w:r>
        <w:t xml:space="preserve"> </w:t>
      </w:r>
      <w:r>
        <w:t xml:space="preserve">решает подсказка. В подсказке к неисполнимому приказу штаб теперь видит и ближайшие по написанию</w:t>
      </w:r>
      <w:r>
        <w:t xml:space="preserve"> </w:t>
      </w:r>
      <w:r>
        <w:t xml:space="preserve">пункты из всего театра («возможно, имелся в виду пункт: …»), а не только список ближних. Это не гарантирует, что</w:t>
      </w:r>
      <w:r>
        <w:t xml:space="preserve"> </w:t>
      </w:r>
      <w:r>
        <w:t xml:space="preserve">пройдут все приказы: название, непохожее ни на один пункт, по-прежнему отбрасывается с замечанием.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38" name="Picture"/>
            <a:graphic>
              <a:graphicData uri="http://schemas.openxmlformats.org/drawingml/2006/picture">
                <pic:pic>
                  <pic:nvPicPr>
                    <pic:cNvPr descr="img/game-advisor-plans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40"/>
    <w:bookmarkStart w:id="165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42" name="Picture"/>
            <a:graphic>
              <a:graphicData uri="http://schemas.openxmlformats.org/drawingml/2006/picture">
                <pic:pic>
                  <pic:nvPicPr>
                    <pic:cNvPr descr="img/modeling-models.jp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Cs/>
          <w:i/>
        </w:rPr>
        <w:t xml:space="preserve"> </w:t>
      </w:r>
      <w:r>
        <w:rPr>
          <w:iCs/>
          <w:i/>
        </w:rPr>
        <w:t xml:space="preserve">0 из 36);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45" name="Picture"/>
            <a:graphic>
              <a:graphicData uri="http://schemas.openxmlformats.org/drawingml/2006/picture">
                <pic:pic>
                  <pic:nvPicPr>
                    <pic:cNvPr descr="img/modeling-compare.jp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(41: они общие для всех наборов и в итог</w:t>
      </w:r>
      <w:r>
        <w:t xml:space="preserve"> </w:t>
      </w:r>
      <w:r>
        <w:t xml:space="preserve">набора не входят). У всех 41 параметра агентной модели во встроенной базе есть норматив (A 13, B 27,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148" name="Picture"/>
            <a:graphic>
              <a:graphicData uri="http://schemas.openxmlformats.org/drawingml/2006/picture">
                <pic:pic>
                  <pic:nvPicPr>
                    <pic:cNvPr descr="img/modeling-rules-basis.jp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151" name="Picture"/>
            <a:graphic>
              <a:graphicData uri="http://schemas.openxmlformats.org/drawingml/2006/picture">
                <pic:pic>
                  <pic:nvPicPr>
                    <pic:cNvPr descr="img/modeling-rules-basis-inputs.jp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154" name="Picture"/>
            <a:graphic>
              <a:graphicData uri="http://schemas.openxmlformats.org/drawingml/2006/picture">
                <pic:pic>
                  <pic:nvPicPr>
                    <pic:cNvPr descr="img/modeling-rules-basis-agents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Cs/>
          <w:i/>
        </w:rPr>
        <w:t xml:space="preserve"> </w:t>
      </w:r>
      <w:r>
        <w:rPr>
          <w:iCs/>
          <w:i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Cs/>
          <w:i/>
        </w:rPr>
        <w:t xml:space="preserve"> </w:t>
      </w:r>
      <w:r>
        <w:rPr>
          <w:iCs/>
          <w:i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157" name="Picture"/>
            <a:graphic>
              <a:graphicData uri="http://schemas.openxmlformats.org/drawingml/2006/picture">
                <pic:pic>
                  <pic:nvPicPr>
                    <pic:cNvPr descr="img/modeling-calibrate.jp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41 параметра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160" name="Picture"/>
            <a:graphic>
              <a:graphicData uri="http://schemas.openxmlformats.org/drawingml/2006/picture">
                <pic:pic>
                  <pic:nvPicPr>
                    <pic:cNvPr descr="img/modeling-agents.jp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17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17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17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163" name="Picture"/>
            <a:graphic>
              <a:graphicData uri="http://schemas.openxmlformats.org/drawingml/2006/picture">
                <pic:pic>
                  <pic:nvPicPr>
                    <pic:cNvPr descr="img/modeling-assistant.jp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65"/>
    <w:bookmarkStart w:id="241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78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167" name="Picture"/>
            <a:graphic>
              <a:graphicData uri="http://schemas.openxmlformats.org/drawingml/2006/picture">
                <pic:pic>
                  <pic:nvPicPr>
                    <pic:cNvPr descr="img/kb-upload-progress.jp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170" name="Picture"/>
            <a:graphic>
              <a:graphicData uri="http://schemas.openxmlformats.org/drawingml/2006/picture">
                <pic:pic>
                  <pic:nvPicPr>
                    <pic:cNvPr descr="img/kb-doc-results.jpg" id="17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173" name="Picture"/>
            <a:graphic>
              <a:graphicData uri="http://schemas.openxmlformats.org/drawingml/2006/picture">
                <pic:pic>
                  <pic:nvPicPr>
                    <pic:cNvPr descr="img/ops-materials.jp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76" name="Picture"/>
            <a:graphic>
              <a:graphicData uri="http://schemas.openxmlformats.org/drawingml/2006/picture">
                <pic:pic>
                  <pic:nvPicPr>
                    <pic:cNvPr descr="img/kb-browse.jp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178"/>
    <w:bookmarkStart w:id="194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80" name="Picture"/>
            <a:graphic>
              <a:graphicData uri="http://schemas.openxmlformats.org/drawingml/2006/picture">
                <pic:pic>
                  <pic:nvPicPr>
                    <pic:cNvPr descr="img/kb-coverage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183" name="Picture"/>
            <a:graphic>
              <a:graphicData uri="http://schemas.openxmlformats.org/drawingml/2006/picture">
                <pic:pic>
                  <pic:nvPicPr>
                    <pic:cNvPr descr="img/kb-coverage-general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86" name="Picture"/>
            <a:graphic>
              <a:graphicData uri="http://schemas.openxmlformats.org/drawingml/2006/picture">
                <pic:pic>
                  <pic:nvPicPr>
                    <pic:cNvPr descr="img/ops-coverage-matrix.jp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89" name="Picture"/>
            <a:graphic>
              <a:graphicData uri="http://schemas.openxmlformats.org/drawingml/2006/picture">
                <pic:pic>
                  <pic:nvPicPr>
                    <pic:cNvPr descr="img/ops-gapmap.jp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92" name="Picture"/>
            <a:graphic>
              <a:graphicData uri="http://schemas.openxmlformats.org/drawingml/2006/picture">
                <pic:pic>
                  <pic:nvPicPr>
                    <pic:cNvPr descr="img/ops-coverage-boundaries.jp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94"/>
    <w:bookmarkStart w:id="198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196" name="Picture"/>
            <a:graphic>
              <a:graphicData uri="http://schemas.openxmlformats.org/drawingml/2006/picture">
                <pic:pic>
                  <pic:nvPicPr>
                    <pic:cNvPr descr="img/ops-sync.jp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198"/>
    <w:bookmarkStart w:id="199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199"/>
    <w:bookmarkStart w:id="206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9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9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9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9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9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201" name="Picture"/>
            <a:graphic>
              <a:graphicData uri="http://schemas.openxmlformats.org/drawingml/2006/picture">
                <pic:pic>
                  <pic:nvPicPr>
                    <pic:cNvPr descr="img/ops-recalc.jp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204" name="Picture"/>
            <a:graphic>
              <a:graphicData uri="http://schemas.openxmlformats.org/drawingml/2006/picture">
                <pic:pic>
                  <pic:nvPicPr>
                    <pic:cNvPr descr="img/kb-calibration.jp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206"/>
    <w:bookmarkStart w:id="219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Cs/>
          <w:b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208" name="Picture"/>
            <a:graphic>
              <a:graphicData uri="http://schemas.openxmlformats.org/drawingml/2006/picture">
                <pic:pic>
                  <pic:nvPicPr>
                    <pic:cNvPr descr="img/modeling-basis.jp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211" name="Picture"/>
            <a:graphic>
              <a:graphicData uri="http://schemas.openxmlformats.org/drawingml/2006/picture">
                <pic:pic>
                  <pic:nvPicPr>
                    <pic:cNvPr descr="img/modeling-basis-conflicts.jpg" id="212" name="Picture"/>
                    <pic:cNvPicPr>
                      <a:picLocks noChangeArrowheads="1" noChangeAspect="1"/>
                    </pic:cNvPicPr>
                  </pic:nvPicPr>
                  <pic:blipFill>
                    <a:blip r:embed="rId2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214" name="Picture"/>
            <a:graphic>
              <a:graphicData uri="http://schemas.openxmlformats.org/drawingml/2006/picture">
                <pic:pic>
                  <pic:nvPicPr>
                    <pic:cNvPr descr="img/modeling-basis-pins.jp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217" name="Picture"/>
            <a:graphic>
              <a:graphicData uri="http://schemas.openxmlformats.org/drawingml/2006/picture">
                <pic:pic>
                  <pic:nvPicPr>
                    <pic:cNvPr descr="img/kb-entry-claims.jpg" id="218" name="Picture"/>
                    <pic:cNvPicPr>
                      <a:picLocks noChangeArrowheads="1" noChangeAspect="1"/>
                    </pic:cNvPicPr>
                  </pic:nvPicPr>
                  <pic:blipFill>
                    <a:blip r:embed="rId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219"/>
    <w:bookmarkStart w:id="229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221" name="Picture"/>
            <a:graphic>
              <a:graphicData uri="http://schemas.openxmlformats.org/drawingml/2006/picture">
                <pic:pic>
                  <pic:nvPicPr>
                    <pic:cNvPr descr="img/kb-column-mapping.jpg" id="222" name="Picture"/>
                    <pic:cNvPicPr>
                      <a:picLocks noChangeArrowheads="1"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224" name="Picture"/>
            <a:graphic>
              <a:graphicData uri="http://schemas.openxmlformats.org/drawingml/2006/picture">
                <pic:pic>
                  <pic:nvPicPr>
                    <pic:cNvPr descr="img/kb-queue.jp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227" name="Picture"/>
            <a:graphic>
              <a:graphicData uri="http://schemas.openxmlformats.org/drawingml/2006/picture">
                <pic:pic>
                  <pic:nvPicPr>
                    <pic:cNvPr descr="img/kb-queue-scan.jpg" id="228" name="Picture"/>
                    <pic:cNvPicPr>
                      <a:picLocks noChangeArrowheads="1" noChangeAspect="1"/>
                    </pic:cNvPicPr>
                  </pic:nvPicPr>
                  <pic:blipFill>
                    <a:blip r:embed="rId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229"/>
    <w:bookmarkStart w:id="233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231" name="Picture"/>
            <a:graphic>
              <a:graphicData uri="http://schemas.openxmlformats.org/drawingml/2006/picture">
                <pic:pic>
                  <pic:nvPicPr>
                    <pic:cNvPr descr="img/kb-entry-norms.jp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233"/>
    <w:bookmarkStart w:id="240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235" name="Picture"/>
            <a:graphic>
              <a:graphicData uri="http://schemas.openxmlformats.org/drawingml/2006/picture">
                <pic:pic>
                  <pic:nvPicPr>
                    <pic:cNvPr descr="img/kb-entry-doctrine.jpg" id="236" name="Picture"/>
                    <pic:cNvPicPr>
                      <a:picLocks noChangeArrowheads="1" noChangeAspect="1"/>
                    </pic:cNvPicPr>
                  </pic:nvPicPr>
                  <pic:blipFill>
                    <a:blip r:embed="rId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238" name="Picture"/>
            <a:graphic>
              <a:graphicData uri="http://schemas.openxmlformats.org/drawingml/2006/picture">
                <pic:pic>
                  <pic:nvPicPr>
                    <pic:cNvPr descr="img/kb-fact-doctrine.jpg" id="239" name="Picture"/>
                    <pic:cNvPicPr>
                      <a:picLocks noChangeArrowheads="1" noChangeAspect="1"/>
                    </pic:cNvPicPr>
                  </pic:nvPicPr>
                  <pic:blipFill>
                    <a:blip r:embed="rId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240"/>
    <w:bookmarkEnd w:id="241"/>
    <w:bookmarkStart w:id="294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фразы, которые правила голосового управления не разобрали: выбор действия системы из доступных или честный ответ, что такого нет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Голосу модель и размышление задаются в разделе «ИИ», карточка «Голос» (пусто — модель раздела «ИИ»,</w:t>
      </w:r>
      <w:r>
        <w:t xml:space="preserve"> </w:t>
      </w:r>
      <w:r>
        <w:t xml:space="preserve">без размышления).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243" name="Picture"/>
            <a:graphic>
              <a:graphicData uri="http://schemas.openxmlformats.org/drawingml/2006/picture">
                <pic:pic>
                  <pic:nvPicPr>
                    <pic:cNvPr descr="img/modeling-roles.jpg" id="244" name="Picture"/>
                    <pic:cNvPicPr>
                      <a:picLocks noChangeArrowheads="1" noChangeAspect="1"/>
                    </pic:cNvPicPr>
                  </pic:nvPicPr>
                  <pic:blipFill>
                    <a:blip r:embed="rId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46" name="Picture"/>
            <a:graphic>
              <a:graphicData uri="http://schemas.openxmlformats.org/drawingml/2006/picture">
                <pic:pic>
                  <pic:nvPicPr>
                    <pic:cNvPr descr="img/ai-settings.jpg" id="247" name="Picture"/>
                    <pic:cNvPicPr>
                      <a:picLocks noChangeArrowheads="1" noChangeAspect="1"/>
                    </pic:cNvPicPr>
                  </pic:nvPicPr>
                  <pic:blipFill>
                    <a:blip r:embed="rId2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при запуске окна из исходников (сервер разработки) на подставной LM Studio с одной моделью: «Связь с моделью» —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, «Модель» — первая загруженная (подставная), «Размышление перед ответом» — нет, «✓ на связи · моделей: 1» и «Проверить связь»; ниже карточка «Голос» — «Модель для голоса и размышление»: «как в «ИИ»» и «по умолчанию (без размышления)», пояснение, что эта модель разбирает непонятое готовыми правилами; ниже — «Модель озвучки»: «Qwen3-TTS 1.7B (по умолчанию)», пояснение под списком и строка «Говорит: Qwen3-TTS 1.7B.»; дальше — «Как подготовить». В окне приложения подсказка под адресом говорит «через сервисы приложения».</w:t>
      </w:r>
    </w:p>
    <w:bookmarkStart w:id="293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уходит; фразы, которые правила не разобрали, понимает языковая модель в LM Studio на этом же компьютере. Голос</w:t>
      </w:r>
      <w:r>
        <w:t xml:space="preserve"> </w:t>
      </w:r>
      <w:r>
        <w:t xml:space="preserve">работает только на Mac с процессором Apple Silicon и пока — только в приложении, запущенном из исходников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 Штаб говорит через обычные динамики</w:t>
      </w:r>
      <w:r>
        <w:t xml:space="preserve"> </w:t>
      </w:r>
      <w:r>
        <w:t xml:space="preserve">компьютера.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сказать», выключение голоса. Сказать это можно и своими словами: что правила не поняли,</w:t>
      </w:r>
      <w:r>
        <w:t xml:space="preserve"> </w:t>
      </w:r>
      <w:r>
        <w:t xml:space="preserve">разбирает языковая модель, но и она выбирает только из тех же действий. Дальше по плану — команды раздела</w:t>
      </w:r>
      <w:r>
        <w:t xml:space="preserve"> </w:t>
      </w:r>
      <w:r>
        <w:t xml:space="preserve">«Переигровка → Командование» (обстановка, советник, ход, доклад посредника), голосовой тур по разделу с</w:t>
      </w:r>
      <w:r>
        <w:t xml:space="preserve"> </w:t>
      </w:r>
      <w:r>
        <w:t xml:space="preserve">подсветкой элементов и голос в установленной программе.</w:t>
      </w:r>
    </w:p>
    <w:p>
      <w:pPr>
        <w:pStyle w:val="BodyText"/>
      </w:pPr>
      <w:r>
        <w:rPr>
          <w:bCs/>
          <w:b/>
        </w:rPr>
        <w:t xml:space="preserve">Как начать.</w:t>
      </w:r>
    </w:p>
    <w:p>
      <w:pPr>
        <w:numPr>
          <w:ilvl w:val="0"/>
          <w:numId w:val="1025"/>
        </w:numPr>
        <w:pStyle w:val="Compact"/>
      </w:pPr>
      <w:r>
        <w:t xml:space="preserve">Установить голосовой сервис: при запуске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это происходит само, если окружения нет или оно неполное</w:t>
      </w:r>
      <w:r>
        <w:t xml:space="preserve"> </w:t>
      </w:r>
      <w:r>
        <w:t xml:space="preserve">(один раз, несколько минут; 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); вручную —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services/voice/setup.sh</w:t>
      </w:r>
      <w:r>
        <w:t xml:space="preserve">); отключить автоустановку —</w:t>
      </w:r>
      <w:r>
        <w:t xml:space="preserve"> </w:t>
      </w:r>
      <w:r>
        <w:rPr>
          <w:rStyle w:val="VerbatimChar"/>
        </w:rPr>
        <w:t xml:space="preserve">DEFOPS_NO_VOICE=1</w:t>
      </w:r>
      <w:r>
        <w:t xml:space="preserve">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numPr>
          <w:ilvl w:val="0"/>
          <w:numId w:val="1025"/>
        </w:numPr>
        <w:pStyle w:val="Compact"/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Сверху по центру экрана — панель голоса: значок микрофона, цвет которого — состояние голоса, и</w:t>
      </w:r>
      <w:r>
        <w:t xml:space="preserve"> </w:t>
      </w:r>
      <w:r>
        <w:t xml:space="preserve">надпись, что сейчас делает штаб.</w:t>
      </w:r>
    </w:p>
    <w:p>
      <w:pPr>
        <w:numPr>
          <w:ilvl w:val="0"/>
          <w:numId w:val="1025"/>
        </w:numPr>
        <w:pStyle w:val="Compact"/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numPr>
          <w:ilvl w:val="0"/>
          <w:numId w:val="1025"/>
        </w:numPr>
        <w:pStyle w:val="Compact"/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 и сама выбирает, как перебивать штаб.</w:t>
      </w:r>
    </w:p>
    <w:p>
      <w:pPr>
        <w:numPr>
          <w:ilvl w:val="0"/>
          <w:numId w:val="1025"/>
        </w:numPr>
        <w:pStyle w:val="Compact"/>
      </w:pPr>
      <w:r>
        <w:t xml:space="preserve">Для свободных формулировок — запустить LM Studio с моделью (раздел 9); без неё работают готовые фразы.</w:t>
      </w:r>
    </w:p>
    <w:p>
      <w:pPr>
        <w:pStyle w:val="FirstParagraph"/>
      </w:pPr>
      <w:r>
        <w:t xml:space="preserve">Панель стоит поверх любого раздела, сверху по центру, под верхней полосой кнопок раздела. При запуске она свёрнута в значок;</w:t>
      </w:r>
      <w:r>
        <w:t xml:space="preserve"> </w:t>
      </w:r>
      <w:r>
        <w:t xml:space="preserve">как только штаб заговорит или спросит, значок становится полосой. Видов у неё три.</w:t>
      </w:r>
      <w:r>
        <w:t xml:space="preserve"> </w:t>
      </w:r>
      <w:r>
        <w:t xml:space="preserve">Обычный вид — узкая полоса: состояние словами, последняя фраза штаба (до двух строк) и кнопки «Развернуть» и «×»;</w:t>
      </w:r>
      <w:r>
        <w:t xml:space="preserve"> </w:t>
      </w:r>
      <w:r>
        <w:t xml:space="preserve">«×» убирает панель в значок. Развёрнутая панель занимает немного места: вверху — состояние и «Свернуть»; под ними —</w:t>
      </w:r>
      <w:r>
        <w:t xml:space="preserve"> </w:t>
      </w:r>
      <w:r>
        <w:t xml:space="preserve">лента реплик (видно три-четыре последние, более ранние прокручиваются); одной строкой — кнопки «Калибровка»,</w:t>
      </w:r>
      <w:r>
        <w:t xml:space="preserve"> </w:t>
      </w:r>
      <w:r>
        <w:t xml:space="preserve">«Голоса», «Выключить управление» и «Выключить звук»; под ними две короткие подсказки и два свёрнутых раздела — «Что можно сказать» и</w:t>
      </w:r>
      <w:r>
        <w:t xml:space="preserve"> </w:t>
      </w:r>
      <w:r>
        <w:t xml:space="preserve">«Тонкая настройка». Раскрыт бывает только один из них: открыли другой — прежний сворачивается. Сама панель не</w:t>
      </w:r>
      <w:r>
        <w:t xml:space="preserve"> </w:t>
      </w:r>
      <w:r>
        <w:t xml:space="preserve">разворачивается: длинную фразу штаба полоса показывает целиком, а вопрос «да / нет» — крупно, с кнопками «Да» и</w:t>
      </w:r>
      <w:r>
        <w:t xml:space="preserve"> </w:t>
      </w:r>
      <w:r>
        <w:t xml:space="preserve">«Нет» (на вопрос и значок становится полосой). Через 10 с тишины фраза снова сокращается до двух строк, а под ней</w:t>
      </w:r>
      <w:r>
        <w:t xml:space="preserve"> </w:t>
      </w:r>
      <w:r>
        <w:t xml:space="preserve">появляется «Целиком — скажите «повтори»» с кнопкой «Повторить». Выбранный вид запоминается.</w:t>
      </w:r>
      <w:r>
        <w:t xml:space="preserve"> </w:t>
      </w:r>
      <w:r>
        <w:t xml:space="preserve">Размер панели — обычный (развёрнутая шириной 360 px, шрифт 14–17 px) или крупный (440 px, шрифт 18–24 px, для плохого</w:t>
      </w:r>
      <w:r>
        <w:t xml:space="preserve"> </w:t>
      </w:r>
      <w:r>
        <w:t xml:space="preserve">зрения): выбирается в «Тонкой настройке» («Размер панели»), запоминается. Вопрос «да / нет» и в обычном размере</w:t>
      </w:r>
      <w:r>
        <w:t xml:space="preserve"> </w:t>
      </w:r>
      <w:r>
        <w:t xml:space="preserve">крупнее остального текста. Окна калибровки и голосов и экскурсии от размера панели не зависят — они всегда крупные.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249" name="Picture"/>
            <a:graphic>
              <a:graphicData uri="http://schemas.openxmlformats.org/drawingml/2006/picture">
                <pic:pic>
                  <pic:nvPicPr>
                    <pic:cNvPr descr="img/voice-panel.jpg" id="250" name="Picture"/>
                    <pic:cNvPicPr>
                      <a:picLocks noChangeArrowheads="1" noChangeAspect="1"/>
                    </pic:cNvPicPr>
                  </pic:nvPicPr>
                  <pic:blipFill>
                    <a:blip r:embed="rId2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Развёрнутая панель голоса над разделом «Переигровка» (подставной голосовой сервис): вверху — «Говорит начальник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 и кнопка «Свернуть»; в ленте — «штаб, что я могу сказать» и ответ штаба с примерами; одной строкой —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«Калибровка», «Голоса», «Выключить управление» и «Выключить звук»; под ними — «Включить управление снова — только этой кнопкой.» и «Не знаете, что</w:t>
      </w:r>
      <w:r>
        <w:rPr>
          <w:iCs/>
          <w:i/>
        </w:rPr>
        <w:t xml:space="preserve"> </w:t>
      </w:r>
      <w:r>
        <w:rPr>
          <w:iCs/>
          <w:i/>
        </w:rPr>
        <w:t xml:space="preserve">сказать? Скажите: Штаб, что я могу?», свёрнутые «Что можно сказать» и «Тонкая настройка». Левая колонка раздела</w:t>
      </w:r>
      <w:r>
        <w:rPr>
          <w:iCs/>
          <w:i/>
        </w:rPr>
        <w:t xml:space="preserve"> </w:t>
      </w:r>
      <w:r>
        <w:rPr>
          <w:iCs/>
          <w:i/>
        </w:rPr>
        <w:t xml:space="preserve">и кнопка «Рассчитать» открыты.</w:t>
      </w:r>
    </w:p>
    <w:p>
      <w:pPr>
        <w:pStyle w:val="BodyText"/>
      </w:pPr>
      <w:r>
        <w:rPr>
          <w:bCs/>
          <w:b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Думаю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готовые правила фразу не разобрали — её разбирает языковая модель; можно сказать другое, ждать не обязательно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идёт ответ; перебить — заговорить (или сказать «Стоп», если над подсказкой «Не знаете, что сказать?» написано «Перебить: скажите «Стоп»»)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секунд после ответа штаба можно говорить без обращения (заготовленные фразы о модели — «повторяю запрос», «Связи с моделью нет», «Языковая модель сейчас недоступна» — разговор заново не открывают)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Управление голосом 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выключили управление кнопкой: микрофон закрыт, штаб вас не слышит; звук (посредник, экскурсии) работает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выключены и управление, и звук: микрофон закрыт, озвучки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 · звук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звук выключен кнопкой или командой: штаб слышит и исполняет, но не говорит — ответы текстом в панели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Дежурю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«Штаб, отбой»: микрофон открыт, исполняется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 Если распознавание ошиблось в слове, а система всё же поняла фразу, в ленте</w:t>
      </w:r>
      <w:r>
        <w:t xml:space="preserve"> </w:t>
      </w:r>
      <w:r>
        <w:t xml:space="preserve">появляется строка «Услышано: «штап пере игровку» — понял: «штаб переигровку»»: видно, как понята фраза.</w:t>
      </w:r>
    </w:p>
    <w:p>
      <w:pPr>
        <w:pStyle w:val="BodyText"/>
      </w:pPr>
      <w:r>
        <w:rPr>
          <w:bCs/>
          <w:b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 Пока вы</w:t>
      </w:r>
      <w:r>
        <w:t xml:space="preserve"> </w:t>
      </w:r>
      <w:r>
        <w:t xml:space="preserve">говорите, штаб не начинает отвечать: готовый ответ ждёт конца вашей речи (не дольше 15 секунд) и только потом</w:t>
      </w:r>
      <w:r>
        <w:t xml:space="preserve"> </w:t>
      </w:r>
      <w:r>
        <w:t xml:space="preserve">звучит; если это была новая просьба штабу, старый ответ так и не звучит.</w:t>
      </w:r>
    </w:p>
    <w:p>
      <w:pPr>
        <w:pStyle w:val="BodyText"/>
      </w:pPr>
      <w:r>
        <w:t xml:space="preserve">Распознавание иногда путает слова — «штап» вместо «штаб», «пере игровку» вместо «переигровку». Обращение и</w:t>
      </w:r>
      <w:r>
        <w:t xml:space="preserve"> </w:t>
      </w:r>
      <w:r>
        <w:t xml:space="preserve">названия разделов сверяются нестрого: по похожести слов и со склейкой соседних слов. «Штап» в начале считается</w:t>
      </w:r>
      <w:r>
        <w:t xml:space="preserve"> </w:t>
      </w:r>
      <w:r>
        <w:t xml:space="preserve">обращением, только если за ним идёт команда (раздел, «отбой», «помощь», «калибровка», «голоса», стоп-слово), — так</w:t>
      </w:r>
      <w:r>
        <w:t xml:space="preserve"> </w:t>
      </w:r>
      <w:r>
        <w:t xml:space="preserve">обычный разговор, где похожее слово попалось первым, не становится командой. Раздел можно назвать и без глагола:</w:t>
      </w:r>
      <w:r>
        <w:t xml:space="preserve"> </w:t>
      </w:r>
      <w:r>
        <w:t xml:space="preserve">«Штаб, переигровка», «Штаб, карты».</w:t>
      </w:r>
    </w:p>
    <w:p>
      <w:pPr>
        <w:pStyle w:val="BodyText"/>
      </w:pPr>
      <w:r>
        <w:rPr>
          <w:bCs/>
          <w:b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открой переигровку» (и «покажи», «перейди в …» или просто «Штаб, переигровка»: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стоп» (или «подождите», «подожди», «хватит», «отставить», «тихо», «замолчи»)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замолкает и ничего не отвечает; «Стоп, открой карты», «Подождите, открой карты» — замолкает и исполняет остальное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отбой» (или «Штаб, выключи голос»)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дежурный режим: штаб ждёт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выключи звук» / «Штаб, включи звук»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вся озвучка молчит / говорит снова; микрофон и команды работают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 своими словами: «Штаб, давай-ка перейдём к картам»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фразу разбирает языковая модель (ниже)</w:t>
            </w:r>
          </w:p>
        </w:tc>
      </w:tr>
    </w:tbl>
    <w:p>
      <w:pPr>
        <w:pStyle w:val="BodyText"/>
      </w:pPr>
      <w:r>
        <w:t xml:space="preserve">Стоп-слова — один список для голосового сервиса (перебивание словом, ниже) и для разбора фраз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services/voice/stop_words.json</w:t>
      </w:r>
      <w:r>
        <w:t xml:space="preserve">): фраза только из стоп-слов («Подождите», «Штаб, подожди», «Отставить») — просьба</w:t>
      </w:r>
      <w:r>
        <w:t xml:space="preserve"> </w:t>
      </w:r>
      <w:r>
        <w:t xml:space="preserve">замолчать, в языковую модель она не уходит, и штаб после неё молчит.</w:t>
      </w:r>
    </w:p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252" name="Picture"/>
            <a:graphic>
              <a:graphicData uri="http://schemas.openxmlformats.org/drawingml/2006/picture">
                <pic:pic>
                  <pic:nvPicPr>
                    <pic:cNvPr descr="img/voice-panel-hints.jpg" id="253" name="Picture"/>
                    <pic:cNvPicPr>
                      <a:picLocks noChangeArrowheads="1" noChangeAspect="1"/>
                    </pic:cNvPicPr>
                  </pic:nvPicPr>
                  <pic:blipFill>
                    <a:blip r:embed="rId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панель с раскрытым «Что можно сказать»: видны первые фразы списка — «штаб, открой панель голоса», «штаб,</w:t>
      </w:r>
      <w:r>
        <w:rPr>
          <w:iCs/>
          <w:i/>
        </w:rPr>
        <w:t xml:space="preserve"> </w:t>
      </w:r>
      <w:r>
        <w:rPr>
          <w:iCs/>
          <w:i/>
        </w:rPr>
        <w:t xml:space="preserve">сверни панель голоса», «штаб, расскажи о приложении»; остальные прокручиваются внутри панели.</w:t>
      </w:r>
    </w:p>
    <w:p>
      <w:pPr>
        <w:pStyle w:val="BodyText"/>
      </w:pPr>
      <w:r>
        <w:rPr>
          <w:bCs/>
          <w:b/>
        </w:rPr>
        <w:t xml:space="preserve">Своими словами: языковая модель за правилами.</w:t>
      </w:r>
      <w:r>
        <w:t xml:space="preserve"> </w:t>
      </w:r>
      <w:r>
        <w:t xml:space="preserve">Фразы не нужно заучивать. Что готовые правила не разобрали —</w:t>
      </w:r>
      <w:r>
        <w:t xml:space="preserve"> </w:t>
      </w:r>
      <w:r>
        <w:t xml:space="preserve">обращённое к штабу или сказанное в разговоре, — разбирает языковая модель (LM Studio, раздел 9). Ей передаются</w:t>
      </w:r>
      <w:r>
        <w:t xml:space="preserve"> </w:t>
      </w:r>
      <w:r>
        <w:t xml:space="preserve">только действия, которые есть в системе и доступны в этом разделе (тот же список, что в «Что можно сказать»), и</w:t>
      </w:r>
      <w:r>
        <w:t xml:space="preserve"> </w:t>
      </w:r>
      <w:r>
        <w:t xml:space="preserve">несколько последних реплик разговора. Модель выбирает действие или отвечает коротко словами; система проверяет её</w:t>
      </w:r>
      <w:r>
        <w:t xml:space="preserve"> </w:t>
      </w:r>
      <w:r>
        <w:t xml:space="preserve">выбор, прежде чем исполнить:</w:t>
      </w:r>
    </w:p>
    <w:p>
      <w:pPr>
        <w:numPr>
          <w:ilvl w:val="0"/>
          <w:numId w:val="1026"/>
        </w:numPr>
        <w:pStyle w:val="Compact"/>
      </w:pPr>
      <w:r>
        <w:t xml:space="preserve">действие есть и доступно — исполняется, штаб говорит, что сделал («Перехожу к картам.»);</w:t>
      </w:r>
    </w:p>
    <w:p>
      <w:pPr>
        <w:numPr>
          <w:ilvl w:val="0"/>
          <w:numId w:val="1026"/>
        </w:numPr>
        <w:pStyle w:val="Compact"/>
      </w:pPr>
      <w:r>
        <w:t xml:space="preserve">такого действия нет — «Этого система пока не предусматривает. Могу: …» и примеры; придуманное моделью не</w:t>
      </w:r>
      <w:r>
        <w:t xml:space="preserve"> </w:t>
      </w:r>
      <w:r>
        <w:t xml:space="preserve">исполняется и не озвучивается;</w:t>
      </w:r>
    </w:p>
    <w:p>
      <w:pPr>
        <w:numPr>
          <w:ilvl w:val="0"/>
          <w:numId w:val="1026"/>
        </w:numPr>
        <w:pStyle w:val="Compact"/>
      </w:pPr>
      <w:r>
        <w:t xml:space="preserve">действие есть, но сейчас недоступно — «Сейчас нельзя: …» с причиной и примерами;</w:t>
      </w:r>
    </w:p>
    <w:p>
      <w:pPr>
        <w:numPr>
          <w:ilvl w:val="0"/>
          <w:numId w:val="1026"/>
        </w:numPr>
        <w:pStyle w:val="Compact"/>
      </w:pPr>
      <w:r>
        <w:t xml:space="preserve">непонятно, что именно сделать (например, какой раздел), — «Не понял, что именно сделать. Можно сказать,</w:t>
      </w:r>
      <w:r>
        <w:t xml:space="preserve"> </w:t>
      </w:r>
      <w:r>
        <w:t xml:space="preserve">например: …»;</w:t>
      </w:r>
    </w:p>
    <w:p>
      <w:pPr>
        <w:numPr>
          <w:ilvl w:val="0"/>
          <w:numId w:val="1026"/>
        </w:numPr>
        <w:pStyle w:val="Compact"/>
      </w:pPr>
      <w:r>
        <w:t xml:space="preserve">действие, которое нельзя отменить, голосом не исполняется: «Это нужно подтвердить, а голосом я пока такого не</w:t>
      </w:r>
      <w:r>
        <w:t xml:space="preserve"> </w:t>
      </w:r>
      <w:r>
        <w:t xml:space="preserve">делаю. Сделайте это на экране.»</w:t>
      </w:r>
    </w:p>
    <w:p>
      <w:pPr>
        <w:pStyle w:val="FirstParagraph"/>
      </w:pPr>
      <w:r>
        <w:t xml:space="preserve">Пока модель думает, панель пишет «Думаю». Ждать не обязательно: новая фраза штабу отменяет ожидание, и старый</w:t>
      </w:r>
      <w:r>
        <w:t xml:space="preserve"> </w:t>
      </w:r>
      <w:r>
        <w:t xml:space="preserve">ответ уже не звучит. Готовые фразы («Штаб, открой переигровку») модель не ждут и работают сразу. Ответ модели</w:t>
      </w:r>
      <w:r>
        <w:t xml:space="preserve"> </w:t>
      </w:r>
      <w:r>
        <w:t xml:space="preserve">звучит голосом начальника штаба: не длиннее двух предложений, числа и даты — словами («шестнадцатого апреля»),</w:t>
      </w:r>
      <w:r>
        <w:t xml:space="preserve"> </w:t>
      </w:r>
      <w:r>
        <w:t xml:space="preserve">сокращения раскрыты, иностранных слов нет. Модель ответила пусто или ничего подходящего — штаб отвечает как</w:t>
      </w:r>
      <w:r>
        <w:t xml:space="preserve"> </w:t>
      </w:r>
      <w:r>
        <w:t xml:space="preserve">правила: «Не понял вас. Можно сказать, например: …».</w:t>
      </w:r>
    </w:p>
    <w:p>
      <w:pPr>
        <w:pStyle w:val="BodyText"/>
      </w:pPr>
      <w:r>
        <w:rPr>
          <w:bCs/>
          <w:b/>
        </w:rPr>
        <w:t xml:space="preserve">Модель занята игрой.</w:t>
      </w:r>
      <w:r>
        <w:t xml:space="preserve"> </w:t>
      </w:r>
      <w:r>
        <w:t xml:space="preserve">Языковая модель на компьютере одна, и в «Переигровке» её по очереди занимают штаб</w:t>
      </w:r>
      <w:r>
        <w:t xml:space="preserve"> </w:t>
      </w:r>
      <w:r>
        <w:t xml:space="preserve">противника, советник (ответы и варианты решения), посредник, Ставка и разбор операции, а после хода — посредник с</w:t>
      </w:r>
      <w:r>
        <w:t xml:space="preserve"> </w:t>
      </w:r>
      <w:r>
        <w:t xml:space="preserve">разбором хода. Голос в этой очереди первый: пока он ждёт модель или спрашивает её, новый запрос игры не начинается,</w:t>
      </w:r>
      <w:r>
        <w:t xml:space="preserve"> </w:t>
      </w:r>
      <w:r>
        <w:t xml:space="preserve">но уже начатый доходит до конца — прервать его нельзя. Если фразу поняла только модель, а она занята, штаб говорит</w:t>
      </w:r>
      <w:r>
        <w:t xml:space="preserve"> </w:t>
      </w:r>
      <w:r>
        <w:t xml:space="preserve">чем и просит подождать: «Языковая модель занята — штаб противника готовит решение. Подождите, отвечу, как только</w:t>
      </w:r>
      <w:r>
        <w:t xml:space="preserve"> </w:t>
      </w:r>
      <w:r>
        <w:t xml:space="preserve">она освободится.» Как только запрос игры кончился, штаб говорит «Модель освободилась.» и сразу отвечает на ту же</w:t>
      </w:r>
      <w:r>
        <w:t xml:space="preserve"> </w:t>
      </w:r>
      <w:r>
        <w:t xml:space="preserve">фразу — раньше, чем модель возьмёт следующий запрос игры. Готовые команды в это время работают как обычно; новая</w:t>
      </w:r>
      <w:r>
        <w:t xml:space="preserve"> </w:t>
      </w:r>
      <w:r>
        <w:t xml:space="preserve">фраза штабу отменяет ожидание прежней. Занятость не считается сбоем: «Связи с моделью нет» в этом случае не</w:t>
      </w:r>
      <w:r>
        <w:t xml:space="preserve"> </w:t>
      </w:r>
      <w:r>
        <w:t xml:space="preserve">звучит. Пока модель занята, голос и модель делят один компьютер, и живая озвучка запиналась бы: фразы штаба в это время сначала</w:t>
      </w:r>
      <w:r>
        <w:t xml:space="preserve"> </w:t>
      </w:r>
      <w:r>
        <w:t xml:space="preserve">готовятся целиком и звучат ровно, с небольшой задержкой в начале. Модель занята дольше пяти минут — штаб перестаёт ждать: «Модель всё ещё занята — … Пока можно сказать,</w:t>
      </w:r>
      <w:r>
        <w:t xml:space="preserve"> </w:t>
      </w:r>
      <w:r>
        <w:t xml:space="preserve">например: …», а следующая непонятая фраза снова ждёт модель.</w:t>
      </w:r>
    </w:p>
    <w:p>
      <w:pPr>
        <w:pStyle w:val="BodyText"/>
      </w:pPr>
      <w:r>
        <w:t xml:space="preserve">Сбои модели:</w:t>
      </w:r>
    </w:p>
    <w:p>
      <w:pPr>
        <w:numPr>
          <w:ilvl w:val="0"/>
          <w:numId w:val="1027"/>
        </w:numPr>
        <w:pStyle w:val="Compact"/>
      </w:pPr>
      <w:r>
        <w:t xml:space="preserve">LM Studio не запущена или до неё не достучаться (соединение отвергнуто, шлюз ответил «модель недоступна»), или</w:t>
      </w:r>
      <w:r>
        <w:t xml:space="preserve"> </w:t>
      </w:r>
      <w:r>
        <w:t xml:space="preserve">запрос ей не подошёл, — повтор не поможет: штаб сразу говорит «Связи с моделью нет. Можно сказать, например: …»</w:t>
      </w:r>
      <w:r>
        <w:t xml:space="preserve"> </w:t>
      </w:r>
      <w:r>
        <w:t xml:space="preserve">и готовые фразы;</w:t>
      </w:r>
    </w:p>
    <w:p>
      <w:pPr>
        <w:numPr>
          <w:ilvl w:val="0"/>
          <w:numId w:val="1027"/>
        </w:numPr>
        <w:pStyle w:val="Compact"/>
      </w:pPr>
      <w:r>
        <w:t xml:space="preserve">модель не ответила за 20 секунд (зависла или ещё загружается), ответила пусто или с ошибкой на своей стороне, —</w:t>
      </w:r>
      <w:r>
        <w:t xml:space="preserve"> </w:t>
      </w:r>
      <w:r>
        <w:t xml:space="preserve">запрос повторяется через 1 и через 3 секунды, штаб один раз говорит «Связь с моделью прервалась, повторяю</w:t>
      </w:r>
      <w:r>
        <w:t xml:space="preserve"> </w:t>
      </w:r>
      <w:r>
        <w:t xml:space="preserve">запрос.»; после третьей неудачи (всего до минуты с небольшим) — «Связи с моделью нет…». Новая фраза штабу,</w:t>
      </w:r>
      <w:r>
        <w:t xml:space="preserve"> </w:t>
      </w:r>
      <w:r>
        <w:t xml:space="preserve">«отбой» или выключение голоса отменяют ожидание, и недоговорённое «…повторяю запрос» обрывается;</w:t>
      </w:r>
    </w:p>
    <w:p>
      <w:pPr>
        <w:numPr>
          <w:ilvl w:val="0"/>
          <w:numId w:val="1027"/>
        </w:numPr>
        <w:pStyle w:val="Compact"/>
      </w:pPr>
      <w:r>
        <w:t xml:space="preserve">после «Связи с моделью нет» система считает модель недоступной и её не зовёт: непонятая фраза в ближайшие</w:t>
      </w:r>
      <w:r>
        <w:t xml:space="preserve"> </w:t>
      </w:r>
      <w:r>
        <w:t xml:space="preserve">30 секунд сразу, без «Думаю», получает ответ «Не понял вас. Языковая модель сейчас недоступна — говорите готовыми</w:t>
      </w:r>
      <w:r>
        <w:t xml:space="preserve"> </w:t>
      </w:r>
      <w:r>
        <w:t xml:space="preserve">командами, например: …» с двумя готовыми фразами, а «Связи с моделью нет» звучит один раз за сбой. Непонятая</w:t>
      </w:r>
      <w:r>
        <w:t xml:space="preserve"> </w:t>
      </w:r>
      <w:r>
        <w:t xml:space="preserve">фраза позже 30 секунд сначала перепроверяет связь (не дольше 5 секунд, на панели — «Думаю»): связь есть — фразу</w:t>
      </w:r>
      <w:r>
        <w:t xml:space="preserve"> </w:t>
      </w:r>
      <w:r>
        <w:t xml:space="preserve">разбирает модель, нет — тот же ответ сразу, и следующая перепроверка — снова не раньше чем через 30 секунд. Так</w:t>
      </w:r>
      <w:r>
        <w:t xml:space="preserve"> </w:t>
      </w:r>
      <w:r>
        <w:t xml:space="preserve">же штаб отвечает, если проверка связи в разделе «ИИ» не прошла. Проверка прошла (в том числе при возвращении в</w:t>
      </w:r>
      <w:r>
        <w:t xml:space="preserve"> </w:t>
      </w:r>
      <w:r>
        <w:t xml:space="preserve">окно программы) или модель в настройках сменили — модель снова спрашивается.</w:t>
      </w:r>
    </w:p>
    <w:p>
      <w:pPr>
        <w:pStyle w:val="FirstParagraph"/>
      </w:pPr>
      <w:r>
        <w:t xml:space="preserve">Без LM Studio голос работает на готовых правилах.</w:t>
      </w:r>
    </w:p>
    <w:p>
      <w:pPr>
        <w:pStyle w:val="BodyText"/>
      </w:pPr>
      <w:r>
        <w:t xml:space="preserve">Модель для голоса выбирается в разделе «ИИ», карточка «Голос»: модель и размышление. Пусто — модель раздела</w:t>
      </w:r>
      <w:r>
        <w:t xml:space="preserve"> </w:t>
      </w:r>
      <w:r>
        <w:t xml:space="preserve">«ИИ» и без размышления: ответ нужен быстро, подойдёт небольшая модель. Снимок раздела «ИИ» с этой карточкой — в</w:t>
      </w:r>
      <w:r>
        <w:t xml:space="preserve"> </w:t>
      </w:r>
      <w:r>
        <w:t xml:space="preserve">разделе 9.</w:t>
      </w:r>
    </w:p>
    <w:p>
      <w:pPr>
        <w:pStyle w:val="BodyText"/>
      </w:pPr>
      <w:r>
        <w:t xml:space="preserve">Там же выбирается</w:t>
      </w:r>
      <w:r>
        <w:t xml:space="preserve"> </w:t>
      </w:r>
      <w:r>
        <w:rPr>
          <w:bCs/>
          <w:b/>
        </w:rPr>
        <w:t xml:space="preserve">модель озвучки</w:t>
      </w:r>
      <w:r>
        <w:t xml:space="preserve"> </w:t>
      </w:r>
      <w:r>
        <w:t xml:space="preserve">— та, что говорит голосом начальника штаба и посредника. По умолчанию —</w:t>
      </w:r>
      <w:r>
        <w:t xml:space="preserve"> </w:t>
      </w:r>
      <w:r>
        <w:t xml:space="preserve">Qwen3-TTS 1.7B (стабильна, но иногда ошибается в ударениях). В списке ещё Qwen3-TTS 0.6B (быстрее и легче, голос</w:t>
      </w:r>
      <w:r>
        <w:t xml:space="preserve"> </w:t>
      </w:r>
      <w:r>
        <w:t xml:space="preserve">беднее, ошибается в ударениях чаще), OmniVoice, VoxCPM2 и Fish S2 Pro (звучит лучше всех, но тяжёлая, речь идёт с</w:t>
      </w:r>
      <w:r>
        <w:t xml:space="preserve"> </w:t>
      </w:r>
      <w:r>
        <w:t xml:space="preserve">подтормаживаниями; только для некоммерческого использования);</w:t>
      </w:r>
      <w:r>
        <w:t xml:space="preserve"> </w:t>
      </w:r>
      <w:r>
        <w:t xml:space="preserve">под каждой пояснение. Образцы голосов те же — любая из моделей клонирует их. После выбора модель загружается</w:t>
      </w:r>
      <w:r>
        <w:t xml:space="preserve"> </w:t>
      </w:r>
      <w:r>
        <w:t xml:space="preserve">(20–40 секунд, первый раз дольше: она скачивается), штаб в это время молчит; не загрузилась — остаётся прежняя,</w:t>
      </w:r>
      <w:r>
        <w:t xml:space="preserve"> </w:t>
      </w:r>
      <w:r>
        <w:t xml:space="preserve">причина показана под списком. Выбор запоминается и действует при следующем запуске. Чтобы выбрать, голос должен быть</w:t>
      </w:r>
      <w:r>
        <w:t xml:space="preserve"> </w:t>
      </w:r>
      <w:r>
        <w:t xml:space="preserve">на связи. Звучание и скорость моделей, кроме принятой по умолчанию, на каждом компьютере стоит проверить на слух.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умаю" title="" id="255" name="Picture"/>
            <a:graphic>
              <a:graphicData uri="http://schemas.openxmlformats.org/drawingml/2006/picture">
                <pic:pic>
                  <pic:nvPicPr>
                    <pic:cNvPr descr="img/voice-panel-thinking.jpg" id="256" name="Picture"/>
                    <pic:cNvPicPr>
                      <a:picLocks noChangeArrowheads="1" noChangeAspect="1"/>
                    </pic:cNvPicPr>
                  </pic:nvPicPr>
                  <pic:blipFill>
                    <a:blip r:embed="rId2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над разделом «Карты» на подставной LM Studio: «Думаю»; в ленте — ответ штаба «Этого система пока не</w:t>
      </w:r>
      <w:r>
        <w:rPr>
          <w:iCs/>
          <w:i/>
        </w:rPr>
        <w:t xml:space="preserve"> </w:t>
      </w:r>
      <w:r>
        <w:rPr>
          <w:iCs/>
          <w:i/>
        </w:rPr>
        <w:t xml:space="preserve">предусматривает. Могу: «штаб, открой вкладку подложки», «штаб, открой панель голоса», «штаб, сверни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голоса».», затем «штаб, что там с обстановкой» — по ней модель ещё думает.</w:t>
      </w:r>
    </w:p>
    <w:p>
      <w:pPr>
        <w:pStyle w:val="BodyText"/>
      </w:pPr>
      <w:r>
        <w:rPr>
          <w:bCs/>
          <w:b/>
        </w:rPr>
        <w:t xml:space="preserve">Через динамики: как перебить штаб.</w:t>
      </w:r>
      <w:r>
        <w:t xml:space="preserve"> </w:t>
      </w:r>
      <w:r>
        <w:t xml:space="preserve">Голос штаба из динамиков доходит до микрофона почти так же громко, как</w:t>
      </w:r>
      <w:r>
        <w:t xml:space="preserve"> </w:t>
      </w:r>
      <w:r>
        <w:t xml:space="preserve">голос человека. Чтобы штаб не перебивал сам себя, работают две вещи.</w:t>
      </w:r>
    </w:p>
    <w:p>
      <w:pPr>
        <w:pStyle w:val="BodyText"/>
      </w:pPr>
      <w:r>
        <w:rPr>
          <w:iCs/>
          <w:i/>
        </w:rPr>
        <w:t xml:space="preserve">Подавление эха.</w:t>
      </w:r>
      <w:r>
        <w:t xml:space="preserve"> </w:t>
      </w:r>
      <w:r>
        <w:t xml:space="preserve">Система знает, что именно она сейчас выводит в динамики, и вычитает этот звук из микрофона</w:t>
      </w:r>
      <w:r>
        <w:t xml:space="preserve"> </w:t>
      </w:r>
      <w:r>
        <w:t xml:space="preserve">раньше, чем начинает слушать: голос штаба в микрофоне становится намного тише, ваш остаётся. Убрать его целиком</w:t>
      </w:r>
      <w:r>
        <w:t xml:space="preserve"> </w:t>
      </w:r>
      <w:r>
        <w:t xml:space="preserve">удаётся не всегда — зависит от комнаты, громкости и расстановки динамиков. Если остаток всё ещё громкий, калибровка</w:t>
      </w:r>
      <w:r>
        <w:t xml:space="preserve"> </w:t>
      </w:r>
      <w:r>
        <w:t xml:space="preserve">выберет перебивание словом и скажет «Динамики слышно громко…» (ниже). Пока подавление включено, собственная обработка микрофона</w:t>
      </w:r>
      <w:r>
        <w:t xml:space="preserve"> </w:t>
      </w:r>
      <w:r>
        <w:t xml:space="preserve">браузером (его эхо- и шумоподавление, выравнивание громкости) выключена, чтобы не мешать. Подавление включено</w:t>
      </w:r>
      <w:r>
        <w:t xml:space="preserve"> </w:t>
      </w:r>
      <w:r>
        <w:t xml:space="preserve">само, если голосовой сервис установлен через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); выключить его можно только ручным</w:t>
      </w:r>
      <w:r>
        <w:t xml:space="preserve"> </w:t>
      </w:r>
      <w:r>
        <w:t xml:space="preserve">запуском сервиса с</w:t>
      </w:r>
      <w:r>
        <w:t xml:space="preserve"> </w:t>
      </w:r>
      <w:r>
        <w:rPr>
          <w:rStyle w:val="VerbatimChar"/>
        </w:rPr>
        <w:t xml:space="preserve">--aec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services/voice/README.md</w:t>
      </w:r>
      <w:r>
        <w:t xml:space="preserve">). Включили или выключили подавление — громкость штаба</w:t>
      </w:r>
      <w:r>
        <w:t xml:space="preserve"> </w:t>
      </w:r>
      <w:r>
        <w:t xml:space="preserve">в микрофоне меняется, и прежние регуляторы не годятся. Поэтому вместе с регуляторами запоминается, при каком</w:t>
      </w:r>
      <w:r>
        <w:t xml:space="preserve"> </w:t>
      </w:r>
      <w:r>
        <w:t xml:space="preserve">подавлении эха они сняты. Если голосовой сервис теперь работает иначе (или регуляторы сохранены прежней версией,</w:t>
      </w:r>
      <w:r>
        <w:t xml:space="preserve"> </w:t>
      </w:r>
      <w:r>
        <w:t xml:space="preserve">а подавление включено), панель пишет «Подавление эха включено после настройки — пройдите калибровку заново.»</w:t>
      </w:r>
      <w:r>
        <w:t xml:space="preserve"> </w:t>
      </w:r>
      <w:r>
        <w:t xml:space="preserve">(или «выключено») с кнопкой «Калибровать», и до новой калибровки штаб перебивают только словом: кнопка</w:t>
      </w:r>
      <w:r>
        <w:t xml:space="preserve"> </w:t>
      </w:r>
      <w:r>
        <w:t xml:space="preserve">«голосом» в «Тонкой настройке» недоступна.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йдите калибровку заново" title="" id="258" name="Picture"/>
            <a:graphic>
              <a:graphicData uri="http://schemas.openxmlformats.org/drawingml/2006/picture">
                <pic:pic>
                  <pic:nvPicPr>
                    <pic:cNvPr descr="img/voice-panel-aec.jpg" id="259" name="Picture"/>
                    <pic:cNvPicPr>
                      <a:picLocks noChangeArrowheads="1" noChangeAspect="1"/>
                    </pic:cNvPicPr>
                  </pic:nvPicPr>
                  <pic:blipFill>
                    <a:blip r:embed="rId2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голоса над разделом «Переигровка» (подставной сервис без подавления эха, регуляторы сняты с подавлением):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«Жду обращения» и «Свернуть», пустая лента, под ней — жёлтая рамка «Подавление эха выключено после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 — пройдите калибровку заново.» с кнопкой «Калибровать» справа; ниже — кнопки «Калибровка», «Голоса»,</w:t>
      </w:r>
      <w:r>
        <w:rPr>
          <w:iCs/>
          <w:i/>
        </w:rPr>
        <w:t xml:space="preserve"> </w:t>
      </w:r>
      <w:r>
        <w:rPr>
          <w:iCs/>
          <w:i/>
        </w:rPr>
        <w:t xml:space="preserve">«Выключить управление» и «Выключить звук», подсказки и свёрнутые разделы.</w:t>
      </w:r>
    </w:p>
    <w:p>
      <w:pPr>
        <w:pStyle w:val="BodyText"/>
      </w:pPr>
      <w:r>
        <w:rPr>
          <w:iCs/>
          <w:i/>
        </w:rPr>
        <w:t xml:space="preserve">Перебивание голосом или словом.</w:t>
      </w:r>
      <w:r>
        <w:t xml:space="preserve"> </w:t>
      </w:r>
      <w:r>
        <w:t xml:space="preserve">Как перебивать, выбирает калибровка: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голосом</w:t>
      </w:r>
      <w:r>
        <w:t xml:space="preserve"> </w:t>
      </w:r>
      <w:r>
        <w:t xml:space="preserve">— штаб слышно тихо: достаточно заговорить, и штаб замолкает, если вы говорите громче отметки</w:t>
      </w:r>
      <w:r>
        <w:t xml:space="preserve"> </w:t>
      </w:r>
      <w:r>
        <w:t xml:space="preserve">«перебиваете штаб» дольше заданного времени;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словом</w:t>
      </w:r>
      <w:r>
        <w:t xml:space="preserve"> </w:t>
      </w:r>
      <w:r>
        <w:t xml:space="preserve">— штаб слышно громко (громкостью себя и его не различить): штаб замолкает, только если сказать</w:t>
      </w:r>
      <w:r>
        <w:t xml:space="preserve"> </w:t>
      </w:r>
      <w:r>
        <w:t xml:space="preserve">стоп-слово — «Стоп», «Подождите», «Подожди», «Хватит», «Отставить», «Тихо», «Замолчи» — или обратиться к нему —</w:t>
      </w:r>
      <w:r>
        <w:t xml:space="preserve"> </w:t>
      </w:r>
      <w:r>
        <w:t xml:space="preserve">«Штаб…». Пока штаб говорит, система</w:t>
      </w:r>
      <w:r>
        <w:t xml:space="preserve"> </w:t>
      </w:r>
      <w:r>
        <w:t xml:space="preserve">распознаёт услышанное по кусочкам, не дожидаясь конца фразы, и останавливает его за доли секунды после</w:t>
      </w:r>
      <w:r>
        <w:t xml:space="preserve"> </w:t>
      </w:r>
      <w:r>
        <w:t xml:space="preserve">стоп-слова. Если такое слово есть в его собственной фразе («Хватит ждать…»), а микрофон поймал её из динамиков,</w:t>
      </w:r>
      <w:r>
        <w:t xml:space="preserve"> </w:t>
      </w:r>
      <w:r>
        <w:t xml:space="preserve">штаб не останавливается: это эхо. Одно «Стоп» всегда считается вашим. Другая речь, пока штаб говорит, не</w:t>
      </w:r>
      <w:r>
        <w:t xml:space="preserve"> </w:t>
      </w:r>
      <w:r>
        <w:t xml:space="preserve">исполняется (её не отличить от эха); когда он замолчит, слушаю как обычно. Пока штаб говорит, сразу под надписью</w:t>
      </w:r>
      <w:r>
        <w:t xml:space="preserve"> </w:t>
      </w:r>
      <w:r>
        <w:t xml:space="preserve">панели — красная рамка «Перебить: скажите «Стоп»».</w:t>
      </w:r>
    </w:p>
    <w:p>
      <w:pPr>
        <w:pStyle w:val="FirstParagraph"/>
      </w:pPr>
      <w:r>
        <w:t xml:space="preserve">Пока рассказывает посредник (разбор хода, доклад о результатах), штаб перебивается только словом, даже если выбрано «голосом»:</w:t>
      </w:r>
      <w:r>
        <w:t xml:space="preserve"> </w:t>
      </w:r>
      <w:r>
        <w:t xml:space="preserve">его долгий голос из динамиков микрофон принимает за вашу речь. Остановить посредника — «Стоп», «Подождите».</w:t>
      </w:r>
    </w:p>
    <w:p>
      <w:pPr>
        <w:pStyle w:val="BodyText"/>
      </w:pPr>
      <w:r>
        <w:t xml:space="preserve">Калибровка, выбравшая «словом», пишет: «Динамики слышно громко — чтобы перебить штаб, скажите «Стоп».» Режим</w:t>
      </w:r>
      <w:r>
        <w:t xml:space="preserve"> </w:t>
      </w:r>
      <w:r>
        <w:t xml:space="preserve">можно поменять вручную в «Тонкой настройке»: «Перебивать: голосом / словом».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бить: скажите «Стоп»" title="" id="261" name="Picture"/>
            <a:graphic>
              <a:graphicData uri="http://schemas.openxmlformats.org/drawingml/2006/picture">
                <pic:pic>
                  <pic:nvPicPr>
                    <pic:cNvPr descr="img/voice-panel-stop.jpg" id="262" name="Picture"/>
                    <pic:cNvPicPr>
                      <a:picLocks noChangeArrowheads="1" noChangeAspect="1"/>
                    </pic:cNvPicPr>
                  </pic:nvPicPr>
                  <pic:blipFill>
                    <a:blip r:embed="rId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Режим «словом»: штаб отвечает («Говорит начальник штаба»), сразу под надписью — красная рамка «Перебить: скажите</w:t>
      </w:r>
      <w:r>
        <w:rPr>
          <w:iCs/>
          <w:i/>
        </w:rPr>
        <w:t xml:space="preserve"> </w:t>
      </w:r>
      <w:r>
        <w:rPr>
          <w:iCs/>
          <w:i/>
        </w:rPr>
        <w:t xml:space="preserve">«Стоп»»; в ленте — «штаб, что я могу сказать» и ответ штаба с примерами; ниже — жёлтая рамка о подавлении эха</w:t>
      </w:r>
      <w:r>
        <w:rPr>
          <w:iCs/>
          <w:i/>
        </w:rPr>
        <w:t xml:space="preserve"> </w:t>
      </w:r>
      <w:r>
        <w:rPr>
          <w:iCs/>
          <w:i/>
        </w:rPr>
        <w:t xml:space="preserve">с кнопкой «Калибровать».</w:t>
      </w:r>
    </w:p>
    <w:p>
      <w:pPr>
        <w:pStyle w:val="BodyTex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четыре шага; перед каждым штаб проговаривает инструкцию вслух (пока она звучит, запись не идёт; звук выключен — только текст на экране). На каждом — кнопка «Записать»:</w:t>
      </w:r>
    </w:p>
    <w:p>
      <w:pPr>
        <w:numPr>
          <w:ilvl w:val="0"/>
          <w:numId w:val="1029"/>
        </w:numPr>
        <w:pStyle w:val="Compact"/>
      </w:pPr>
      <w:r>
        <w:t xml:space="preserve">«Тишина» — помолчать 3 секунды: как звучит комната.</w:t>
      </w:r>
    </w:p>
    <w:p>
      <w:pPr>
        <w:numPr>
          <w:ilvl w:val="0"/>
          <w:numId w:val="1029"/>
        </w:numPr>
        <w:pStyle w:val="Compact"/>
      </w:pPr>
      <w:r>
        <w:t xml:space="preserve">«Ваш голос» — прочитать вслух показанную фразу обычным голосом (6 секунд).</w:t>
      </w:r>
    </w:p>
    <w:p>
      <w:pPr>
        <w:numPr>
          <w:ilvl w:val="0"/>
          <w:numId w:val="1029"/>
        </w:numPr>
        <w:pStyle w:val="Compact"/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 (уже после подавления эха).</w:t>
      </w:r>
    </w:p>
    <w:p>
      <w:pPr>
        <w:numPr>
          <w:ilvl w:val="0"/>
          <w:numId w:val="1029"/>
        </w:numPr>
        <w:pStyle w:val="Compact"/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 и как перебить</w:t>
      </w:r>
      <w:r>
        <w:t xml:space="preserve"> </w:t>
      </w:r>
      <w:r>
        <w:t xml:space="preserve">штаб — «говоря дольше … мс» или «словом: скажите «Стоп» или «Штаб…»». Если что-то не так, ниже — что сделать</w:t>
      </w:r>
      <w:r>
        <w:t xml:space="preserve"> </w:t>
      </w:r>
      <w:r>
        <w:t xml:space="preserve">(например, повторить калибровку и на последнем шаге говорить громче). Цифры замеров — в свёрнутых «Замерах»</w:t>
      </w:r>
      <w:r>
        <w:t xml:space="preserve"> </w:t>
      </w:r>
      <w:r>
        <w:t xml:space="preserve">(«голос штаба в микрофоне» — насколько громко микрофон слышит динамики). Значения запоминаются; подправить их</w:t>
      </w:r>
      <w:r>
        <w:t xml:space="preserve"> </w:t>
      </w:r>
      <w:r>
        <w:t xml:space="preserve">можно в «Тонкой настройке» панели (режим перебивания, регуляторы, размер панели и «По умолчанию»), но обычно хватает калибровки.</w:t>
      </w:r>
      <w:r>
        <w:t xml:space="preserve"> </w:t>
      </w:r>
      <w:r>
        <w:t xml:space="preserve">«По умолчанию» возвращает регуляторы к начальным, а режим перебивания — к тому, что выбрала калибровка: если она</w:t>
      </w:r>
      <w:r>
        <w:t xml:space="preserve"> </w:t>
      </w:r>
      <w:r>
        <w:t xml:space="preserve">выбрала «словом», «словом» и остаётся. Пока открыто окно калибровки или «Голоса», штаб по разговору молчит:</w:t>
      </w:r>
      <w:r>
        <w:t xml:space="preserve"> </w:t>
      </w:r>
      <w:r>
        <w:t xml:space="preserve">ожидание ответа модели отменяется, а голосовой сервис не озвучивает фраз во время калибровки и записи голоса</w:t>
      </w:r>
      <w:r>
        <w:t xml:space="preserve"> </w:t>
      </w:r>
      <w:r>
        <w:t xml:space="preserve">(иначе голос штаба попал бы в замер или в образец); звук самой калибровки и пробы голосов звучат как обычно.</w:t>
      </w:r>
      <w:r>
        <w:t xml:space="preserve"> </w:t>
      </w:r>
      <w:r>
        <w:t xml:space="preserve">Шаг не 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 Закрыли окно</w:t>
      </w:r>
      <w:r>
        <w:t xml:space="preserve"> </w:t>
      </w:r>
      <w:r>
        <w:t xml:space="preserve">калибровки, пока звучит голос штаба, — звук сразу обрывается.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264" name="Picture"/>
            <a:graphic>
              <a:graphicData uri="http://schemas.openxmlformats.org/drawingml/2006/picture">
                <pic:pic>
                  <pic:nvPicPr>
                    <pic:cNvPr descr="img/voice-calibration.jpg" id="265" name="Picture"/>
                    <pic:cNvPicPr>
                      <a:picLocks noChangeArrowheads="1" noChangeAspect="1"/>
                    </pic:cNvPicPr>
                  </pic:nvPicPr>
                  <pic:blipFill>
                    <a:blip r:embed="rId2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267" name="Picture"/>
            <a:graphic>
              <a:graphicData uri="http://schemas.openxmlformats.org/drawingml/2006/picture">
                <pic:pic>
                  <pic:nvPicPr>
                    <pic:cNvPr descr="img/voice-calibration-done.jpg" id="268" name="Picture"/>
                    <pic:cNvPicPr>
                      <a:picLocks noChangeArrowheads="1" noChangeAspect="1"/>
                    </pic:cNvPicPr>
                  </pic:nvPicPr>
                  <pic:blipFill>
                    <a:blip r:embed="rId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Cs/>
          <w:i/>
        </w:rPr>
        <w:t xml:space="preserve"> </w:t>
      </w:r>
      <w:r>
        <w:rPr>
          <w:iCs/>
          <w:i/>
        </w:rPr>
        <w:t xml:space="preserve">штаб — 5 %; перебить штаб — словом: скажите «Стоп» или «Штаб…»; ниже два совета (повторить калибровку и говорить</w:t>
      </w:r>
      <w:r>
        <w:rPr>
          <w:iCs/>
          <w:i/>
        </w:rPr>
        <w:t xml:space="preserve"> </w:t>
      </w:r>
      <w:r>
        <w:rPr>
          <w:iCs/>
          <w:i/>
        </w:rPr>
        <w:t xml:space="preserve">громче на последнем шаге; «Динамики слышно громко — чтобы перебить штаб, скажите «Стоп».»), свёрнутые «Замеры»,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«Заново» и «Готово».</w:t>
      </w:r>
    </w:p>
    <w:p>
      <w:pPr>
        <w:pStyle w:val="BodyText"/>
      </w:pPr>
      <w:r>
        <w:rPr>
          <w:bCs/>
          <w:b/>
        </w:rPr>
        <w:t xml:space="preserve">Выключить управление и звук.</w:t>
      </w:r>
      <w:r>
        <w:t xml:space="preserve"> </w:t>
      </w:r>
      <w:r>
        <w:t xml:space="preserve">В развёрнутой панели две кнопки в одной строке с «Калибровкой» и «Голосами».</w:t>
      </w:r>
      <w:r>
        <w:t xml:space="preserve"> </w:t>
      </w:r>
      <w:r>
        <w:t xml:space="preserve">«Выключить управление» закрывает микрофон (гаснет и значок микрофона системы): штаб вас не слышит, но посредник,</w:t>
      </w:r>
      <w:r>
        <w:t xml:space="preserve"> </w:t>
      </w:r>
      <w:r>
        <w:t xml:space="preserve">экскурсии и подсказки продолжают говорить — они относятся к звуку, а не к управлению. Перед выключением штаб</w:t>
      </w:r>
      <w:r>
        <w:t xml:space="preserve"> </w:t>
      </w:r>
      <w:r>
        <w:t xml:space="preserve">переспрашивает; включить управление голосом нельзя — только кнопкой «Включить управление». «Выключить звук» глушит</w:t>
      </w:r>
      <w:r>
        <w:t xml:space="preserve"> </w:t>
      </w:r>
      <w:r>
        <w:t xml:space="preserve">всю озвучку (штаб, посредник, экскурсии, пробы голосов): микрофон и команды работают, ответы видны текстом в панели,</w:t>
      </w:r>
      <w:r>
        <w:t xml:space="preserve"> </w:t>
      </w:r>
      <w:r>
        <w:t xml:space="preserve">экскурсии идут по времени чтения; включить звук можно и кнопкой, и командой «Штаб, включи звук». Калибровке и окну</w:t>
      </w:r>
      <w:r>
        <w:t xml:space="preserve"> </w:t>
      </w:r>
      <w:r>
        <w:t xml:space="preserve">«Голоса» звук нужен: при выключенном звуке их кнопки недоступны, а команда сама включает звук. Выбор управления</w:t>
      </w:r>
      <w:r>
        <w:t xml:space="preserve"> </w:t>
      </w:r>
      <w:r>
        <w:t xml:space="preserve">запоминается и действует после перезапуска приложения; звук выключается на время сеанса — после перезапуска он включён. Голосовой сервис остаётся загруженным, поэтому включение</w:t>
      </w:r>
      <w:r>
        <w:t xml:space="preserve"> </w:t>
      </w:r>
      <w:r>
        <w:t xml:space="preserve">мгновенное. Пока выключено управление, панель пишет «Управление голосом выключено» (оба — «Голос выключен») и</w:t>
      </w:r>
      <w:r>
        <w:t xml:space="preserve"> </w:t>
      </w:r>
      <w:r>
        <w:t xml:space="preserve">«Управление голосом выключено: штаб вас не слышит.», кнопки «Калибровка» и «Голоса» недоступны, свёрнутая панель —</w:t>
      </w:r>
      <w:r>
        <w:t xml:space="preserve"> </w:t>
      </w:r>
      <w:r>
        <w:t xml:space="preserve">перечёркнутый микрофон с той же подписью. «Штаб, отбой» — не выключение, а дежурный режим: микрофон открыт, штаб</w:t>
      </w:r>
      <w:r>
        <w:t xml:space="preserve"> </w:t>
      </w:r>
      <w:r>
        <w:t xml:space="preserve">ждёт только «Штаб, на связь».</w:t>
      </w:r>
    </w:p>
    <w:p>
      <w:pPr>
        <w:pStyle w:val="BodyText"/>
      </w:pPr>
      <w:r>
        <w:rPr>
          <w:bCs/>
          <w:b/>
        </w:rPr>
        <w:t xml:space="preserve">Устройства звука.</w:t>
      </w:r>
      <w:r>
        <w:t xml:space="preserve"> </w:t>
      </w:r>
      <w:r>
        <w:t xml:space="preserve">В «Тонкой настройке» панели и на первом шаге калибровки («Тишина») есть список</w:t>
      </w:r>
      <w:r>
        <w:t xml:space="preserve"> </w:t>
      </w:r>
      <w:r>
        <w:rPr>
          <w:bCs/>
          <w:b/>
        </w:rPr>
        <w:t xml:space="preserve">«Микрофон»</w:t>
      </w:r>
      <w:r>
        <w:t xml:space="preserve">:</w:t>
      </w:r>
      <w:r>
        <w:t xml:space="preserve"> </w:t>
      </w:r>
      <w:r>
        <w:t xml:space="preserve">«Как в системе» или любое найденное устройство (встроенный микрофон, микрофон веб-камеры, наушники). Выбор запоминается и</w:t>
      </w:r>
      <w:r>
        <w:t xml:space="preserve"> </w:t>
      </w:r>
      <w:r>
        <w:t xml:space="preserve">действует сразу: микрофон переоткрывается с новым устройством; пропало выбранное — программа возвращается к системному</w:t>
      </w:r>
      <w:r>
        <w:t xml:space="preserve"> </w:t>
      </w:r>
      <w:r>
        <w:t xml:space="preserve">и предупреждает. Если устройство не выбрано («Как в системе»), а система переключила вход (подключили веб-камеру),</w:t>
      </w:r>
      <w:r>
        <w:t xml:space="preserve"> </w:t>
      </w:r>
      <w:r>
        <w:t xml:space="preserve">микрофон переоткрывается сам. Смена микрофона меняет громкость и шум, поэтому программа напоминает пройти калибровку</w:t>
      </w:r>
      <w:r>
        <w:t xml:space="preserve"> </w:t>
      </w:r>
      <w:r>
        <w:t xml:space="preserve">заново. Список</w:t>
      </w:r>
      <w:r>
        <w:t xml:space="preserve"> </w:t>
      </w:r>
      <w:r>
        <w:rPr>
          <w:bCs/>
          <w:b/>
        </w:rPr>
        <w:t xml:space="preserve">«Вывод звука»</w:t>
      </w:r>
      <w:r>
        <w:t xml:space="preserve"> </w:t>
      </w:r>
      <w:r>
        <w:t xml:space="preserve">показывается, только если окно приложения умеет выбирать устройство вывода; иначе звук идёт</w:t>
      </w:r>
      <w:r>
        <w:t xml:space="preserve"> </w:t>
      </w:r>
      <w:r>
        <w:t xml:space="preserve">на устройство, выбранное в системе (Системные настройки → Звук), и под списком так и написано. Размер полосы и развёрнутой панели меняется за любой край — правый, левый, нижний и нижние углы (двойной щелчок по краю возвращает обычный размер; запоминается); пока панель тянут, текст в окне не выделяется. Высота ленты реплик меняется за уголок самой ленты, а у панели с заданным размером лента занимает всё свободное место. Значок микрофона, полосу и развёрнутую панель</w:t>
      </w:r>
      <w:r>
        <w:t xml:space="preserve"> </w:t>
      </w:r>
      <w:r>
        <w:t xml:space="preserve">можно перетащить мышью за шапку в любое место окна (запоминается; за край окна не уходит; щелчок без сдвига</w:t>
      </w:r>
      <w:r>
        <w:t xml:space="preserve"> </w:t>
      </w:r>
      <w:r>
        <w:t xml:space="preserve">разворачивает или сворачивает); вернуть на место — «Штаб, верни значок на место».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правление голосом выключено" title="" id="270" name="Picture"/>
            <a:graphic>
              <a:graphicData uri="http://schemas.openxmlformats.org/drawingml/2006/picture">
                <pic:pic>
                  <pic:nvPicPr>
                    <pic:cNvPr descr="img/voice-panel-off.jpg" id="271" name="Picture"/>
                    <pic:cNvPicPr>
                      <a:picLocks noChangeArrowheads="1" noChangeAspect="1"/>
                    </pic:cNvPicPr>
                  </pic:nvPicPr>
                  <pic:blipFill>
                    <a:blip r:embed="rId2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при выключенном управлении: серая точка и «Управление голосом выключено»; в ленте — вопрос штаба перед выключением;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строке кнопок — недоступные «Калибровка» и «Голоса», красная «Включить управление» и «Выключить звук», под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«Управление голосом выключено: штаб вас не слышит. Посредник и экскурсии говорят.»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чок при выключенном голосе" title="" id="273" name="Picture"/>
            <a:graphic>
              <a:graphicData uri="http://schemas.openxmlformats.org/drawingml/2006/picture">
                <pic:pic>
                  <pic:nvPicPr>
                    <pic:cNvPr descr="img/voice-icon-off.jpg" id="274" name="Picture"/>
                    <pic:cNvPicPr>
                      <a:picLocks noChangeArrowheads="1" noChangeAspect="1"/>
                    </pic:cNvPicPr>
                  </pic:nvPicPr>
                  <pic:blipFill>
                    <a:blip r:embed="rId2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Свёрнутая панель при выключенном голосе: внизу колонки разделов — перечёркнутый микрофон и подпись «Голос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выключен».</w:t>
      </w:r>
    </w:p>
    <w:p>
      <w:pPr>
        <w:pStyle w:val="BodyText"/>
      </w:pPr>
      <w:r>
        <w:rPr>
          <w:bCs/>
          <w:b/>
        </w:rPr>
        <w:t xml:space="preserve">Разбор хода звучит из заготовленного звука.</w:t>
      </w:r>
      <w:r>
        <w:t xml:space="preserve"> </w:t>
      </w:r>
      <w:r>
        <w:t xml:space="preserve">После хода посредник говорит «Сведения о ходе готовятся», пока</w:t>
      </w:r>
      <w:r>
        <w:t xml:space="preserve"> </w:t>
      </w:r>
      <w:r>
        <w:t xml:space="preserve">языковая модель пишет тексты шагов разбора. Как только тексты готовы, голосовой сервис синтезирует звук всего разбора</w:t>
      </w:r>
      <w:r>
        <w:t xml:space="preserve"> </w:t>
      </w:r>
      <w:r>
        <w:t xml:space="preserve">заранее, шаг за шагом, и держит его наготове; разбор на карте начинается сразу, и каждый шаг звучит из готового звука</w:t>
      </w:r>
      <w:r>
        <w:t xml:space="preserve"> </w:t>
      </w:r>
      <w:r>
        <w:t xml:space="preserve">(первый — как только он синтезирован). Подсказка штаба после разбора («Решение на следующий ход: …») заготавливается</w:t>
      </w:r>
      <w:r>
        <w:t xml:space="preserve"> </w:t>
      </w:r>
      <w:r>
        <w:t xml:space="preserve">тоже. Штаб противника берётся за своё решение, только когда весь звук разбора готов (но не позже чем через полторы</w:t>
      </w:r>
      <w:r>
        <w:t xml:space="preserve"> </w:t>
      </w:r>
      <w:r>
        <w:t xml:space="preserve">минуты): языковая модель и синтез речи не работают на компьютере одновременно, и озвучка разбора не запинается.</w:t>
      </w:r>
      <w:r>
        <w:t xml:space="preserve"> </w:t>
      </w:r>
      <w:r>
        <w:t xml:space="preserve">Не вышло заготовить (сбой синтеза, сервис не на связи) — фраза синтезируется, как обычно, в момент, когда звучит.</w:t>
      </w:r>
    </w:p>
    <w:p>
      <w:pPr>
        <w:pStyle w:val="BodyText"/>
      </w:pPr>
      <w:r>
        <w:rPr>
          <w:bCs/>
          <w:b/>
        </w:rPr>
        <w:t xml:space="preserve">Разбор хода на карте.</w:t>
      </w:r>
      <w:r>
        <w:t xml:space="preserve"> </w:t>
      </w:r>
      <w:r>
        <w:t xml:space="preserve">Разбор идёт шагами: итог (если игра кончилась), ход в целом, главные бои (до трёх), цели</w:t>
      </w:r>
      <w:r>
        <w:t xml:space="preserve"> </w:t>
      </w:r>
      <w:r>
        <w:t xml:space="preserve">операции, тыл, противник. На каждом шаге карта плавно переезжает к месту, на нём ставятся метка и рамка вокруг</w:t>
      </w:r>
      <w:r>
        <w:t xml:space="preserve"> </w:t>
      </w:r>
      <w:r>
        <w:t xml:space="preserve">участников; на шаге «Ход в целом» идёт проигрывание хода — движение войск, линия фронта, зоны влияния сторон. Уровень</w:t>
      </w:r>
      <w:r>
        <w:t xml:space="preserve"> </w:t>
      </w:r>
      <w:r>
        <w:t xml:space="preserve">карты и её масштаб на каждом шаге выбираются сами, по рекомендуемым интервалам (раздел о масштабах карты): бой и</w:t>
      </w:r>
      <w:r>
        <w:t xml:space="preserve"> </w:t>
      </w:r>
      <w:r>
        <w:t xml:space="preserve">тыл — тактический (одно место — 1:50 000), цели операции, итог и противник — оперативный (одно место — 1:150 000), ход в</w:t>
      </w:r>
      <w:r>
        <w:t xml:space="preserve"> </w:t>
      </w:r>
      <w:r>
        <w:t xml:space="preserve">целом — оперативный или стратегический, смотря сколько карты занимают войска; несколько точек — масштаб подбирается так,</w:t>
      </w:r>
      <w:r>
        <w:t xml:space="preserve"> </w:t>
      </w:r>
      <w:r>
        <w:t xml:space="preserve">чтобы они поместились, но в интервале уровня. Если точки шага не помещаются на</w:t>
      </w:r>
      <w:r>
        <w:t xml:space="preserve"> </w:t>
      </w:r>
      <w:r>
        <w:t xml:space="preserve">масштабе уровня, берётся следующий уровень. Когда разбор кончился или остановлен («хватит»), уровень карты возвращается</w:t>
      </w:r>
      <w:r>
        <w:t xml:space="preserve"> </w:t>
      </w:r>
      <w:r>
        <w:t xml:space="preserve">к тому, что был выбран до него.</w:t>
      </w:r>
    </w:p>
    <w:p>
      <w:pPr>
        <w:pStyle w:val="BodyText"/>
      </w:pPr>
      <w:r>
        <w:rPr>
          <w:bCs/>
          <w:b/>
        </w:rPr>
        <w:t xml:space="preserve">Экскурсии.</w:t>
      </w:r>
      <w:r>
        <w:t xml:space="preserve"> </w:t>
      </w:r>
      <w:r>
        <w:t xml:space="preserve">Экскурсия — показ приложения по шагам: вокруг нужного элемента светящаяся рамка, остальной экран</w:t>
      </w:r>
      <w:r>
        <w:t xml:space="preserve"> </w:t>
      </w:r>
      <w:r>
        <w:t xml:space="preserve">притемнён, внизу крупно подпись и кнопки «Назад», «Пауза», «Дальше», «Хватит»; штаб проговаривает шаг (звук этого шага и двух следующих заготавливается заранее, поэтому начало не ждёт и фраза не рвётся после первого предложения) и сам идёт к</w:t>
      </w:r>
      <w:r>
        <w:t xml:space="preserve"> </w:t>
      </w:r>
      <w:r>
        <w:t xml:space="preserve">следующему. Есть вступление «О приложении» (12 шагов: что это за программа — штабные игры по операциям Великой</w:t>
      </w:r>
      <w:r>
        <w:t xml:space="preserve"> </w:t>
      </w:r>
      <w:r>
        <w:t xml:space="preserve">Отечественной с участием искусственного интеллекта, откуда данные, что в каждом разделе, как говорить со штабом, с чего</w:t>
      </w:r>
      <w:r>
        <w:t xml:space="preserve"> </w:t>
      </w:r>
      <w:r>
        <w:t xml:space="preserve">начать) и экскурсии по разделам: «Редактор», «Переигровка» (расчёт и «Принять командование»), «Командование» (в игре; вне</w:t>
      </w:r>
      <w:r>
        <w:t xml:space="preserve"> </w:t>
      </w:r>
      <w:r>
        <w:t xml:space="preserve">игры — как в неё попасть и предложение начать), «Моделирование», «Карты», «Знаки», «Знания», «ИИ» и панель голоса.</w:t>
      </w:r>
      <w:r>
        <w:t xml:space="preserve"> </w:t>
      </w:r>
      <w:r>
        <w:t xml:space="preserve">Вступление само не запускается: оно идёт по кнопке «Начать экскурсию» на «Начале» или по просьбе «Штаб, расскажи о приложении».</w:t>
      </w:r>
      <w:r>
        <w:t xml:space="preserve"> </w:t>
      </w:r>
      <w:r>
        <w:t xml:space="preserve">Чтобы оно шло при каждом запуске, включают флажок «Показывать вступление при запуске» («Начало», «Тонкая настройка») или</w:t>
      </w:r>
      <w:r>
        <w:t xml:space="preserve"> </w:t>
      </w:r>
      <w:r>
        <w:t xml:space="preserve">говорят «Штаб, показывай вступление при запуске»; после него, если калибровки не было, штаб предлагает</w:t>
      </w:r>
      <w:r>
        <w:t xml:space="preserve"> </w:t>
      </w:r>
      <w:r>
        <w:t xml:space="preserve">её. Остальные запускаются словами: «Штаб, расскажи о приложении», «Штаб, тур по картам» (по любому разделу), «Штаб,</w:t>
      </w:r>
      <w:r>
        <w:t xml:space="preserve"> </w:t>
      </w:r>
      <w:r>
        <w:t xml:space="preserve">покажи раздел» — текущий, «Штаб, расскажи о панели голоса». При первом входе в раздел штаб предлагает показать его («Да»).</w:t>
      </w:r>
      <w:r>
        <w:t xml:space="preserve"> </w:t>
      </w:r>
      <w:r>
        <w:t xml:space="preserve">Во время экскурсии: «дальше», «назад», «повтори», «подробнее» (если у шага есть), «пауза» и «продолжай», «хватит»; любая</w:t>
      </w:r>
      <w:r>
        <w:t xml:space="preserve"> </w:t>
      </w:r>
      <w:r>
        <w:t xml:space="preserve">другая команда исполняется (посреди разбора хода она ставит разбор на паузу, «продолжай» возвращает). Экскурсии честно говорят, где голосом можно не всё: «Здесь голосом</w:t>
      </w:r>
      <w:r>
        <w:t xml:space="preserve"> </w:t>
      </w:r>
      <w:r>
        <w:t xml:space="preserve">можно: …; остальное — мышью» — полный голосовой охват есть у «Командования» и окон голоса, у остальных разделов — переходы,</w:t>
      </w:r>
      <w:r>
        <w:t xml:space="preserve"> </w:t>
      </w:r>
      <w:r>
        <w:t xml:space="preserve">вкладки и экскурсии.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Экскурсия «О приложении»" title="" id="276" name="Picture"/>
            <a:graphic>
              <a:graphicData uri="http://schemas.openxmlformats.org/drawingml/2006/picture">
                <pic:pic>
                  <pic:nvPicPr>
                    <pic:cNvPr descr="img/voice-tour.jpg" id="277" name="Picture"/>
                    <pic:cNvPicPr>
                      <a:picLocks noChangeArrowheads="1" noChangeAspect="1"/>
                    </pic:cNvPicPr>
                  </pic:nvPicPr>
                  <pic:blipFill>
                    <a:blip r:embed="rId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Вступление, шаг 3 из 12 «Откуда данные», над разделом «Редактор»: кнопка «Знания» в колонке разделов обведена рамкой,</w:t>
      </w:r>
      <w:r>
        <w:rPr>
          <w:iCs/>
          <w:i/>
        </w:rPr>
        <w:t xml:space="preserve"> </w:t>
      </w:r>
      <w:r>
        <w:rPr>
          <w:iCs/>
          <w:i/>
        </w:rPr>
        <w:t xml:space="preserve">остальной экран притемнён; внизу — подпись, кнопки «Назад», «Пауза», «Дальше», «Хватит» и ссылка «Больше не показывать»;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панель голоса.</w:t>
      </w:r>
    </w:p>
    <w:p>
      <w:pPr>
        <w:pStyle w:val="BodyText"/>
      </w:pPr>
      <w:r>
        <w:rPr>
          <w:bCs/>
          <w:b/>
        </w:rPr>
        <w:t xml:space="preserve">Без рук.</w:t>
      </w:r>
      <w:r>
        <w:t xml:space="preserve"> </w:t>
      </w:r>
      <w:r>
        <w:t xml:space="preserve">От запуска до доклада посредника можно не касаться мыши и клавиатуры (в сквозной проверке на подставных</w:t>
      </w:r>
      <w:r>
        <w:t xml:space="preserve"> </w:t>
      </w:r>
      <w:r>
        <w:t xml:space="preserve">моделях — без единого щелчка, около полутора минут). Что для этого есть: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Дежурный режим.</w:t>
      </w:r>
      <w:r>
        <w:t xml:space="preserve"> </w:t>
      </w:r>
      <w:r>
        <w:t xml:space="preserve">«Штаб, отбой» (или «Штаб, выключи голос») — штаб замолкает и дежурит: микрофон открыт, исполняется</w:t>
      </w:r>
      <w:r>
        <w:t xml:space="preserve"> </w:t>
      </w:r>
      <w:r>
        <w:t xml:space="preserve">только «Штаб, на связь» («подъём», «включись»); панель пишет «Дежурю. Скажите: «Штаб, на связь»». Это не выключение:</w:t>
      </w:r>
      <w:r>
        <w:t xml:space="preserve"> </w:t>
      </w:r>
      <w:r>
        <w:t xml:space="preserve">выключается микрофон кнопкой «Выключить управление» (выше).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Подтверждение необратимого.</w:t>
      </w:r>
      <w:r>
        <w:t xml:space="preserve"> </w:t>
      </w:r>
      <w:r>
        <w:t xml:space="preserve">Ход, «завершить и удалить игру», замена проекта вариантом, новая игра поверх</w:t>
      </w:r>
      <w:r>
        <w:t xml:space="preserve"> </w:t>
      </w:r>
      <w:r>
        <w:t xml:space="preserve">незавершённой, удаление голоса голосом исполняются только после «да». Штаб говорит, что именно будет сделано («Провожу</w:t>
      </w:r>
      <w:r>
        <w:t xml:space="preserve"> </w:t>
      </w:r>
      <w:r>
        <w:t xml:space="preserve">ход: решение готово, приказов один, распоряжений нет. Скажите «да», чтобы подтвердить, или «нет» — чтобы отменить»), панель</w:t>
      </w:r>
      <w:r>
        <w:t xml:space="preserve"> </w:t>
      </w:r>
      <w:r>
        <w:t xml:space="preserve">показывает вопрос крупно с кнопками «Да» / «Нет» (руками тоже можно). Подтверждают только «да», «так точно»,</w:t>
      </w:r>
      <w:r>
        <w:t xml:space="preserve"> </w:t>
      </w:r>
      <w:r>
        <w:t xml:space="preserve">«подтверждаю», «провожу», «выполняй»: «хорошо», «ок», «давай», «верно» ход не подтверждают. «Нет», «отмена», молчание 15 с</w:t>
      </w:r>
      <w:r>
        <w:t xml:space="preserve"> </w:t>
      </w:r>
      <w:r>
        <w:t xml:space="preserve">или новая просьба — отмена: «Отменяю — подтверждения не было».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Окна и вопросы.</w:t>
      </w:r>
      <w:r>
        <w:t xml:space="preserve"> </w:t>
      </w:r>
      <w:r>
        <w:t xml:space="preserve">Любое окно, которое ждёт ответа (подтверждение, выбор, «Принять командование», «Разбор операции»,</w:t>
      </w:r>
      <w:r>
        <w:t xml:space="preserve"> </w:t>
      </w:r>
      <w:r>
        <w:t xml:space="preserve">«Голоса», калибровка), штаб зачитывает с вариантами; отвечают «да» / «нет» / «отмена» / «первый» / вариантом по названию.</w:t>
      </w:r>
      <w:r>
        <w:t xml:space="preserve"> </w:t>
      </w:r>
      <w:r>
        <w:t xml:space="preserve">Поле ввода — диктовкой: «запиши в замысел: …», «допиши», «очисти», «прочитай замысел / донесение / ответ советника».</w:t>
      </w:r>
      <w:r>
        <w:t xml:space="preserve"> </w:t>
      </w:r>
      <w:r>
        <w:t xml:space="preserve">Если вопрос звучит, пока говорит штаб, ответ принимается, только когда это точно ответ, а не эхо динамиков.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Подсветка исполненного.</w:t>
      </w:r>
      <w:r>
        <w:t xml:space="preserve"> </w:t>
      </w:r>
      <w:r>
        <w:t xml:space="preserve">Действие, исполненное голосом, на 2,5 секунды подсвечивает на экране то, что изменилось, той же</w:t>
      </w:r>
      <w:r>
        <w:t xml:space="preserve"> </w:t>
      </w:r>
      <w:r>
        <w:t xml:space="preserve">рамкой, что в экскурсии, без притемнения: выбранный вариант, новый приказ, открытую вкладку, переключатель уровня, место на</w:t>
      </w:r>
      <w:r>
        <w:t xml:space="preserve"> </w:t>
      </w:r>
      <w:r>
        <w:t xml:space="preserve">карте (пульсирующая метка). Спрятанное на другой вкладке открывается. Действия мышью не подсвечиваются.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Сохранение файлов.</w:t>
      </w:r>
      <w:r>
        <w:t xml:space="preserve"> </w:t>
      </w:r>
      <w:r>
        <w:t xml:space="preserve">«Штаб, сохрани запись игры» (журнал,</w:t>
      </w:r>
      <w:r>
        <w:t xml:space="preserve"> </w:t>
      </w:r>
      <w:r>
        <w:rPr>
          <w:rStyle w:val="VerbatimChar"/>
        </w:rPr>
        <w:t xml:space="preserve">.md</w:t>
      </w:r>
      <w:r>
        <w:t xml:space="preserve">), «сохрани разбор» (PDF или</w:t>
      </w:r>
      <w:r>
        <w:t xml:space="preserve"> </w:t>
      </w:r>
      <w:r>
        <w:rPr>
          <w:rStyle w:val="VerbatimChar"/>
        </w:rPr>
        <w:t xml:space="preserve">.md</w:t>
      </w:r>
      <w:r>
        <w:t xml:space="preserve">): в настольном</w:t>
      </w:r>
      <w:r>
        <w:t xml:space="preserve"> </w:t>
      </w:r>
      <w:r>
        <w:t xml:space="preserve">приложении файл идёт в папку «Загрузки» без окна выбора, штаб называет имя; имя занято — «имя (2).md». В браузере</w:t>
      </w:r>
      <w:r>
        <w:t xml:space="preserve"> </w:t>
      </w:r>
      <w:r>
        <w:t xml:space="preserve">спрашивает сам браузер.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Места и соединения по названию.</w:t>
      </w:r>
      <w:r>
        <w:t xml:space="preserve"> </w:t>
      </w:r>
      <w:r>
        <w:t xml:space="preserve">«Покажи Зелов», «где восьмая гвардейская», «доложи о 29-м корпусе»: названия</w:t>
      </w:r>
      <w:r>
        <w:t xml:space="preserve"> </w:t>
      </w:r>
      <w:r>
        <w:t xml:space="preserve">сопоставляются не строго (родительный и другие падежи, исходное написание, римские и арабские номера, близкие по звуку</w:t>
      </w:r>
      <w:r>
        <w:t xml:space="preserve"> </w:t>
      </w:r>
      <w:r>
        <w:t xml:space="preserve">слова); если подходит несколько — штаб переспрашивает с двумя-тремя вариантами, а на обычные слова места не находит.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ежурный режим" title="" id="279" name="Picture"/>
            <a:graphic>
              <a:graphicData uri="http://schemas.openxmlformats.org/drawingml/2006/picture">
                <pic:pic>
                  <pic:nvPicPr>
                    <pic:cNvPr descr="img/voice-standby.jpg" id="280" name="Picture"/>
                    <pic:cNvPicPr>
                      <a:picLocks noChangeArrowheads="1" noChangeAspect="1"/>
                    </pic:cNvPicPr>
                  </pic:nvPicPr>
                  <pic:blipFill>
                    <a:blip r:embed="rId2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Дежурный режим: серо-синяя точка и «Дежурю. Скажите: «Штаб, на связь»»; в ленте — «штаб, отбой» и ответ штаба; под</w:t>
      </w:r>
      <w:r>
        <w:rPr>
          <w:iCs/>
          <w:i/>
        </w:rPr>
        <w:t xml:space="preserve"> </w:t>
      </w:r>
      <w:r>
        <w:rPr>
          <w:iCs/>
          <w:i/>
        </w:rPr>
        <w:t xml:space="preserve">лентой — «Калибровка», «Голоса», «Выключить управление», «Выключить звук».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тверждение хода" title="" id="282" name="Picture"/>
            <a:graphic>
              <a:graphicData uri="http://schemas.openxmlformats.org/drawingml/2006/picture">
                <pic:pic>
                  <pic:nvPicPr>
                    <pic:cNvPr descr="img/voice-turn.jpg" id="283" name="Picture"/>
                    <pic:cNvPicPr>
                      <a:picLocks noChangeArrowheads="1" noChangeAspect="1"/>
                    </pic:cNvPicPr>
                  </pic:nvPicPr>
                  <pic:blipFill>
                    <a:blip r:embed="rId2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Подтверждение необратимого: вопрос «Провожу ход: решение готово, приказов один, распоряжений нет.» крупно, с кнопками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«Нет» и «Да»; под ним — «Перебить: скажите «Стоп»», сказанное «штаб, проводи ход» и ответ штаба с «Жду ответа».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советник с принятым вариантом «Удар на Зелов».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светка исполненного голосом" title="" id="285" name="Picture"/>
            <a:graphic>
              <a:graphicData uri="http://schemas.openxmlformats.org/drawingml/2006/picture">
                <pic:pic>
                  <pic:nvPicPr>
                    <pic:cNvPr descr="img/voice-highlight.jp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«штаб, восьмой гвардейской наступать на Зелов»: приказ «8-я гвардейская армия — наступать: Зелов (Seelow)» в списке</w:t>
      </w:r>
      <w:r>
        <w:rPr>
          <w:iCs/>
          <w:i/>
        </w:rPr>
        <w:t xml:space="preserve"> </w:t>
      </w:r>
      <w:r>
        <w:rPr>
          <w:iCs/>
          <w:i/>
        </w:rPr>
        <w:t xml:space="preserve">вкладки «Приказы» обведён рамкой, на карте у Зелова — пульсирующая метка; переключатель уровня стоит на «Оперативный».</w:t>
      </w:r>
    </w:p>
    <w:p>
      <w:pPr>
        <w:pStyle w:val="BodyText"/>
      </w:pPr>
      <w:r>
        <w:rPr>
          <w:bCs/>
          <w:b/>
        </w:rPr>
        <w:t xml:space="preserve">Командование голосом.</w:t>
      </w:r>
      <w:r>
        <w:t xml:space="preserve"> </w:t>
      </w:r>
      <w:r>
        <w:t xml:space="preserve">В игре всё делается словами так же, как кнопками (кнопка и голос вызывают одно действие):</w:t>
      </w:r>
      <w:r>
        <w:t xml:space="preserve"> </w:t>
      </w:r>
      <w:r>
        <w:t xml:space="preserve">«Штаб, рассчитай берлинскую операцию», «принять командование» (окно зачитывается: «штаб на модели» / «без штаба», «принимаю»),</w:t>
      </w:r>
      <w:r>
        <w:t xml:space="preserve"> </w:t>
      </w:r>
      <w:r>
        <w:t xml:space="preserve">«доложи обстановку» (коротко, по данным хода, без модели; «подробнее» — дальше), «что разведка», «доложи о …», «где …»,</w:t>
      </w:r>
      <w:r>
        <w:t xml:space="preserve"> </w:t>
      </w:r>
      <w:r>
        <w:t xml:space="preserve">вкладки («открой приказы», «журнал», «посредник»), «дай три варианта» (1–3; штаб скажет, когда советник закончит),</w:t>
      </w:r>
      <w:r>
        <w:t xml:space="preserve"> </w:t>
      </w:r>
      <w:r>
        <w:t xml:space="preserve">«подробнее о втором», «выбираю второй» / «только решение по второму», «спроси советника: …», приказы («восьмой гвардейской</w:t>
      </w:r>
      <w:r>
        <w:t xml:space="preserve"> </w:t>
      </w:r>
      <w:r>
        <w:t xml:space="preserve">наступать на Зелов», «отмени приказ …», «какие приказы отданы?»), тыл («перенеси базу …», «приоритет подвоза …»),</w:t>
      </w:r>
      <w:r>
        <w:t xml:space="preserve"> </w:t>
      </w:r>
      <w:r>
        <w:t xml:space="preserve">переправы, резервы («введи … в районе …»), полосы, «проводи ход» (после «да»), «повтори доклад», «как действовал</w:t>
      </w:r>
      <w:r>
        <w:t xml:space="preserve"> </w:t>
      </w:r>
      <w:r>
        <w:t xml:space="preserve">противник», «составь разбор», «сохрани разбор». Карта: «тактический / оперативный / стратегический уровень», «покажи /</w:t>
      </w:r>
      <w:r>
        <w:t xml:space="preserve"> </w:t>
      </w:r>
      <w:r>
        <w:t xml:space="preserve">скрой слой», «покажи зоны влияния», «участок …» / «весь театр», «приблизь» / «отдали», «Штаб, подгони масштаб». Неисполнимое</w:t>
      </w:r>
      <w:r>
        <w:t xml:space="preserve"> </w:t>
      </w:r>
      <w:r>
        <w:t xml:space="preserve">штаб не исполняет молча, а называет причину («цель не опознана», «нет такого соединения»). Что система голосом не умеет,</w:t>
      </w:r>
      <w:r>
        <w:t xml:space="preserve"> </w:t>
      </w:r>
      <w:r>
        <w:t xml:space="preserve">штаб так и говорит и предлагает три ближайшие фразы.</w:t>
      </w:r>
    </w:p>
    <w:p>
      <w:pPr>
        <w:pStyle w:val="BodyText"/>
      </w:pPr>
      <w:r>
        <w:rPr>
          <w:bCs/>
          <w:b/>
        </w:rPr>
        <w:t xml:space="preserve">Беседа с советником голосом.</w:t>
      </w:r>
      <w:r>
        <w:t xml:space="preserve"> </w:t>
      </w:r>
      <w:r>
        <w:t xml:space="preserve">Поле «Свой вопрос» в панели советника заполняется голосом и тем же способом, что поля решения:</w:t>
      </w:r>
      <w:r>
        <w:t xml:space="preserve"> </w:t>
      </w:r>
      <w:r>
        <w:t xml:space="preserve">«Штаб, запиши в вопрос: где лучше наступать завтра», «допиши в вопрос …», «очисти вопрос», «прочитай вопрос»; если советник</w:t>
      </w:r>
      <w:r>
        <w:t xml:space="preserve"> </w:t>
      </w:r>
      <w:r>
        <w:t xml:space="preserve">закрыт, он открывается. «Отправь вопрос» передаёт написанное советнику и очищает поле (пустое поле штаб не отправляет и</w:t>
      </w:r>
      <w:r>
        <w:t xml:space="preserve"> </w:t>
      </w:r>
      <w:r>
        <w:t xml:space="preserve">подсказывает, как продиктовать). Ответ советника штаб зачитывает вслух: коротко, две-четыре фразы, предложенные приказы</w:t>
      </w:r>
      <w:r>
        <w:t xml:space="preserve"> </w:t>
      </w:r>
      <w:r>
        <w:t xml:space="preserve">называет («возьми первый приказ»), остальное — по «подробнее». Читаются ответы на любые вопросы — набранные, продиктованные,</w:t>
      </w:r>
      <w:r>
        <w:t xml:space="preserve"> </w:t>
      </w:r>
      <w:r>
        <w:t xml:space="preserve">из дерева тем и заданные голосом («спроси советника: …»). Под полем — флажок «Читать ответы вслух» (по умолчанию включён,</w:t>
      </w:r>
      <w:r>
        <w:t xml:space="preserve"> </w:t>
      </w:r>
      <w:r>
        <w:t xml:space="preserve">запоминается); голосом — «Штаб, не читай ответы советника» и «Штаб, читай ответы советника вслух». Выключенный звук панели</w:t>
      </w:r>
      <w:r>
        <w:t xml:space="preserve"> </w:t>
      </w:r>
      <w:r>
        <w:t xml:space="preserve">глушит и ответы советника.</w:t>
      </w:r>
    </w:p>
    <w:p>
      <w:pPr>
        <w:pStyle w:val="BodyText"/>
      </w:pPr>
      <w:r>
        <w:t xml:space="preserve">Длинное штаб читает частями и спрашивает «Читать дальше?»: «да» читает следующую часть, «нет» и «хватит» заканчивают чтение.</w:t>
      </w:r>
    </w:p>
    <w:p>
      <w:pPr>
        <w:pStyle w:val="BodyText"/>
      </w:pPr>
      <w:r>
        <w:rPr>
          <w:bCs/>
          <w:b/>
        </w:rPr>
        <w:t xml:space="preserve">Посредник после хода.</w:t>
      </w:r>
      <w:r>
        <w:t xml:space="preserve"> </w:t>
      </w:r>
      <w:r>
        <w:t xml:space="preserve">После «проводи ход» посредник сразу объявляет «Сведения о ходе готовятся, прошу подождать» и</w:t>
      </w:r>
      <w:r>
        <w:t xml:space="preserve"> </w:t>
      </w:r>
      <w:r>
        <w:t xml:space="preserve">не молчит, пока модель пишет доклад: ждёт её (повторные запросы, напоминание не чаще раза в 20 с). Доклад по правилам</w:t>
      </w:r>
      <w:r>
        <w:t xml:space="preserve"> </w:t>
      </w:r>
      <w:r>
        <w:t xml:space="preserve">звучит, только если модели нет вовсе, и с честной оговоркой, а не молча. Если голос не слышит (звук выключен, дежурный</w:t>
      </w:r>
      <w:r>
        <w:t xml:space="preserve"> </w:t>
      </w:r>
      <w:r>
        <w:t xml:space="preserve">режим, сервис не на связи), модель для доклада не вызывается. Штаб противника берётся за решение, когда доклад и звук</w:t>
      </w:r>
      <w:r>
        <w:t xml:space="preserve"> </w:t>
      </w:r>
      <w:r>
        <w:t xml:space="preserve">разбора готовы (звук ждут не дольше полутора минут, всё вместе — не дольше четырёх). Доклад — голосом посредника: что изменилось, главные события, продвижение к</w:t>
      </w:r>
      <w:r>
        <w:t xml:space="preserve"> </w:t>
      </w:r>
      <w:r>
        <w:t xml:space="preserve">целям; «повтори доклад» — коротко, «покажи ход» — разбор на карте заново (выше).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 на карте" title="" id="288" name="Picture"/>
            <a:graphic>
              <a:graphicData uri="http://schemas.openxmlformats.org/drawingml/2006/picture">
                <pic:pic>
                  <pic:nvPicPr>
                    <pic:cNvPr descr="img/voice-turn-review.jp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Разбор хода, шаг 2 из 6 «Бой южнее Брискова»: переключатель уровня на «Тактическом», масштаб 1:49 800 (интервал</w:t>
      </w:r>
      <w:r>
        <w:rPr>
          <w:iCs/>
          <w:i/>
        </w:rPr>
        <w:t xml:space="preserve"> </w:t>
      </w:r>
      <w:r>
        <w:rPr>
          <w:iCs/>
          <w:i/>
        </w:rPr>
        <w:t xml:space="preserve">1:25 000 – 1:50 000), место боя и участники обведены рамкой, линия фронта и рубежи красным; внизу — подпись шага и «Назад»,</w:t>
      </w:r>
      <w:r>
        <w:rPr>
          <w:iCs/>
          <w:i/>
        </w:rPr>
        <w:t xml:space="preserve"> </w:t>
      </w:r>
      <w:r>
        <w:rPr>
          <w:iCs/>
          <w:i/>
        </w:rPr>
        <w:t xml:space="preserve">«Пауза», «Дальше», «Хватит»; в панели голоса — реплики посредника.</w:t>
      </w:r>
    </w:p>
    <w:p>
      <w:pPr>
        <w:pStyle w:val="BodyText"/>
      </w:pPr>
      <w:r>
        <w:rPr>
          <w:bCs/>
          <w:b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Cs/>
          <w:b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— докладывает итоги</w:t>
      </w:r>
      <w:r>
        <w:t xml:space="preserve"> </w:t>
      </w:r>
      <w:r>
        <w:t xml:space="preserve">хода и ведёт разбор хода на карте.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</w:t>
      </w:r>
      <w:r>
        <w:t xml:space="preserve"> </w:t>
      </w:r>
      <w:r>
        <w:t xml:space="preserve">и записи голоса начальника штаба) и свои. У каждого — «Прослушать» (кнопка ▶) и переключатель «Начальник штаба / Посредник» (назначенная роль залита цветом); записи одного человека («Жуков, 10 с», «Жуков, 14 с» …) собраны в одну строку со списком записей, у назначенной стоит галочка; свой</w:t>
      </w:r>
      <w:r>
        <w:t xml:space="preserve"> </w:t>
      </w:r>
      <w:r>
        <w:t xml:space="preserve">можно удалить — после подтверждения файлы образца стираются с компьютера. По умолчанию начальник штаба говорит</w:t>
      </w:r>
      <w:r>
        <w:t xml:space="preserve"> </w:t>
      </w:r>
      <w:r>
        <w:t xml:space="preserve">образцом «Начальник штаба, 10 с», посредник — «Жуков, 10 с»; нет образца начальника штаба — обе роли говорят</w:t>
      </w:r>
      <w:r>
        <w:t xml:space="preserve"> </w:t>
      </w:r>
      <w:r>
        <w:t xml:space="preserve">«Жуков, 10 с». Звучит одна проба за раз: новая «Прослушать», «Начать запись» или закрытое окно обрывают прежнюю;</w:t>
      </w:r>
      <w:r>
        <w:t xml:space="preserve"> </w:t>
      </w:r>
      <w:r>
        <w:t xml:space="preserve">ваша речь в микрофон пробу не обрывает.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numPr>
          <w:ilvl w:val="0"/>
          <w:numId w:val="1031"/>
        </w:numPr>
        <w:pStyle w:val="Compact"/>
      </w:pPr>
      <w:r>
        <w:t xml:space="preserve">громкость — не слишком ли тихо (говорить ближе к микрофону);</w:t>
      </w:r>
    </w:p>
    <w:p>
      <w:pPr>
        <w:numPr>
          <w:ilvl w:val="0"/>
          <w:numId w:val="1031"/>
        </w:numPr>
        <w:pStyle w:val="Compact"/>
      </w:pPr>
      <w:r>
        <w:t xml:space="preserve">шум — не мешает ли фон (записать в тихом месте);</w:t>
      </w:r>
    </w:p>
    <w:p>
      <w:pPr>
        <w:numPr>
          <w:ilvl w:val="0"/>
          <w:numId w:val="1031"/>
        </w:numPr>
        <w:pStyle w:val="Compact"/>
      </w:pPr>
      <w:r>
        <w:t xml:space="preserve">длина — от 8 до 30 секунд речи без тишины по краям;</w:t>
      </w:r>
    </w:p>
    <w:p>
      <w:pPr>
        <w:numPr>
          <w:ilvl w:val="0"/>
          <w:numId w:val="1031"/>
        </w:numPr>
        <w:pStyle w:val="Compact"/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291" name="Picture"/>
            <a:graphic>
              <a:graphicData uri="http://schemas.openxmlformats.org/drawingml/2006/picture">
                <pic:pic>
                  <pic:nvPicPr>
                    <pic:cNvPr descr="img/voice-voices.jpg" id="292" name="Picture"/>
                    <pic:cNvPicPr>
                      <a:picLocks noChangeArrowheads="1" noChangeAspect="1"/>
                    </pic:cNvPicPr>
                  </pic:nvPicPr>
                  <pic:blipFill>
                    <a:blip r:embed="rId2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«Голоса» на подставном сервисе, прокрученное к записи: «Посредник — Жуков, 10 с»; образец «Жуков, 10 с»</w:t>
      </w:r>
      <w:r>
        <w:rPr>
          <w:iCs/>
          <w:i/>
        </w:rPr>
        <w:t xml:space="preserve"> </w:t>
      </w:r>
      <w:r>
        <w:rPr>
          <w:iCs/>
          <w:i/>
        </w:rPr>
        <w:t xml:space="preserve">(встроенный, голос начальника штаба и голос посредника) и «Жуков, 14 с» (встроенный) с кнопками «Прослушать»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переключатель «Начальник штаба / Посредник»; ниже «Новый голос» — предупреждение, текст для чтения, «Запись подходит</w:t>
      </w:r>
      <w:r>
        <w:rPr>
          <w:iCs/>
          <w:i/>
        </w:rPr>
        <w:t xml:space="preserve"> </w:t>
      </w:r>
      <w:r>
        <w:rPr>
          <w:iCs/>
          <w:i/>
        </w:rPr>
        <w:t xml:space="preserve">(17.4 с)», «Прослушать пробу» и поле «Имя голоса» со значением «Гость».</w:t>
      </w:r>
    </w:p>
    <w:p>
      <w:pPr>
        <w:pStyle w:val="BodyText"/>
      </w:pPr>
      <w:r>
        <w:rPr>
          <w:bCs/>
          <w:b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numPr>
          <w:ilvl w:val="0"/>
          <w:numId w:val="1032"/>
        </w:numPr>
        <w:pStyle w:val="Compact"/>
      </w:pPr>
      <w:r>
        <w:rPr>
          <w:iCs/>
          <w:i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подавление эха (WebRTC AEC3 из пакета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: окно шлёт вместе с каждым кадром микрофона звук, который в тот</w:t>
      </w:r>
      <w:r>
        <w:t xml:space="preserve"> </w:t>
      </w:r>
      <w:r>
        <w:t xml:space="preserve">же миг ушёл в динамики), определение речи в кадрах микрофона (Silero VAD), конец фразы (Smart Turn v3),</w:t>
      </w:r>
      <w:r>
        <w:t xml:space="preserve"> </w:t>
      </w:r>
      <w:r>
        <w:t xml:space="preserve">распознавание (GigaAM v3), озвучивание голосом образца (Qwen3-TTS 1.7B с клонированием; модель озвучки выбирается в разделе «ИИ»); калибровка с выбором</w:t>
      </w:r>
      <w:r>
        <w:t xml:space="preserve"> </w:t>
      </w:r>
      <w:r>
        <w:t xml:space="preserve">режима перебивания, распознавание кусков речи поверх штаба в режиме «словом» (стоп-слово или эхо), склейка фразы</w:t>
      </w:r>
      <w:r>
        <w:t xml:space="preserve"> </w:t>
      </w:r>
      <w:r>
        <w:t xml:space="preserve">после паузы, образцы голосов и проверка записи. Распознанное, почти совпадающее с последней фразой штаба,</w:t>
      </w:r>
      <w:r>
        <w:t xml:space="preserve"> </w:t>
      </w:r>
      <w:r>
        <w:t xml:space="preserve">считается эхом из динамиков, если речь кончилась, пока штаб говорил, или не позже 1,5 с после конца его звука;</w:t>
      </w:r>
      <w:r>
        <w:t xml:space="preserve"> </w:t>
      </w:r>
      <w:r>
        <w:t xml:space="preserve">позже — это обычная реплика (человек повторил предложенный штабом пример). Распознавание берёт до 25 с звука —</w:t>
      </w:r>
      <w:r>
        <w:t xml:space="preserve"> </w:t>
      </w:r>
      <w:r>
        <w:t xml:space="preserve">длинная запись и длинная реплика распознаются кусками, запись голоса — без тишины по краям. Сбой в обработке</w:t>
      </w:r>
      <w:r>
        <w:t xml:space="preserve"> </w:t>
      </w:r>
      <w:r>
        <w:t xml:space="preserve">сообщения сервис сообщает окну, связь 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</w:t>
      </w:r>
      <w:r>
        <w:t xml:space="preserve"> </w:t>
      </w:r>
      <w:r>
        <w:t xml:space="preserve">двоичными кадрами, остальное — JSON), 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numPr>
          <w:ilvl w:val="0"/>
          <w:numId w:val="1032"/>
        </w:numPr>
        <w:pStyle w:val="Compact"/>
      </w:pPr>
      <w:r>
        <w:rPr>
          <w:iCs/>
          <w:i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 в одном звуковом графе (отсюда звук для</w:t>
      </w:r>
      <w:r>
        <w:t xml:space="preserve"> </w:t>
      </w:r>
      <w:r>
        <w:t xml:space="preserve">подавления эха), панель, разбор реплик на правилах (</w:t>
      </w:r>
      <w:r>
        <w:rPr>
          <w:rStyle w:val="VerbatimChar"/>
        </w:rPr>
        <w:t xml:space="preserve">dispatch.ts</w:t>
      </w:r>
      <w:r>
        <w:t xml:space="preserve">: обращение, нестрогая сверка слов, окно</w:t>
      </w:r>
      <w:r>
        <w:t xml:space="preserve"> </w:t>
      </w:r>
      <w:r>
        <w:t xml:space="preserve">разговора, команды), модель за правилами (</w:t>
      </w:r>
      <w:r>
        <w:rPr>
          <w:rStyle w:val="VerbatimChar"/>
        </w:rPr>
        <w:t xml:space="preserve">llm.ts</w:t>
      </w:r>
      <w:r>
        <w:t xml:space="preserve">: запрос к LM Studio с действиями как инструментами,</w:t>
      </w:r>
      <w:r>
        <w:t xml:space="preserve"> </w:t>
      </w:r>
      <w:r>
        <w:t xml:space="preserve">повторы;</w:t>
      </w:r>
      <w:r>
        <w:t xml:space="preserve"> </w:t>
      </w:r>
      <w:r>
        <w:rPr>
          <w:rStyle w:val="VerbatimChar"/>
        </w:rPr>
        <w:t xml:space="preserve">speech.ts</w:t>
      </w:r>
      <w:r>
        <w:t xml:space="preserve">: числа, даты и сокращения словами для озвучки) и реестр действий (</w:t>
      </w:r>
      <w:r>
        <w:rPr>
          <w:rStyle w:val="VerbatimChar"/>
        </w:rPr>
        <w:t xml:space="preserve">registry.ts</w:t>
      </w:r>
      <w:r>
        <w:t xml:space="preserve">). Действие</w:t>
      </w:r>
      <w:r>
        <w:t xml:space="preserve"> </w:t>
      </w:r>
      <w:r>
        <w:t xml:space="preserve">реестра — одно на кнопку и голос: название, примеры фраз, доступно ли сейчас и почему нет, исполнение. «Что можно</w:t>
      </w:r>
      <w:r>
        <w:t xml:space="preserve"> </w:t>
      </w:r>
      <w:r>
        <w:t xml:space="preserve">сказать», ответ на «а можешь …?», подсказки при непонятом и инструменты модели берутся из реестра — возможностей,</w:t>
      </w:r>
      <w:r>
        <w:t xml:space="preserve"> </w:t>
      </w:r>
      <w:r>
        <w:t xml:space="preserve">которых в нём нет, система не называет и не исполняет.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калибровки, режим</w:t>
      </w:r>
      <w:r>
        <w:t xml:space="preserve"> </w:t>
      </w:r>
      <w:r>
        <w:t xml:space="preserve">перебивания, выключен ли голос и свёрнутость панели хранятся в окне (localStorage). Установка, ручной запуск и</w:t>
      </w:r>
      <w:r>
        <w:t xml:space="preserve"> </w:t>
      </w:r>
      <w:r>
        <w:t xml:space="preserve">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293"/>
    <w:bookmarkEnd w:id="294"/>
    <w:bookmarkStart w:id="297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реплик, реестр действий и запросы к</w:t>
      </w:r>
      <w:r>
        <w:t xml:space="preserve"> </w:t>
      </w:r>
      <w:r>
        <w:t xml:space="preserve">языковой модели за правилами — в окне 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разделы; панель голоса, разбор реплик, модель за правилами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296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297"/>
    <w:bookmarkStart w:id="299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игра, варианты параметров агентной модели, настройки ИИ, история ассистента, регуляторы и режим перебивания голоса, выключен ли 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298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299"/>
    <w:bookmarkStart w:id="301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 (защита — в разделе 13).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300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301"/>
    <w:bookmarkStart w:id="302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Защита шлюза в настольном приложении.</w:t>
      </w:r>
      <w:r>
        <w:t xml:space="preserve"> </w:t>
      </w:r>
      <w:r>
        <w:t xml:space="preserve">Шлюз открытый (без ключей) и слушает постоянный порт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а</w:t>
      </w:r>
      <w:r>
        <w:t xml:space="preserve"> </w:t>
      </w:r>
      <w:r>
        <w:t xml:space="preserve">значит, до него дотянется и страница из браузера пользователя: напрямую или через DNS rebinding — когда чужое</w:t>
      </w:r>
      <w:r>
        <w:t xml:space="preserve"> </w:t>
      </w:r>
      <w:r>
        <w:t xml:space="preserve">имя на время указывает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и браузер считает шлюз «своим» сайтом этой страницы. Поэтому шлюз</w:t>
      </w:r>
      <w:r>
        <w:t xml:space="preserve"> </w:t>
      </w:r>
      <w:r>
        <w:t xml:space="preserve">проверяет</w:t>
      </w:r>
      <w:r>
        <w:t xml:space="preserve"> </w:t>
      </w:r>
      <w:r>
        <w:rPr>
          <w:bCs/>
          <w:b/>
        </w:rPr>
        <w:t xml:space="preserve">каждый</w:t>
      </w:r>
      <w:r>
        <w:t xml:space="preserve"> </w:t>
      </w:r>
      <w:r>
        <w:t xml:space="preserve">запрос — API (игра, база знаний, сервисы), прокси языковой модели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, состояние</w:t>
      </w:r>
      <w:r>
        <w:t xml:space="preserve"> </w:t>
      </w:r>
      <w:r>
        <w:t xml:space="preserve">голоса, файлы окна — и отвечает 403, если:</w:t>
      </w:r>
    </w:p>
    <w:p>
      <w:pPr>
        <w:numPr>
          <w:ilvl w:val="0"/>
          <w:numId w:val="1034"/>
        </w:numPr>
        <w:pStyle w:val="Compact"/>
      </w:pPr>
      <w:r>
        <w:rPr>
          <w:rStyle w:val="VerbatimChar"/>
        </w:rPr>
        <w:t xml:space="preserve">Host</w:t>
      </w:r>
      <w:r>
        <w:t xml:space="preserve"> </w:t>
      </w:r>
      <w:r>
        <w:t xml:space="preserve">— не</w:t>
      </w:r>
      <w:r>
        <w:t xml:space="preserve"> </w:t>
      </w:r>
      <w:r>
        <w:rPr>
          <w:rStyle w:val="VerbatimChar"/>
        </w:rPr>
        <w:t xml:space="preserve">127.0.0.1:&lt;порт&gt;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localhost:&lt;порт&gt;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[::1]:&lt;порт&gt;</w:t>
      </w:r>
      <w:r>
        <w:t xml:space="preserve"> </w:t>
      </w:r>
      <w:r>
        <w:t xml:space="preserve">(порт — тот, на котором принят запрос);</w:t>
      </w:r>
    </w:p>
    <w:p>
      <w:pPr>
        <w:numPr>
          <w:ilvl w:val="0"/>
          <w:numId w:val="1034"/>
        </w:numPr>
        <w:pStyle w:val="Compact"/>
      </w:pPr>
      <w:r>
        <w:t xml:space="preserve">есть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 но это не адрес окна приложения (то же трио имён с портом шлюза). Окно читает со своего адреса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на чтении не шлёт, а чужая страница шлёт всегда — так ей не отдаётся даже ответ на чтение;</w:t>
      </w:r>
    </w:p>
    <w:p>
      <w:pPr>
        <w:numPr>
          <w:ilvl w:val="0"/>
          <w:numId w:val="1034"/>
        </w:numPr>
        <w:pStyle w:val="Compact"/>
      </w:pPr>
      <w:r>
        <w:t xml:space="preserve">метод изменяющий (POST, PUT, PATCH, DELETE), а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нет: окно браузера на таких запросах его шлёт всегда.</w:t>
      </w:r>
    </w:p>
    <w:p>
      <w:pPr>
        <w:pStyle w:val="FirstParagraph"/>
      </w:pPr>
      <w:r>
        <w:t xml:space="preserve">Адрес сервера разработки (vite,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http://127.0.0.1:5173</w:t>
      </w:r>
      <w:r>
        <w:t xml:space="preserve">) считается окном только в</w:t>
      </w:r>
      <w:r>
        <w:t xml:space="preserve"> </w:t>
      </w:r>
      <w:r>
        <w:t xml:space="preserve">разработке (</w:t>
      </w:r>
      <w:r>
        <w:rPr>
          <w:rStyle w:val="VerbatimChar"/>
        </w:rPr>
        <w:t xml:space="preserve">npm run desktop:app</w:t>
      </w:r>
      <w:r>
        <w:t xml:space="preserve">; флаг</w:t>
      </w:r>
      <w:r>
        <w:t xml:space="preserve"> </w:t>
      </w:r>
      <w:r>
        <w:rPr>
          <w:rStyle w:val="VerbatimChar"/>
        </w:rPr>
        <w:t xml:space="preserve">DEFOPS_DEV</w:t>
      </w:r>
      <w:r>
        <w:t xml:space="preserve">); в установленной программе — нет. Защита включена, когда шлюз</w:t>
      </w:r>
      <w:r>
        <w:t xml:space="preserve"> </w:t>
      </w:r>
      <w:r>
        <w:t xml:space="preserve">запущен приложением (</w:t>
      </w:r>
      <w:r>
        <w:rPr>
          <w:rStyle w:val="VerbatimChar"/>
        </w:rPr>
        <w:t xml:space="preserve">DEFOPS_DESKTOP=1</w:t>
      </w:r>
      <w:r>
        <w:t xml:space="preserve">) и работает без ключей (</w:t>
      </w:r>
      <w:r>
        <w:rPr>
          <w:rStyle w:val="VerbatimChar"/>
        </w:rPr>
        <w:t xml:space="preserve">AUTH=open</w:t>
      </w:r>
      <w:r>
        <w:t xml:space="preserve">). Браузерный вариант с Docker и</w:t>
      </w:r>
      <w:r>
        <w:t xml:space="preserve"> </w:t>
      </w:r>
      <w:r>
        <w:t xml:space="preserve">серверный с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её не включают: там доступ — по ключам, а адрес шлюза — любой. Сохранение файла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/api/save</w:t>
      </w:r>
      <w:r>
        <w:t xml:space="preserve">) требует своего окна ещё строже: и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обязательны.</w:t>
      </w:r>
      <w:r>
        <w:t xml:space="preserve"> </w:t>
      </w:r>
      <w:r>
        <w:t xml:space="preserve">Языковая модель на другом порту (LM Studio не на</w:t>
      </w:r>
      <w:r>
        <w:t xml:space="preserve"> </w:t>
      </w:r>
      <w:r>
        <w:rPr>
          <w:rStyle w:val="VerbatimChar"/>
        </w:rPr>
        <w:t xml:space="preserve">1234</w:t>
      </w:r>
      <w:r>
        <w:t xml:space="preserve">) задаётся при запуске:</w:t>
      </w:r>
      <w:r>
        <w:t xml:space="preserve"> </w:t>
      </w:r>
      <w:r>
        <w:rPr>
          <w:rStyle w:val="VerbatimChar"/>
        </w:rPr>
        <w:t xml:space="preserve">DEFOPS_LLM_URL=http://localhost:1235/v1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--llm</w:t>
      </w:r>
      <w:r>
        <w:t xml:space="preserve">; защита этому не мешает — шлюз ходит к модели сам. Скрипту без окна, который шлёт POST через шлюз</w:t>
      </w:r>
      <w:r>
        <w:t xml:space="preserve"> </w:t>
      </w:r>
      <w:r>
        <w:t xml:space="preserve">(в том числе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), нужен заголовок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с адресом шлюза.</w:t>
      </w:r>
    </w:p>
    <w:p>
      <w:pPr>
        <w:pStyle w:val="BodyText"/>
      </w:pPr>
      <w:r>
        <w:rPr>
          <w:bCs/>
          <w:b/>
        </w:rPr>
        <w:t xml:space="preserve">Голос</w:t>
      </w:r>
      <w:r>
        <w:t xml:space="preserve"> </w:t>
      </w:r>
      <w:r>
        <w:t xml:space="preserve">(раздел 9.1; только Mac с Apple Silicon) ставится один раз, сам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):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(в репозиторий не входят; готовят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— из архивной записи Жукова и</w:t>
      </w:r>
      <w:r>
        <w:t xml:space="preserve"> </w:t>
      </w:r>
      <w:r>
        <w:rPr>
          <w:rStyle w:val="VerbatimChar"/>
        </w:rPr>
        <w:t xml:space="preserve">scripts/voice-bench/prepare_chief.sh</w:t>
      </w:r>
      <w:r>
        <w:t xml:space="preserve"> </w:t>
      </w:r>
      <w:r>
        <w:t xml:space="preserve">— из</w:t>
      </w:r>
      <w:r>
        <w:t xml:space="preserve"> </w:t>
      </w:r>
      <w:r>
        <w:t xml:space="preserve">записи голоса начальника штаба); без них начальнику штаба нужен свой записанный голос.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302"/>
    <w:bookmarkStart w:id="323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(--params '{"pocket.breakoutKeep": 0.05}' или --params файл.json — поправки параметров agents-v0.json)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test:voice        </w:t>
      </w:r>
      <w:r>
        <w:rPr>
          <w:rStyle w:val="CommentTok"/>
        </w:rPr>
        <w:t xml:space="preserve"># голосовой сервис: калибровка, перебивание словом, подавление эха, склейка, синтез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кусками, проверка записи, протокол на поддельных моделях (pytest; Python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services/voice/.venv или $VOICE_PYTHON, иначе пропуск; без livekit проверки эха пропускаются)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scripts/voice-e2e.mjs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no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stub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[--shots DIR] [--aec on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off]</w:t>
      </w:r>
      <w:r>
        <w:rPr>
          <w:rStyle w:val="NormalTok"/>
        </w:rPr>
        <w:t xml:space="preserve">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панель голоса сквозняком: поддельный сервис (--fake), vite, Chromium с поддельным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микрофоном и поддельная LM Studio; --no-stub — без подставного /api/voice, --aec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подавление эха в сервисе, --shots — снимки 1440×900; --only — только части через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запятую: panel, model, handsfree, intro, tours, game (без флага — все)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303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322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гг.; решает штаб армии — за все её дивизии, и за стоящие под её</w:t>
      </w:r>
      <w:r>
        <w:t xml:space="preserve"> </w:t>
      </w:r>
      <w:r>
        <w:t xml:space="preserve">стрелковыми корпусами. Советские стрелковые корпуса в Берлинской и Зееловской операциях — по реестру дивизий</w:t>
      </w:r>
      <w:r>
        <w:t xml:space="preserve"> </w:t>
      </w:r>
      <w:r>
        <w:t xml:space="preserve">(«Боевой состав СА» на 1.04.1945): 56 корпусов, дивизия стоит под своим корпусом; на итог прогонов это не</w:t>
      </w:r>
      <w:r>
        <w:t xml:space="preserve"> </w:t>
      </w:r>
      <w:r>
        <w:t xml:space="preserve">влияет — численность, расстановка и приказы считаются по армии, как и без корпусов. Артподготовка армии бьёт</w:t>
      </w:r>
      <w:r>
        <w:t xml:space="preserve"> </w:t>
      </w:r>
      <w:r>
        <w:t xml:space="preserve">по противнику перед всеми её дивизиями, и под корпусами тоже.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295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305" name="Picture"/>
            <a:graphic>
              <a:graphicData uri="http://schemas.openxmlformats.org/drawingml/2006/picture">
                <pic:pic>
                  <pic:nvPicPr>
                    <pic:cNvPr descr="img/agents-app.jpg" id="306" name="Picture"/>
                    <pic:cNvPicPr>
                      <a:picLocks noChangeArrowheads="1" noChangeAspect="1"/>
                    </pic:cNvPicPr>
                  </pic:nvPicPr>
                  <pic:blipFill>
                    <a:blip r:embed="rId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308" name="Picture"/>
            <a:graphic>
              <a:graphicData uri="http://schemas.openxmlformats.org/drawingml/2006/picture">
                <pic:pic>
                  <pic:nvPicPr>
                    <pic:cNvPr descr="img/agents-app-berlin.jpg" id="309" name="Picture"/>
                    <pic:cNvPicPr>
                      <a:picLocks noChangeArrowheads="1" noChangeAspect="1"/>
                    </pic:cNvPicPr>
                  </pic:nvPicPr>
                  <pic:blipFill>
                    <a:blip r:embed="rId3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311" name="Picture"/>
            <a:graphic>
              <a:graphicData uri="http://schemas.openxmlformats.org/drawingml/2006/picture">
                <pic:pic>
                  <pic:nvPicPr>
                    <pic:cNvPr descr="img/agents-app-tour.jpg" id="312" name="Picture"/>
                    <pic:cNvPicPr>
                      <a:picLocks noChangeArrowheads="1" noChangeAspect="1"/>
                    </pic:cNvPicPr>
                  </pic:nvPicPr>
                  <pic:blipFill>
                    <a:blip r:embed="rId3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314" name="Picture"/>
            <a:graphic>
              <a:graphicData uri="http://schemas.openxmlformats.org/drawingml/2006/picture">
                <pic:pic>
                  <pic:nvPicPr>
                    <pic:cNvPr descr="img/agents-app-report.jpg" id="315" name="Picture"/>
                    <pic:cNvPicPr>
                      <a:picLocks noChangeArrowheads="1" noChangeAspect="1"/>
                    </pic:cNvPicPr>
                  </pic:nvPicPr>
                  <pic:blipFill>
                    <a:blip r:embed="rId3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317" name="Picture"/>
            <a:graphic>
              <a:graphicData uri="http://schemas.openxmlformats.org/drawingml/2006/picture">
                <pic:pic>
                  <pic:nvPicPr>
                    <pic:cNvPr descr="img/agents-app-compare.jpg" id="318" name="Picture"/>
                    <pic:cNvPicPr>
                      <a:picLocks noChangeArrowheads="1" noChangeAspect="1"/>
                    </pic:cNvPicPr>
                  </pic:nvPicPr>
                  <pic:blipFill>
                    <a:blip r:embed="rId3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320" name="Picture"/>
            <a:graphic>
              <a:graphicData uri="http://schemas.openxmlformats.org/drawingml/2006/picture">
                <pic:pic>
                  <pic:nvPicPr>
                    <pic:cNvPr descr="img/agents-app-staff.jpg" id="321" name="Picture"/>
                    <pic:cNvPicPr>
                      <a:picLocks noChangeArrowheads="1" noChangeAspect="1"/>
                    </pic:cNvPicPr>
                  </pic:nvPicPr>
                  <pic:blipFill>
                    <a:blip r:embed="rId3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322"/>
    <w:bookmarkEnd w:id="323"/>
    <w:bookmarkEnd w:id="324"/>
    <w:bookmarkStart w:id="392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325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326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327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327"/>
    <w:bookmarkStart w:id="328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328"/>
    <w:bookmarkStart w:id="354" w:name="Xb75c2b10631fcbfc04eb3a0e3375c635fd2d8e0"/>
    <w:p>
      <w:pPr>
        <w:pStyle w:val="Heading2"/>
      </w:pPr>
      <w:r>
        <w:t xml:space="preserve">17. Данные</w:t>
      </w:r>
    </w:p>
    <w:bookmarkStart w:id="329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vistula-oder-1945-su-corps.json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советских армий 1 БФ и 1 УФ на 1.01.1945 по «Боевому составу Советской армии», ч. V: стрелковые (с числом дивизий), танковые и механизированные; армии без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армий, 52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berlin-1945-directives.json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vistula-oder-1945-directives.json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Директивы и решения верхних инстанций: Ставки ВГК («Русский архив», т. 15 и 16) и Гитлера, ОКХ и ОКВ (Ziemke): цель, главный удар, ближайшая и последующая задачи, разграничительные линии, резервы; пункты с координатами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+ 15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329"/>
    <w:bookmarkStart w:id="350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331" name="Picture"/>
            <a:graphic>
              <a:graphicData uri="http://schemas.openxmlformats.org/drawingml/2006/picture">
                <pic:pic>
                  <pic:nvPicPr>
                    <pic:cNvPr descr="img/theatre-historical-osm.jpg" id="332" name="Picture"/>
                    <pic:cNvPicPr>
                      <a:picLocks noChangeArrowheads="1" noChangeAspect="1"/>
                    </pic:cNvPicPr>
                  </pic:nvPicPr>
                  <pic:blipFill>
                    <a:blip r:embed="rId3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37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37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37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334" name="Picture"/>
            <a:graphic>
              <a:graphicData uri="http://schemas.openxmlformats.org/drawingml/2006/picture">
                <pic:pic>
                  <pic:nvPicPr>
                    <pic:cNvPr descr="img/theatre-historical-ohm.jpg" id="335" name="Picture"/>
                    <pic:cNvPicPr>
                      <a:picLocks noChangeArrowheads="1" noChangeAspect="1"/>
                    </pic:cNvPicPr>
                  </pic:nvPicPr>
                  <pic:blipFill>
                    <a:blip r:embed="rId3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337" name="Picture"/>
            <a:graphic>
              <a:graphicData uri="http://schemas.openxmlformats.org/drawingml/2006/picture">
                <pic:pic>
                  <pic:nvPicPr>
                    <pic:cNvPr descr="img/theatre-historical-water.jpg" id="338" name="Picture"/>
                    <pic:cNvPicPr>
                      <a:picLocks noChangeArrowheads="1" noChangeAspect="1"/>
                    </pic:cNvPicPr>
                  </pic:nvPicPr>
                  <pic:blipFill>
                    <a:blip r:embed="rId3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39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39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39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340" name="Picture"/>
            <a:graphic>
              <a:graphicData uri="http://schemas.openxmlformats.org/drawingml/2006/picture">
                <pic:pic>
                  <pic:nvPicPr>
                    <pic:cNvPr descr="img/theatre-historical-marsh.jpg" id="341" name="Picture"/>
                    <pic:cNvPicPr>
                      <a:picLocks noChangeArrowheads="1" noChangeAspect="1"/>
                    </pic:cNvPicPr>
                  </pic:nvPicPr>
                  <pic:blipFill>
                    <a:blip r:embed="rId3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343" name="Picture"/>
            <a:graphic>
              <a:graphicData uri="http://schemas.openxmlformats.org/drawingml/2006/picture">
                <pic:pic>
                  <pic:nvPicPr>
                    <pic:cNvPr descr="img/theatre-historical-network.jpg" id="344" name="Picture"/>
                    <pic:cNvPicPr>
                      <a:picLocks noChangeArrowheads="1" noChangeAspect="1"/>
                    </pic:cNvPicPr>
                  </pic:nvPicPr>
                  <pic:blipFill>
                    <a:blip r:embed="rId3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346" name="Picture"/>
            <a:graphic>
              <a:graphicData uri="http://schemas.openxmlformats.org/drawingml/2006/picture">
                <pic:pic>
                  <pic:nvPicPr>
                    <pic:cNvPr descr="img/theatre-historical-roads.jpg" id="347" name="Picture"/>
                    <pic:cNvPicPr>
                      <a:picLocks noChangeArrowheads="1" noChangeAspect="1"/>
                    </pic:cNvPicPr>
                  </pic:nvPicPr>
                  <pic:blipFill>
                    <a:blip r:embed="rId3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348" name="Picture"/>
            <a:graphic>
              <a:graphicData uri="http://schemas.openxmlformats.org/drawingml/2006/picture">
                <pic:pic>
                  <pic:nvPicPr>
                    <pic:cNvPr descr="img/theatre-relief.jpg" id="349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350"/>
    <w:bookmarkStart w:id="351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351"/>
    <w:bookmarkStart w:id="352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41 параметр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41 параметр агентной модели — на нормативах (A 13, B 27,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352"/>
    <w:bookmarkStart w:id="353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353"/>
    <w:bookmarkEnd w:id="354"/>
    <w:bookmarkStart w:id="358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355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355"/>
    <w:bookmarkStart w:id="356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356"/>
    <w:bookmarkStart w:id="357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357"/>
    <w:bookmarkEnd w:id="358"/>
    <w:bookmarkStart w:id="371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359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42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42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359"/>
    <w:bookmarkStart w:id="360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360"/>
    <w:bookmarkStart w:id="361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361"/>
    <w:bookmarkStart w:id="362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362"/>
    <w:bookmarkStart w:id="363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363"/>
    <w:bookmarkStart w:id="364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364"/>
    <w:bookmarkStart w:id="365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365"/>
    <w:bookmarkStart w:id="366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366"/>
    <w:bookmarkStart w:id="367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367"/>
    <w:bookmarkStart w:id="368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368"/>
    <w:bookmarkStart w:id="369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369"/>
    <w:bookmarkStart w:id="370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370"/>
    <w:bookmarkEnd w:id="371"/>
    <w:bookmarkStart w:id="372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372"/>
    <w:bookmarkStart w:id="373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(77, 69, 74, 71, 76);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Cs/>
          <w:b/>
        </w:rPr>
        <w:t xml:space="preserve">Нормативы параметров агентной модели.</w:t>
      </w:r>
      <w:r>
        <w:t xml:space="preserve"> </w:t>
      </w:r>
      <w:r>
        <w:t xml:space="preserve">Каждый из 41 параметра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(B); «Сборник боевых документов», вып. 25 — подготовленный приказ корпуса и дивизии около</w:t>
      </w:r>
      <w:r>
        <w:t xml:space="preserve"> </w:t>
      </w:r>
      <w:r>
        <w:t xml:space="preserve">суток (22 ч на ступень, A); Мацуленко и ВЭС — участок прорыва стрелковой дивизии 1,5–2 км (B); DA Pam 20-201 и</w:t>
      </w:r>
      <w:r>
        <w:t xml:space="preserve"> </w:t>
      </w:r>
      <w:r>
        <w:t xml:space="preserve">20-234 — оттяжка перед артподготовкой на 0,8–2 км и ответ ставки на запрос отхода не раньше суток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41 параметра 40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56,6 %; до правила о темпе по всей территории противника — ниже),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p>
      <w:pPr>
        <w:pStyle w:val="BodyText"/>
      </w:pPr>
      <w:r>
        <w:rPr>
          <w:bCs/>
          <w:b/>
        </w:rPr>
        <w:t xml:space="preserve">Темп по территории противника в агентной модели.</w:t>
      </w:r>
      <w:r>
        <w:t xml:space="preserve"> </w:t>
      </w:r>
      <w:r>
        <w:t xml:space="preserve">По клеткам противника дивизия идёт не маршем, а</w:t>
      </w:r>
      <w:r>
        <w:t xml:space="preserve"> </w:t>
      </w:r>
      <w:r>
        <w:t xml:space="preserve">наступлением в оперативной глубине: не быстрее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(танковые и моторизованные — 37 км/сут,</w:t>
      </w:r>
      <w:r>
        <w:t xml:space="preserve"> </w:t>
      </w:r>
      <w:r>
        <w:t xml:space="preserve">пешие — 14 км/сут; план Берлинской операции, B). Предел действует на всей территории противника, а не только</w:t>
      </w:r>
      <w:r>
        <w:t xml:space="preserve"> </w:t>
      </w:r>
      <w:r>
        <w:t xml:space="preserve">ближе 12 км к его дивизиям. Раньше он действовал только у его войск, и 3-я гвардейская танковая армия шла по</w:t>
      </w:r>
      <w:r>
        <w:t xml:space="preserve"> </w:t>
      </w:r>
      <w:r>
        <w:t xml:space="preserve">немецкому тылу маршем по дороге (16 км/ч, 8 ч в сутки): в игре — 61 км за 12-часовой ход от Лукау — Люббена до</w:t>
      </w:r>
      <w:r>
        <w:t xml:space="preserve"> </w:t>
      </w:r>
      <w:r>
        <w:t xml:space="preserve">Цоссена, в прогоне по историческим приказам — 63 км за 18 апреля. Норма считается за любые 24 ч (часы марша за</w:t>
      </w:r>
      <w:r>
        <w:t xml:space="preserve"> </w:t>
      </w:r>
      <w:r>
        <w:t xml:space="preserve">последние сутки), а не за календарные сутки с 06:00: ход 01:00–13:00 давал 5 ч марша до сброса и ещё 7 после.</w:t>
      </w:r>
      <w:r>
        <w:t xml:space="preserve"> </w:t>
      </w:r>
      <w:r>
        <w:t xml:space="preserve">Обычный марш по своей земле считается по-прежнему, по календарным суткам.</w:t>
      </w:r>
    </w:p>
    <w:p>
      <w:pPr>
        <w:pStyle w:val="BodyText"/>
      </w:pPr>
      <w:r>
        <w:t xml:space="preserve">Свой тыл с немецкой разметкой не замедляется:</w:t>
      </w:r>
    </w:p>
    <w:p>
      <w:pPr>
        <w:numPr>
          <w:ilvl w:val="0"/>
          <w:numId w:val="1049"/>
        </w:numPr>
        <w:pStyle w:val="Compact"/>
      </w:pPr>
      <w:r>
        <w:t xml:space="preserve">пройденные за час клетки маршрута вместе с соседними переходят к стороне прошедшей дивизии (раньше — только</w:t>
      </w:r>
      <w:r>
        <w:t xml:space="preserve"> </w:t>
      </w:r>
      <w:r>
        <w:t xml:space="preserve">клетка, где она стоит в конце часа, и между стоянками оставалась чужая земля);</w:t>
      </w:r>
    </w:p>
    <w:p>
      <w:pPr>
        <w:numPr>
          <w:ilvl w:val="0"/>
          <w:numId w:val="1049"/>
        </w:numPr>
        <w:pStyle w:val="Compact"/>
      </w:pPr>
      <w:r>
        <w:t xml:space="preserve">земля за фронтом закрепляется, как в нынешней модели (раздел 19.4), но строже: клетка противника становится</w:t>
      </w:r>
      <w:r>
        <w:t xml:space="preserve"> </w:t>
      </w:r>
      <w:r>
        <w:t xml:space="preserve">своей, если его войск нет ближе 12 км, а своя земля — со всех четырёх сторон в пределах 24 км (при трёх</w:t>
      </w:r>
      <w:r>
        <w:t xml:space="preserve"> </w:t>
      </w:r>
      <w:r>
        <w:t xml:space="preserve">закреплялись бы клетки перед головой колонны между соседними корпусами);</w:t>
      </w:r>
    </w:p>
    <w:p>
      <w:pPr>
        <w:numPr>
          <w:ilvl w:val="0"/>
          <w:numId w:val="1049"/>
        </w:numPr>
        <w:pStyle w:val="Compact"/>
      </w:pPr>
      <w:r>
        <w:t xml:space="preserve">голова колонны смотрит на две клетки маршрута вперёд: её собственная разметка вокруг неё полного хода не даёт.</w:t>
      </w:r>
    </w:p>
    <w:p>
      <w:pPr>
        <w:pStyle w:val="FirstParagraph"/>
      </w:pPr>
      <w:r>
        <w:t xml:space="preserve">Начальная разметка — только по введённым в операцию дивизиям: место не введённой — район её будущего ввода</w:t>
      </w:r>
      <w:r>
        <w:t xml:space="preserve"> </w:t>
      </w:r>
      <w:r>
        <w:t xml:space="preserve">(28-я армия у Котбуса размечала своим немецкий тыл до Люббена, и танковые армии шли по нему маршем).</w:t>
      </w:r>
    </w:p>
    <w:p>
      <w:pPr>
        <w:pStyle w:val="BodyText"/>
      </w:pPr>
      <w:r>
        <w:t xml:space="preserve">Сверка с историей: по положениям из журналов ЦАМО (A) и «Русского архива» (B) 3-я и 4-я гвардейские танковые</w:t>
      </w:r>
      <w:r>
        <w:t xml:space="preserve"> </w:t>
      </w:r>
      <w:r>
        <w:t xml:space="preserve">армии 18–22 апреля шли в среднем 33–43 км/сут, передовые корпуса в лучшие сутки (19→20.04) — 59–65 км по прямой;</w:t>
      </w:r>
      <w:r>
        <w:t xml:space="preserve"> </w:t>
      </w:r>
      <w:r>
        <w:t xml:space="preserve">Русская википедия даёт 35–50 км/сут за 18–19.04 (B). Норма 37 — плановая, и в пиковые сутки модель отстаёт.</w:t>
      </w:r>
      <w:r>
        <w:t xml:space="preserve"> </w:t>
      </w:r>
      <w:r>
        <w:t xml:space="preserve">Пять прогонов Берлинской операции (seed 1–5): дивизии в допуске 56–57 → 55–56 %, армии 74–77 → 72–74 %; по армиям</w:t>
      </w:r>
      <w:r>
        <w:t xml:space="preserve"> </w:t>
      </w:r>
      <w:r>
        <w:t xml:space="preserve">(seed 1) 3-я гв. ТА 76 → 82 %, 4-я гв. ТА 42 → 30 %. С нормой 50 км/сут дивизии — 55–57 %, армии — 75–78 %, но</w:t>
      </w:r>
      <w:r>
        <w:t xml:space="preserve"> </w:t>
      </w:r>
      <w:r>
        <w:t xml:space="preserve">свежий корпус снова проходил бы за 12-часовой ход до 50 км. Норма не менялась. Случай из игры теперь: корпуса</w:t>
      </w:r>
      <w:r>
        <w:t xml:space="preserve"> </w:t>
      </w:r>
      <w:r>
        <w:t xml:space="preserve">3-й гв. ТА проходят за первый ход 32–35 км, Цоссена достигают к третьему ходу — за полтора суток, как в истории</w:t>
      </w:r>
      <w:r>
        <w:t xml:space="preserve"> </w:t>
      </w:r>
      <w:r>
        <w:t xml:space="preserve">(Цоссен взят 21–22.04).</w:t>
      </w:r>
    </w:p>
    <w:bookmarkEnd w:id="373"/>
    <w:bookmarkStart w:id="379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374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374"/>
    <w:bookmarkStart w:id="375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375"/>
    <w:bookmarkStart w:id="376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376"/>
    <w:bookmarkStart w:id="377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75, 75, 74, 70,</w:t>
      </w:r>
      <w:r>
        <w:t xml:space="preserve"> </w:t>
      </w:r>
      <w:r>
        <w:t xml:space="preserve">73 % положений, 43 события из 55;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 4, 28, 32,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377"/>
    <w:bookmarkStart w:id="378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378"/>
    <w:bookmarkEnd w:id="379"/>
    <w:bookmarkStart w:id="380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51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51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51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51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380"/>
    <w:bookmarkStart w:id="381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381"/>
    <w:bookmarkStart w:id="384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382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 на фронте, одна на</w:t>
      </w:r>
      <w:r>
        <w:t xml:space="preserve"> </w:t>
      </w:r>
      <w:r>
        <w:t xml:space="preserve">весь фронт: у группировки, разорванной на части (группа армий «Висла» после прорыва 1-го</w:t>
      </w:r>
      <w:r>
        <w:t xml:space="preserve"> </w:t>
      </w:r>
      <w:r>
        <w:t xml:space="preserve">Белорусского фронта), она стоит между частями, ближе к более крупной, и может лечь там, где</w:t>
      </w:r>
      <w:r>
        <w:t xml:space="preserve"> </w:t>
      </w:r>
      <w:r>
        <w:t xml:space="preserve">войск фронта нет. Рубеж обороны —</w:t>
      </w:r>
      <w:r>
        <w:t xml:space="preserve"> </w:t>
      </w:r>
      <w:r>
        <w:t xml:space="preserve">прямая поперёк направления на противника; у армии, растянутой на 60–70 км (9-я армия к 23 апреля),</w:t>
      </w:r>
      <w:r>
        <w:t xml:space="preserve"> </w:t>
      </w:r>
      <w:r>
        <w:t xml:space="preserve">он проходит и по чужим позициям. Полосы показываются границами между ними, без заливки.</w:t>
      </w:r>
      <w:r>
        <w:t xml:space="preserve"> </w:t>
      </w:r>
      <w:r>
        <w:t xml:space="preserve">Исторические положения показываются по соединениям на любом масштабе — на стратегическом их лучше</w:t>
      </w:r>
      <w:r>
        <w:t xml:space="preserve"> </w:t>
      </w:r>
      <w:r>
        <w:t xml:space="preserve">выключать.</w:t>
      </w:r>
    </w:p>
    <w:bookmarkEnd w:id="382"/>
    <w:bookmarkStart w:id="383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383"/>
    <w:bookmarkEnd w:id="384"/>
    <w:bookmarkStart w:id="385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385"/>
    <w:bookmarkStart w:id="390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5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6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8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4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00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86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87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88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389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6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390"/>
    <w:bookmarkStart w:id="391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391"/>
    <w:bookmarkEnd w:id="39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7" Target="media/rId307.jpg" /><Relationship Type="http://schemas.openxmlformats.org/officeDocument/2006/relationships/image" Id="rId316" Target="media/rId316.jpg" /><Relationship Type="http://schemas.openxmlformats.org/officeDocument/2006/relationships/image" Id="rId313" Target="media/rId313.jpg" /><Relationship Type="http://schemas.openxmlformats.org/officeDocument/2006/relationships/image" Id="rId319" Target="media/rId319.jpg" /><Relationship Type="http://schemas.openxmlformats.org/officeDocument/2006/relationships/image" Id="rId310" Target="media/rId310.jpg" /><Relationship Type="http://schemas.openxmlformats.org/officeDocument/2006/relationships/image" Id="rId304" Target="media/rId304.jpg" /><Relationship Type="http://schemas.openxmlformats.org/officeDocument/2006/relationships/image" Id="rId245" Target="media/rId245.jpg" /><Relationship Type="http://schemas.openxmlformats.org/officeDocument/2006/relationships/image" Id="rId34" Target="media/rId34.jpg" /><Relationship Type="http://schemas.openxmlformats.org/officeDocument/2006/relationships/image" Id="rId31" Target="media/rId31.jpg" /><Relationship Type="http://schemas.openxmlformats.org/officeDocument/2006/relationships/image" Id="rId28" Target="media/rId28.jpg" /><Relationship Type="http://schemas.openxmlformats.org/officeDocument/2006/relationships/image" Id="rId45" Target="media/rId45.jpg" /><Relationship Type="http://schemas.openxmlformats.org/officeDocument/2006/relationships/image" Id="rId38" Target="media/rId38.jpg" /><Relationship Type="http://schemas.openxmlformats.org/officeDocument/2006/relationships/image" Id="rId41" Target="media/rId41.jpg" /><Relationship Type="http://schemas.openxmlformats.org/officeDocument/2006/relationships/image" Id="rId137" Target="media/rId137.jpg" /><Relationship Type="http://schemas.openxmlformats.org/officeDocument/2006/relationships/image" Id="rId125" Target="media/rId125.jpg" /><Relationship Type="http://schemas.openxmlformats.org/officeDocument/2006/relationships/image" Id="rId128" Target="media/rId128.jpg" /><Relationship Type="http://schemas.openxmlformats.org/officeDocument/2006/relationships/image" Id="rId116" Target="media/rId116.jpg" /><Relationship Type="http://schemas.openxmlformats.org/officeDocument/2006/relationships/image" Id="rId131" Target="media/rId131.jpg" /><Relationship Type="http://schemas.openxmlformats.org/officeDocument/2006/relationships/image" Id="rId122" Target="media/rId122.jpg" /><Relationship Type="http://schemas.openxmlformats.org/officeDocument/2006/relationships/image" Id="rId119" Target="media/rId119.jpg" /><Relationship Type="http://schemas.openxmlformats.org/officeDocument/2006/relationships/image" Id="rId134" Target="media/rId134.jpg" /><Relationship Type="http://schemas.openxmlformats.org/officeDocument/2006/relationships/image" Id="rId175" Target="media/rId175.jpg" /><Relationship Type="http://schemas.openxmlformats.org/officeDocument/2006/relationships/image" Id="rId203" Target="media/rId203.jpg" /><Relationship Type="http://schemas.openxmlformats.org/officeDocument/2006/relationships/image" Id="rId220" Target="media/rId220.jpg" /><Relationship Type="http://schemas.openxmlformats.org/officeDocument/2006/relationships/image" Id="rId182" Target="media/rId182.jpg" /><Relationship Type="http://schemas.openxmlformats.org/officeDocument/2006/relationships/image" Id="rId179" Target="media/rId179.jpg" /><Relationship Type="http://schemas.openxmlformats.org/officeDocument/2006/relationships/image" Id="rId169" Target="media/rId169.jpg" /><Relationship Type="http://schemas.openxmlformats.org/officeDocument/2006/relationships/image" Id="rId216" Target="media/rId216.jpg" /><Relationship Type="http://schemas.openxmlformats.org/officeDocument/2006/relationships/image" Id="rId234" Target="media/rId234.jpg" /><Relationship Type="http://schemas.openxmlformats.org/officeDocument/2006/relationships/image" Id="rId230" Target="media/rId230.jpg" /><Relationship Type="http://schemas.openxmlformats.org/officeDocument/2006/relationships/image" Id="rId237" Target="media/rId237.jpg" /><Relationship Type="http://schemas.openxmlformats.org/officeDocument/2006/relationships/image" Id="rId226" Target="media/rId226.jpg" /><Relationship Type="http://schemas.openxmlformats.org/officeDocument/2006/relationships/image" Id="rId223" Target="media/rId223.jpg" /><Relationship Type="http://schemas.openxmlformats.org/officeDocument/2006/relationships/image" Id="rId166" Target="media/rId166.jpg" /><Relationship Type="http://schemas.openxmlformats.org/officeDocument/2006/relationships/image" Id="rId51" Target="media/rId51.jpg" /><Relationship Type="http://schemas.openxmlformats.org/officeDocument/2006/relationships/image" Id="rId58" Target="media/rId58.jpg" /><Relationship Type="http://schemas.openxmlformats.org/officeDocument/2006/relationships/image" Id="rId159" Target="media/rId159.jpg" /><Relationship Type="http://schemas.openxmlformats.org/officeDocument/2006/relationships/image" Id="rId162" Target="media/rId162.jpg" /><Relationship Type="http://schemas.openxmlformats.org/officeDocument/2006/relationships/image" Id="rId210" Target="media/rId210.jpg" /><Relationship Type="http://schemas.openxmlformats.org/officeDocument/2006/relationships/image" Id="rId213" Target="media/rId213.jpg" /><Relationship Type="http://schemas.openxmlformats.org/officeDocument/2006/relationships/image" Id="rId207" Target="media/rId207.jpg" /><Relationship Type="http://schemas.openxmlformats.org/officeDocument/2006/relationships/image" Id="rId156" Target="media/rId156.jpg" /><Relationship Type="http://schemas.openxmlformats.org/officeDocument/2006/relationships/image" Id="rId144" Target="media/rId144.jpg" /><Relationship Type="http://schemas.openxmlformats.org/officeDocument/2006/relationships/image" Id="rId141" Target="media/rId141.jpg" /><Relationship Type="http://schemas.openxmlformats.org/officeDocument/2006/relationships/image" Id="rId242" Target="media/rId242.jpg" /><Relationship Type="http://schemas.openxmlformats.org/officeDocument/2006/relationships/image" Id="rId153" Target="media/rId153.jpg" /><Relationship Type="http://schemas.openxmlformats.org/officeDocument/2006/relationships/image" Id="rId150" Target="media/rId150.jpg" /><Relationship Type="http://schemas.openxmlformats.org/officeDocument/2006/relationships/image" Id="rId147" Target="media/rId147.jpg" /><Relationship Type="http://schemas.openxmlformats.org/officeDocument/2006/relationships/image" Id="rId191" Target="media/rId191.jpg" /><Relationship Type="http://schemas.openxmlformats.org/officeDocument/2006/relationships/image" Id="rId185" Target="media/rId185.jpg" /><Relationship Type="http://schemas.openxmlformats.org/officeDocument/2006/relationships/image" Id="rId188" Target="media/rId188.jpg" /><Relationship Type="http://schemas.openxmlformats.org/officeDocument/2006/relationships/image" Id="rId172" Target="media/rId172.jpg" /><Relationship Type="http://schemas.openxmlformats.org/officeDocument/2006/relationships/image" Id="rId200" Target="media/rId200.jpg" /><Relationship Type="http://schemas.openxmlformats.org/officeDocument/2006/relationships/image" Id="rId195" Target="media/rId195.jpg" /><Relationship Type="http://schemas.openxmlformats.org/officeDocument/2006/relationships/image" Id="rId80" Target="media/rId80.jpg" /><Relationship Type="http://schemas.openxmlformats.org/officeDocument/2006/relationships/image" Id="rId86" Target="media/rId86.jpg" /><Relationship Type="http://schemas.openxmlformats.org/officeDocument/2006/relationships/image" Id="rId83" Target="media/rId83.jpg" /><Relationship Type="http://schemas.openxmlformats.org/officeDocument/2006/relationships/image" Id="rId77" Target="media/rId77.jpg" /><Relationship Type="http://schemas.openxmlformats.org/officeDocument/2006/relationships/image" Id="rId107" Target="media/rId107.jpg" /><Relationship Type="http://schemas.openxmlformats.org/officeDocument/2006/relationships/image" Id="rId110" Target="media/rId110.jpg" /><Relationship Type="http://schemas.openxmlformats.org/officeDocument/2006/relationships/image" Id="rId92" Target="media/rId92.jpg" /><Relationship Type="http://schemas.openxmlformats.org/officeDocument/2006/relationships/image" Id="rId95" Target="media/rId95.jpg" /><Relationship Type="http://schemas.openxmlformats.org/officeDocument/2006/relationships/image" Id="rId98" Target="media/rId98.jpg" /><Relationship Type="http://schemas.openxmlformats.org/officeDocument/2006/relationships/image" Id="rId71" Target="media/rId71.jpg" /><Relationship Type="http://schemas.openxmlformats.org/officeDocument/2006/relationships/image" Id="rId104" Target="media/rId104.jpg" /><Relationship Type="http://schemas.openxmlformats.org/officeDocument/2006/relationships/image" Id="rId101" Target="media/rId101.jpg" /><Relationship Type="http://schemas.openxmlformats.org/officeDocument/2006/relationships/image" Id="rId113" Target="media/rId113.jpg" /><Relationship Type="http://schemas.openxmlformats.org/officeDocument/2006/relationships/image" Id="rId68" Target="media/rId68.jpg" /><Relationship Type="http://schemas.openxmlformats.org/officeDocument/2006/relationships/image" Id="rId74" Target="media/rId74.jpg" /><Relationship Type="http://schemas.openxmlformats.org/officeDocument/2006/relationships/image" Id="rId24" Target="media/rId24.jpg" /><Relationship Type="http://schemas.openxmlformats.org/officeDocument/2006/relationships/image" Id="rId21" Target="media/rId21.jpg" /><Relationship Type="http://schemas.openxmlformats.org/officeDocument/2006/relationships/image" Id="rId64" Target="media/rId64.jpg" /><Relationship Type="http://schemas.openxmlformats.org/officeDocument/2006/relationships/image" Id="rId339" Target="media/rId339.jpg" /><Relationship Type="http://schemas.openxmlformats.org/officeDocument/2006/relationships/image" Id="rId342" Target="media/rId342.jpg" /><Relationship Type="http://schemas.openxmlformats.org/officeDocument/2006/relationships/image" Id="rId333" Target="media/rId333.jpg" /><Relationship Type="http://schemas.openxmlformats.org/officeDocument/2006/relationships/image" Id="rId330" Target="media/rId330.jpg" /><Relationship Type="http://schemas.openxmlformats.org/officeDocument/2006/relationships/image" Id="rId345" Target="media/rId345.jpg" /><Relationship Type="http://schemas.openxmlformats.org/officeDocument/2006/relationships/image" Id="rId336" Target="media/rId336.jpg" /><Relationship Type="http://schemas.openxmlformats.org/officeDocument/2006/relationships/image" Id="rId61" Target="media/rId61.jpg" /><Relationship Type="http://schemas.openxmlformats.org/officeDocument/2006/relationships/image" Id="rId266" Target="media/rId266.jpg" /><Relationship Type="http://schemas.openxmlformats.org/officeDocument/2006/relationships/image" Id="rId263" Target="media/rId263.jpg" /><Relationship Type="http://schemas.openxmlformats.org/officeDocument/2006/relationships/image" Id="rId284" Target="media/rId284.jpg" /><Relationship Type="http://schemas.openxmlformats.org/officeDocument/2006/relationships/image" Id="rId272" Target="media/rId272.jpg" /><Relationship Type="http://schemas.openxmlformats.org/officeDocument/2006/relationships/image" Id="rId257" Target="media/rId257.jpg" /><Relationship Type="http://schemas.openxmlformats.org/officeDocument/2006/relationships/image" Id="rId251" Target="media/rId251.jpg" /><Relationship Type="http://schemas.openxmlformats.org/officeDocument/2006/relationships/image" Id="rId269" Target="media/rId269.jpg" /><Relationship Type="http://schemas.openxmlformats.org/officeDocument/2006/relationships/image" Id="rId260" Target="media/rId260.jpg" /><Relationship Type="http://schemas.openxmlformats.org/officeDocument/2006/relationships/image" Id="rId254" Target="media/rId254.jpg" /><Relationship Type="http://schemas.openxmlformats.org/officeDocument/2006/relationships/image" Id="rId248" Target="media/rId248.jpg" /><Relationship Type="http://schemas.openxmlformats.org/officeDocument/2006/relationships/image" Id="rId278" Target="media/rId278.jpg" /><Relationship Type="http://schemas.openxmlformats.org/officeDocument/2006/relationships/image" Id="rId275" Target="media/rId275.jpg" /><Relationship Type="http://schemas.openxmlformats.org/officeDocument/2006/relationships/image" Id="rId287" Target="media/rId287.jpg" /><Relationship Type="http://schemas.openxmlformats.org/officeDocument/2006/relationships/image" Id="rId281" Target="media/rId281.jpg" /><Relationship Type="http://schemas.openxmlformats.org/officeDocument/2006/relationships/image" Id="rId290" Target="media/rId290.jpg" /><Relationship Type="http://schemas.openxmlformats.org/officeDocument/2006/relationships/image" Id="rId89" Target="media/rId89.jpg" /><Relationship Type="http://schemas.openxmlformats.org/officeDocument/2006/relationships/hyperlink" Id="rId296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298" Target="data-model.md" TargetMode="External" /><Relationship Type="http://schemas.openxmlformats.org/officeDocument/2006/relationships/hyperlink" Id="rId386" Target="facts-template.md" TargetMode="External" /><Relationship Type="http://schemas.openxmlformats.org/officeDocument/2006/relationships/hyperlink" Id="rId303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387" Target="norms-check.md" TargetMode="External" /><Relationship Type="http://schemas.openxmlformats.org/officeDocument/2006/relationships/hyperlink" Id="rId300" Target="openapi.yaml" TargetMode="External" /><Relationship Type="http://schemas.openxmlformats.org/officeDocument/2006/relationships/hyperlink" Id="rId295" Target="plans/agents.md" TargetMode="External" /><Relationship Type="http://schemas.openxmlformats.org/officeDocument/2006/relationships/hyperlink" Id="rId326" Target="plans/simulation.md" TargetMode="External" /><Relationship Type="http://schemas.openxmlformats.org/officeDocument/2006/relationships/hyperlink" Id="rId325" Target="simulation-quickstart.md" TargetMode="External" /><Relationship Type="http://schemas.openxmlformats.org/officeDocument/2006/relationships/hyperlink" Id="rId389" Target="system.docx" TargetMode="External" /><Relationship Type="http://schemas.openxmlformats.org/officeDocument/2006/relationships/hyperlink" Id="rId388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6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298" Target="data-model.md" TargetMode="External" /><Relationship Type="http://schemas.openxmlformats.org/officeDocument/2006/relationships/hyperlink" Id="rId386" Target="facts-template.md" TargetMode="External" /><Relationship Type="http://schemas.openxmlformats.org/officeDocument/2006/relationships/hyperlink" Id="rId303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387" Target="norms-check.md" TargetMode="External" /><Relationship Type="http://schemas.openxmlformats.org/officeDocument/2006/relationships/hyperlink" Id="rId300" Target="openapi.yaml" TargetMode="External" /><Relationship Type="http://schemas.openxmlformats.org/officeDocument/2006/relationships/hyperlink" Id="rId295" Target="plans/agents.md" TargetMode="External" /><Relationship Type="http://schemas.openxmlformats.org/officeDocument/2006/relationships/hyperlink" Id="rId326" Target="plans/simulation.md" TargetMode="External" /><Relationship Type="http://schemas.openxmlformats.org/officeDocument/2006/relationships/hyperlink" Id="rId325" Target="simulation-quickstart.md" TargetMode="External" /><Relationship Type="http://schemas.openxmlformats.org/officeDocument/2006/relationships/hyperlink" Id="rId389" Target="system.docx" TargetMode="External" /><Relationship Type="http://schemas.openxmlformats.org/officeDocument/2006/relationships/hyperlink" Id="rId388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2026-10-21T23:09:20Z</dcterms:created>
  <dcterms:modified xsi:type="dcterms:W3CDTF">2026-10-21T23:09:20Z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