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замысел»); штаб, который игрок берёт во вкладке «Штабы», со всеми подчинёнными уходит с</w:t>
      </w:r>
      <w:r>
        <w:t xml:space="preserve"> </w:t>
      </w:r>
      <w:r>
        <w:t xml:space="preserve">истории и дальше получает задачи только от игрока, задачи до часа передачи считаются отданными, остальные штабы</w:t>
      </w:r>
      <w:r>
        <w:t xml:space="preserve"> </w:t>
      </w:r>
      <w:r>
        <w:t xml:space="preserve">продолжают свои цепочки с этого часа.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противник: «История как замысел» (выбран), «Штаб на модели»</w:t>
      </w:r>
      <w:r>
        <w:rPr>
          <w:iCs/>
          <w:i/>
        </w:rPr>
        <w:t xml:space="preserve"> </w:t>
      </w:r>
      <w:r>
        <w:rPr>
          <w:iCs/>
          <w:i/>
        </w:rPr>
        <w:t xml:space="preserve">(LM Studio не отвечает), «Без штаба», «Штабы-агенты» — и начало списка «Командование своей стороной» с выбранной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«Историей как замысел». За окном — карточка 47-й армии из переигровки.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истории?»: ответ называет состояние его штаба и армии не по истории — с причиной и часом</w:t>
      </w:r>
      <w:r>
        <w:t xml:space="preserve"> </w:t>
      </w:r>
      <w:r>
        <w:t xml:space="preserve">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(«нет задачи в полосе фронта — оборона (…)»).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Штаб, взятый игроком (в игре или при принятии командования посреди операции), со всеми подчинёнными —</w:t>
      </w:r>
      <w:r>
        <w:t xml:space="preserve"> </w:t>
      </w:r>
      <w:r>
        <w:t xml:space="preserve">«сам: под командованием игрока»; задачи до часа принятия считаются отданными, цепочки остальных штабов идут дальше</w:t>
      </w:r>
      <w:r>
        <w:t xml:space="preserve"> </w:t>
      </w:r>
      <w:r>
        <w:t xml:space="preserve">с этого часа.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0,703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одном событии: кольцо вокруг Берлина (47 А и 4 гв. ТА у</w:t>
      </w:r>
      <w:r>
        <w:t xml:space="preserve"> </w:t>
      </w:r>
      <w:r>
        <w:t xml:space="preserve">Кетцина) наступает в 10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11,2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0,3, «дальше двух переходов» 0,1; «сам» — «цепочка кончилась» 2,3, «армия в N км»</w:t>
      </w:r>
      <w:r>
        <w:t xml:space="preserve"> </w:t>
      </w:r>
      <w:r>
        <w:t xml:space="preserve">1,4; возвратов к «по истории» — 8,6.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14,5 задачи за прогон: 67 % — объекты плана фронта,</w:t>
      </w:r>
      <w:r>
        <w:t xml:space="preserve"> </w:t>
      </w:r>
      <w:r>
        <w:t xml:space="preserve">остальные — пункты по местности и оборона (3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15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88,6 (66,1)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82,0 (64,7) / 87,0 (65,6) / 93,3 (7,9)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(67,2) / 87,4 (66,3)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 (63,5) / 86,6 (66,0) / 93,5 (8,1)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задачи, пока не отойдёт от следа; затем</w:t>
      </w:r>
      <w:r>
        <w:t xml:space="preserve"> </w:t>
      </w:r>
      <w:r>
        <w:t xml:space="preserve">цепочка кончается, и штаб Конева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55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0,703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(на любом расстоянии);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2026-10-29T11:35:26Z</dcterms:created>
  <dcterms:modified xsi:type="dcterms:W3CDTF">2026-10-29T11:35:26Z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