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19029D">
      <w:pPr>
        <w:pStyle w:val="2"/>
        <w:bidi w:val="0"/>
        <w:jc w:val="center"/>
        <w:rPr>
          <w:rFonts w:hint="eastAsia"/>
          <w:lang w:val="en-US" w:eastAsia="zh-CN"/>
        </w:rPr>
      </w:pPr>
      <w:bookmarkStart w:id="0" w:name="_Toc8167"/>
      <w:r>
        <w:rPr>
          <w:rFonts w:hint="eastAsia"/>
          <w:lang w:val="en-US" w:eastAsia="zh-CN"/>
        </w:rPr>
        <w:t>战力首领</w:t>
      </w:r>
      <w:bookmarkEnd w:id="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6"/>
        <w:gridCol w:w="1340"/>
        <w:gridCol w:w="5660"/>
        <w:gridCol w:w="706"/>
      </w:tblGrid>
      <w:tr w14:paraId="55882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tcBorders>
              <w:top w:val="single" w:color="4874CB" w:sz="12" w:space="0"/>
              <w:left w:val="nil"/>
              <w:bottom w:val="single" w:color="4874CB" w:sz="4" w:space="0"/>
              <w:right w:val="nil"/>
              <w:tl2br w:val="nil"/>
            </w:tcBorders>
            <w:shd w:val="clear" w:color="auto" w:fill="FFFFFF"/>
          </w:tcPr>
          <w:p w14:paraId="4892E64E">
            <w:pPr>
              <w:rPr>
                <w:rFonts w:hint="default"/>
                <w:b w:val="0"/>
                <w:color w:val="000000"/>
                <w:vertAlign w:val="baseline"/>
                <w:lang w:val="en-US" w:eastAsia="zh-CN"/>
              </w:rPr>
            </w:pPr>
            <w:r>
              <w:rPr>
                <w:rFonts w:hint="eastAsia"/>
                <w:b w:val="0"/>
                <w:color w:val="000000"/>
                <w:vertAlign w:val="baseline"/>
                <w:lang w:val="en-US" w:eastAsia="zh-CN"/>
              </w:rPr>
              <w:t>编号</w:t>
            </w:r>
          </w:p>
        </w:tc>
        <w:tc>
          <w:tcPr>
            <w:tcW w:w="1340" w:type="dxa"/>
            <w:tcBorders>
              <w:top w:val="single" w:color="4874CB" w:sz="12" w:space="0"/>
              <w:left w:val="nil"/>
              <w:bottom w:val="single" w:color="4874CB" w:sz="4" w:space="0"/>
              <w:right w:val="nil"/>
            </w:tcBorders>
            <w:shd w:val="clear" w:color="auto" w:fill="FFFFFF"/>
          </w:tcPr>
          <w:p w14:paraId="5675BA4B">
            <w:pPr>
              <w:rPr>
                <w:rFonts w:hint="default"/>
                <w:b w:val="0"/>
                <w:color w:val="000000"/>
                <w:vertAlign w:val="baseline"/>
                <w:lang w:val="en-US" w:eastAsia="zh-CN"/>
              </w:rPr>
            </w:pPr>
            <w:r>
              <w:rPr>
                <w:rFonts w:hint="eastAsia"/>
                <w:b w:val="0"/>
                <w:color w:val="000000"/>
                <w:vertAlign w:val="baseline"/>
                <w:lang w:val="en-US" w:eastAsia="zh-CN"/>
              </w:rPr>
              <w:t>日期</w:t>
            </w:r>
          </w:p>
        </w:tc>
        <w:tc>
          <w:tcPr>
            <w:tcW w:w="5660" w:type="dxa"/>
            <w:tcBorders>
              <w:top w:val="single" w:color="4874CB" w:sz="12" w:space="0"/>
              <w:left w:val="nil"/>
              <w:bottom w:val="single" w:color="4874CB" w:sz="4" w:space="0"/>
              <w:right w:val="nil"/>
            </w:tcBorders>
            <w:shd w:val="clear" w:color="auto" w:fill="FFFFFF"/>
          </w:tcPr>
          <w:p w14:paraId="43B96840">
            <w:pPr>
              <w:rPr>
                <w:rFonts w:hint="default"/>
                <w:b w:val="0"/>
                <w:color w:val="000000"/>
                <w:vertAlign w:val="baseline"/>
                <w:lang w:val="en-US" w:eastAsia="zh-CN"/>
              </w:rPr>
            </w:pPr>
            <w:r>
              <w:rPr>
                <w:rFonts w:hint="eastAsia"/>
                <w:b w:val="0"/>
                <w:color w:val="000000"/>
                <w:vertAlign w:val="baseline"/>
                <w:lang w:val="en-US" w:eastAsia="zh-CN"/>
              </w:rPr>
              <w:t>内容</w:t>
            </w:r>
          </w:p>
        </w:tc>
        <w:tc>
          <w:tcPr>
            <w:tcW w:w="706" w:type="dxa"/>
            <w:tcBorders>
              <w:top w:val="single" w:color="4874CB" w:sz="12" w:space="0"/>
              <w:left w:val="nil"/>
              <w:bottom w:val="single" w:color="4874CB" w:sz="4" w:space="0"/>
              <w:right w:val="nil"/>
            </w:tcBorders>
            <w:shd w:val="clear" w:color="auto" w:fill="FFFFFF"/>
          </w:tcPr>
          <w:p w14:paraId="677E066F">
            <w:pPr>
              <w:rPr>
                <w:rFonts w:hint="default"/>
                <w:b w:val="0"/>
                <w:color w:val="000000"/>
                <w:vertAlign w:val="baseline"/>
                <w:lang w:val="en-US" w:eastAsia="zh-CN"/>
              </w:rPr>
            </w:pPr>
            <w:r>
              <w:rPr>
                <w:rFonts w:hint="eastAsia"/>
                <w:b w:val="0"/>
                <w:color w:val="000000"/>
                <w:vertAlign w:val="baseline"/>
                <w:lang w:val="en-US" w:eastAsia="zh-CN"/>
              </w:rPr>
              <w:t>作者</w:t>
            </w:r>
          </w:p>
        </w:tc>
      </w:tr>
      <w:tr w14:paraId="66CE0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tcBorders>
              <w:top w:val="single" w:color="4874CB" w:sz="4" w:space="0"/>
              <w:left w:val="nil"/>
              <w:bottom w:val="nil"/>
              <w:right w:val="nil"/>
            </w:tcBorders>
            <w:shd w:val="clear" w:color="auto" w:fill="FFFFFF"/>
          </w:tcPr>
          <w:p w14:paraId="02674B93">
            <w:pPr>
              <w:rPr>
                <w:rFonts w:hint="default"/>
                <w:b w:val="0"/>
                <w:color w:val="000000"/>
                <w:vertAlign w:val="baseline"/>
                <w:lang w:val="en-US" w:eastAsia="zh-CN"/>
              </w:rPr>
            </w:pPr>
            <w:r>
              <w:rPr>
                <w:rFonts w:hint="eastAsia"/>
                <w:b w:val="0"/>
                <w:color w:val="000000"/>
                <w:vertAlign w:val="baseline"/>
                <w:lang w:val="en-US" w:eastAsia="zh-CN"/>
              </w:rPr>
              <w:t>1.0</w:t>
            </w:r>
          </w:p>
        </w:tc>
        <w:tc>
          <w:tcPr>
            <w:tcW w:w="1340" w:type="dxa"/>
            <w:tcBorders>
              <w:top w:val="single" w:color="4874CB" w:sz="4" w:space="0"/>
              <w:left w:val="nil"/>
              <w:bottom w:val="nil"/>
              <w:right w:val="nil"/>
            </w:tcBorders>
            <w:shd w:val="clear" w:color="auto" w:fill="FFFFFF"/>
          </w:tcPr>
          <w:p w14:paraId="5661288A">
            <w:pPr>
              <w:rPr>
                <w:rFonts w:hint="default"/>
                <w:b w:val="0"/>
                <w:color w:val="000000"/>
                <w:vertAlign w:val="baseline"/>
                <w:lang w:val="en-US" w:eastAsia="zh-CN"/>
              </w:rPr>
            </w:pPr>
            <w:r>
              <w:rPr>
                <w:rFonts w:hint="eastAsia"/>
                <w:b w:val="0"/>
                <w:color w:val="000000"/>
                <w:vertAlign w:val="baseline"/>
                <w:lang w:val="en-US" w:eastAsia="zh-CN"/>
              </w:rPr>
              <w:t>2024/11/28</w:t>
            </w:r>
          </w:p>
        </w:tc>
        <w:tc>
          <w:tcPr>
            <w:tcW w:w="5660" w:type="dxa"/>
            <w:tcBorders>
              <w:top w:val="single" w:color="4874CB" w:sz="4" w:space="0"/>
              <w:left w:val="nil"/>
              <w:bottom w:val="nil"/>
              <w:right w:val="nil"/>
            </w:tcBorders>
            <w:shd w:val="clear" w:color="auto" w:fill="FFFFFF"/>
          </w:tcPr>
          <w:p w14:paraId="589D31E0">
            <w:pPr>
              <w:rPr>
                <w:rFonts w:hint="default"/>
                <w:b w:val="0"/>
                <w:color w:val="000000"/>
                <w:vertAlign w:val="baseline"/>
                <w:lang w:val="en-US" w:eastAsia="zh-CN"/>
              </w:rPr>
            </w:pPr>
            <w:r>
              <w:rPr>
                <w:rFonts w:hint="eastAsia"/>
                <w:b w:val="0"/>
                <w:color w:val="000000"/>
                <w:vertAlign w:val="baseline"/>
                <w:lang w:val="en-US" w:eastAsia="zh-CN"/>
              </w:rPr>
              <w:t>设定战力首领的触发规则与挑战方式</w:t>
            </w:r>
          </w:p>
        </w:tc>
        <w:tc>
          <w:tcPr>
            <w:tcW w:w="706" w:type="dxa"/>
            <w:tcBorders>
              <w:top w:val="single" w:color="4874CB" w:sz="4" w:space="0"/>
              <w:left w:val="nil"/>
              <w:bottom w:val="nil"/>
              <w:right w:val="nil"/>
            </w:tcBorders>
            <w:shd w:val="clear" w:color="auto" w:fill="FFFFFF"/>
          </w:tcPr>
          <w:p w14:paraId="406417EF">
            <w:pPr>
              <w:rPr>
                <w:rFonts w:hint="default"/>
                <w:b w:val="0"/>
                <w:color w:val="000000"/>
                <w:vertAlign w:val="baseline"/>
                <w:lang w:val="en-US" w:eastAsia="zh-CN"/>
              </w:rPr>
            </w:pPr>
            <w:r>
              <w:rPr>
                <w:rFonts w:hint="eastAsia"/>
                <w:b w:val="0"/>
                <w:color w:val="000000"/>
                <w:vertAlign w:val="baseline"/>
                <w:lang w:val="en-US" w:eastAsia="zh-CN"/>
              </w:rPr>
              <w:t>马超</w:t>
            </w:r>
          </w:p>
        </w:tc>
      </w:tr>
      <w:tr w14:paraId="564DB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tcBorders>
              <w:top w:val="nil"/>
              <w:left w:val="nil"/>
              <w:bottom w:val="nil"/>
              <w:right w:val="nil"/>
            </w:tcBorders>
            <w:shd w:val="clear" w:color="auto" w:fill="FFFFFF"/>
          </w:tcPr>
          <w:p w14:paraId="364668DD">
            <w:pPr>
              <w:rPr>
                <w:rFonts w:hint="default"/>
                <w:b w:val="0"/>
                <w:color w:val="000000"/>
                <w:vertAlign w:val="baseline"/>
                <w:lang w:val="en-US" w:eastAsia="zh-CN"/>
              </w:rPr>
            </w:pPr>
          </w:p>
        </w:tc>
        <w:tc>
          <w:tcPr>
            <w:tcW w:w="1340" w:type="dxa"/>
            <w:tcBorders>
              <w:top w:val="nil"/>
              <w:left w:val="nil"/>
              <w:bottom w:val="nil"/>
              <w:right w:val="nil"/>
            </w:tcBorders>
            <w:shd w:val="clear" w:color="auto" w:fill="FFFFFF"/>
          </w:tcPr>
          <w:p w14:paraId="713D1563">
            <w:pPr>
              <w:rPr>
                <w:rFonts w:hint="default"/>
                <w:b w:val="0"/>
                <w:color w:val="000000"/>
                <w:vertAlign w:val="baseline"/>
                <w:lang w:val="en-US" w:eastAsia="zh-CN"/>
              </w:rPr>
            </w:pPr>
          </w:p>
        </w:tc>
        <w:tc>
          <w:tcPr>
            <w:tcW w:w="5660" w:type="dxa"/>
            <w:tcBorders>
              <w:top w:val="nil"/>
              <w:left w:val="nil"/>
              <w:bottom w:val="nil"/>
              <w:right w:val="nil"/>
            </w:tcBorders>
            <w:shd w:val="clear" w:color="auto" w:fill="FFFFFF"/>
          </w:tcPr>
          <w:p w14:paraId="7955893F">
            <w:pPr>
              <w:rPr>
                <w:rFonts w:hint="default"/>
                <w:b w:val="0"/>
                <w:color w:val="000000"/>
                <w:vertAlign w:val="baseline"/>
                <w:lang w:val="en-US" w:eastAsia="zh-CN"/>
              </w:rPr>
            </w:pPr>
          </w:p>
        </w:tc>
        <w:tc>
          <w:tcPr>
            <w:tcW w:w="706" w:type="dxa"/>
            <w:tcBorders>
              <w:top w:val="nil"/>
              <w:left w:val="nil"/>
              <w:bottom w:val="nil"/>
              <w:right w:val="nil"/>
            </w:tcBorders>
            <w:shd w:val="clear" w:color="auto" w:fill="FFFFFF"/>
          </w:tcPr>
          <w:p w14:paraId="3E3BAF2A">
            <w:pPr>
              <w:rPr>
                <w:rFonts w:hint="default"/>
                <w:b w:val="0"/>
                <w:color w:val="000000"/>
                <w:vertAlign w:val="baseline"/>
                <w:lang w:val="en-US" w:eastAsia="zh-CN"/>
              </w:rPr>
            </w:pPr>
          </w:p>
        </w:tc>
      </w:tr>
      <w:tr w14:paraId="340BE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tcBorders>
              <w:top w:val="nil"/>
              <w:left w:val="nil"/>
              <w:bottom w:val="nil"/>
              <w:right w:val="nil"/>
            </w:tcBorders>
            <w:shd w:val="clear" w:color="auto" w:fill="FFFFFF"/>
          </w:tcPr>
          <w:p w14:paraId="06C73A52">
            <w:pPr>
              <w:rPr>
                <w:rFonts w:hint="default"/>
                <w:b w:val="0"/>
                <w:color w:val="000000"/>
                <w:vertAlign w:val="baseline"/>
                <w:lang w:val="en-US" w:eastAsia="zh-CN"/>
              </w:rPr>
            </w:pPr>
          </w:p>
        </w:tc>
        <w:tc>
          <w:tcPr>
            <w:tcW w:w="1340" w:type="dxa"/>
            <w:tcBorders>
              <w:top w:val="nil"/>
              <w:left w:val="nil"/>
              <w:bottom w:val="nil"/>
              <w:right w:val="nil"/>
            </w:tcBorders>
            <w:shd w:val="clear" w:color="auto" w:fill="FFFFFF"/>
          </w:tcPr>
          <w:p w14:paraId="49DAA1A4">
            <w:pPr>
              <w:rPr>
                <w:rFonts w:hint="default"/>
                <w:b w:val="0"/>
                <w:color w:val="000000"/>
                <w:vertAlign w:val="baseline"/>
                <w:lang w:val="en-US" w:eastAsia="zh-CN"/>
              </w:rPr>
            </w:pPr>
          </w:p>
        </w:tc>
        <w:tc>
          <w:tcPr>
            <w:tcW w:w="5660" w:type="dxa"/>
            <w:tcBorders>
              <w:top w:val="nil"/>
              <w:left w:val="nil"/>
              <w:bottom w:val="nil"/>
              <w:right w:val="nil"/>
            </w:tcBorders>
            <w:shd w:val="clear" w:color="auto" w:fill="FFFFFF"/>
          </w:tcPr>
          <w:p w14:paraId="40A6D708">
            <w:pPr>
              <w:rPr>
                <w:rFonts w:hint="default"/>
                <w:b w:val="0"/>
                <w:color w:val="000000"/>
                <w:vertAlign w:val="baseline"/>
                <w:lang w:val="en-US" w:eastAsia="zh-CN"/>
              </w:rPr>
            </w:pPr>
          </w:p>
        </w:tc>
        <w:tc>
          <w:tcPr>
            <w:tcW w:w="706" w:type="dxa"/>
            <w:tcBorders>
              <w:top w:val="nil"/>
              <w:left w:val="nil"/>
              <w:bottom w:val="nil"/>
              <w:right w:val="nil"/>
            </w:tcBorders>
            <w:shd w:val="clear" w:color="auto" w:fill="FFFFFF"/>
          </w:tcPr>
          <w:p w14:paraId="07A9FF53">
            <w:pPr>
              <w:rPr>
                <w:rFonts w:hint="default"/>
                <w:b w:val="0"/>
                <w:color w:val="000000"/>
                <w:vertAlign w:val="baseline"/>
                <w:lang w:val="en-US" w:eastAsia="zh-CN"/>
              </w:rPr>
            </w:pPr>
          </w:p>
        </w:tc>
      </w:tr>
      <w:tr w14:paraId="7C974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tcBorders>
              <w:top w:val="nil"/>
              <w:left w:val="nil"/>
              <w:bottom w:val="single" w:color="4874CB" w:sz="12" w:space="0"/>
              <w:right w:val="nil"/>
            </w:tcBorders>
            <w:shd w:val="clear" w:color="auto" w:fill="FFFFFF"/>
          </w:tcPr>
          <w:p w14:paraId="4C503FA1">
            <w:pPr>
              <w:rPr>
                <w:rFonts w:hint="default"/>
                <w:b w:val="0"/>
                <w:color w:val="000000"/>
                <w:vertAlign w:val="baseline"/>
                <w:lang w:val="en-US" w:eastAsia="zh-CN"/>
              </w:rPr>
            </w:pPr>
          </w:p>
        </w:tc>
        <w:tc>
          <w:tcPr>
            <w:tcW w:w="1340" w:type="dxa"/>
            <w:tcBorders>
              <w:top w:val="nil"/>
              <w:left w:val="nil"/>
              <w:bottom w:val="single" w:color="4874CB" w:sz="12" w:space="0"/>
              <w:right w:val="nil"/>
            </w:tcBorders>
            <w:shd w:val="clear" w:color="auto" w:fill="FFFFFF"/>
          </w:tcPr>
          <w:p w14:paraId="4235B691">
            <w:pPr>
              <w:rPr>
                <w:rFonts w:hint="default"/>
                <w:b w:val="0"/>
                <w:color w:val="000000"/>
                <w:vertAlign w:val="baseline"/>
                <w:lang w:val="en-US" w:eastAsia="zh-CN"/>
              </w:rPr>
            </w:pPr>
          </w:p>
        </w:tc>
        <w:tc>
          <w:tcPr>
            <w:tcW w:w="5660" w:type="dxa"/>
            <w:tcBorders>
              <w:top w:val="nil"/>
              <w:left w:val="nil"/>
              <w:bottom w:val="single" w:color="4874CB" w:sz="12" w:space="0"/>
              <w:right w:val="nil"/>
            </w:tcBorders>
            <w:shd w:val="clear" w:color="auto" w:fill="FFFFFF"/>
          </w:tcPr>
          <w:p w14:paraId="2A66B7AF">
            <w:pPr>
              <w:rPr>
                <w:rFonts w:hint="default"/>
                <w:b w:val="0"/>
                <w:color w:val="000000"/>
                <w:vertAlign w:val="baseline"/>
                <w:lang w:val="en-US" w:eastAsia="zh-CN"/>
              </w:rPr>
            </w:pPr>
          </w:p>
        </w:tc>
        <w:tc>
          <w:tcPr>
            <w:tcW w:w="706" w:type="dxa"/>
            <w:tcBorders>
              <w:top w:val="nil"/>
              <w:left w:val="nil"/>
              <w:bottom w:val="single" w:color="4874CB" w:sz="12" w:space="0"/>
              <w:right w:val="nil"/>
            </w:tcBorders>
            <w:shd w:val="clear" w:color="auto" w:fill="FFFFFF"/>
          </w:tcPr>
          <w:p w14:paraId="41974043">
            <w:pPr>
              <w:rPr>
                <w:rFonts w:hint="default"/>
                <w:b w:val="0"/>
                <w:color w:val="000000"/>
                <w:vertAlign w:val="baseline"/>
                <w:lang w:val="en-US" w:eastAsia="zh-CN"/>
              </w:rPr>
            </w:pPr>
          </w:p>
        </w:tc>
      </w:tr>
    </w:tbl>
    <w:p w14:paraId="3B729506">
      <w:pPr>
        <w:pStyle w:val="7"/>
        <w:tabs>
          <w:tab w:val="right" w:leader="dot" w:pos="8306"/>
        </w:tabs>
      </w:pPr>
      <w:r>
        <w:rPr>
          <w:rFonts w:hint="default"/>
          <w:lang w:val="en-US" w:eastAsia="zh-CN"/>
        </w:rPr>
        <w:fldChar w:fldCharType="begin"/>
      </w:r>
      <w:r>
        <w:rPr>
          <w:rFonts w:hint="default"/>
          <w:lang w:val="en-US" w:eastAsia="zh-CN"/>
        </w:rPr>
        <w:instrText xml:space="preserve">TOC \o "1-4"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_Toc8167 </w:instrText>
      </w:r>
      <w:r>
        <w:rPr>
          <w:rFonts w:hint="default"/>
          <w:lang w:val="en-US" w:eastAsia="zh-CN"/>
        </w:rPr>
        <w:fldChar w:fldCharType="separate"/>
      </w:r>
      <w:r>
        <w:rPr>
          <w:rFonts w:hint="eastAsia"/>
          <w:lang w:val="en-US" w:eastAsia="zh-CN"/>
        </w:rPr>
        <w:t>战力首领</w:t>
      </w:r>
      <w:r>
        <w:tab/>
      </w:r>
      <w:r>
        <w:fldChar w:fldCharType="begin"/>
      </w:r>
      <w:r>
        <w:instrText xml:space="preserve"> PAGEREF _Toc8167 \h </w:instrText>
      </w:r>
      <w:r>
        <w:fldChar w:fldCharType="separate"/>
      </w:r>
      <w:r>
        <w:t>1</w:t>
      </w:r>
      <w:r>
        <w:fldChar w:fldCharType="end"/>
      </w:r>
      <w:r>
        <w:rPr>
          <w:rFonts w:hint="default"/>
          <w:lang w:val="en-US" w:eastAsia="zh-CN"/>
        </w:rPr>
        <w:fldChar w:fldCharType="end"/>
      </w:r>
    </w:p>
    <w:p w14:paraId="64DA8EAA">
      <w:pPr>
        <w:pStyle w:val="9"/>
        <w:tabs>
          <w:tab w:val="right" w:leader="dot" w:pos="8306"/>
        </w:tabs>
      </w:pPr>
      <w:r>
        <w:rPr>
          <w:rFonts w:hint="default"/>
          <w:lang w:val="en-US" w:eastAsia="zh-CN"/>
        </w:rPr>
        <w:fldChar w:fldCharType="begin"/>
      </w:r>
      <w:r>
        <w:rPr>
          <w:rFonts w:hint="default"/>
          <w:lang w:val="en-US" w:eastAsia="zh-CN"/>
        </w:rPr>
        <w:instrText xml:space="preserve"> HYPERLINK \l _Toc16410 </w:instrText>
      </w:r>
      <w:r>
        <w:rPr>
          <w:rFonts w:hint="default"/>
          <w:lang w:val="en-US" w:eastAsia="zh-CN"/>
        </w:rPr>
        <w:fldChar w:fldCharType="separate"/>
      </w:r>
      <w:r>
        <w:rPr>
          <w:rFonts w:hint="eastAsia"/>
          <w:lang w:val="en-US" w:eastAsia="zh-CN"/>
        </w:rPr>
        <w:t>一、 设计目的</w:t>
      </w:r>
      <w:r>
        <w:tab/>
      </w:r>
      <w:r>
        <w:fldChar w:fldCharType="begin"/>
      </w:r>
      <w:r>
        <w:instrText xml:space="preserve"> PAGEREF _Toc16410 \h </w:instrText>
      </w:r>
      <w:r>
        <w:fldChar w:fldCharType="separate"/>
      </w:r>
      <w:r>
        <w:t>2</w:t>
      </w:r>
      <w:r>
        <w:fldChar w:fldCharType="end"/>
      </w:r>
      <w:r>
        <w:rPr>
          <w:rFonts w:hint="default"/>
          <w:lang w:val="en-US" w:eastAsia="zh-CN"/>
        </w:rPr>
        <w:fldChar w:fldCharType="end"/>
      </w:r>
    </w:p>
    <w:p w14:paraId="0F93F815">
      <w:pPr>
        <w:pStyle w:val="9"/>
        <w:tabs>
          <w:tab w:val="right" w:leader="dot" w:pos="8306"/>
        </w:tabs>
      </w:pPr>
      <w:r>
        <w:rPr>
          <w:rFonts w:hint="default"/>
          <w:lang w:val="en-US" w:eastAsia="zh-CN"/>
        </w:rPr>
        <w:fldChar w:fldCharType="begin"/>
      </w:r>
      <w:r>
        <w:rPr>
          <w:rFonts w:hint="default"/>
          <w:lang w:val="en-US" w:eastAsia="zh-CN"/>
        </w:rPr>
        <w:instrText xml:space="preserve"> HYPERLINK \l _Toc4743 </w:instrText>
      </w:r>
      <w:r>
        <w:rPr>
          <w:rFonts w:hint="default"/>
          <w:lang w:val="en-US" w:eastAsia="zh-CN"/>
        </w:rPr>
        <w:fldChar w:fldCharType="separate"/>
      </w:r>
      <w:r>
        <w:rPr>
          <w:rFonts w:hint="eastAsia"/>
          <w:lang w:val="en-US" w:eastAsia="zh-CN"/>
        </w:rPr>
        <w:t>二、 系统概述</w:t>
      </w:r>
      <w:r>
        <w:tab/>
      </w:r>
      <w:r>
        <w:fldChar w:fldCharType="begin"/>
      </w:r>
      <w:r>
        <w:instrText xml:space="preserve"> PAGEREF _Toc4743 \h </w:instrText>
      </w:r>
      <w:r>
        <w:fldChar w:fldCharType="separate"/>
      </w:r>
      <w:r>
        <w:t>2</w:t>
      </w:r>
      <w:r>
        <w:fldChar w:fldCharType="end"/>
      </w:r>
      <w:r>
        <w:rPr>
          <w:rFonts w:hint="default"/>
          <w:lang w:val="en-US" w:eastAsia="zh-CN"/>
        </w:rPr>
        <w:fldChar w:fldCharType="end"/>
      </w:r>
    </w:p>
    <w:p w14:paraId="137E112F">
      <w:pPr>
        <w:pStyle w:val="9"/>
        <w:tabs>
          <w:tab w:val="right" w:leader="dot" w:pos="8306"/>
        </w:tabs>
      </w:pPr>
      <w:r>
        <w:rPr>
          <w:rFonts w:hint="default"/>
          <w:lang w:val="en-US" w:eastAsia="zh-CN"/>
        </w:rPr>
        <w:fldChar w:fldCharType="begin"/>
      </w:r>
      <w:r>
        <w:rPr>
          <w:rFonts w:hint="default"/>
          <w:lang w:val="en-US" w:eastAsia="zh-CN"/>
        </w:rPr>
        <w:instrText xml:space="preserve"> HYPERLINK \l _Toc8033 </w:instrText>
      </w:r>
      <w:r>
        <w:rPr>
          <w:rFonts w:hint="default"/>
          <w:lang w:val="en-US" w:eastAsia="zh-CN"/>
        </w:rPr>
        <w:fldChar w:fldCharType="separate"/>
      </w:r>
      <w:r>
        <w:rPr>
          <w:rFonts w:hint="eastAsia"/>
          <w:lang w:val="en-US" w:eastAsia="zh-CN"/>
        </w:rPr>
        <w:t>三、 实现方式</w:t>
      </w:r>
      <w:r>
        <w:tab/>
      </w:r>
      <w:r>
        <w:fldChar w:fldCharType="begin"/>
      </w:r>
      <w:r>
        <w:instrText xml:space="preserve"> PAGEREF _Toc8033 \h </w:instrText>
      </w:r>
      <w:r>
        <w:fldChar w:fldCharType="separate"/>
      </w:r>
      <w:r>
        <w:t>3</w:t>
      </w:r>
      <w:r>
        <w:fldChar w:fldCharType="end"/>
      </w:r>
      <w:r>
        <w:rPr>
          <w:rFonts w:hint="default"/>
          <w:lang w:val="en-US" w:eastAsia="zh-CN"/>
        </w:rPr>
        <w:fldChar w:fldCharType="end"/>
      </w:r>
    </w:p>
    <w:p w14:paraId="4D3F762E">
      <w:pPr>
        <w:pStyle w:val="6"/>
        <w:tabs>
          <w:tab w:val="right" w:leader="dot" w:pos="8306"/>
        </w:tabs>
      </w:pPr>
      <w:r>
        <w:rPr>
          <w:rFonts w:hint="default"/>
          <w:lang w:val="en-US" w:eastAsia="zh-CN"/>
        </w:rPr>
        <w:fldChar w:fldCharType="begin"/>
      </w:r>
      <w:r>
        <w:rPr>
          <w:rFonts w:hint="default"/>
          <w:lang w:val="en-US" w:eastAsia="zh-CN"/>
        </w:rPr>
        <w:instrText xml:space="preserve"> HYPERLINK \l _Toc21732 </w:instrText>
      </w:r>
      <w:r>
        <w:rPr>
          <w:rFonts w:hint="default"/>
          <w:lang w:val="en-US" w:eastAsia="zh-CN"/>
        </w:rPr>
        <w:fldChar w:fldCharType="separate"/>
      </w:r>
      <w:r>
        <w:rPr>
          <w:rFonts w:hint="eastAsia"/>
          <w:lang w:val="en-US" w:eastAsia="zh-CN"/>
        </w:rPr>
        <w:t>3.1 战力首领常驻显示界面</w:t>
      </w:r>
      <w:r>
        <w:tab/>
      </w:r>
      <w:r>
        <w:fldChar w:fldCharType="begin"/>
      </w:r>
      <w:r>
        <w:instrText xml:space="preserve"> PAGEREF _Toc21732 \h </w:instrText>
      </w:r>
      <w:r>
        <w:fldChar w:fldCharType="separate"/>
      </w:r>
      <w:r>
        <w:t>3</w:t>
      </w:r>
      <w:r>
        <w:fldChar w:fldCharType="end"/>
      </w:r>
      <w:r>
        <w:rPr>
          <w:rFonts w:hint="default"/>
          <w:lang w:val="en-US" w:eastAsia="zh-CN"/>
        </w:rPr>
        <w:fldChar w:fldCharType="end"/>
      </w:r>
    </w:p>
    <w:p w14:paraId="47D055DE">
      <w:pPr>
        <w:pStyle w:val="8"/>
        <w:tabs>
          <w:tab w:val="right" w:leader="dot" w:pos="8306"/>
        </w:tabs>
      </w:pPr>
      <w:r>
        <w:rPr>
          <w:rFonts w:hint="default"/>
          <w:lang w:val="en-US" w:eastAsia="zh-CN"/>
        </w:rPr>
        <w:fldChar w:fldCharType="begin"/>
      </w:r>
      <w:r>
        <w:rPr>
          <w:rFonts w:hint="default"/>
          <w:lang w:val="en-US" w:eastAsia="zh-CN"/>
        </w:rPr>
        <w:instrText xml:space="preserve"> HYPERLINK \l _Toc9940 </w:instrText>
      </w:r>
      <w:r>
        <w:rPr>
          <w:rFonts w:hint="default"/>
          <w:lang w:val="en-US" w:eastAsia="zh-CN"/>
        </w:rPr>
        <w:fldChar w:fldCharType="separate"/>
      </w:r>
      <w:r>
        <w:rPr>
          <w:rFonts w:hint="eastAsia"/>
          <w:lang w:val="en-US" w:eastAsia="zh-CN"/>
        </w:rPr>
        <w:t>3.1.1 战力首领触发规则</w:t>
      </w:r>
      <w:r>
        <w:tab/>
      </w:r>
      <w:r>
        <w:fldChar w:fldCharType="begin"/>
      </w:r>
      <w:r>
        <w:instrText xml:space="preserve"> PAGEREF _Toc9940 \h </w:instrText>
      </w:r>
      <w:r>
        <w:fldChar w:fldCharType="separate"/>
      </w:r>
      <w:r>
        <w:t>4</w:t>
      </w:r>
      <w:r>
        <w:fldChar w:fldCharType="end"/>
      </w:r>
      <w:r>
        <w:rPr>
          <w:rFonts w:hint="default"/>
          <w:lang w:val="en-US" w:eastAsia="zh-CN"/>
        </w:rPr>
        <w:fldChar w:fldCharType="end"/>
      </w:r>
    </w:p>
    <w:p w14:paraId="6F76226D">
      <w:pPr>
        <w:pStyle w:val="6"/>
        <w:tabs>
          <w:tab w:val="right" w:leader="dot" w:pos="8306"/>
        </w:tabs>
      </w:pPr>
      <w:r>
        <w:rPr>
          <w:rFonts w:hint="default"/>
          <w:lang w:val="en-US" w:eastAsia="zh-CN"/>
        </w:rPr>
        <w:fldChar w:fldCharType="begin"/>
      </w:r>
      <w:r>
        <w:rPr>
          <w:rFonts w:hint="default"/>
          <w:lang w:val="en-US" w:eastAsia="zh-CN"/>
        </w:rPr>
        <w:instrText xml:space="preserve"> HYPERLINK \l _Toc1414 </w:instrText>
      </w:r>
      <w:r>
        <w:rPr>
          <w:rFonts w:hint="default"/>
          <w:lang w:val="en-US" w:eastAsia="zh-CN"/>
        </w:rPr>
        <w:fldChar w:fldCharType="separate"/>
      </w:r>
      <w:r>
        <w:rPr>
          <w:rFonts w:hint="eastAsia"/>
          <w:lang w:val="en-US" w:eastAsia="zh-CN"/>
        </w:rPr>
        <w:t>3.2 战力首领副本</w:t>
      </w:r>
      <w:r>
        <w:tab/>
      </w:r>
      <w:r>
        <w:fldChar w:fldCharType="begin"/>
      </w:r>
      <w:r>
        <w:instrText xml:space="preserve"> PAGEREF _Toc1414 \h </w:instrText>
      </w:r>
      <w:r>
        <w:fldChar w:fldCharType="separate"/>
      </w:r>
      <w:r>
        <w:t>5</w:t>
      </w:r>
      <w:r>
        <w:fldChar w:fldCharType="end"/>
      </w:r>
      <w:r>
        <w:rPr>
          <w:rFonts w:hint="default"/>
          <w:lang w:val="en-US" w:eastAsia="zh-CN"/>
        </w:rPr>
        <w:fldChar w:fldCharType="end"/>
      </w:r>
    </w:p>
    <w:p w14:paraId="3D0820A6">
      <w:pPr>
        <w:pStyle w:val="8"/>
        <w:tabs>
          <w:tab w:val="right" w:leader="dot" w:pos="8306"/>
        </w:tabs>
      </w:pPr>
      <w:r>
        <w:rPr>
          <w:rFonts w:hint="default"/>
          <w:lang w:val="en-US" w:eastAsia="zh-CN"/>
        </w:rPr>
        <w:fldChar w:fldCharType="begin"/>
      </w:r>
      <w:r>
        <w:rPr>
          <w:rFonts w:hint="default"/>
          <w:lang w:val="en-US" w:eastAsia="zh-CN"/>
        </w:rPr>
        <w:instrText xml:space="preserve"> HYPERLINK \l _Toc10268 </w:instrText>
      </w:r>
      <w:r>
        <w:rPr>
          <w:rFonts w:hint="default"/>
          <w:lang w:val="en-US" w:eastAsia="zh-CN"/>
        </w:rPr>
        <w:fldChar w:fldCharType="separate"/>
      </w:r>
      <w:r>
        <w:rPr>
          <w:rFonts w:hint="eastAsia"/>
          <w:lang w:val="en-US" w:eastAsia="zh-CN"/>
        </w:rPr>
        <w:t>3.2.1 副本内的相关提示</w:t>
      </w:r>
      <w:r>
        <w:tab/>
      </w:r>
      <w:r>
        <w:fldChar w:fldCharType="begin"/>
      </w:r>
      <w:r>
        <w:instrText xml:space="preserve"> PAGEREF _Toc10268 \h </w:instrText>
      </w:r>
      <w:r>
        <w:fldChar w:fldCharType="separate"/>
      </w:r>
      <w:r>
        <w:t>6</w:t>
      </w:r>
      <w:r>
        <w:fldChar w:fldCharType="end"/>
      </w:r>
      <w:r>
        <w:rPr>
          <w:rFonts w:hint="default"/>
          <w:lang w:val="en-US" w:eastAsia="zh-CN"/>
        </w:rPr>
        <w:fldChar w:fldCharType="end"/>
      </w:r>
    </w:p>
    <w:p w14:paraId="56771D05">
      <w:pPr>
        <w:pStyle w:val="6"/>
        <w:tabs>
          <w:tab w:val="right" w:leader="dot" w:pos="8306"/>
        </w:tabs>
      </w:pPr>
      <w:r>
        <w:rPr>
          <w:rFonts w:hint="default"/>
          <w:lang w:val="en-US" w:eastAsia="zh-CN"/>
        </w:rPr>
        <w:fldChar w:fldCharType="begin"/>
      </w:r>
      <w:r>
        <w:rPr>
          <w:rFonts w:hint="default"/>
          <w:lang w:val="en-US" w:eastAsia="zh-CN"/>
        </w:rPr>
        <w:instrText xml:space="preserve"> HYPERLINK \l _Toc4039 </w:instrText>
      </w:r>
      <w:r>
        <w:rPr>
          <w:rFonts w:hint="default"/>
          <w:lang w:val="en-US" w:eastAsia="zh-CN"/>
        </w:rPr>
        <w:fldChar w:fldCharType="separate"/>
      </w:r>
      <w:r>
        <w:rPr>
          <w:rFonts w:hint="eastAsia"/>
          <w:lang w:val="en-US" w:eastAsia="zh-CN"/>
        </w:rPr>
        <w:t>3.3 聊天框的快速链接</w:t>
      </w:r>
      <w:r>
        <w:tab/>
      </w:r>
      <w:r>
        <w:fldChar w:fldCharType="begin"/>
      </w:r>
      <w:r>
        <w:instrText xml:space="preserve"> PAGEREF _Toc4039 \h </w:instrText>
      </w:r>
      <w:r>
        <w:fldChar w:fldCharType="separate"/>
      </w:r>
      <w:r>
        <w:t>7</w:t>
      </w:r>
      <w:r>
        <w:fldChar w:fldCharType="end"/>
      </w:r>
      <w:r>
        <w:rPr>
          <w:rFonts w:hint="default"/>
          <w:lang w:val="en-US" w:eastAsia="zh-CN"/>
        </w:rPr>
        <w:fldChar w:fldCharType="end"/>
      </w:r>
    </w:p>
    <w:p w14:paraId="2257596B">
      <w:pPr>
        <w:pStyle w:val="9"/>
        <w:tabs>
          <w:tab w:val="right" w:leader="dot" w:pos="8306"/>
        </w:tabs>
      </w:pPr>
      <w:r>
        <w:rPr>
          <w:rFonts w:hint="default"/>
          <w:lang w:val="en-US" w:eastAsia="zh-CN"/>
        </w:rPr>
        <w:fldChar w:fldCharType="begin"/>
      </w:r>
      <w:r>
        <w:rPr>
          <w:rFonts w:hint="default"/>
          <w:lang w:val="en-US" w:eastAsia="zh-CN"/>
        </w:rPr>
        <w:instrText xml:space="preserve"> HYPERLINK \l _Toc2100 </w:instrText>
      </w:r>
      <w:r>
        <w:rPr>
          <w:rFonts w:hint="default"/>
          <w:lang w:val="en-US" w:eastAsia="zh-CN"/>
        </w:rPr>
        <w:fldChar w:fldCharType="separate"/>
      </w:r>
      <w:r>
        <w:rPr>
          <w:rFonts w:hint="eastAsia"/>
          <w:lang w:val="en-US" w:eastAsia="zh-CN"/>
        </w:rPr>
        <w:t>四、 流程图</w:t>
      </w:r>
      <w:r>
        <w:tab/>
      </w:r>
      <w:r>
        <w:fldChar w:fldCharType="begin"/>
      </w:r>
      <w:r>
        <w:instrText xml:space="preserve"> PAGEREF _Toc2100 \h </w:instrText>
      </w:r>
      <w:r>
        <w:fldChar w:fldCharType="separate"/>
      </w:r>
      <w:r>
        <w:t>8</w:t>
      </w:r>
      <w:r>
        <w:fldChar w:fldCharType="end"/>
      </w:r>
      <w:r>
        <w:rPr>
          <w:rFonts w:hint="default"/>
          <w:lang w:val="en-US" w:eastAsia="zh-CN"/>
        </w:rPr>
        <w:fldChar w:fldCharType="end"/>
      </w:r>
    </w:p>
    <w:p w14:paraId="4FDA5E48">
      <w:pPr>
        <w:rPr>
          <w:rFonts w:hint="default"/>
          <w:lang w:val="en-US" w:eastAsia="zh-CN"/>
        </w:rPr>
      </w:pPr>
      <w:r>
        <w:rPr>
          <w:rFonts w:hint="default"/>
          <w:lang w:val="en-US" w:eastAsia="zh-CN"/>
        </w:rPr>
        <w:fldChar w:fldCharType="end"/>
      </w:r>
    </w:p>
    <w:p w14:paraId="2A921AF0">
      <w:pPr>
        <w:rPr>
          <w:rFonts w:hint="default"/>
          <w:lang w:val="en-US" w:eastAsia="zh-CN"/>
        </w:rPr>
      </w:pPr>
    </w:p>
    <w:p w14:paraId="6F88BE02">
      <w:pPr>
        <w:rPr>
          <w:rFonts w:hint="default"/>
          <w:lang w:val="en-US" w:eastAsia="zh-CN"/>
        </w:rPr>
      </w:pPr>
    </w:p>
    <w:p w14:paraId="4283C57A">
      <w:pPr>
        <w:rPr>
          <w:rFonts w:hint="default"/>
          <w:lang w:val="en-US" w:eastAsia="zh-CN"/>
        </w:rPr>
      </w:pPr>
    </w:p>
    <w:p w14:paraId="0F7931A3">
      <w:pPr>
        <w:rPr>
          <w:rFonts w:hint="default"/>
          <w:lang w:val="en-US" w:eastAsia="zh-CN"/>
        </w:rPr>
      </w:pPr>
    </w:p>
    <w:p w14:paraId="33690A81">
      <w:pPr>
        <w:rPr>
          <w:rFonts w:hint="default"/>
          <w:lang w:val="en-US" w:eastAsia="zh-CN"/>
        </w:rPr>
      </w:pPr>
    </w:p>
    <w:p w14:paraId="4B41AB03">
      <w:pPr>
        <w:rPr>
          <w:rFonts w:hint="default"/>
          <w:lang w:val="en-US" w:eastAsia="zh-CN"/>
        </w:rPr>
      </w:pPr>
    </w:p>
    <w:p w14:paraId="4695C75B">
      <w:pPr>
        <w:rPr>
          <w:rFonts w:hint="default"/>
          <w:lang w:val="en-US" w:eastAsia="zh-CN"/>
        </w:rPr>
      </w:pPr>
    </w:p>
    <w:p w14:paraId="527531A0">
      <w:pPr>
        <w:rPr>
          <w:rFonts w:hint="default"/>
          <w:lang w:val="en-US" w:eastAsia="zh-CN"/>
        </w:rPr>
      </w:pPr>
    </w:p>
    <w:p w14:paraId="7FCE546D">
      <w:pPr>
        <w:rPr>
          <w:rFonts w:hint="default"/>
          <w:lang w:val="en-US" w:eastAsia="zh-CN"/>
        </w:rPr>
      </w:pPr>
    </w:p>
    <w:p w14:paraId="0F07F9E6">
      <w:pPr>
        <w:rPr>
          <w:rFonts w:hint="default"/>
          <w:lang w:val="en-US" w:eastAsia="zh-CN"/>
        </w:rPr>
      </w:pPr>
    </w:p>
    <w:p w14:paraId="131DB16F">
      <w:pPr>
        <w:rPr>
          <w:rFonts w:hint="default"/>
          <w:lang w:val="en-US" w:eastAsia="zh-CN"/>
        </w:rPr>
      </w:pPr>
    </w:p>
    <w:p w14:paraId="479DEC55">
      <w:pPr>
        <w:rPr>
          <w:rFonts w:hint="default"/>
          <w:lang w:val="en-US" w:eastAsia="zh-CN"/>
        </w:rPr>
      </w:pPr>
    </w:p>
    <w:p w14:paraId="1B4DDD52">
      <w:pPr>
        <w:rPr>
          <w:rFonts w:hint="default"/>
          <w:lang w:val="en-US" w:eastAsia="zh-CN"/>
        </w:rPr>
      </w:pPr>
    </w:p>
    <w:p w14:paraId="6196B255">
      <w:pPr>
        <w:rPr>
          <w:rFonts w:hint="default"/>
          <w:lang w:val="en-US" w:eastAsia="zh-CN"/>
        </w:rPr>
      </w:pPr>
    </w:p>
    <w:p w14:paraId="33ACE77D">
      <w:pPr>
        <w:rPr>
          <w:rFonts w:hint="default"/>
          <w:lang w:val="en-US" w:eastAsia="zh-CN"/>
        </w:rPr>
      </w:pPr>
    </w:p>
    <w:p w14:paraId="27FE8C54">
      <w:pPr>
        <w:rPr>
          <w:rFonts w:hint="default"/>
          <w:lang w:val="en-US" w:eastAsia="zh-CN"/>
        </w:rPr>
      </w:pPr>
    </w:p>
    <w:p w14:paraId="727AA957">
      <w:pPr>
        <w:rPr>
          <w:rFonts w:hint="default"/>
          <w:lang w:val="en-US" w:eastAsia="zh-CN"/>
        </w:rPr>
      </w:pPr>
    </w:p>
    <w:p w14:paraId="430CCB02">
      <w:pPr>
        <w:rPr>
          <w:rFonts w:hint="default"/>
          <w:lang w:val="en-US" w:eastAsia="zh-CN"/>
        </w:rPr>
      </w:pPr>
    </w:p>
    <w:p w14:paraId="4DEE5F0A">
      <w:pPr>
        <w:rPr>
          <w:rFonts w:hint="default"/>
          <w:lang w:val="en-US" w:eastAsia="zh-CN"/>
        </w:rPr>
      </w:pPr>
    </w:p>
    <w:p w14:paraId="29021180">
      <w:pPr>
        <w:rPr>
          <w:rFonts w:hint="default"/>
          <w:lang w:val="en-US" w:eastAsia="zh-CN"/>
        </w:rPr>
      </w:pPr>
    </w:p>
    <w:p w14:paraId="490076E3">
      <w:pPr>
        <w:rPr>
          <w:rFonts w:hint="default"/>
          <w:lang w:val="en-US" w:eastAsia="zh-CN"/>
        </w:rPr>
      </w:pPr>
    </w:p>
    <w:p w14:paraId="7F13C508">
      <w:pPr>
        <w:rPr>
          <w:rFonts w:hint="default"/>
          <w:lang w:val="en-US" w:eastAsia="zh-CN"/>
        </w:rPr>
      </w:pPr>
    </w:p>
    <w:p w14:paraId="020139C5">
      <w:pPr>
        <w:rPr>
          <w:rFonts w:hint="default"/>
          <w:lang w:val="en-US" w:eastAsia="zh-CN"/>
        </w:rPr>
      </w:pPr>
    </w:p>
    <w:p w14:paraId="30BCC579">
      <w:pPr>
        <w:rPr>
          <w:rFonts w:hint="default"/>
          <w:lang w:val="en-US" w:eastAsia="zh-CN"/>
        </w:rPr>
      </w:pPr>
    </w:p>
    <w:p w14:paraId="49A42286">
      <w:pPr>
        <w:pStyle w:val="3"/>
        <w:numPr>
          <w:ilvl w:val="0"/>
          <w:numId w:val="1"/>
        </w:numPr>
        <w:bidi w:val="0"/>
        <w:ind w:left="0" w:leftChars="0" w:firstLine="420" w:firstLineChars="0"/>
        <w:rPr>
          <w:rFonts w:hint="eastAsia"/>
          <w:lang w:val="en-US" w:eastAsia="zh-CN"/>
        </w:rPr>
      </w:pPr>
      <w:bookmarkStart w:id="1" w:name="_Toc16410"/>
      <w:bookmarkStart w:id="10" w:name="_GoBack"/>
      <w:bookmarkEnd w:id="10"/>
      <w:r>
        <w:rPr>
          <w:rFonts w:hint="eastAsia"/>
          <w:lang w:val="en-US" w:eastAsia="zh-CN"/>
        </w:rPr>
        <w:t>设计目的</w:t>
      </w:r>
      <w:bookmarkEnd w:id="1"/>
    </w:p>
    <w:p w14:paraId="4615B539">
      <w:pPr>
        <w:numPr>
          <w:ilvl w:val="0"/>
          <w:numId w:val="2"/>
        </w:numPr>
        <w:ind w:left="425" w:leftChars="0" w:hanging="425" w:firstLineChars="0"/>
        <w:rPr>
          <w:rFonts w:hint="eastAsia"/>
          <w:lang w:val="en-US" w:eastAsia="zh-CN"/>
        </w:rPr>
      </w:pPr>
      <w:r>
        <w:rPr>
          <w:rFonts w:hint="eastAsia"/>
          <w:lang w:val="en-US" w:eastAsia="zh-CN"/>
        </w:rPr>
        <w:t>提供一个可以让全服战力相差不大的角色进行实力验证的途径。</w:t>
      </w:r>
    </w:p>
    <w:p w14:paraId="2C543A5C">
      <w:pPr>
        <w:numPr>
          <w:ilvl w:val="0"/>
          <w:numId w:val="2"/>
        </w:numPr>
        <w:ind w:left="425" w:leftChars="0" w:hanging="425" w:firstLineChars="0"/>
        <w:rPr>
          <w:rFonts w:hint="eastAsia"/>
          <w:lang w:val="en-US" w:eastAsia="zh-CN"/>
        </w:rPr>
      </w:pPr>
      <w:r>
        <w:rPr>
          <w:rFonts w:hint="eastAsia"/>
          <w:lang w:val="en-US" w:eastAsia="zh-CN"/>
        </w:rPr>
        <w:t>给日常的大场景挂机杀怪增加一些触发性元素，避免玩家无聊的挂机。</w:t>
      </w:r>
    </w:p>
    <w:p w14:paraId="6969DF59">
      <w:pPr>
        <w:pStyle w:val="3"/>
        <w:numPr>
          <w:ilvl w:val="0"/>
          <w:numId w:val="1"/>
        </w:numPr>
        <w:bidi w:val="0"/>
        <w:ind w:left="0" w:leftChars="0" w:firstLine="420" w:firstLineChars="0"/>
        <w:rPr>
          <w:rFonts w:hint="eastAsia"/>
          <w:lang w:val="en-US" w:eastAsia="zh-CN"/>
        </w:rPr>
      </w:pPr>
      <w:bookmarkStart w:id="2" w:name="_Toc4743"/>
      <w:r>
        <w:rPr>
          <w:rFonts w:hint="eastAsia"/>
          <w:lang w:val="en-US" w:eastAsia="zh-CN"/>
        </w:rPr>
        <w:t>系统概述</w:t>
      </w:r>
      <w:bookmarkEnd w:id="2"/>
    </w:p>
    <w:p w14:paraId="73444336">
      <w:pPr>
        <w:numPr>
          <w:ilvl w:val="0"/>
          <w:numId w:val="3"/>
        </w:numPr>
        <w:ind w:left="425" w:leftChars="0" w:hanging="425" w:firstLineChars="0"/>
        <w:rPr>
          <w:rFonts w:hint="eastAsia"/>
          <w:lang w:val="en-US" w:eastAsia="zh-CN"/>
        </w:rPr>
      </w:pPr>
      <w:r>
        <w:rPr>
          <w:rFonts w:hint="eastAsia"/>
          <w:lang w:val="en-US" w:eastAsia="zh-CN"/>
        </w:rPr>
        <w:t>战力首领为触发性的首领，通过玩家在大场景中击杀怪物按照一定几率进行触发，但有每天的触发次数上限，达到上限之后将不再触发。</w:t>
      </w:r>
    </w:p>
    <w:p w14:paraId="36B47034">
      <w:pPr>
        <w:numPr>
          <w:ilvl w:val="0"/>
          <w:numId w:val="3"/>
        </w:numPr>
        <w:ind w:left="425" w:leftChars="0" w:hanging="425" w:firstLineChars="0"/>
        <w:rPr>
          <w:rFonts w:hint="eastAsia"/>
          <w:lang w:val="en-US" w:eastAsia="zh-CN"/>
        </w:rPr>
      </w:pPr>
      <w:r>
        <w:rPr>
          <w:rFonts w:hint="eastAsia"/>
          <w:lang w:val="en-US" w:eastAsia="zh-CN"/>
        </w:rPr>
        <w:t>战力首领一旦触发之后，会给触发者5秒的专属时间，在该段时间内，全服其他玩家无法看到该战力首领的任何信息，此设计为确保触发者可以进入副本。</w:t>
      </w:r>
    </w:p>
    <w:p w14:paraId="77FB8ED1">
      <w:pPr>
        <w:numPr>
          <w:ilvl w:val="0"/>
          <w:numId w:val="3"/>
        </w:numPr>
        <w:ind w:left="425" w:leftChars="0" w:hanging="425" w:firstLineChars="0"/>
        <w:rPr>
          <w:rFonts w:hint="eastAsia"/>
          <w:lang w:val="en-US" w:eastAsia="zh-CN"/>
        </w:rPr>
      </w:pPr>
      <w:r>
        <w:rPr>
          <w:rFonts w:hint="eastAsia"/>
          <w:lang w:val="en-US" w:eastAsia="zh-CN"/>
        </w:rPr>
        <w:t>战力首领的挑战场所为一个最多容纳5个玩家的小型地图副本，该副本内所有玩家的攻击模式强制设置为全体，最后一刀击杀战力首领的玩家获得结算奖励。</w:t>
      </w:r>
    </w:p>
    <w:p w14:paraId="2CE1C143">
      <w:pPr>
        <w:numPr>
          <w:ilvl w:val="0"/>
          <w:numId w:val="3"/>
        </w:numPr>
        <w:ind w:left="425" w:leftChars="0" w:hanging="425" w:firstLineChars="0"/>
        <w:rPr>
          <w:rFonts w:hint="eastAsia"/>
          <w:lang w:val="en-US" w:eastAsia="zh-CN"/>
        </w:rPr>
      </w:pPr>
      <w:r>
        <w:rPr>
          <w:rFonts w:hint="eastAsia"/>
          <w:lang w:val="en-US" w:eastAsia="zh-CN"/>
        </w:rPr>
        <w:t>战力首领触发之后5秒，将会向全服满足挑战条件的其他玩家发送聊天频道的快速链接以及其“首领尊者”界面的挑战信息。</w:t>
      </w:r>
    </w:p>
    <w:p w14:paraId="0CA5A45D">
      <w:pPr>
        <w:numPr>
          <w:ilvl w:val="0"/>
          <w:numId w:val="3"/>
        </w:numPr>
        <w:ind w:left="425" w:leftChars="0" w:hanging="425" w:firstLineChars="0"/>
        <w:rPr>
          <w:rFonts w:hint="eastAsia"/>
          <w:lang w:val="en-US" w:eastAsia="zh-CN"/>
        </w:rPr>
      </w:pPr>
      <w:r>
        <w:rPr>
          <w:rFonts w:hint="eastAsia"/>
          <w:lang w:val="en-US" w:eastAsia="zh-CN"/>
        </w:rPr>
        <w:t>除了触发者，其他玩家均可以通过安全区的“战力尊者”NPC进行动态的查看当前其可以进行挑战的战力首领，但其能看到的战力首领均为与其战力相差在一定范围内的其他玩家所触发的首领，具体规则详见下文所述。</w:t>
      </w:r>
    </w:p>
    <w:p w14:paraId="2761AB34">
      <w:pPr>
        <w:numPr>
          <w:ilvl w:val="0"/>
          <w:numId w:val="3"/>
        </w:numPr>
        <w:ind w:left="425" w:leftChars="0" w:hanging="425" w:firstLineChars="0"/>
        <w:rPr>
          <w:rFonts w:hint="eastAsia"/>
          <w:lang w:val="en-US" w:eastAsia="zh-CN"/>
        </w:rPr>
      </w:pPr>
      <w:r>
        <w:rPr>
          <w:rFonts w:hint="eastAsia"/>
          <w:lang w:val="en-US" w:eastAsia="zh-CN"/>
        </w:rPr>
        <w:t>战力首领的地图最多可进入5个玩家，满员之后其他玩家将无法进入，特别的，如果战力首领的血量低于一定百分比了，则为了保障已经挑战了很久的玩家的利益，此情况下，副本外的玩家也无法进入该副本。</w:t>
      </w:r>
    </w:p>
    <w:p w14:paraId="24A914C5">
      <w:pPr>
        <w:numPr>
          <w:ilvl w:val="0"/>
          <w:numId w:val="3"/>
        </w:numPr>
        <w:ind w:left="425" w:leftChars="0" w:hanging="425" w:firstLineChars="0"/>
        <w:rPr>
          <w:rFonts w:hint="eastAsia"/>
          <w:lang w:val="en-US" w:eastAsia="zh-CN"/>
        </w:rPr>
      </w:pPr>
      <w:r>
        <w:rPr>
          <w:rFonts w:hint="eastAsia"/>
          <w:lang w:val="en-US" w:eastAsia="zh-CN"/>
        </w:rPr>
        <w:t>战力首领地图内，玩家死亡也可以消耗金币进行复活，但随着复活次数的增加，所消耗的金币的数量也会有增加。</w:t>
      </w:r>
    </w:p>
    <w:p w14:paraId="321AC444">
      <w:pPr>
        <w:numPr>
          <w:ilvl w:val="0"/>
          <w:numId w:val="3"/>
        </w:numPr>
        <w:ind w:left="425" w:leftChars="0" w:hanging="425" w:firstLineChars="0"/>
        <w:rPr>
          <w:rFonts w:hint="eastAsia"/>
          <w:lang w:val="en-US" w:eastAsia="zh-CN"/>
        </w:rPr>
      </w:pPr>
      <w:r>
        <w:rPr>
          <w:rFonts w:hint="eastAsia"/>
          <w:lang w:val="en-US" w:eastAsia="zh-CN"/>
        </w:rPr>
        <w:t>每个玩家每天可触发的次数有上限，其挑战战力首领可获得奖励的次数同样有上限。可获得奖励的次数达到上限之后，玩家还可以进入战力首领副本进行挑战，通过击杀其他玩家来获得功勋，但已经无法获得挑战奖励。</w:t>
      </w:r>
    </w:p>
    <w:p w14:paraId="4BBE46F1">
      <w:pPr>
        <w:pStyle w:val="3"/>
        <w:numPr>
          <w:ilvl w:val="0"/>
          <w:numId w:val="1"/>
        </w:numPr>
        <w:bidi w:val="0"/>
        <w:ind w:left="0" w:leftChars="0" w:firstLine="420" w:firstLineChars="0"/>
        <w:rPr>
          <w:rFonts w:hint="eastAsia"/>
          <w:lang w:val="en-US" w:eastAsia="zh-CN"/>
        </w:rPr>
      </w:pPr>
      <w:bookmarkStart w:id="3" w:name="_Toc8033"/>
      <w:r>
        <w:rPr>
          <w:rFonts w:hint="eastAsia"/>
          <w:lang w:val="en-US" w:eastAsia="zh-CN"/>
        </w:rPr>
        <w:t>实现方式</w:t>
      </w:r>
      <w:bookmarkEnd w:id="3"/>
    </w:p>
    <w:p w14:paraId="255B4F71">
      <w:pPr>
        <w:pStyle w:val="4"/>
        <w:bidi w:val="0"/>
        <w:rPr>
          <w:rFonts w:hint="eastAsia"/>
          <w:lang w:val="en-US" w:eastAsia="zh-CN"/>
        </w:rPr>
      </w:pPr>
      <w:bookmarkStart w:id="4" w:name="_Toc21732"/>
      <w:r>
        <w:rPr>
          <w:rFonts w:hint="eastAsia"/>
          <w:lang w:val="en-US" w:eastAsia="zh-CN"/>
        </w:rPr>
        <w:t>3.1 战力首领常驻显示界面</w:t>
      </w:r>
      <w:bookmarkEnd w:id="4"/>
    </w:p>
    <w:p w14:paraId="1106FB0D">
      <w:pPr>
        <w:rPr>
          <w:rFonts w:hint="eastAsia"/>
          <w:lang w:val="en-US" w:eastAsia="zh-CN"/>
        </w:rPr>
      </w:pPr>
      <w:r>
        <w:rPr>
          <w:rFonts w:hint="eastAsia"/>
          <w:lang w:val="en-US" w:eastAsia="zh-CN"/>
        </w:rPr>
        <w:t>在安全区放置NPC“首领尊者”，点击之后可以打开当前全服上可以进行挑战的战力首领的信息界面，详见下图：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14"/>
        <w:gridCol w:w="3808"/>
      </w:tblGrid>
      <w:tr w14:paraId="6B34D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14:paraId="6A8544E9">
            <w:pPr>
              <w:rPr>
                <w:rFonts w:hint="default"/>
                <w:vertAlign w:val="baseline"/>
                <w:lang w:val="en-US" w:eastAsia="zh-CN"/>
              </w:rPr>
            </w:pPr>
            <w:r>
              <w:drawing>
                <wp:inline distT="0" distB="0" distL="114300" distR="114300">
                  <wp:extent cx="5272405" cy="350266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3502660"/>
                          </a:xfrm>
                          <a:prstGeom prst="rect">
                            <a:avLst/>
                          </a:prstGeom>
                          <a:noFill/>
                          <a:ln>
                            <a:noFill/>
                          </a:ln>
                        </pic:spPr>
                      </pic:pic>
                    </a:graphicData>
                  </a:graphic>
                </wp:inline>
              </w:drawing>
            </w:r>
          </w:p>
        </w:tc>
      </w:tr>
      <w:tr w14:paraId="52D85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14:paraId="207F6E92">
            <w:pPr>
              <w:rPr>
                <w:rFonts w:hint="eastAsia"/>
                <w:vertAlign w:val="baseline"/>
                <w:lang w:val="en-US" w:eastAsia="zh-CN"/>
              </w:rPr>
            </w:pPr>
            <w:r>
              <w:rPr>
                <w:rFonts w:hint="eastAsia"/>
                <w:vertAlign w:val="baseline"/>
                <w:lang w:val="en-US" w:eastAsia="zh-CN"/>
              </w:rPr>
              <w:t>如上图所示，界面显示信息有：</w:t>
            </w:r>
          </w:p>
          <w:p w14:paraId="05E30487">
            <w:pPr>
              <w:numPr>
                <w:ilvl w:val="0"/>
                <w:numId w:val="4"/>
              </w:numPr>
              <w:ind w:left="425" w:leftChars="0" w:hanging="425" w:firstLineChars="0"/>
              <w:rPr>
                <w:rFonts w:hint="default"/>
                <w:vertAlign w:val="baseline"/>
                <w:lang w:val="en-US" w:eastAsia="zh-CN"/>
              </w:rPr>
            </w:pPr>
            <w:r>
              <w:rPr>
                <w:rFonts w:hint="eastAsia"/>
                <w:vertAlign w:val="baseline"/>
                <w:lang w:val="en-US" w:eastAsia="zh-CN"/>
              </w:rPr>
              <w:t>NPC的提示文字内容如图所示。</w:t>
            </w:r>
          </w:p>
          <w:p w14:paraId="53BFAD85">
            <w:pPr>
              <w:numPr>
                <w:ilvl w:val="0"/>
                <w:numId w:val="4"/>
              </w:numPr>
              <w:ind w:left="425" w:leftChars="0" w:hanging="425" w:firstLineChars="0"/>
              <w:rPr>
                <w:rFonts w:hint="default"/>
                <w:vertAlign w:val="baseline"/>
                <w:lang w:val="en-US" w:eastAsia="zh-CN"/>
              </w:rPr>
            </w:pPr>
            <w:r>
              <w:rPr>
                <w:rFonts w:hint="eastAsia"/>
                <w:vertAlign w:val="baseline"/>
                <w:lang w:val="en-US" w:eastAsia="zh-CN"/>
              </w:rPr>
              <w:t>今日可获得奖励：显示方式为{可获得次数/上限次数}，该设定意思为玩家每天有挑战成功之后获得奖励的次数上限，达到上限之后，即使成功击杀了战力首领，也无法继续获得结算奖励。</w:t>
            </w:r>
          </w:p>
          <w:p w14:paraId="4E7873B3">
            <w:pPr>
              <w:numPr>
                <w:ilvl w:val="0"/>
                <w:numId w:val="4"/>
              </w:numPr>
              <w:ind w:left="425" w:leftChars="0" w:hanging="425" w:firstLineChars="0"/>
              <w:rPr>
                <w:rFonts w:hint="default"/>
                <w:vertAlign w:val="baseline"/>
                <w:lang w:val="en-US" w:eastAsia="zh-CN"/>
              </w:rPr>
            </w:pPr>
            <w:r>
              <w:rPr>
                <w:rFonts w:hint="eastAsia"/>
                <w:vertAlign w:val="baseline"/>
                <w:lang w:val="en-US" w:eastAsia="zh-CN"/>
              </w:rPr>
              <w:t>首领发现者：用来显示触发该战力首领的玩家的名称以及其战力信息。</w:t>
            </w:r>
          </w:p>
          <w:p w14:paraId="6B1576D0">
            <w:pPr>
              <w:numPr>
                <w:ilvl w:val="0"/>
                <w:numId w:val="4"/>
              </w:numPr>
              <w:ind w:left="425" w:leftChars="0" w:hanging="425" w:firstLineChars="0"/>
              <w:rPr>
                <w:rFonts w:hint="default"/>
                <w:vertAlign w:val="baseline"/>
                <w:lang w:val="en-US" w:eastAsia="zh-CN"/>
              </w:rPr>
            </w:pPr>
            <w:r>
              <w:rPr>
                <w:rFonts w:hint="eastAsia"/>
                <w:vertAlign w:val="baseline"/>
                <w:lang w:val="en-US" w:eastAsia="zh-CN"/>
              </w:rPr>
              <w:t>首领血量剩余：用来显示当前战力首领的实时剩余血量百分比。一旦该首领的血量低于30%，则该首领副本的挑战按钮消失，取而代之的为：</w:t>
            </w:r>
            <w:r>
              <w:rPr>
                <w:rFonts w:hint="eastAsia"/>
                <w:highlight w:val="yellow"/>
                <w:vertAlign w:val="baseline"/>
                <w:lang w:val="en-US" w:eastAsia="zh-CN"/>
              </w:rPr>
              <w:t>首领血量过低无法进入</w:t>
            </w:r>
            <w:r>
              <w:rPr>
                <w:rFonts w:hint="eastAsia"/>
                <w:vertAlign w:val="baseline"/>
                <w:lang w:val="en-US" w:eastAsia="zh-CN"/>
              </w:rPr>
              <w:t>的提示文字。</w:t>
            </w:r>
          </w:p>
          <w:p w14:paraId="0E5E3BA1">
            <w:pPr>
              <w:numPr>
                <w:ilvl w:val="0"/>
                <w:numId w:val="4"/>
              </w:numPr>
              <w:ind w:left="425" w:leftChars="0" w:hanging="425" w:firstLineChars="0"/>
              <w:rPr>
                <w:rFonts w:hint="default"/>
                <w:vertAlign w:val="baseline"/>
                <w:lang w:val="en-US" w:eastAsia="zh-CN"/>
              </w:rPr>
            </w:pPr>
            <w:r>
              <w:rPr>
                <w:rFonts w:hint="eastAsia"/>
                <w:vertAlign w:val="baseline"/>
                <w:lang w:val="en-US" w:eastAsia="zh-CN"/>
              </w:rPr>
              <w:t>奖励介绍：纯文本显示内容，如图所示。</w:t>
            </w:r>
          </w:p>
          <w:p w14:paraId="24CF2009">
            <w:pPr>
              <w:numPr>
                <w:ilvl w:val="0"/>
                <w:numId w:val="4"/>
              </w:numPr>
              <w:ind w:left="425" w:leftChars="0" w:hanging="425" w:firstLineChars="0"/>
              <w:rPr>
                <w:rFonts w:hint="default"/>
                <w:vertAlign w:val="baseline"/>
                <w:lang w:val="en-US" w:eastAsia="zh-CN"/>
              </w:rPr>
            </w:pPr>
            <w:r>
              <w:rPr>
                <w:rFonts w:hint="eastAsia"/>
                <w:vertAlign w:val="baseline"/>
                <w:lang w:val="en-US" w:eastAsia="zh-CN"/>
              </w:rPr>
              <w:t>副本人数：显示方式为{当前人数/人数上限}，如果副本人数已经达到上限，则玩家点击挑战按钮，给出系统提示：</w:t>
            </w:r>
            <w:r>
              <w:rPr>
                <w:rFonts w:hint="eastAsia"/>
                <w:highlight w:val="yellow"/>
                <w:vertAlign w:val="baseline"/>
                <w:lang w:val="en-US" w:eastAsia="zh-CN"/>
              </w:rPr>
              <w:t>副本已满员</w:t>
            </w:r>
            <w:r>
              <w:rPr>
                <w:rFonts w:hint="eastAsia"/>
                <w:vertAlign w:val="baseline"/>
                <w:lang w:val="en-US" w:eastAsia="zh-CN"/>
              </w:rPr>
              <w:t>！</w:t>
            </w:r>
          </w:p>
          <w:p w14:paraId="47D09C6E">
            <w:pPr>
              <w:numPr>
                <w:ilvl w:val="0"/>
                <w:numId w:val="4"/>
              </w:numPr>
              <w:ind w:left="425" w:leftChars="0" w:hanging="425" w:firstLineChars="0"/>
              <w:rPr>
                <w:rFonts w:hint="default"/>
                <w:vertAlign w:val="baseline"/>
                <w:lang w:val="en-US" w:eastAsia="zh-CN"/>
              </w:rPr>
            </w:pPr>
            <w:r>
              <w:rPr>
                <w:rFonts w:hint="eastAsia"/>
                <w:vertAlign w:val="baseline"/>
                <w:lang w:val="en-US" w:eastAsia="zh-CN"/>
              </w:rPr>
              <w:t>上一页和下一页：用来进行多页情况下的页面切换。</w:t>
            </w:r>
          </w:p>
          <w:p w14:paraId="66374124">
            <w:pPr>
              <w:numPr>
                <w:ilvl w:val="0"/>
                <w:numId w:val="4"/>
              </w:numPr>
              <w:ind w:left="425" w:leftChars="0" w:hanging="425" w:firstLineChars="0"/>
              <w:rPr>
                <w:rFonts w:hint="default"/>
                <w:vertAlign w:val="baseline"/>
                <w:lang w:val="en-US" w:eastAsia="zh-CN"/>
              </w:rPr>
            </w:pPr>
            <w:r>
              <w:rPr>
                <w:rFonts w:hint="eastAsia"/>
                <w:vertAlign w:val="baseline"/>
                <w:lang w:val="en-US" w:eastAsia="zh-CN"/>
              </w:rPr>
              <w:t>规则说明：点击打开通用的规则说明详情页。</w:t>
            </w:r>
          </w:p>
        </w:tc>
      </w:tr>
      <w:tr w14:paraId="778AC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FD83190">
            <w:pPr>
              <w:numPr>
                <w:numId w:val="0"/>
              </w:numPr>
              <w:ind w:leftChars="0"/>
              <w:rPr>
                <w:rFonts w:hint="eastAsia"/>
                <w:vertAlign w:val="baseline"/>
                <w:lang w:val="en-US" w:eastAsia="zh-CN"/>
              </w:rPr>
            </w:pPr>
            <w:r>
              <w:drawing>
                <wp:inline distT="0" distB="0" distL="114300" distR="114300">
                  <wp:extent cx="2847340" cy="1891665"/>
                  <wp:effectExtent l="0" t="0" r="1016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47340" cy="1891665"/>
                          </a:xfrm>
                          <a:prstGeom prst="rect">
                            <a:avLst/>
                          </a:prstGeom>
                          <a:noFill/>
                          <a:ln>
                            <a:noFill/>
                          </a:ln>
                        </pic:spPr>
                      </pic:pic>
                    </a:graphicData>
                  </a:graphic>
                </wp:inline>
              </w:drawing>
            </w:r>
          </w:p>
        </w:tc>
        <w:tc>
          <w:tcPr>
            <w:tcW w:w="4261" w:type="dxa"/>
          </w:tcPr>
          <w:p w14:paraId="7D60077C">
            <w:pPr>
              <w:numPr>
                <w:numId w:val="0"/>
              </w:numPr>
              <w:ind w:leftChars="0"/>
              <w:rPr>
                <w:rFonts w:hint="default"/>
                <w:vertAlign w:val="baseline"/>
                <w:lang w:val="en-US" w:eastAsia="zh-CN"/>
              </w:rPr>
            </w:pPr>
            <w:r>
              <w:rPr>
                <w:rFonts w:hint="eastAsia"/>
                <w:vertAlign w:val="baseline"/>
                <w:lang w:val="en-US" w:eastAsia="zh-CN"/>
              </w:rPr>
              <w:t>如左图所示，如果当前全服没有可以挑战的战力首领，则界面只需要显示如图所示的一行文字。</w:t>
            </w:r>
          </w:p>
        </w:tc>
      </w:tr>
    </w:tbl>
    <w:p w14:paraId="7E929CF8">
      <w:pPr>
        <w:pStyle w:val="5"/>
        <w:bidi w:val="0"/>
        <w:rPr>
          <w:rFonts w:hint="eastAsia"/>
          <w:lang w:val="en-US" w:eastAsia="zh-CN"/>
        </w:rPr>
      </w:pPr>
      <w:bookmarkStart w:id="5" w:name="_Toc9940"/>
      <w:r>
        <w:rPr>
          <w:rFonts w:hint="eastAsia"/>
          <w:lang w:val="en-US" w:eastAsia="zh-CN"/>
        </w:rPr>
        <w:t>3.1.1 战力首领触发规则</w:t>
      </w:r>
      <w:bookmarkEnd w:id="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6AAE3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69E6EBD">
            <w:pPr>
              <w:rPr>
                <w:rFonts w:hint="default"/>
                <w:vertAlign w:val="baseline"/>
                <w:lang w:val="en-US" w:eastAsia="zh-CN"/>
              </w:rPr>
            </w:pPr>
            <w:r>
              <w:drawing>
                <wp:inline distT="0" distB="0" distL="114300" distR="114300">
                  <wp:extent cx="4457700" cy="2647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457700" cy="2647950"/>
                          </a:xfrm>
                          <a:prstGeom prst="rect">
                            <a:avLst/>
                          </a:prstGeom>
                          <a:noFill/>
                          <a:ln>
                            <a:noFill/>
                          </a:ln>
                        </pic:spPr>
                      </pic:pic>
                    </a:graphicData>
                  </a:graphic>
                </wp:inline>
              </w:drawing>
            </w:r>
          </w:p>
        </w:tc>
      </w:tr>
      <w:tr w14:paraId="284B1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01949987">
            <w:pPr>
              <w:rPr>
                <w:rFonts w:hint="eastAsia"/>
                <w:vertAlign w:val="baseline"/>
                <w:lang w:val="en-US" w:eastAsia="zh-CN"/>
              </w:rPr>
            </w:pPr>
            <w:r>
              <w:rPr>
                <w:rFonts w:hint="eastAsia"/>
                <w:vertAlign w:val="baseline"/>
                <w:lang w:val="en-US" w:eastAsia="zh-CN"/>
              </w:rPr>
              <w:t>如上图所示，为玩家在大场景中击杀怪物之后，如果几率命中触发了战力首领之后的弹框。</w:t>
            </w:r>
          </w:p>
          <w:p w14:paraId="505E084F">
            <w:pPr>
              <w:numPr>
                <w:ilvl w:val="0"/>
                <w:numId w:val="5"/>
              </w:numPr>
              <w:ind w:left="425" w:leftChars="0" w:hanging="425" w:firstLineChars="0"/>
              <w:rPr>
                <w:rFonts w:hint="default"/>
                <w:vertAlign w:val="baseline"/>
                <w:lang w:val="en-US" w:eastAsia="zh-CN"/>
              </w:rPr>
            </w:pPr>
            <w:r>
              <w:rPr>
                <w:rFonts w:hint="eastAsia"/>
                <w:vertAlign w:val="baseline"/>
                <w:lang w:val="en-US" w:eastAsia="zh-CN"/>
              </w:rPr>
              <w:t>战力首领的触发几率按照所击杀的怪物类别不同而不同，例如：击杀普通怪物之后的触发几率为1/1000，击杀精英怪物之后的触发几率为1/100，击杀boss之后的触发几率为1/5，具体从配置读取。</w:t>
            </w:r>
          </w:p>
          <w:p w14:paraId="0502EEE7">
            <w:pPr>
              <w:numPr>
                <w:ilvl w:val="0"/>
                <w:numId w:val="5"/>
              </w:numPr>
              <w:ind w:left="425" w:leftChars="0" w:hanging="425" w:firstLineChars="0"/>
              <w:rPr>
                <w:rFonts w:hint="default"/>
                <w:vertAlign w:val="baseline"/>
                <w:lang w:val="en-US" w:eastAsia="zh-CN"/>
              </w:rPr>
            </w:pPr>
            <w:r>
              <w:rPr>
                <w:rFonts w:hint="eastAsia"/>
                <w:vertAlign w:val="baseline"/>
                <w:lang w:val="en-US" w:eastAsia="zh-CN"/>
              </w:rPr>
              <w:t>战力首领一旦触发之后，则触发者享有5秒的排他性时间用来决定是否马上进入挑战，该5秒时间内，其他玩家无法获知该战力首领的信息（即聊天频道看不到链接，首领尊者界面看不到该战力首领），5秒时间之后，则向全服发送聊天频道的快速进入链接，同时，其他满足挑战条件的玩家打开首领尊者界面之后可以看到该战力首领的信息。</w:t>
            </w:r>
          </w:p>
          <w:p w14:paraId="1F5D9E7D">
            <w:pPr>
              <w:numPr>
                <w:ilvl w:val="0"/>
                <w:numId w:val="5"/>
              </w:numPr>
              <w:ind w:left="425" w:leftChars="0" w:hanging="425" w:firstLineChars="0"/>
              <w:rPr>
                <w:rFonts w:hint="default"/>
                <w:vertAlign w:val="baseline"/>
                <w:lang w:val="en-US" w:eastAsia="zh-CN"/>
              </w:rPr>
            </w:pPr>
            <w:r>
              <w:rPr>
                <w:rFonts w:hint="eastAsia"/>
                <w:vertAlign w:val="baseline"/>
                <w:lang w:val="en-US" w:eastAsia="zh-CN"/>
              </w:rPr>
              <w:t>战力首领能否被其他玩家看到，完全取决于与触发者的战力差距，即：只有与触发者战力相差在一定范围内的玩家才能看到所触发的战力首领。</w:t>
            </w:r>
          </w:p>
          <w:p w14:paraId="6BD89C78">
            <w:pPr>
              <w:numPr>
                <w:ilvl w:val="0"/>
                <w:numId w:val="6"/>
              </w:numPr>
              <w:ind w:left="0" w:leftChars="0" w:firstLine="400" w:firstLineChars="0"/>
              <w:rPr>
                <w:rFonts w:hint="default"/>
                <w:vertAlign w:val="baseline"/>
                <w:lang w:val="en-US" w:eastAsia="zh-CN"/>
              </w:rPr>
            </w:pPr>
            <w:r>
              <w:rPr>
                <w:rFonts w:hint="eastAsia"/>
                <w:vertAlign w:val="baseline"/>
                <w:lang w:val="en-US" w:eastAsia="zh-CN"/>
              </w:rPr>
              <w:t>战力的匹配规则按照逐级放大的原则进行，例如：当前触发者的战力为2万，则首先从[低于2万1%，高于2万1%]战力范围内且在线的玩家中进行信息的推送（即满足该战力范围的在线玩家可以看到聊天频道的快速链接和首领尊者界面的战力首领信息）。</w:t>
            </w:r>
          </w:p>
          <w:p w14:paraId="5D2F06D7">
            <w:pPr>
              <w:numPr>
                <w:ilvl w:val="0"/>
                <w:numId w:val="6"/>
              </w:numPr>
              <w:ind w:left="0" w:leftChars="0" w:firstLine="400" w:firstLineChars="0"/>
              <w:rPr>
                <w:rFonts w:hint="default"/>
                <w:vertAlign w:val="baseline"/>
                <w:lang w:val="en-US" w:eastAsia="zh-CN"/>
              </w:rPr>
            </w:pPr>
            <w:r>
              <w:rPr>
                <w:rFonts w:hint="eastAsia"/>
                <w:vertAlign w:val="baseline"/>
                <w:lang w:val="en-US" w:eastAsia="zh-CN"/>
              </w:rPr>
              <w:t>如果上一步中没有满足条件的玩家，则将百分比调整为2%进行搜索和信息推送，直到至少有5个玩家满足条件，则搜索结束。</w:t>
            </w:r>
          </w:p>
          <w:p w14:paraId="53925EEC">
            <w:pPr>
              <w:numPr>
                <w:ilvl w:val="0"/>
                <w:numId w:val="6"/>
              </w:numPr>
              <w:ind w:left="0" w:leftChars="0" w:firstLine="400" w:firstLineChars="0"/>
              <w:rPr>
                <w:rFonts w:hint="default"/>
                <w:vertAlign w:val="baseline"/>
                <w:lang w:val="en-US" w:eastAsia="zh-CN"/>
              </w:rPr>
            </w:pPr>
            <w:r>
              <w:rPr>
                <w:rFonts w:hint="eastAsia"/>
                <w:vertAlign w:val="baseline"/>
                <w:lang w:val="en-US" w:eastAsia="zh-CN"/>
              </w:rPr>
              <w:t>特别的，如果百分比调整到了10%仍然没有满足条件的玩家，则搜索结束，该战力首领就只有触发者才能看到。</w:t>
            </w:r>
          </w:p>
          <w:p w14:paraId="42D58869">
            <w:pPr>
              <w:numPr>
                <w:ilvl w:val="0"/>
                <w:numId w:val="7"/>
              </w:numPr>
              <w:ind w:left="425" w:leftChars="0" w:hanging="425" w:firstLineChars="0"/>
              <w:rPr>
                <w:rFonts w:hint="default"/>
                <w:vertAlign w:val="baseline"/>
                <w:lang w:val="en-US" w:eastAsia="zh-CN"/>
              </w:rPr>
            </w:pPr>
            <w:r>
              <w:rPr>
                <w:rFonts w:hint="eastAsia"/>
                <w:vertAlign w:val="baseline"/>
                <w:lang w:val="en-US" w:eastAsia="zh-CN"/>
              </w:rPr>
              <w:t>对于触发者而言，除非其手动关闭了触发战力首领的提示框，否则该提示框会一直存在。但其在点击“立即进入”按钮之后，除非其仍然在5秒独享时间内，可以直接进入，反之，也需要判断是否满足进入条件。</w:t>
            </w:r>
          </w:p>
        </w:tc>
      </w:tr>
    </w:tbl>
    <w:p w14:paraId="69CA79BF">
      <w:pPr>
        <w:pStyle w:val="4"/>
        <w:bidi w:val="0"/>
        <w:rPr>
          <w:rFonts w:hint="eastAsia"/>
          <w:lang w:val="en-US" w:eastAsia="zh-CN"/>
        </w:rPr>
      </w:pPr>
      <w:bookmarkStart w:id="6" w:name="_Toc1414"/>
      <w:r>
        <w:rPr>
          <w:rFonts w:hint="eastAsia"/>
          <w:lang w:val="en-US" w:eastAsia="zh-CN"/>
        </w:rPr>
        <w:t>3.2 战力首领副本</w:t>
      </w:r>
      <w:bookmarkEnd w:id="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23288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2D66B77">
            <w:pPr>
              <w:rPr>
                <w:rFonts w:hint="default"/>
                <w:vertAlign w:val="baseline"/>
                <w:lang w:val="en-US" w:eastAsia="zh-CN"/>
              </w:rPr>
            </w:pPr>
            <w:r>
              <w:drawing>
                <wp:inline distT="0" distB="0" distL="114300" distR="114300">
                  <wp:extent cx="5268595" cy="3244850"/>
                  <wp:effectExtent l="0" t="0" r="825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3244850"/>
                          </a:xfrm>
                          <a:prstGeom prst="rect">
                            <a:avLst/>
                          </a:prstGeom>
                          <a:noFill/>
                          <a:ln>
                            <a:noFill/>
                          </a:ln>
                        </pic:spPr>
                      </pic:pic>
                    </a:graphicData>
                  </a:graphic>
                </wp:inline>
              </w:drawing>
            </w:r>
          </w:p>
        </w:tc>
      </w:tr>
      <w:tr w14:paraId="3A642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5DEB8629">
            <w:pPr>
              <w:rPr>
                <w:rFonts w:hint="eastAsia"/>
                <w:vertAlign w:val="baseline"/>
                <w:lang w:val="en-US" w:eastAsia="zh-CN"/>
              </w:rPr>
            </w:pPr>
            <w:r>
              <w:rPr>
                <w:rFonts w:hint="eastAsia"/>
                <w:vertAlign w:val="baseline"/>
                <w:lang w:val="en-US" w:eastAsia="zh-CN"/>
              </w:rPr>
              <w:t>如上图所示，为进入战力首领副本之后的界面示意图：</w:t>
            </w:r>
          </w:p>
          <w:p w14:paraId="15F90996">
            <w:pPr>
              <w:numPr>
                <w:ilvl w:val="0"/>
                <w:numId w:val="8"/>
              </w:numPr>
              <w:ind w:left="425" w:leftChars="0" w:hanging="425" w:firstLineChars="0"/>
              <w:rPr>
                <w:rFonts w:hint="default"/>
                <w:vertAlign w:val="baseline"/>
                <w:lang w:val="en-US" w:eastAsia="zh-CN"/>
              </w:rPr>
            </w:pPr>
            <w:r>
              <w:rPr>
                <w:rFonts w:hint="eastAsia"/>
                <w:vertAlign w:val="baseline"/>
                <w:lang w:val="en-US" w:eastAsia="zh-CN"/>
              </w:rPr>
              <w:t>该副本与灵珠副本的显示方式基本一致，所不同的在于界面右侧仅保留了一个离开副本的按钮，点击离开副本之后也需要弹出二次确认提示框进行提示。如下图所示。</w:t>
            </w:r>
          </w:p>
        </w:tc>
      </w:tr>
      <w:tr w14:paraId="11C22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3867BEE">
            <w:pPr>
              <w:rPr>
                <w:rFonts w:hint="default"/>
                <w:vertAlign w:val="baseline"/>
                <w:lang w:val="en-US" w:eastAsia="zh-CN"/>
              </w:rPr>
            </w:pPr>
            <w:r>
              <w:drawing>
                <wp:inline distT="0" distB="0" distL="114300" distR="114300">
                  <wp:extent cx="5268595" cy="3244850"/>
                  <wp:effectExtent l="0" t="0" r="825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8595" cy="3244850"/>
                          </a:xfrm>
                          <a:prstGeom prst="rect">
                            <a:avLst/>
                          </a:prstGeom>
                          <a:noFill/>
                          <a:ln>
                            <a:noFill/>
                          </a:ln>
                        </pic:spPr>
                      </pic:pic>
                    </a:graphicData>
                  </a:graphic>
                </wp:inline>
              </w:drawing>
            </w:r>
          </w:p>
        </w:tc>
      </w:tr>
    </w:tbl>
    <w:p w14:paraId="75891002">
      <w:pPr>
        <w:pStyle w:val="5"/>
        <w:bidi w:val="0"/>
        <w:rPr>
          <w:rFonts w:hint="eastAsia"/>
          <w:lang w:val="en-US" w:eastAsia="zh-CN"/>
        </w:rPr>
      </w:pPr>
      <w:bookmarkStart w:id="7" w:name="_Toc10268"/>
      <w:r>
        <w:rPr>
          <w:rFonts w:hint="eastAsia"/>
          <w:lang w:val="en-US" w:eastAsia="zh-CN"/>
        </w:rPr>
        <w:t>3.2.1 副本内的相关提示</w:t>
      </w:r>
      <w:bookmarkEnd w:id="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836"/>
        <w:gridCol w:w="3686"/>
      </w:tblGrid>
      <w:tr w14:paraId="68FA2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6D92B89">
            <w:pPr>
              <w:rPr>
                <w:rFonts w:hint="default"/>
                <w:vertAlign w:val="baseline"/>
                <w:lang w:val="en-US" w:eastAsia="zh-CN"/>
              </w:rPr>
            </w:pPr>
            <w:r>
              <w:drawing>
                <wp:inline distT="0" distB="0" distL="114300" distR="114300">
                  <wp:extent cx="2891790" cy="1781175"/>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891790" cy="1781175"/>
                          </a:xfrm>
                          <a:prstGeom prst="rect">
                            <a:avLst/>
                          </a:prstGeom>
                          <a:noFill/>
                          <a:ln>
                            <a:noFill/>
                          </a:ln>
                        </pic:spPr>
                      </pic:pic>
                    </a:graphicData>
                  </a:graphic>
                </wp:inline>
              </w:drawing>
            </w:r>
          </w:p>
        </w:tc>
        <w:tc>
          <w:tcPr>
            <w:tcW w:w="4261" w:type="dxa"/>
          </w:tcPr>
          <w:p w14:paraId="01E96716">
            <w:pPr>
              <w:rPr>
                <w:rFonts w:hint="default"/>
                <w:vertAlign w:val="baseline"/>
                <w:lang w:val="en-US" w:eastAsia="zh-CN"/>
              </w:rPr>
            </w:pPr>
            <w:r>
              <w:rPr>
                <w:rFonts w:hint="eastAsia"/>
                <w:vertAlign w:val="baseline"/>
                <w:lang w:val="en-US" w:eastAsia="zh-CN"/>
              </w:rPr>
              <w:t>如左图所示，为副本内死亡的复活提示框，与灵珠首领副本的相同。</w:t>
            </w:r>
          </w:p>
        </w:tc>
      </w:tr>
      <w:tr w14:paraId="50D38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EC62C3B">
            <w:pPr>
              <w:rPr>
                <w:rFonts w:hint="default"/>
                <w:vertAlign w:val="baseline"/>
                <w:lang w:val="en-US" w:eastAsia="zh-CN"/>
              </w:rPr>
            </w:pPr>
            <w:r>
              <w:drawing>
                <wp:inline distT="0" distB="0" distL="114300" distR="114300">
                  <wp:extent cx="2910840" cy="1793240"/>
                  <wp:effectExtent l="0" t="0" r="3810"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910840" cy="1793240"/>
                          </a:xfrm>
                          <a:prstGeom prst="rect">
                            <a:avLst/>
                          </a:prstGeom>
                          <a:noFill/>
                          <a:ln>
                            <a:noFill/>
                          </a:ln>
                        </pic:spPr>
                      </pic:pic>
                    </a:graphicData>
                  </a:graphic>
                </wp:inline>
              </w:drawing>
            </w:r>
          </w:p>
        </w:tc>
        <w:tc>
          <w:tcPr>
            <w:tcW w:w="4261" w:type="dxa"/>
          </w:tcPr>
          <w:p w14:paraId="3435BEE6">
            <w:pPr>
              <w:rPr>
                <w:rFonts w:hint="default"/>
                <w:vertAlign w:val="baseline"/>
                <w:lang w:val="en-US" w:eastAsia="zh-CN"/>
              </w:rPr>
            </w:pPr>
            <w:r>
              <w:rPr>
                <w:rFonts w:hint="eastAsia"/>
                <w:vertAlign w:val="baseline"/>
                <w:lang w:val="en-US" w:eastAsia="zh-CN"/>
              </w:rPr>
              <w:t>如左图所示，为成功击杀了战力首领的玩家所弹出的挑战成功结算框。与灵珠首领副本相同。</w:t>
            </w:r>
          </w:p>
        </w:tc>
      </w:tr>
      <w:tr w14:paraId="3756D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6110775">
            <w:pPr>
              <w:rPr>
                <w:rFonts w:hint="default"/>
                <w:vertAlign w:val="baseline"/>
                <w:lang w:val="en-US" w:eastAsia="zh-CN"/>
              </w:rPr>
            </w:pPr>
            <w:r>
              <w:drawing>
                <wp:inline distT="0" distB="0" distL="114300" distR="114300">
                  <wp:extent cx="2921000" cy="1798955"/>
                  <wp:effectExtent l="0" t="0" r="1270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921000" cy="1798955"/>
                          </a:xfrm>
                          <a:prstGeom prst="rect">
                            <a:avLst/>
                          </a:prstGeom>
                          <a:noFill/>
                          <a:ln>
                            <a:noFill/>
                          </a:ln>
                        </pic:spPr>
                      </pic:pic>
                    </a:graphicData>
                  </a:graphic>
                </wp:inline>
              </w:drawing>
            </w:r>
          </w:p>
        </w:tc>
        <w:tc>
          <w:tcPr>
            <w:tcW w:w="4261" w:type="dxa"/>
          </w:tcPr>
          <w:p w14:paraId="106128F6">
            <w:pPr>
              <w:rPr>
                <w:rFonts w:hint="default"/>
                <w:vertAlign w:val="baseline"/>
                <w:lang w:val="en-US" w:eastAsia="zh-CN"/>
              </w:rPr>
            </w:pPr>
            <w:r>
              <w:rPr>
                <w:rFonts w:hint="eastAsia"/>
                <w:vertAlign w:val="baseline"/>
                <w:lang w:val="en-US" w:eastAsia="zh-CN"/>
              </w:rPr>
              <w:t>如左图所示，未能击杀战力首领的玩家所弹出的抢夺失败结算框。</w:t>
            </w:r>
          </w:p>
        </w:tc>
      </w:tr>
      <w:tr w14:paraId="0A9B8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CB3682E">
            <w:pPr>
              <w:rPr>
                <w:rFonts w:hint="default"/>
                <w:vertAlign w:val="baseline"/>
                <w:lang w:val="en-US" w:eastAsia="zh-CN"/>
              </w:rPr>
            </w:pPr>
            <w:r>
              <w:drawing>
                <wp:inline distT="0" distB="0" distL="114300" distR="114300">
                  <wp:extent cx="2915920" cy="1796415"/>
                  <wp:effectExtent l="0" t="0" r="1778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915920" cy="1796415"/>
                          </a:xfrm>
                          <a:prstGeom prst="rect">
                            <a:avLst/>
                          </a:prstGeom>
                          <a:noFill/>
                          <a:ln>
                            <a:noFill/>
                          </a:ln>
                        </pic:spPr>
                      </pic:pic>
                    </a:graphicData>
                  </a:graphic>
                </wp:inline>
              </w:drawing>
            </w:r>
          </w:p>
        </w:tc>
        <w:tc>
          <w:tcPr>
            <w:tcW w:w="4261" w:type="dxa"/>
          </w:tcPr>
          <w:p w14:paraId="0306DDA6">
            <w:pPr>
              <w:rPr>
                <w:rFonts w:hint="default"/>
                <w:vertAlign w:val="baseline"/>
                <w:lang w:val="en-US" w:eastAsia="zh-CN"/>
              </w:rPr>
            </w:pPr>
            <w:r>
              <w:rPr>
                <w:rFonts w:hint="eastAsia"/>
                <w:vertAlign w:val="baseline"/>
                <w:lang w:val="en-US" w:eastAsia="zh-CN"/>
              </w:rPr>
              <w:t>如左图所示，为抢到了战力首领的归属并击杀，但今日可获得奖励已经达到上限的玩家所弹出的结算框。</w:t>
            </w:r>
          </w:p>
        </w:tc>
      </w:tr>
      <w:tr w14:paraId="25F2D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2788FD00">
            <w:pPr>
              <w:rPr>
                <w:rFonts w:hint="default"/>
                <w:vertAlign w:val="baseline"/>
                <w:lang w:val="en-US" w:eastAsia="zh-CN"/>
              </w:rPr>
            </w:pPr>
            <w:r>
              <w:drawing>
                <wp:inline distT="0" distB="0" distL="114300" distR="114300">
                  <wp:extent cx="2927350" cy="1802765"/>
                  <wp:effectExtent l="0" t="0" r="635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2927350" cy="1802765"/>
                          </a:xfrm>
                          <a:prstGeom prst="rect">
                            <a:avLst/>
                          </a:prstGeom>
                          <a:noFill/>
                          <a:ln>
                            <a:noFill/>
                          </a:ln>
                        </pic:spPr>
                      </pic:pic>
                    </a:graphicData>
                  </a:graphic>
                </wp:inline>
              </w:drawing>
            </w:r>
          </w:p>
        </w:tc>
        <w:tc>
          <w:tcPr>
            <w:tcW w:w="4261" w:type="dxa"/>
          </w:tcPr>
          <w:p w14:paraId="395EAD04">
            <w:pPr>
              <w:rPr>
                <w:rFonts w:hint="eastAsia"/>
                <w:vertAlign w:val="baseline"/>
                <w:lang w:val="en-US" w:eastAsia="zh-CN"/>
              </w:rPr>
            </w:pPr>
            <w:r>
              <w:rPr>
                <w:rFonts w:hint="eastAsia"/>
                <w:vertAlign w:val="baseline"/>
                <w:lang w:val="en-US" w:eastAsia="zh-CN"/>
              </w:rPr>
              <w:t>如左图所示，为战力首领尚未被击杀前手动点击离开副本所弹出的二次确认提示框。</w:t>
            </w:r>
          </w:p>
          <w:p w14:paraId="61EFB8FF">
            <w:pPr>
              <w:rPr>
                <w:rFonts w:hint="eastAsia"/>
                <w:vertAlign w:val="baseline"/>
                <w:lang w:val="en-US" w:eastAsia="zh-CN"/>
              </w:rPr>
            </w:pPr>
          </w:p>
          <w:p w14:paraId="3780B722">
            <w:pPr>
              <w:rPr>
                <w:rFonts w:hint="default"/>
                <w:vertAlign w:val="baseline"/>
                <w:lang w:val="en-US" w:eastAsia="zh-CN"/>
              </w:rPr>
            </w:pPr>
            <w:r>
              <w:rPr>
                <w:rFonts w:hint="eastAsia"/>
                <w:vertAlign w:val="baseline"/>
                <w:lang w:val="en-US" w:eastAsia="zh-CN"/>
              </w:rPr>
              <w:t>特别的，由于点击了游戏其他会导致离开副本的按钮时，也同样弹出该提示框。</w:t>
            </w:r>
          </w:p>
        </w:tc>
      </w:tr>
    </w:tbl>
    <w:p w14:paraId="71E799B8">
      <w:pPr>
        <w:pStyle w:val="4"/>
        <w:bidi w:val="0"/>
        <w:rPr>
          <w:rFonts w:hint="eastAsia"/>
          <w:lang w:val="en-US" w:eastAsia="zh-CN"/>
        </w:rPr>
      </w:pPr>
      <w:bookmarkStart w:id="8" w:name="_Toc4039"/>
      <w:r>
        <w:rPr>
          <w:rFonts w:hint="eastAsia"/>
          <w:lang w:val="en-US" w:eastAsia="zh-CN"/>
        </w:rPr>
        <w:t>3.3 聊天框的快速链接</w:t>
      </w:r>
      <w:bookmarkEnd w:id="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23A90A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77B815CF">
            <w:pPr>
              <w:rPr>
                <w:rFonts w:hint="default"/>
                <w:vertAlign w:val="baseline"/>
                <w:lang w:val="en-US" w:eastAsia="zh-CN"/>
              </w:rPr>
            </w:pPr>
            <w:r>
              <w:drawing>
                <wp:inline distT="0" distB="0" distL="114300" distR="114300">
                  <wp:extent cx="5273040" cy="1697990"/>
                  <wp:effectExtent l="0" t="0" r="3810" b="165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3040" cy="1697990"/>
                          </a:xfrm>
                          <a:prstGeom prst="rect">
                            <a:avLst/>
                          </a:prstGeom>
                          <a:noFill/>
                          <a:ln>
                            <a:noFill/>
                          </a:ln>
                        </pic:spPr>
                      </pic:pic>
                    </a:graphicData>
                  </a:graphic>
                </wp:inline>
              </w:drawing>
            </w:r>
          </w:p>
        </w:tc>
      </w:tr>
      <w:tr w14:paraId="0E134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77A194BA">
            <w:pPr>
              <w:rPr>
                <w:rFonts w:hint="default"/>
                <w:vertAlign w:val="baseline"/>
                <w:lang w:val="en-US" w:eastAsia="zh-CN"/>
              </w:rPr>
            </w:pPr>
            <w:r>
              <w:rPr>
                <w:rFonts w:hint="eastAsia"/>
                <w:vertAlign w:val="baseline"/>
                <w:lang w:val="en-US" w:eastAsia="zh-CN"/>
              </w:rPr>
              <w:t>如上图所示，如果有玩家触发了战力首领，则向当前全服满足战力条件的玩家发送该快速链接，其他玩家可以点击“立即前往”快速进入到对应的战力首领副本，但前提是满足了副本的进入条件，反之，则给出对应的系统提示，例如{副本已满员！首领血量过低无法进入！首领已被击杀！}</w:t>
            </w:r>
          </w:p>
        </w:tc>
      </w:tr>
    </w:tbl>
    <w:p w14:paraId="6AF352E7">
      <w:pPr>
        <w:pStyle w:val="3"/>
        <w:numPr>
          <w:ilvl w:val="0"/>
          <w:numId w:val="1"/>
        </w:numPr>
        <w:bidi w:val="0"/>
        <w:ind w:left="0" w:leftChars="0" w:firstLine="420" w:firstLineChars="0"/>
        <w:rPr>
          <w:rFonts w:hint="default"/>
          <w:lang w:val="en-US" w:eastAsia="zh-CN"/>
        </w:rPr>
      </w:pPr>
      <w:bookmarkStart w:id="9" w:name="_Toc2100"/>
      <w:r>
        <w:rPr>
          <w:rFonts w:hint="eastAsia"/>
          <w:lang w:val="en-US" w:eastAsia="zh-CN"/>
        </w:rPr>
        <w:t>流程图</w:t>
      </w:r>
      <w:bookmarkEnd w:id="9"/>
    </w:p>
    <w:p w14:paraId="0CE76919">
      <w:pPr>
        <w:rPr>
          <w:rFonts w:hint="default"/>
          <w:lang w:val="en-US" w:eastAsia="zh-CN"/>
        </w:rPr>
      </w:pPr>
      <w:r>
        <w:drawing>
          <wp:inline distT="0" distB="0" distL="114300" distR="114300">
            <wp:extent cx="5270500" cy="6817360"/>
            <wp:effectExtent l="0" t="0" r="635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0500" cy="68173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F468E"/>
    <w:multiLevelType w:val="singleLevel"/>
    <w:tmpl w:val="8ADF468E"/>
    <w:lvl w:ilvl="0" w:tentative="0">
      <w:start w:val="1"/>
      <w:numFmt w:val="decimal"/>
      <w:lvlText w:val="%1."/>
      <w:lvlJc w:val="left"/>
      <w:pPr>
        <w:ind w:left="425" w:hanging="425"/>
      </w:pPr>
      <w:rPr>
        <w:rFonts w:hint="default"/>
      </w:rPr>
    </w:lvl>
  </w:abstractNum>
  <w:abstractNum w:abstractNumId="1">
    <w:nsid w:val="9F1823A5"/>
    <w:multiLevelType w:val="singleLevel"/>
    <w:tmpl w:val="9F1823A5"/>
    <w:lvl w:ilvl="0" w:tentative="0">
      <w:start w:val="1"/>
      <w:numFmt w:val="decimal"/>
      <w:lvlText w:val="%1."/>
      <w:lvlJc w:val="left"/>
      <w:pPr>
        <w:ind w:left="425" w:hanging="425"/>
      </w:pPr>
      <w:rPr>
        <w:rFonts w:hint="default"/>
      </w:rPr>
    </w:lvl>
  </w:abstractNum>
  <w:abstractNum w:abstractNumId="2">
    <w:nsid w:val="AA160499"/>
    <w:multiLevelType w:val="singleLevel"/>
    <w:tmpl w:val="AA160499"/>
    <w:lvl w:ilvl="0" w:tentative="0">
      <w:start w:val="1"/>
      <w:numFmt w:val="decimal"/>
      <w:lvlText w:val="%1."/>
      <w:lvlJc w:val="left"/>
      <w:pPr>
        <w:ind w:left="425" w:hanging="425"/>
      </w:pPr>
      <w:rPr>
        <w:rFonts w:hint="default"/>
      </w:rPr>
    </w:lvl>
  </w:abstractNum>
  <w:abstractNum w:abstractNumId="3">
    <w:nsid w:val="D215A7F1"/>
    <w:multiLevelType w:val="singleLevel"/>
    <w:tmpl w:val="D215A7F1"/>
    <w:lvl w:ilvl="0" w:tentative="0">
      <w:start w:val="1"/>
      <w:numFmt w:val="decimal"/>
      <w:lvlText w:val="%1."/>
      <w:lvlJc w:val="left"/>
      <w:pPr>
        <w:ind w:left="425" w:hanging="425"/>
      </w:pPr>
      <w:rPr>
        <w:rFonts w:hint="default"/>
      </w:rPr>
    </w:lvl>
  </w:abstractNum>
  <w:abstractNum w:abstractNumId="4">
    <w:nsid w:val="0ABAADE8"/>
    <w:multiLevelType w:val="singleLevel"/>
    <w:tmpl w:val="0ABAADE8"/>
    <w:lvl w:ilvl="0" w:tentative="0">
      <w:start w:val="1"/>
      <w:numFmt w:val="chineseCounting"/>
      <w:suff w:val="nothing"/>
      <w:lvlText w:val="%1、"/>
      <w:lvlJc w:val="left"/>
      <w:pPr>
        <w:ind w:left="0" w:firstLine="420"/>
      </w:pPr>
      <w:rPr>
        <w:rFonts w:hint="eastAsia"/>
      </w:rPr>
    </w:lvl>
  </w:abstractNum>
  <w:abstractNum w:abstractNumId="5">
    <w:nsid w:val="4398CEAE"/>
    <w:multiLevelType w:val="singleLevel"/>
    <w:tmpl w:val="4398CEAE"/>
    <w:lvl w:ilvl="0" w:tentative="0">
      <w:start w:val="1"/>
      <w:numFmt w:val="decimalEnclosedCircleChinese"/>
      <w:suff w:val="nothing"/>
      <w:lvlText w:val="%1　"/>
      <w:lvlJc w:val="left"/>
      <w:pPr>
        <w:ind w:left="0" w:firstLine="400"/>
      </w:pPr>
      <w:rPr>
        <w:rFonts w:hint="eastAsia"/>
      </w:rPr>
    </w:lvl>
  </w:abstractNum>
  <w:abstractNum w:abstractNumId="6">
    <w:nsid w:val="4B6023DF"/>
    <w:multiLevelType w:val="singleLevel"/>
    <w:tmpl w:val="4B6023DF"/>
    <w:lvl w:ilvl="0" w:tentative="0">
      <w:start w:val="1"/>
      <w:numFmt w:val="decimal"/>
      <w:lvlText w:val="%1."/>
      <w:lvlJc w:val="left"/>
      <w:pPr>
        <w:ind w:left="425" w:hanging="425"/>
      </w:pPr>
      <w:rPr>
        <w:rFonts w:hint="default"/>
      </w:rPr>
    </w:lvl>
  </w:abstractNum>
  <w:abstractNum w:abstractNumId="7">
    <w:nsid w:val="68527EBE"/>
    <w:multiLevelType w:val="singleLevel"/>
    <w:tmpl w:val="68527EBE"/>
    <w:lvl w:ilvl="0" w:tentative="0">
      <w:start w:val="4"/>
      <w:numFmt w:val="decimal"/>
      <w:lvlText w:val="%1."/>
      <w:lvlJc w:val="left"/>
      <w:pPr>
        <w:tabs>
          <w:tab w:val="left" w:pos="420"/>
        </w:tabs>
        <w:ind w:left="425" w:leftChars="0" w:hanging="425" w:firstLineChars="0"/>
      </w:pPr>
      <w:rPr>
        <w:rFonts w:hint="default"/>
      </w:rPr>
    </w:lvl>
  </w:abstractNum>
  <w:num w:numId="1">
    <w:abstractNumId w:val="4"/>
  </w:num>
  <w:num w:numId="2">
    <w:abstractNumId w:val="6"/>
  </w:num>
  <w:num w:numId="3">
    <w:abstractNumId w:val="1"/>
  </w:num>
  <w:num w:numId="4">
    <w:abstractNumId w:val="3"/>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2778F"/>
    <w:rsid w:val="06C51E74"/>
    <w:rsid w:val="1BC066CA"/>
    <w:rsid w:val="23482749"/>
    <w:rsid w:val="25D54809"/>
    <w:rsid w:val="2AE327A9"/>
    <w:rsid w:val="2EE44E2E"/>
    <w:rsid w:val="357222E9"/>
    <w:rsid w:val="37DF59A6"/>
    <w:rsid w:val="47226F9B"/>
    <w:rsid w:val="487B5E8B"/>
    <w:rsid w:val="52F87F1C"/>
    <w:rsid w:val="5C475A70"/>
    <w:rsid w:val="64DE6D27"/>
    <w:rsid w:val="67EB1A83"/>
    <w:rsid w:val="6B8A7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4"/>
    <w:basedOn w:val="1"/>
    <w:next w:val="1"/>
    <w:uiPriority w:val="0"/>
    <w:pPr>
      <w:ind w:left="1260" w:leftChars="600"/>
    </w:pPr>
  </w:style>
  <w:style w:type="paragraph" w:styleId="9">
    <w:name w:val="toc 2"/>
    <w:basedOn w:val="1"/>
    <w:next w:val="1"/>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2024-11-28T02:28:22Z</dcterms:created>
  <dc:creator>Administrator</dc:creator>
  <cp:lastModifiedBy>企业用户_255442825</cp:lastModifiedBy>
  <dcterms:modified xsi:type="dcterms:W3CDTF">2024-11-28T03:18:21Z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5B916B9D70DB4B2F8A5C4DAB6AB7F9AF_12</vt:lpwstr>
  </property>
</Properties>
</file>