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EE7755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6893"/>
      <w:r>
        <w:rPr>
          <w:rFonts w:hint="eastAsia"/>
          <w:lang w:val="en-US" w:eastAsia="zh-CN"/>
        </w:rPr>
        <w:t>个人首领与野外首领</w:t>
      </w:r>
      <w:bookmarkEnd w:id="0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09"/>
        <w:gridCol w:w="1350"/>
        <w:gridCol w:w="5435"/>
        <w:gridCol w:w="828"/>
      </w:tblGrid>
      <w:tr w14:paraId="3BEC8B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09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  <w:tl2br w:val="nil"/>
            </w:tcBorders>
            <w:shd w:val="clear" w:color="auto" w:fill="FFFFFF"/>
          </w:tcPr>
          <w:p w14:paraId="47644D23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编号</w:t>
            </w:r>
          </w:p>
        </w:tc>
        <w:tc>
          <w:tcPr>
            <w:tcW w:w="1350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5F29897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日期</w:t>
            </w:r>
          </w:p>
        </w:tc>
        <w:tc>
          <w:tcPr>
            <w:tcW w:w="5435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63D5C97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内容</w:t>
            </w:r>
          </w:p>
        </w:tc>
        <w:tc>
          <w:tcPr>
            <w:tcW w:w="828" w:type="dxa"/>
            <w:tcBorders>
              <w:top w:val="single" w:color="4874CB" w:sz="12" w:space="0"/>
              <w:left w:val="nil"/>
              <w:bottom w:val="single" w:color="4874CB" w:sz="4" w:space="0"/>
              <w:right w:val="nil"/>
            </w:tcBorders>
            <w:shd w:val="clear" w:color="auto" w:fill="FFFFFF"/>
          </w:tcPr>
          <w:p w14:paraId="3653E257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作者</w:t>
            </w:r>
          </w:p>
        </w:tc>
      </w:tr>
      <w:tr w14:paraId="030DD0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09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1471AE11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1.0</w:t>
            </w:r>
          </w:p>
        </w:tc>
        <w:tc>
          <w:tcPr>
            <w:tcW w:w="1350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51C4F98C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2025/1/12</w:t>
            </w:r>
          </w:p>
        </w:tc>
        <w:tc>
          <w:tcPr>
            <w:tcW w:w="5435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1B9DC18F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设定个人首领与野外首领的界面表现与副本规则</w:t>
            </w:r>
          </w:p>
        </w:tc>
        <w:tc>
          <w:tcPr>
            <w:tcW w:w="828" w:type="dxa"/>
            <w:tcBorders>
              <w:top w:val="single" w:color="4874CB" w:sz="4" w:space="0"/>
              <w:left w:val="nil"/>
              <w:bottom w:val="nil"/>
              <w:right w:val="nil"/>
            </w:tcBorders>
            <w:shd w:val="clear" w:color="auto" w:fill="FFFFFF"/>
          </w:tcPr>
          <w:p w14:paraId="00A1388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vertAlign w:val="baseline"/>
                <w:lang w:val="en-US" w:eastAsia="zh-CN"/>
              </w:rPr>
              <w:t>MC</w:t>
            </w:r>
          </w:p>
        </w:tc>
      </w:tr>
      <w:tr w14:paraId="33B5C4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CB51E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39C9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7A0A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C8CC0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  <w:tr w14:paraId="556BD1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20FA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4779A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3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DDCA5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520FD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  <w:tr w14:paraId="0BFC4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09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3FE829F2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794AF0A4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5435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22E70959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single" w:color="4874CB" w:sz="12" w:space="0"/>
              <w:right w:val="nil"/>
            </w:tcBorders>
            <w:shd w:val="clear" w:color="auto" w:fill="FFFFFF"/>
          </w:tcPr>
          <w:p w14:paraId="0CAA6FE6">
            <w:pPr>
              <w:rPr>
                <w:rFonts w:hint="default"/>
                <w:b w:val="0"/>
                <w:color w:val="000000"/>
                <w:vertAlign w:val="baseline"/>
                <w:lang w:val="en-US" w:eastAsia="zh-CN"/>
              </w:rPr>
            </w:pPr>
          </w:p>
        </w:tc>
      </w:tr>
    </w:tbl>
    <w:p w14:paraId="30F552CD">
      <w:pPr>
        <w:pStyle w:val="7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TOC \o "1-4" \h \u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_Toc16893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个人首领与野外首领</w:t>
      </w:r>
      <w:r>
        <w:tab/>
      </w:r>
      <w:r>
        <w:fldChar w:fldCharType="begin"/>
      </w:r>
      <w:r>
        <w:instrText xml:space="preserve"> PAGEREF _Toc16893 \h </w:instrText>
      </w:r>
      <w:r>
        <w:fldChar w:fldCharType="separate"/>
      </w:r>
      <w:r>
        <w:t>1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BF82954">
      <w:pPr>
        <w:pStyle w:val="9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_Toc22619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 设计目的</w:t>
      </w:r>
      <w:r>
        <w:tab/>
      </w:r>
      <w:r>
        <w:fldChar w:fldCharType="begin"/>
      </w:r>
      <w:r>
        <w:instrText xml:space="preserve"> PAGEREF _Toc22619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670E07EB">
      <w:pPr>
        <w:pStyle w:val="9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_Toc22764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 系统概述</w:t>
      </w:r>
      <w:r>
        <w:tab/>
      </w:r>
      <w:r>
        <w:fldChar w:fldCharType="begin"/>
      </w:r>
      <w:r>
        <w:instrText xml:space="preserve"> PAGEREF _Toc22764 \h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C78C653">
      <w:pPr>
        <w:pStyle w:val="9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_Toc16045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实现方式</w:t>
      </w:r>
      <w:r>
        <w:tab/>
      </w:r>
      <w:r>
        <w:fldChar w:fldCharType="begin"/>
      </w:r>
      <w:r>
        <w:instrText xml:space="preserve"> PAGEREF _Toc16045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65135D8C"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_Toc32707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副本入口</w:t>
      </w:r>
      <w:r>
        <w:tab/>
      </w:r>
      <w:r>
        <w:fldChar w:fldCharType="begin"/>
      </w:r>
      <w:r>
        <w:instrText xml:space="preserve"> PAGEREF _Toc32707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6C3D69DA"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_Toc11110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个人首领</w:t>
      </w:r>
      <w:r>
        <w:tab/>
      </w:r>
      <w:r>
        <w:fldChar w:fldCharType="begin"/>
      </w:r>
      <w:r>
        <w:instrText xml:space="preserve"> PAGEREF _Toc11110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D0D2379">
      <w:pPr>
        <w:pStyle w:val="8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_Toc18938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3.2.1 次数购买弹框</w:t>
      </w:r>
      <w:r>
        <w:tab/>
      </w:r>
      <w:r>
        <w:fldChar w:fldCharType="begin"/>
      </w:r>
      <w:r>
        <w:instrText xml:space="preserve"> PAGEREF _Toc18938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6ECE5D27"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_Toc32564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野外首领</w:t>
      </w:r>
      <w:r>
        <w:tab/>
      </w:r>
      <w:r>
        <w:fldChar w:fldCharType="begin"/>
      </w:r>
      <w:r>
        <w:instrText xml:space="preserve"> PAGEREF _Toc32564 \h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F5D0952"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_Toc3162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3.4 副本内机制说明</w:t>
      </w:r>
      <w:r>
        <w:tab/>
      </w:r>
      <w:r>
        <w:fldChar w:fldCharType="begin"/>
      </w:r>
      <w:r>
        <w:instrText xml:space="preserve"> PAGEREF _Toc3162 \h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21CFB5B8">
      <w:pPr>
        <w:pStyle w:val="9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_Toc32605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四、 流程图</w:t>
      </w:r>
      <w:r>
        <w:tab/>
      </w:r>
      <w:r>
        <w:fldChar w:fldCharType="begin"/>
      </w:r>
      <w:r>
        <w:instrText xml:space="preserve"> PAGEREF _Toc32605 \h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4D20FB42">
      <w:pPr>
        <w:pStyle w:val="6"/>
        <w:tabs>
          <w:tab w:val="right" w:leader="dot" w:pos="8306"/>
        </w:tabs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\l _Toc13347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4.1 </w:t>
      </w:r>
      <w:r>
        <w:rPr>
          <w:rFonts w:hint="eastAsia"/>
          <w:lang w:val="en-US" w:eastAsia="zh-CN"/>
        </w:rPr>
        <w:t>个人副本挑战流程</w:t>
      </w:r>
      <w:r>
        <w:tab/>
      </w:r>
      <w:r>
        <w:fldChar w:fldCharType="begin"/>
      </w:r>
      <w:r>
        <w:instrText xml:space="preserve"> PAGEREF _Toc13347 \h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n-US" w:eastAsia="zh-CN"/>
        </w:rPr>
        <w:fldChar w:fldCharType="end"/>
      </w:r>
    </w:p>
    <w:p w14:paraId="50AB67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end"/>
      </w:r>
    </w:p>
    <w:p w14:paraId="6FB7C63B">
      <w:pPr>
        <w:rPr>
          <w:rFonts w:hint="default"/>
          <w:lang w:val="en-US" w:eastAsia="zh-CN"/>
        </w:rPr>
      </w:pPr>
    </w:p>
    <w:p w14:paraId="7D5655FE">
      <w:pPr>
        <w:rPr>
          <w:rFonts w:hint="default"/>
          <w:lang w:val="en-US" w:eastAsia="zh-CN"/>
        </w:rPr>
      </w:pPr>
    </w:p>
    <w:p w14:paraId="5DFCCA2C">
      <w:pPr>
        <w:rPr>
          <w:rFonts w:hint="default"/>
          <w:lang w:val="en-US" w:eastAsia="zh-CN"/>
        </w:rPr>
      </w:pPr>
    </w:p>
    <w:p w14:paraId="166F1128">
      <w:pPr>
        <w:rPr>
          <w:rFonts w:hint="default"/>
          <w:lang w:val="en-US" w:eastAsia="zh-CN"/>
        </w:rPr>
      </w:pPr>
    </w:p>
    <w:p w14:paraId="3937BE46">
      <w:pPr>
        <w:rPr>
          <w:rFonts w:hint="default"/>
          <w:lang w:val="en-US" w:eastAsia="zh-CN"/>
        </w:rPr>
      </w:pPr>
    </w:p>
    <w:p w14:paraId="7B302601">
      <w:pPr>
        <w:rPr>
          <w:rFonts w:hint="default"/>
          <w:lang w:val="en-US" w:eastAsia="zh-CN"/>
        </w:rPr>
      </w:pPr>
    </w:p>
    <w:p w14:paraId="496EB30F">
      <w:pPr>
        <w:rPr>
          <w:rFonts w:hint="default"/>
          <w:lang w:val="en-US" w:eastAsia="zh-CN"/>
        </w:rPr>
      </w:pPr>
    </w:p>
    <w:p w14:paraId="11BD2848">
      <w:pPr>
        <w:rPr>
          <w:rFonts w:hint="default"/>
          <w:lang w:val="en-US" w:eastAsia="zh-CN"/>
        </w:rPr>
      </w:pPr>
    </w:p>
    <w:p w14:paraId="79CC141F">
      <w:pPr>
        <w:rPr>
          <w:rFonts w:hint="default"/>
          <w:lang w:val="en-US" w:eastAsia="zh-CN"/>
        </w:rPr>
      </w:pPr>
    </w:p>
    <w:p w14:paraId="3949EC09">
      <w:pPr>
        <w:rPr>
          <w:rFonts w:hint="default"/>
          <w:lang w:val="en-US" w:eastAsia="zh-CN"/>
        </w:rPr>
      </w:pPr>
    </w:p>
    <w:p w14:paraId="52FB6692">
      <w:pPr>
        <w:rPr>
          <w:rFonts w:hint="default"/>
          <w:lang w:val="en-US" w:eastAsia="zh-CN"/>
        </w:rPr>
      </w:pPr>
    </w:p>
    <w:p w14:paraId="2E831E25">
      <w:pPr>
        <w:rPr>
          <w:rFonts w:hint="default"/>
          <w:lang w:val="en-US" w:eastAsia="zh-CN"/>
        </w:rPr>
      </w:pPr>
    </w:p>
    <w:p w14:paraId="02761972">
      <w:pPr>
        <w:rPr>
          <w:rFonts w:hint="default"/>
          <w:lang w:val="en-US" w:eastAsia="zh-CN"/>
        </w:rPr>
      </w:pPr>
    </w:p>
    <w:p w14:paraId="79C1C8D6">
      <w:pPr>
        <w:rPr>
          <w:rFonts w:hint="default"/>
          <w:lang w:val="en-US" w:eastAsia="zh-CN"/>
        </w:rPr>
      </w:pPr>
    </w:p>
    <w:p w14:paraId="06294C6C">
      <w:pPr>
        <w:rPr>
          <w:rFonts w:hint="default"/>
          <w:lang w:val="en-US" w:eastAsia="zh-CN"/>
        </w:rPr>
      </w:pPr>
    </w:p>
    <w:p w14:paraId="59965A09">
      <w:pPr>
        <w:rPr>
          <w:rFonts w:hint="default"/>
          <w:lang w:val="en-US" w:eastAsia="zh-CN"/>
        </w:rPr>
      </w:pPr>
    </w:p>
    <w:p w14:paraId="352EA860">
      <w:pPr>
        <w:rPr>
          <w:rFonts w:hint="default"/>
          <w:lang w:val="en-US" w:eastAsia="zh-CN"/>
        </w:rPr>
      </w:pPr>
    </w:p>
    <w:p w14:paraId="5680DFFC">
      <w:pPr>
        <w:rPr>
          <w:rFonts w:hint="default"/>
          <w:lang w:val="en-US" w:eastAsia="zh-CN"/>
        </w:rPr>
      </w:pPr>
    </w:p>
    <w:p w14:paraId="3563E515">
      <w:pPr>
        <w:rPr>
          <w:rFonts w:hint="default"/>
          <w:lang w:val="en-US" w:eastAsia="zh-CN"/>
        </w:rPr>
      </w:pPr>
    </w:p>
    <w:p w14:paraId="5D3C3E96">
      <w:pPr>
        <w:rPr>
          <w:rFonts w:hint="default"/>
          <w:lang w:val="en-US" w:eastAsia="zh-CN"/>
        </w:rPr>
      </w:pPr>
    </w:p>
    <w:p w14:paraId="0F090EA9">
      <w:pPr>
        <w:rPr>
          <w:rFonts w:hint="default"/>
          <w:lang w:val="en-US" w:eastAsia="zh-CN"/>
        </w:rPr>
      </w:pPr>
    </w:p>
    <w:p w14:paraId="75BBC96D">
      <w:pPr>
        <w:rPr>
          <w:rFonts w:hint="default"/>
          <w:lang w:val="en-US" w:eastAsia="zh-CN"/>
        </w:rPr>
      </w:pPr>
    </w:p>
    <w:p w14:paraId="4AF40BE9">
      <w:pPr>
        <w:rPr>
          <w:rFonts w:hint="default"/>
          <w:lang w:val="en-US" w:eastAsia="zh-CN"/>
        </w:rPr>
      </w:pPr>
    </w:p>
    <w:p w14:paraId="0F4D862C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1" w:name="_Toc22619"/>
      <w:bookmarkStart w:id="11" w:name="_GoBack"/>
      <w:bookmarkEnd w:id="11"/>
      <w:r>
        <w:rPr>
          <w:rFonts w:hint="eastAsia"/>
          <w:lang w:val="en-US" w:eastAsia="zh-CN"/>
        </w:rPr>
        <w:t>设计目的</w:t>
      </w:r>
      <w:bookmarkEnd w:id="1"/>
    </w:p>
    <w:p w14:paraId="38838C1B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拓展每日游戏内容，增加装备和道具的投放途径。</w:t>
      </w:r>
    </w:p>
    <w:p w14:paraId="3A4E2A0E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" w:name="_Toc22764"/>
      <w:r>
        <w:rPr>
          <w:rFonts w:hint="eastAsia"/>
          <w:lang w:val="en-US" w:eastAsia="zh-CN"/>
        </w:rPr>
        <w:t>系统概述</w:t>
      </w:r>
      <w:bookmarkEnd w:id="2"/>
    </w:p>
    <w:p w14:paraId="41358E01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个人首领和野外首领均通过安全区的副本NPC进入，点击副本的光圈之后可以打开对应首领的进入界面。</w:t>
      </w:r>
    </w:p>
    <w:p w14:paraId="2B86065E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个人首领为仅供当前玩家挑战的首领副本，每天有挑战次数的限制，次数耗尽之后可以花费元宝进行次数的购买，但同样每日的购买次数也有上限。</w:t>
      </w:r>
    </w:p>
    <w:p w14:paraId="7C48A81F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野外首领则为多人可以进行抢夺的首领副本，每天没有挑战次数的限制，只要对应的首领刷新了就可以进入挑战。</w:t>
      </w:r>
    </w:p>
    <w:p w14:paraId="44E2E34C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个人首领副本的首领数量随着当前角色的等级进行逐步的解锁，但玩家只能看到自己能挑战的首领，未达到解锁等级的首领不可见。</w:t>
      </w:r>
    </w:p>
    <w:p w14:paraId="6A737507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野外首领会将所有等级的首领都展示给玩家，但只有达到对应的boss等级才能进入挑战。</w:t>
      </w:r>
    </w:p>
    <w:p w14:paraId="6018A2ED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个人首领和野外首领的掉落方式均为击杀首领之后的地面爆落，需要玩家自行拾取。其中野外首领的归属同当前系统的既有机制。</w:t>
      </w:r>
    </w:p>
    <w:p w14:paraId="0DF41D66"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个人首领的副本在玩家击杀了首领之后倒计时5分钟需要系统将玩家踢出副本，而野外首领则不需要系统强制踢出玩家。</w:t>
      </w:r>
    </w:p>
    <w:p w14:paraId="1B25151A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" w:name="_Toc16045"/>
      <w:r>
        <w:rPr>
          <w:rFonts w:hint="eastAsia"/>
          <w:lang w:val="en-US" w:eastAsia="zh-CN"/>
        </w:rPr>
        <w:t>实现方式</w:t>
      </w:r>
      <w:bookmarkEnd w:id="3"/>
    </w:p>
    <w:p w14:paraId="3500960C">
      <w:pPr>
        <w:pStyle w:val="4"/>
        <w:bidi w:val="0"/>
        <w:rPr>
          <w:rFonts w:hint="eastAsia"/>
          <w:lang w:val="en-US" w:eastAsia="zh-CN"/>
        </w:rPr>
      </w:pPr>
      <w:bookmarkStart w:id="4" w:name="_Toc32707"/>
      <w:r>
        <w:rPr>
          <w:rFonts w:hint="eastAsia"/>
          <w:lang w:val="en-US" w:eastAsia="zh-CN"/>
        </w:rPr>
        <w:t>3.1 副本入口</w:t>
      </w:r>
      <w:bookmarkEnd w:id="4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7DCA79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B0CB2AB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700020"/>
                  <wp:effectExtent l="0" t="0" r="381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70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DDD0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307CE97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如上图所示，在安全区的附近放置个人首领和野外首领的副本入口NPC，点击之后可以分别打开对应的副本进入界面，详见下文所述。</w:t>
            </w:r>
          </w:p>
        </w:tc>
      </w:tr>
    </w:tbl>
    <w:p w14:paraId="11E67A0E">
      <w:pPr>
        <w:pStyle w:val="4"/>
        <w:bidi w:val="0"/>
        <w:rPr>
          <w:rFonts w:hint="eastAsia"/>
          <w:lang w:val="en-US" w:eastAsia="zh-CN"/>
        </w:rPr>
      </w:pPr>
      <w:bookmarkStart w:id="5" w:name="_Toc11110"/>
      <w:r>
        <w:rPr>
          <w:rFonts w:hint="eastAsia"/>
          <w:lang w:val="en-US" w:eastAsia="zh-CN"/>
        </w:rPr>
        <w:t>3.2 个人首领</w:t>
      </w:r>
      <w:bookmarkEnd w:id="5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04C3F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4F8979DA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257040"/>
                  <wp:effectExtent l="0" t="0" r="8255" b="1016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25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CC681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43526760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如上图所示，为点击“个人首领”副本NPC之后弹出的功能界面，该界面支持上下拖动：</w:t>
            </w:r>
          </w:p>
          <w:p w14:paraId="7C0979AD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界面标题：个人首领。点击规则说明按钮可以弹出通用的规则说明界面；点击关闭按钮则关闭当前界面。</w:t>
            </w:r>
          </w:p>
          <w:p w14:paraId="2F1FAB3F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不同等级首领：玩家等级决定了解锁首领的数量，通过配置设定，即，当前玩家所看到的首领列表均为已经解锁的首领，均可以进入挑战。</w:t>
            </w:r>
          </w:p>
          <w:p w14:paraId="44C76445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挑战按钮：点击挑战按钮时，需要先判断当前的挑战次数是否为0，如果为0，则需要弹出通用的提示框告知玩家：当前挑战次数为0。</w:t>
            </w:r>
          </w:p>
          <w:p w14:paraId="6789A732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今日剩余次数显示：每日有挑战次数的上限，通过配置读取。剩余次数为所有首领共用的次数，即不管玩家挑战哪一个首领，只要击杀成功就扣除一次挑战次数。点击加号按钮可以打开次数购买弹框，详见下节所述。</w:t>
            </w:r>
          </w:p>
          <w:p w14:paraId="4A4B7463">
            <w:pPr>
              <w:numPr>
                <w:ilvl w:val="0"/>
                <w:numId w:val="4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首领状态：首领依据是否被击杀，分为：死亡复活中（倒计时）和可挑战两种状态，其界面显示如上图所示。</w:t>
            </w:r>
          </w:p>
        </w:tc>
      </w:tr>
    </w:tbl>
    <w:p w14:paraId="1E9351AF">
      <w:pPr>
        <w:pStyle w:val="5"/>
        <w:bidi w:val="0"/>
        <w:rPr>
          <w:rFonts w:hint="eastAsia"/>
          <w:lang w:val="en-US" w:eastAsia="zh-CN"/>
        </w:rPr>
      </w:pPr>
      <w:bookmarkStart w:id="6" w:name="_Toc18938"/>
      <w:r>
        <w:rPr>
          <w:rFonts w:hint="eastAsia"/>
          <w:lang w:val="en-US" w:eastAsia="zh-CN"/>
        </w:rPr>
        <w:t>3.2.1 次数购买弹框</w:t>
      </w:r>
      <w:bookmarkEnd w:id="6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481AF2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49B244EF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257040"/>
                  <wp:effectExtent l="0" t="0" r="8255" b="101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25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70CDA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2FC99A33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如上图所示，为点击加号按钮之后弹出的次数购买界面：</w:t>
            </w:r>
          </w:p>
          <w:p w14:paraId="65F5733C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界面标题：购买提示。点击关闭按钮可以关闭该弹框。</w:t>
            </w:r>
          </w:p>
          <w:p w14:paraId="1537B23A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今日可购买次数：从配置读取，需要依据玩家购买的情况进行动态刷新。</w:t>
            </w:r>
          </w:p>
          <w:p w14:paraId="77A104FE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购买操作：默认显示为1次，可以通过加减按钮进行加1或者减1的操作。点击最小、最大按钮则直接将次数设置为1或者当前可购买的最大次数。</w:t>
            </w:r>
          </w:p>
          <w:p w14:paraId="5A23FF3E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购买所需显示：购买次数需要消耗元宝，每次购买所需要消耗的元宝数量确定，所以当前显示的数量为当前次数所需的总量。</w:t>
            </w:r>
          </w:p>
          <w:p w14:paraId="527A702F">
            <w:pPr>
              <w:numPr>
                <w:ilvl w:val="0"/>
                <w:numId w:val="5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定购买按钮：点击之后首先判断可购买次数是否满足限制，如果满足，则再判断持有元宝数量是否满足，如果满足则扣除元宝进行次数的发放，反之，则给出通用的系统提示：{今日剩余次数不足！}{元宝数量不足！}。</w:t>
            </w:r>
          </w:p>
        </w:tc>
      </w:tr>
    </w:tbl>
    <w:p w14:paraId="0FCEFA41">
      <w:pPr>
        <w:pStyle w:val="4"/>
        <w:bidi w:val="0"/>
        <w:rPr>
          <w:rFonts w:hint="eastAsia"/>
          <w:lang w:val="en-US" w:eastAsia="zh-CN"/>
        </w:rPr>
      </w:pPr>
      <w:bookmarkStart w:id="7" w:name="_Toc32564"/>
      <w:r>
        <w:rPr>
          <w:rFonts w:hint="eastAsia"/>
          <w:lang w:val="en-US" w:eastAsia="zh-CN"/>
        </w:rPr>
        <w:t>3.3 野外首领</w:t>
      </w:r>
      <w:bookmarkEnd w:id="7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271A98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70EAE7E1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257040"/>
                  <wp:effectExtent l="0" t="0" r="8255" b="1016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25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C39BE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00328839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如上图所示，为点击野外首领的NPC之后弹出的功能界面，与个人首领的不同点在于：</w:t>
            </w:r>
          </w:p>
          <w:p w14:paraId="4CF3496C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野外首领为公共首领，所以需要在首领名称后面显示其当前的血量，可以定时进行刷新。</w:t>
            </w:r>
          </w:p>
          <w:p w14:paraId="423FCF8F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野外首领不依据当前玩家的等级进行显示，而是将所有野外首领都展示出来，但能否进入挑战则依据当前玩家的等级进行判定，如果满足挑战等级，则显示：挑战按钮；反之，则显示等级不足的文字。</w:t>
            </w:r>
          </w:p>
          <w:p w14:paraId="2F065605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野外首领死亡之后同样在界面上显示死亡复活的倒计时，显示方式如上图所示。</w:t>
            </w:r>
          </w:p>
          <w:p w14:paraId="11061449">
            <w:pPr>
              <w:numPr>
                <w:ilvl w:val="0"/>
                <w:numId w:val="6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特别说明：野外首领没有每日挑战次数上限的限制，只要首领刷新了且满足进入等级，就可以进入挑战。但野外首领副本为多人副本，进入副本之后强制将玩家的攻击模式设定为全体。</w:t>
            </w:r>
          </w:p>
        </w:tc>
      </w:tr>
    </w:tbl>
    <w:p w14:paraId="232A28FA">
      <w:pPr>
        <w:pStyle w:val="4"/>
        <w:bidi w:val="0"/>
        <w:rPr>
          <w:rFonts w:hint="default"/>
          <w:lang w:val="en-US" w:eastAsia="zh-CN"/>
        </w:rPr>
      </w:pPr>
      <w:bookmarkStart w:id="8" w:name="_Toc3162"/>
      <w:r>
        <w:rPr>
          <w:rFonts w:hint="eastAsia"/>
          <w:lang w:val="en-US" w:eastAsia="zh-CN"/>
        </w:rPr>
        <w:t>3.4 副本内机制说明</w:t>
      </w:r>
      <w:bookmarkEnd w:id="8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4BBA5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37414542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5260340" cy="2427605"/>
                  <wp:effectExtent l="0" t="0" r="16510" b="10795"/>
                  <wp:docPr id="5" name="图片 5" descr="dd0cede93a36c7710a796abaa1d0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dd0cede93a36c7710a796abaa1d026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340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AD2B0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68F4D34"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如上图所示，不管是个人首领还是野外首领，进入挑战之后均会进入到类似于战力首领一样的副本地图中，只不过个人首领为单人的副本；野外首领则为多人的副本：</w:t>
            </w:r>
          </w:p>
          <w:p w14:paraId="0AFA287B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副本内均只有“离开地图”的按钮操作，点击之后可以离开地图。</w:t>
            </w:r>
          </w:p>
          <w:p w14:paraId="4A7866A5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副本内死亡同样会弹出死亡复活的弹出框，设定同战力首领副本。</w:t>
            </w:r>
          </w:p>
          <w:p w14:paraId="4D3A33C1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进入到野外首领副本之后，将会强制将玩家的攻击模式设置为全体。</w:t>
            </w:r>
          </w:p>
          <w:p w14:paraId="4CBB2732">
            <w:pPr>
              <w:numPr>
                <w:ilvl w:val="0"/>
                <w:numId w:val="7"/>
              </w:numPr>
              <w:ind w:left="425" w:leftChars="0" w:hanging="425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个人首领的次数只有在玩家成功击杀了首领之后才会扣除，并不在进入副本的时候扣除，且需要在首领死亡后5分钟将玩家踢出副本。</w:t>
            </w:r>
          </w:p>
        </w:tc>
      </w:tr>
    </w:tbl>
    <w:p w14:paraId="77E472EE"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9" w:name="_Toc32605"/>
      <w:r>
        <w:rPr>
          <w:rFonts w:hint="eastAsia"/>
          <w:lang w:val="en-US" w:eastAsia="zh-CN"/>
        </w:rPr>
        <w:t>流程图</w:t>
      </w:r>
      <w:bookmarkEnd w:id="9"/>
    </w:p>
    <w:p w14:paraId="6597DF64">
      <w:pPr>
        <w:pStyle w:val="4"/>
        <w:numPr>
          <w:ilvl w:val="1"/>
          <w:numId w:val="7"/>
        </w:numPr>
        <w:bidi w:val="0"/>
        <w:rPr>
          <w:rFonts w:hint="eastAsia"/>
          <w:lang w:val="en-US" w:eastAsia="zh-CN"/>
        </w:rPr>
      </w:pPr>
      <w:bookmarkStart w:id="10" w:name="_Toc13347"/>
      <w:r>
        <w:rPr>
          <w:rFonts w:hint="eastAsia"/>
          <w:lang w:val="en-US" w:eastAsia="zh-CN"/>
        </w:rPr>
        <w:t>个人副本挑战流程</w:t>
      </w:r>
      <w:bookmarkEnd w:id="10"/>
    </w:p>
    <w:p w14:paraId="2435AC21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95575" cy="6858000"/>
            <wp:effectExtent l="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3B61D9"/>
    <w:multiLevelType w:val="multilevel"/>
    <w:tmpl w:val="B83B61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CE67E30F"/>
    <w:multiLevelType w:val="singleLevel"/>
    <w:tmpl w:val="CE67E30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FDB0718D"/>
    <w:multiLevelType w:val="singleLevel"/>
    <w:tmpl w:val="FDB0718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1183945F"/>
    <w:multiLevelType w:val="singleLevel"/>
    <w:tmpl w:val="118394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4AA50CDC"/>
    <w:multiLevelType w:val="singleLevel"/>
    <w:tmpl w:val="4AA50CD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4BFE4C2"/>
    <w:multiLevelType w:val="singleLevel"/>
    <w:tmpl w:val="54BFE4C2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6">
    <w:nsid w:val="6E1CDB31"/>
    <w:multiLevelType w:val="singleLevel"/>
    <w:tmpl w:val="6E1CDB3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4791B"/>
    <w:rsid w:val="29B77E8E"/>
    <w:rsid w:val="2FCB4F02"/>
    <w:rsid w:val="33B1029C"/>
    <w:rsid w:val="37031227"/>
    <w:rsid w:val="3D0C4795"/>
    <w:rsid w:val="3DC054D7"/>
    <w:rsid w:val="43D70A3E"/>
    <w:rsid w:val="494476DB"/>
    <w:rsid w:val="551D0E8D"/>
    <w:rsid w:val="61DE5E51"/>
    <w:rsid w:val="667E1569"/>
    <w:rsid w:val="776A4CD8"/>
    <w:rsid w:val="7FFB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4"/>
    <w:basedOn w:val="1"/>
    <w:next w:val="1"/>
    <w:uiPriority w:val="0"/>
    <w:pPr>
      <w:ind w:left="1260" w:leftChars="600"/>
    </w:pPr>
  </w:style>
  <w:style w:type="paragraph" w:styleId="9">
    <w:name w:val="toc 2"/>
    <w:basedOn w:val="1"/>
    <w:next w:val="1"/>
    <w:uiPriority w:val="0"/>
    <w:pPr>
      <w:ind w:left="420" w:leftChars="200"/>
    </w:p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2025-01-12T05:35:55Z</dcterms:created>
  <dc:creator>Administrator</dc:creator>
  <cp:lastModifiedBy>企业用户_255442825</cp:lastModifiedBy>
  <dcterms:modified xsi:type="dcterms:W3CDTF">2025-01-12T06:23:21Z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eyJoZGlkIjoiODVjNDc4ODYzMDRhNzczNDcxYThjMzcwYzI4YjI2N2UiLCJ1c2VySWQiOiIxNTI3OTQyMzU2In0=</vt:lpwstr>
  </property>
  <property fmtid="{D5CDD505-2E9C-101B-9397-08002B2CF9AE}" pid="4" name="ICV">
    <vt:lpwstr>E87D467DD52C41A0B662C3E4EC0F0CD7_12</vt:lpwstr>
  </property>
</Properties>
</file>