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252BF29">
      <w:pPr>
        <w:pStyle w:val="2"/>
        <w:bidi w:val="0"/>
        <w:jc w:val="center"/>
        <w:rPr>
          <w:rFonts w:hint="eastAsia"/>
          <w:lang w:val="en-US" w:eastAsia="zh-CN"/>
        </w:rPr>
      </w:pPr>
      <w:bookmarkStart w:id="0" w:name="_Toc4551"/>
      <w:r>
        <w:rPr>
          <w:rFonts w:hint="eastAsia"/>
          <w:lang w:val="en-US" w:eastAsia="zh-CN"/>
        </w:rPr>
        <w:t>藏品阁功能</w:t>
      </w:r>
      <w:bookmarkEnd w:id="0"/>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5"/>
        <w:gridCol w:w="1246"/>
        <w:gridCol w:w="5594"/>
        <w:gridCol w:w="897"/>
      </w:tblGrid>
      <w:tr w14:paraId="729B2E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Borders>
              <w:top w:val="single" w:color="4F81BD" w:sz="8" w:space="0"/>
              <w:left w:val="single" w:color="4F81BD" w:sz="8" w:space="0"/>
              <w:bottom w:val="single" w:color="4F81BD" w:sz="8" w:space="0"/>
              <w:right w:val="dotted" w:color="auto" w:sz="4" w:space="0"/>
            </w:tcBorders>
            <w:shd w:val="clear" w:color="auto" w:fill="4F81BD"/>
          </w:tcPr>
          <w:p w14:paraId="6D7F1CF8">
            <w:pPr>
              <w:rPr>
                <w:rFonts w:hint="default"/>
                <w:color w:val="FFFFFF"/>
                <w:vertAlign w:val="baseline"/>
                <w:lang w:val="en-US" w:eastAsia="zh-CN"/>
              </w:rPr>
            </w:pPr>
            <w:r>
              <w:rPr>
                <w:rFonts w:hint="eastAsia"/>
                <w:color w:val="FFFFFF"/>
                <w:vertAlign w:val="baseline"/>
                <w:lang w:val="en-US" w:eastAsia="zh-CN"/>
              </w:rPr>
              <w:t>编号</w:t>
            </w:r>
          </w:p>
        </w:tc>
        <w:tc>
          <w:tcPr>
            <w:tcW w:w="1246" w:type="dxa"/>
            <w:tcBorders>
              <w:top w:val="single" w:color="4F81BD" w:sz="8" w:space="0"/>
              <w:left w:val="dotted" w:color="auto" w:sz="4" w:space="0"/>
              <w:bottom w:val="single" w:color="4F81BD" w:sz="8" w:space="0"/>
              <w:right w:val="dotted" w:color="auto" w:sz="4" w:space="0"/>
            </w:tcBorders>
            <w:shd w:val="clear" w:color="auto" w:fill="4F81BD"/>
          </w:tcPr>
          <w:p w14:paraId="48779B77">
            <w:pPr>
              <w:rPr>
                <w:rFonts w:hint="default"/>
                <w:color w:val="FFFFFF"/>
                <w:vertAlign w:val="baseline"/>
                <w:lang w:val="en-US" w:eastAsia="zh-CN"/>
              </w:rPr>
            </w:pPr>
            <w:r>
              <w:rPr>
                <w:rFonts w:hint="eastAsia"/>
                <w:color w:val="FFFFFF"/>
                <w:vertAlign w:val="baseline"/>
                <w:lang w:val="en-US" w:eastAsia="zh-CN"/>
              </w:rPr>
              <w:t>日期</w:t>
            </w:r>
          </w:p>
        </w:tc>
        <w:tc>
          <w:tcPr>
            <w:tcW w:w="5594" w:type="dxa"/>
            <w:tcBorders>
              <w:top w:val="single" w:color="4F81BD" w:sz="8" w:space="0"/>
              <w:left w:val="dotted" w:color="auto" w:sz="4" w:space="0"/>
              <w:bottom w:val="single" w:color="4F81BD" w:sz="8" w:space="0"/>
              <w:right w:val="dotted" w:color="auto" w:sz="4" w:space="0"/>
            </w:tcBorders>
            <w:shd w:val="clear" w:color="auto" w:fill="4F81BD"/>
          </w:tcPr>
          <w:p w14:paraId="1C2B248B">
            <w:pPr>
              <w:rPr>
                <w:rFonts w:hint="default"/>
                <w:color w:val="FFFFFF"/>
                <w:vertAlign w:val="baseline"/>
                <w:lang w:val="en-US" w:eastAsia="zh-CN"/>
              </w:rPr>
            </w:pPr>
            <w:r>
              <w:rPr>
                <w:rFonts w:hint="eastAsia"/>
                <w:color w:val="FFFFFF"/>
                <w:vertAlign w:val="baseline"/>
                <w:lang w:val="en-US" w:eastAsia="zh-CN"/>
              </w:rPr>
              <w:t>内容</w:t>
            </w:r>
          </w:p>
        </w:tc>
        <w:tc>
          <w:tcPr>
            <w:tcW w:w="897" w:type="dxa"/>
            <w:tcBorders>
              <w:top w:val="single" w:color="4F81BD" w:sz="8" w:space="0"/>
              <w:left w:val="dotted" w:color="auto" w:sz="4" w:space="0"/>
              <w:bottom w:val="single" w:color="4F81BD" w:sz="8" w:space="0"/>
              <w:right w:val="single" w:color="4F81BD" w:sz="8" w:space="0"/>
            </w:tcBorders>
            <w:shd w:val="clear" w:color="auto" w:fill="4F81BD"/>
          </w:tcPr>
          <w:p w14:paraId="22612C5F">
            <w:pPr>
              <w:rPr>
                <w:rFonts w:hint="default"/>
                <w:color w:val="FFFFFF"/>
                <w:vertAlign w:val="baseline"/>
                <w:lang w:val="en-US" w:eastAsia="zh-CN"/>
              </w:rPr>
            </w:pPr>
            <w:r>
              <w:rPr>
                <w:rFonts w:hint="eastAsia"/>
                <w:color w:val="FFFFFF"/>
                <w:vertAlign w:val="baseline"/>
                <w:lang w:val="en-US" w:eastAsia="zh-CN"/>
              </w:rPr>
              <w:t>作者</w:t>
            </w:r>
          </w:p>
        </w:tc>
      </w:tr>
      <w:tr w14:paraId="46D428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Borders>
              <w:top w:val="single" w:color="4F81BD" w:sz="8" w:space="0"/>
              <w:left w:val="single" w:color="4F81BD" w:sz="8" w:space="0"/>
              <w:bottom w:val="single" w:color="4F81BD" w:sz="8" w:space="0"/>
              <w:right w:val="dotted" w:color="auto" w:sz="4" w:space="0"/>
            </w:tcBorders>
            <w:shd w:val="clear" w:color="auto" w:fill="FFFFFF"/>
          </w:tcPr>
          <w:p w14:paraId="630FFA80">
            <w:pPr>
              <w:rPr>
                <w:rFonts w:hint="default"/>
                <w:color w:val="000000"/>
                <w:vertAlign w:val="baseline"/>
                <w:lang w:val="en-US" w:eastAsia="zh-CN"/>
              </w:rPr>
            </w:pPr>
            <w:r>
              <w:rPr>
                <w:rFonts w:hint="eastAsia"/>
                <w:color w:val="000000"/>
                <w:vertAlign w:val="baseline"/>
                <w:lang w:val="en-US" w:eastAsia="zh-CN"/>
              </w:rPr>
              <w:t>1.0</w:t>
            </w:r>
          </w:p>
        </w:tc>
        <w:tc>
          <w:tcPr>
            <w:tcW w:w="1246" w:type="dxa"/>
            <w:tcBorders>
              <w:top w:val="single" w:color="4F81BD" w:sz="8" w:space="0"/>
              <w:left w:val="dotted" w:color="auto" w:sz="4" w:space="0"/>
              <w:bottom w:val="single" w:color="4F81BD" w:sz="8" w:space="0"/>
              <w:right w:val="dotted" w:color="auto" w:sz="4" w:space="0"/>
            </w:tcBorders>
            <w:shd w:val="clear" w:color="auto" w:fill="FFFFFF"/>
          </w:tcPr>
          <w:p w14:paraId="7F1DABF4">
            <w:pPr>
              <w:rPr>
                <w:rFonts w:hint="default"/>
                <w:color w:val="000000"/>
                <w:vertAlign w:val="baseline"/>
                <w:lang w:val="en-US" w:eastAsia="zh-CN"/>
              </w:rPr>
            </w:pPr>
            <w:r>
              <w:rPr>
                <w:rFonts w:hint="eastAsia"/>
                <w:color w:val="000000"/>
                <w:vertAlign w:val="baseline"/>
                <w:lang w:val="en-US" w:eastAsia="zh-CN"/>
              </w:rPr>
              <w:t>2024-10-21</w:t>
            </w:r>
          </w:p>
        </w:tc>
        <w:tc>
          <w:tcPr>
            <w:tcW w:w="5594" w:type="dxa"/>
            <w:tcBorders>
              <w:top w:val="single" w:color="4F81BD" w:sz="8" w:space="0"/>
              <w:left w:val="dotted" w:color="auto" w:sz="4" w:space="0"/>
              <w:bottom w:val="single" w:color="4F81BD" w:sz="8" w:space="0"/>
              <w:right w:val="dotted" w:color="auto" w:sz="4" w:space="0"/>
            </w:tcBorders>
            <w:shd w:val="clear" w:color="auto" w:fill="FFFFFF"/>
          </w:tcPr>
          <w:p w14:paraId="13AB86E3">
            <w:pPr>
              <w:rPr>
                <w:rFonts w:hint="default"/>
                <w:color w:val="000000"/>
                <w:vertAlign w:val="baseline"/>
                <w:lang w:val="en-US" w:eastAsia="zh-CN"/>
              </w:rPr>
            </w:pPr>
            <w:r>
              <w:rPr>
                <w:rFonts w:hint="eastAsia"/>
                <w:color w:val="000000"/>
                <w:vertAlign w:val="baseline"/>
                <w:lang w:val="en-US" w:eastAsia="zh-CN"/>
              </w:rPr>
              <w:t>设定藏品阁的功能界面和操作逻辑</w:t>
            </w:r>
          </w:p>
        </w:tc>
        <w:tc>
          <w:tcPr>
            <w:tcW w:w="897" w:type="dxa"/>
            <w:tcBorders>
              <w:top w:val="single" w:color="4F81BD" w:sz="8" w:space="0"/>
              <w:left w:val="dotted" w:color="auto" w:sz="4" w:space="0"/>
              <w:bottom w:val="single" w:color="4F81BD" w:sz="8" w:space="0"/>
              <w:right w:val="single" w:color="4F81BD" w:sz="8" w:space="0"/>
            </w:tcBorders>
            <w:shd w:val="clear" w:color="auto" w:fill="FFFFFF"/>
          </w:tcPr>
          <w:p w14:paraId="3BB2E2B7">
            <w:pPr>
              <w:rPr>
                <w:rFonts w:hint="default"/>
                <w:color w:val="000000"/>
                <w:vertAlign w:val="baseline"/>
                <w:lang w:val="en-US" w:eastAsia="zh-CN"/>
              </w:rPr>
            </w:pPr>
            <w:r>
              <w:rPr>
                <w:rFonts w:hint="eastAsia"/>
                <w:color w:val="000000"/>
                <w:vertAlign w:val="baseline"/>
                <w:lang w:val="en-US" w:eastAsia="zh-CN"/>
              </w:rPr>
              <w:t>马超</w:t>
            </w:r>
          </w:p>
        </w:tc>
      </w:tr>
      <w:tr w14:paraId="2593D3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Borders>
              <w:top w:val="single" w:color="4F81BD" w:sz="8" w:space="0"/>
              <w:left w:val="single" w:color="4F81BD" w:sz="8" w:space="0"/>
              <w:bottom w:val="single" w:color="4F81BD" w:sz="8" w:space="0"/>
              <w:right w:val="dotted" w:color="auto" w:sz="4" w:space="0"/>
            </w:tcBorders>
            <w:shd w:val="clear" w:color="auto" w:fill="FFFFFF"/>
          </w:tcPr>
          <w:p w14:paraId="0C007849">
            <w:pPr>
              <w:rPr>
                <w:rFonts w:hint="default"/>
                <w:color w:val="000000"/>
                <w:vertAlign w:val="baseline"/>
                <w:lang w:val="en-US" w:eastAsia="zh-CN"/>
              </w:rPr>
            </w:pPr>
          </w:p>
        </w:tc>
        <w:tc>
          <w:tcPr>
            <w:tcW w:w="1246" w:type="dxa"/>
            <w:tcBorders>
              <w:top w:val="single" w:color="4F81BD" w:sz="8" w:space="0"/>
              <w:left w:val="dotted" w:color="auto" w:sz="4" w:space="0"/>
              <w:bottom w:val="single" w:color="4F81BD" w:sz="8" w:space="0"/>
              <w:right w:val="dotted" w:color="auto" w:sz="4" w:space="0"/>
            </w:tcBorders>
            <w:shd w:val="clear" w:color="auto" w:fill="FFFFFF"/>
          </w:tcPr>
          <w:p w14:paraId="5CFD8AC4">
            <w:pPr>
              <w:rPr>
                <w:rFonts w:hint="default"/>
                <w:color w:val="000000"/>
                <w:vertAlign w:val="baseline"/>
                <w:lang w:val="en-US" w:eastAsia="zh-CN"/>
              </w:rPr>
            </w:pPr>
          </w:p>
        </w:tc>
        <w:tc>
          <w:tcPr>
            <w:tcW w:w="5594" w:type="dxa"/>
            <w:tcBorders>
              <w:top w:val="single" w:color="4F81BD" w:sz="8" w:space="0"/>
              <w:left w:val="dotted" w:color="auto" w:sz="4" w:space="0"/>
              <w:bottom w:val="single" w:color="4F81BD" w:sz="8" w:space="0"/>
              <w:right w:val="dotted" w:color="auto" w:sz="4" w:space="0"/>
            </w:tcBorders>
            <w:shd w:val="clear" w:color="auto" w:fill="FFFFFF"/>
          </w:tcPr>
          <w:p w14:paraId="21997E9B">
            <w:pPr>
              <w:rPr>
                <w:rFonts w:hint="default"/>
                <w:color w:val="000000"/>
                <w:vertAlign w:val="baseline"/>
                <w:lang w:val="en-US" w:eastAsia="zh-CN"/>
              </w:rPr>
            </w:pPr>
          </w:p>
        </w:tc>
        <w:tc>
          <w:tcPr>
            <w:tcW w:w="897" w:type="dxa"/>
            <w:tcBorders>
              <w:top w:val="single" w:color="4F81BD" w:sz="8" w:space="0"/>
              <w:left w:val="dotted" w:color="auto" w:sz="4" w:space="0"/>
              <w:bottom w:val="single" w:color="4F81BD" w:sz="8" w:space="0"/>
              <w:right w:val="single" w:color="4F81BD" w:sz="8" w:space="0"/>
            </w:tcBorders>
            <w:shd w:val="clear" w:color="auto" w:fill="FFFFFF"/>
          </w:tcPr>
          <w:p w14:paraId="0B9E8289">
            <w:pPr>
              <w:rPr>
                <w:rFonts w:hint="default"/>
                <w:color w:val="000000"/>
                <w:vertAlign w:val="baseline"/>
                <w:lang w:val="en-US" w:eastAsia="zh-CN"/>
              </w:rPr>
            </w:pPr>
          </w:p>
        </w:tc>
      </w:tr>
      <w:tr w14:paraId="244ACB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Borders>
              <w:top w:val="single" w:color="4F81BD" w:sz="8" w:space="0"/>
              <w:left w:val="single" w:color="4F81BD" w:sz="8" w:space="0"/>
              <w:bottom w:val="single" w:color="4F81BD" w:sz="8" w:space="0"/>
              <w:right w:val="dotted" w:color="auto" w:sz="4" w:space="0"/>
            </w:tcBorders>
            <w:shd w:val="clear" w:color="auto" w:fill="FFFFFF"/>
          </w:tcPr>
          <w:p w14:paraId="6F46B1F2">
            <w:pPr>
              <w:rPr>
                <w:rFonts w:hint="default"/>
                <w:color w:val="000000"/>
                <w:vertAlign w:val="baseline"/>
                <w:lang w:val="en-US" w:eastAsia="zh-CN"/>
              </w:rPr>
            </w:pPr>
          </w:p>
        </w:tc>
        <w:tc>
          <w:tcPr>
            <w:tcW w:w="1246" w:type="dxa"/>
            <w:tcBorders>
              <w:top w:val="single" w:color="4F81BD" w:sz="8" w:space="0"/>
              <w:left w:val="dotted" w:color="auto" w:sz="4" w:space="0"/>
              <w:bottom w:val="single" w:color="4F81BD" w:sz="8" w:space="0"/>
              <w:right w:val="dotted" w:color="auto" w:sz="4" w:space="0"/>
            </w:tcBorders>
            <w:shd w:val="clear" w:color="auto" w:fill="FFFFFF"/>
          </w:tcPr>
          <w:p w14:paraId="3D9FC6DD">
            <w:pPr>
              <w:rPr>
                <w:rFonts w:hint="default"/>
                <w:color w:val="000000"/>
                <w:vertAlign w:val="baseline"/>
                <w:lang w:val="en-US" w:eastAsia="zh-CN"/>
              </w:rPr>
            </w:pPr>
          </w:p>
        </w:tc>
        <w:tc>
          <w:tcPr>
            <w:tcW w:w="5594" w:type="dxa"/>
            <w:tcBorders>
              <w:top w:val="single" w:color="4F81BD" w:sz="8" w:space="0"/>
              <w:left w:val="dotted" w:color="auto" w:sz="4" w:space="0"/>
              <w:bottom w:val="single" w:color="4F81BD" w:sz="8" w:space="0"/>
              <w:right w:val="dotted" w:color="auto" w:sz="4" w:space="0"/>
            </w:tcBorders>
            <w:shd w:val="clear" w:color="auto" w:fill="FFFFFF"/>
          </w:tcPr>
          <w:p w14:paraId="34788CFA">
            <w:pPr>
              <w:rPr>
                <w:rFonts w:hint="default"/>
                <w:color w:val="000000"/>
                <w:vertAlign w:val="baseline"/>
                <w:lang w:val="en-US" w:eastAsia="zh-CN"/>
              </w:rPr>
            </w:pPr>
          </w:p>
        </w:tc>
        <w:tc>
          <w:tcPr>
            <w:tcW w:w="897" w:type="dxa"/>
            <w:tcBorders>
              <w:top w:val="single" w:color="4F81BD" w:sz="8" w:space="0"/>
              <w:left w:val="dotted" w:color="auto" w:sz="4" w:space="0"/>
              <w:bottom w:val="single" w:color="4F81BD" w:sz="8" w:space="0"/>
              <w:right w:val="single" w:color="4F81BD" w:sz="8" w:space="0"/>
            </w:tcBorders>
            <w:shd w:val="clear" w:color="auto" w:fill="FFFFFF"/>
          </w:tcPr>
          <w:p w14:paraId="6F5DB723">
            <w:pPr>
              <w:rPr>
                <w:rFonts w:hint="default"/>
                <w:color w:val="000000"/>
                <w:vertAlign w:val="baseline"/>
                <w:lang w:val="en-US" w:eastAsia="zh-CN"/>
              </w:rPr>
            </w:pPr>
          </w:p>
        </w:tc>
      </w:tr>
    </w:tbl>
    <w:p w14:paraId="2F9B8A61">
      <w:pPr>
        <w:pStyle w:val="7"/>
        <w:tabs>
          <w:tab w:val="right" w:leader="dot" w:pos="8306"/>
        </w:tabs>
      </w:pPr>
      <w:r>
        <w:rPr>
          <w:rFonts w:hint="default"/>
          <w:lang w:val="en-US" w:eastAsia="zh-CN"/>
        </w:rPr>
        <w:fldChar w:fldCharType="begin"/>
      </w:r>
      <w:r>
        <w:rPr>
          <w:rFonts w:hint="default"/>
          <w:lang w:val="en-US" w:eastAsia="zh-CN"/>
        </w:rPr>
        <w:instrText xml:space="preserve">TOC \o "1-4" \h \u </w:instrText>
      </w:r>
      <w:r>
        <w:rPr>
          <w:rFonts w:hint="default"/>
          <w:lang w:val="en-US" w:eastAsia="zh-CN"/>
        </w:rPr>
        <w:fldChar w:fldCharType="separate"/>
      </w:r>
      <w:r>
        <w:rPr>
          <w:rFonts w:hint="default"/>
          <w:lang w:val="en-US" w:eastAsia="zh-CN"/>
        </w:rPr>
        <w:fldChar w:fldCharType="begin"/>
      </w:r>
      <w:r>
        <w:rPr>
          <w:rFonts w:hint="default"/>
          <w:lang w:val="en-US" w:eastAsia="zh-CN"/>
        </w:rPr>
        <w:instrText xml:space="preserve"> HYPERLINK \l _Toc4551 </w:instrText>
      </w:r>
      <w:r>
        <w:rPr>
          <w:rFonts w:hint="default"/>
          <w:lang w:val="en-US" w:eastAsia="zh-CN"/>
        </w:rPr>
        <w:fldChar w:fldCharType="separate"/>
      </w:r>
      <w:r>
        <w:rPr>
          <w:rFonts w:hint="eastAsia"/>
          <w:lang w:val="en-US" w:eastAsia="zh-CN"/>
        </w:rPr>
        <w:t>创世历程功能</w:t>
      </w:r>
      <w:r>
        <w:tab/>
      </w:r>
      <w:r>
        <w:fldChar w:fldCharType="begin"/>
      </w:r>
      <w:r>
        <w:instrText xml:space="preserve"> PAGEREF _Toc4551 \h </w:instrText>
      </w:r>
      <w:r>
        <w:fldChar w:fldCharType="separate"/>
      </w:r>
      <w:r>
        <w:t>1</w:t>
      </w:r>
      <w:r>
        <w:fldChar w:fldCharType="end"/>
      </w:r>
      <w:r>
        <w:rPr>
          <w:rFonts w:hint="default"/>
          <w:lang w:val="en-US" w:eastAsia="zh-CN"/>
        </w:rPr>
        <w:fldChar w:fldCharType="end"/>
      </w:r>
    </w:p>
    <w:p w14:paraId="2F3E252E">
      <w:pPr>
        <w:pStyle w:val="9"/>
        <w:tabs>
          <w:tab w:val="right" w:leader="dot" w:pos="8306"/>
        </w:tabs>
      </w:pPr>
      <w:r>
        <w:rPr>
          <w:rFonts w:hint="default"/>
          <w:lang w:val="en-US" w:eastAsia="zh-CN"/>
        </w:rPr>
        <w:fldChar w:fldCharType="begin"/>
      </w:r>
      <w:r>
        <w:rPr>
          <w:rFonts w:hint="default"/>
          <w:lang w:val="en-US" w:eastAsia="zh-CN"/>
        </w:rPr>
        <w:instrText xml:space="preserve"> HYPERLINK \l _Toc32047 </w:instrText>
      </w:r>
      <w:r>
        <w:rPr>
          <w:rFonts w:hint="default"/>
          <w:lang w:val="en-US" w:eastAsia="zh-CN"/>
        </w:rPr>
        <w:fldChar w:fldCharType="separate"/>
      </w:r>
      <w:r>
        <w:rPr>
          <w:rFonts w:hint="eastAsia"/>
          <w:lang w:val="en-US" w:eastAsia="zh-CN"/>
        </w:rPr>
        <w:t>一、 设计目的</w:t>
      </w:r>
      <w:r>
        <w:tab/>
      </w:r>
      <w:r>
        <w:fldChar w:fldCharType="begin"/>
      </w:r>
      <w:r>
        <w:instrText xml:space="preserve"> PAGEREF _Toc32047 \h </w:instrText>
      </w:r>
      <w:r>
        <w:fldChar w:fldCharType="separate"/>
      </w:r>
      <w:r>
        <w:t>2</w:t>
      </w:r>
      <w:r>
        <w:fldChar w:fldCharType="end"/>
      </w:r>
      <w:r>
        <w:rPr>
          <w:rFonts w:hint="default"/>
          <w:lang w:val="en-US" w:eastAsia="zh-CN"/>
        </w:rPr>
        <w:fldChar w:fldCharType="end"/>
      </w:r>
    </w:p>
    <w:p w14:paraId="7E919F3C">
      <w:pPr>
        <w:pStyle w:val="9"/>
        <w:tabs>
          <w:tab w:val="right" w:leader="dot" w:pos="8306"/>
        </w:tabs>
      </w:pPr>
      <w:r>
        <w:rPr>
          <w:rFonts w:hint="default"/>
          <w:lang w:val="en-US" w:eastAsia="zh-CN"/>
        </w:rPr>
        <w:fldChar w:fldCharType="begin"/>
      </w:r>
      <w:r>
        <w:rPr>
          <w:rFonts w:hint="default"/>
          <w:lang w:val="en-US" w:eastAsia="zh-CN"/>
        </w:rPr>
        <w:instrText xml:space="preserve"> HYPERLINK \l _Toc23469 </w:instrText>
      </w:r>
      <w:r>
        <w:rPr>
          <w:rFonts w:hint="default"/>
          <w:lang w:val="en-US" w:eastAsia="zh-CN"/>
        </w:rPr>
        <w:fldChar w:fldCharType="separate"/>
      </w:r>
      <w:r>
        <w:rPr>
          <w:rFonts w:hint="eastAsia"/>
          <w:lang w:val="en-US" w:eastAsia="zh-CN"/>
        </w:rPr>
        <w:t>二、 方案概述</w:t>
      </w:r>
      <w:r>
        <w:tab/>
      </w:r>
      <w:r>
        <w:fldChar w:fldCharType="begin"/>
      </w:r>
      <w:r>
        <w:instrText xml:space="preserve"> PAGEREF _Toc23469 \h </w:instrText>
      </w:r>
      <w:r>
        <w:fldChar w:fldCharType="separate"/>
      </w:r>
      <w:r>
        <w:t>2</w:t>
      </w:r>
      <w:r>
        <w:fldChar w:fldCharType="end"/>
      </w:r>
      <w:r>
        <w:rPr>
          <w:rFonts w:hint="default"/>
          <w:lang w:val="en-US" w:eastAsia="zh-CN"/>
        </w:rPr>
        <w:fldChar w:fldCharType="end"/>
      </w:r>
    </w:p>
    <w:p w14:paraId="0CEEE3A1">
      <w:pPr>
        <w:pStyle w:val="9"/>
        <w:tabs>
          <w:tab w:val="right" w:leader="dot" w:pos="8306"/>
        </w:tabs>
      </w:pPr>
      <w:r>
        <w:rPr>
          <w:rFonts w:hint="default"/>
          <w:lang w:val="en-US" w:eastAsia="zh-CN"/>
        </w:rPr>
        <w:fldChar w:fldCharType="begin"/>
      </w:r>
      <w:r>
        <w:rPr>
          <w:rFonts w:hint="default"/>
          <w:lang w:val="en-US" w:eastAsia="zh-CN"/>
        </w:rPr>
        <w:instrText xml:space="preserve"> HYPERLINK \l _Toc6468 </w:instrText>
      </w:r>
      <w:r>
        <w:rPr>
          <w:rFonts w:hint="default"/>
          <w:lang w:val="en-US" w:eastAsia="zh-CN"/>
        </w:rPr>
        <w:fldChar w:fldCharType="separate"/>
      </w:r>
      <w:r>
        <w:rPr>
          <w:rFonts w:hint="eastAsia"/>
          <w:lang w:val="en-US" w:eastAsia="zh-CN"/>
        </w:rPr>
        <w:t>三、 实现方式</w:t>
      </w:r>
      <w:r>
        <w:tab/>
      </w:r>
      <w:r>
        <w:fldChar w:fldCharType="begin"/>
      </w:r>
      <w:r>
        <w:instrText xml:space="preserve"> PAGEREF _Toc6468 \h </w:instrText>
      </w:r>
      <w:r>
        <w:fldChar w:fldCharType="separate"/>
      </w:r>
      <w:r>
        <w:t>3</w:t>
      </w:r>
      <w:r>
        <w:fldChar w:fldCharType="end"/>
      </w:r>
      <w:r>
        <w:rPr>
          <w:rFonts w:hint="default"/>
          <w:lang w:val="en-US" w:eastAsia="zh-CN"/>
        </w:rPr>
        <w:fldChar w:fldCharType="end"/>
      </w:r>
    </w:p>
    <w:p w14:paraId="4218C994">
      <w:pPr>
        <w:pStyle w:val="6"/>
        <w:tabs>
          <w:tab w:val="right" w:leader="dot" w:pos="8306"/>
        </w:tabs>
      </w:pPr>
      <w:r>
        <w:rPr>
          <w:rFonts w:hint="default"/>
          <w:lang w:val="en-US" w:eastAsia="zh-CN"/>
        </w:rPr>
        <w:fldChar w:fldCharType="begin"/>
      </w:r>
      <w:r>
        <w:rPr>
          <w:rFonts w:hint="default"/>
          <w:lang w:val="en-US" w:eastAsia="zh-CN"/>
        </w:rPr>
        <w:instrText xml:space="preserve"> HYPERLINK \l _Toc25532 </w:instrText>
      </w:r>
      <w:r>
        <w:rPr>
          <w:rFonts w:hint="default"/>
          <w:lang w:val="en-US" w:eastAsia="zh-CN"/>
        </w:rPr>
        <w:fldChar w:fldCharType="separate"/>
      </w:r>
      <w:r>
        <w:rPr>
          <w:rFonts w:hint="eastAsia"/>
          <w:lang w:val="en-US" w:eastAsia="zh-CN"/>
        </w:rPr>
        <w:t>3.1 功能入口</w:t>
      </w:r>
      <w:r>
        <w:tab/>
      </w:r>
      <w:r>
        <w:fldChar w:fldCharType="begin"/>
      </w:r>
      <w:r>
        <w:instrText xml:space="preserve"> PAGEREF _Toc25532 \h </w:instrText>
      </w:r>
      <w:r>
        <w:fldChar w:fldCharType="separate"/>
      </w:r>
      <w:r>
        <w:t>3</w:t>
      </w:r>
      <w:r>
        <w:fldChar w:fldCharType="end"/>
      </w:r>
      <w:r>
        <w:rPr>
          <w:rFonts w:hint="default"/>
          <w:lang w:val="en-US" w:eastAsia="zh-CN"/>
        </w:rPr>
        <w:fldChar w:fldCharType="end"/>
      </w:r>
    </w:p>
    <w:p w14:paraId="24C279CE">
      <w:pPr>
        <w:pStyle w:val="6"/>
        <w:tabs>
          <w:tab w:val="right" w:leader="dot" w:pos="8306"/>
        </w:tabs>
      </w:pPr>
      <w:r>
        <w:rPr>
          <w:rFonts w:hint="default"/>
          <w:lang w:val="en-US" w:eastAsia="zh-CN"/>
        </w:rPr>
        <w:fldChar w:fldCharType="begin"/>
      </w:r>
      <w:r>
        <w:rPr>
          <w:rFonts w:hint="default"/>
          <w:lang w:val="en-US" w:eastAsia="zh-CN"/>
        </w:rPr>
        <w:instrText xml:space="preserve"> HYPERLINK \l _Toc3915 </w:instrText>
      </w:r>
      <w:r>
        <w:rPr>
          <w:rFonts w:hint="default"/>
          <w:lang w:val="en-US" w:eastAsia="zh-CN"/>
        </w:rPr>
        <w:fldChar w:fldCharType="separate"/>
      </w:r>
      <w:r>
        <w:rPr>
          <w:rFonts w:hint="eastAsia"/>
          <w:lang w:val="en-US" w:eastAsia="zh-CN"/>
        </w:rPr>
        <w:t>3.2 功能界面</w:t>
      </w:r>
      <w:r>
        <w:tab/>
      </w:r>
      <w:r>
        <w:fldChar w:fldCharType="begin"/>
      </w:r>
      <w:r>
        <w:instrText xml:space="preserve"> PAGEREF _Toc3915 \h </w:instrText>
      </w:r>
      <w:r>
        <w:fldChar w:fldCharType="separate"/>
      </w:r>
      <w:r>
        <w:t>4</w:t>
      </w:r>
      <w:r>
        <w:fldChar w:fldCharType="end"/>
      </w:r>
      <w:r>
        <w:rPr>
          <w:rFonts w:hint="default"/>
          <w:lang w:val="en-US" w:eastAsia="zh-CN"/>
        </w:rPr>
        <w:fldChar w:fldCharType="end"/>
      </w:r>
    </w:p>
    <w:p w14:paraId="18092E74">
      <w:pPr>
        <w:pStyle w:val="8"/>
        <w:tabs>
          <w:tab w:val="right" w:leader="dot" w:pos="8306"/>
        </w:tabs>
      </w:pPr>
      <w:r>
        <w:rPr>
          <w:rFonts w:hint="default"/>
          <w:lang w:val="en-US" w:eastAsia="zh-CN"/>
        </w:rPr>
        <w:fldChar w:fldCharType="begin"/>
      </w:r>
      <w:r>
        <w:rPr>
          <w:rFonts w:hint="default"/>
          <w:lang w:val="en-US" w:eastAsia="zh-CN"/>
        </w:rPr>
        <w:instrText xml:space="preserve"> HYPERLINK \l _Toc28073 </w:instrText>
      </w:r>
      <w:r>
        <w:rPr>
          <w:rFonts w:hint="default"/>
          <w:lang w:val="en-US" w:eastAsia="zh-CN"/>
        </w:rPr>
        <w:fldChar w:fldCharType="separate"/>
      </w:r>
      <w:r>
        <w:rPr>
          <w:rFonts w:hint="eastAsia"/>
          <w:lang w:val="en-US" w:eastAsia="zh-CN"/>
        </w:rPr>
        <w:t>3.2.1 目标任务完成但未激活状态</w:t>
      </w:r>
      <w:r>
        <w:tab/>
      </w:r>
      <w:r>
        <w:fldChar w:fldCharType="begin"/>
      </w:r>
      <w:r>
        <w:instrText xml:space="preserve"> PAGEREF _Toc28073 \h </w:instrText>
      </w:r>
      <w:r>
        <w:fldChar w:fldCharType="separate"/>
      </w:r>
      <w:r>
        <w:t>5</w:t>
      </w:r>
      <w:r>
        <w:fldChar w:fldCharType="end"/>
      </w:r>
      <w:r>
        <w:rPr>
          <w:rFonts w:hint="default"/>
          <w:lang w:val="en-US" w:eastAsia="zh-CN"/>
        </w:rPr>
        <w:fldChar w:fldCharType="end"/>
      </w:r>
    </w:p>
    <w:p w14:paraId="7AA137F4">
      <w:pPr>
        <w:pStyle w:val="8"/>
        <w:tabs>
          <w:tab w:val="right" w:leader="dot" w:pos="8306"/>
        </w:tabs>
      </w:pPr>
      <w:r>
        <w:rPr>
          <w:rFonts w:hint="default"/>
          <w:lang w:val="en-US" w:eastAsia="zh-CN"/>
        </w:rPr>
        <w:fldChar w:fldCharType="begin"/>
      </w:r>
      <w:r>
        <w:rPr>
          <w:rFonts w:hint="default"/>
          <w:lang w:val="en-US" w:eastAsia="zh-CN"/>
        </w:rPr>
        <w:instrText xml:space="preserve"> HYPERLINK \l _Toc27044 </w:instrText>
      </w:r>
      <w:r>
        <w:rPr>
          <w:rFonts w:hint="default"/>
          <w:lang w:val="en-US" w:eastAsia="zh-CN"/>
        </w:rPr>
        <w:fldChar w:fldCharType="separate"/>
      </w:r>
      <w:r>
        <w:rPr>
          <w:rFonts w:hint="eastAsia"/>
          <w:lang w:val="en-US" w:eastAsia="zh-CN"/>
        </w:rPr>
        <w:t>3.2.2 已激活并领取的状态</w:t>
      </w:r>
      <w:r>
        <w:tab/>
      </w:r>
      <w:r>
        <w:fldChar w:fldCharType="begin"/>
      </w:r>
      <w:r>
        <w:instrText xml:space="preserve"> PAGEREF _Toc27044 \h </w:instrText>
      </w:r>
      <w:r>
        <w:fldChar w:fldCharType="separate"/>
      </w:r>
      <w:r>
        <w:t>6</w:t>
      </w:r>
      <w:r>
        <w:fldChar w:fldCharType="end"/>
      </w:r>
      <w:r>
        <w:rPr>
          <w:rFonts w:hint="default"/>
          <w:lang w:val="en-US" w:eastAsia="zh-CN"/>
        </w:rPr>
        <w:fldChar w:fldCharType="end"/>
      </w:r>
    </w:p>
    <w:p w14:paraId="7F990EF8">
      <w:pPr>
        <w:pStyle w:val="9"/>
        <w:tabs>
          <w:tab w:val="right" w:leader="dot" w:pos="8306"/>
        </w:tabs>
      </w:pPr>
      <w:r>
        <w:rPr>
          <w:rFonts w:hint="default"/>
          <w:lang w:val="en-US" w:eastAsia="zh-CN"/>
        </w:rPr>
        <w:fldChar w:fldCharType="begin"/>
      </w:r>
      <w:r>
        <w:rPr>
          <w:rFonts w:hint="default"/>
          <w:lang w:val="en-US" w:eastAsia="zh-CN"/>
        </w:rPr>
        <w:instrText xml:space="preserve"> HYPERLINK \l _Toc16866 </w:instrText>
      </w:r>
      <w:r>
        <w:rPr>
          <w:rFonts w:hint="default"/>
          <w:lang w:val="en-US" w:eastAsia="zh-CN"/>
        </w:rPr>
        <w:fldChar w:fldCharType="separate"/>
      </w:r>
      <w:r>
        <w:rPr>
          <w:rFonts w:hint="eastAsia"/>
          <w:lang w:val="en-US" w:eastAsia="zh-CN"/>
        </w:rPr>
        <w:t>四、 流程图</w:t>
      </w:r>
      <w:r>
        <w:tab/>
      </w:r>
      <w:r>
        <w:fldChar w:fldCharType="begin"/>
      </w:r>
      <w:r>
        <w:instrText xml:space="preserve"> PAGEREF _Toc16866 \h </w:instrText>
      </w:r>
      <w:r>
        <w:fldChar w:fldCharType="separate"/>
      </w:r>
      <w:r>
        <w:t>6</w:t>
      </w:r>
      <w:r>
        <w:fldChar w:fldCharType="end"/>
      </w:r>
      <w:r>
        <w:rPr>
          <w:rFonts w:hint="default"/>
          <w:lang w:val="en-US" w:eastAsia="zh-CN"/>
        </w:rPr>
        <w:fldChar w:fldCharType="end"/>
      </w:r>
    </w:p>
    <w:p w14:paraId="1BBE4675">
      <w:pPr>
        <w:rPr>
          <w:rFonts w:hint="default"/>
          <w:lang w:val="en-US" w:eastAsia="zh-CN"/>
        </w:rPr>
      </w:pPr>
      <w:r>
        <w:rPr>
          <w:rFonts w:hint="default"/>
          <w:lang w:val="en-US" w:eastAsia="zh-CN"/>
        </w:rPr>
        <w:fldChar w:fldCharType="end"/>
      </w:r>
    </w:p>
    <w:p w14:paraId="0D720232">
      <w:pPr>
        <w:rPr>
          <w:rFonts w:hint="default"/>
          <w:lang w:val="en-US" w:eastAsia="zh-CN"/>
        </w:rPr>
      </w:pPr>
    </w:p>
    <w:p w14:paraId="6432374C">
      <w:pPr>
        <w:rPr>
          <w:rFonts w:hint="default"/>
          <w:lang w:val="en-US" w:eastAsia="zh-CN"/>
        </w:rPr>
      </w:pPr>
    </w:p>
    <w:p w14:paraId="7054C216">
      <w:pPr>
        <w:rPr>
          <w:rFonts w:hint="default"/>
          <w:lang w:val="en-US" w:eastAsia="zh-CN"/>
        </w:rPr>
      </w:pPr>
    </w:p>
    <w:p w14:paraId="066F1AF4">
      <w:pPr>
        <w:rPr>
          <w:rFonts w:hint="default"/>
          <w:lang w:val="en-US" w:eastAsia="zh-CN"/>
        </w:rPr>
      </w:pPr>
    </w:p>
    <w:p w14:paraId="134D19F3">
      <w:pPr>
        <w:rPr>
          <w:rFonts w:hint="default"/>
          <w:lang w:val="en-US" w:eastAsia="zh-CN"/>
        </w:rPr>
      </w:pPr>
    </w:p>
    <w:p w14:paraId="36A17EAE">
      <w:pPr>
        <w:rPr>
          <w:rFonts w:hint="default"/>
          <w:lang w:val="en-US" w:eastAsia="zh-CN"/>
        </w:rPr>
      </w:pPr>
    </w:p>
    <w:p w14:paraId="45622FC4">
      <w:pPr>
        <w:rPr>
          <w:rFonts w:hint="default"/>
          <w:lang w:val="en-US" w:eastAsia="zh-CN"/>
        </w:rPr>
      </w:pPr>
    </w:p>
    <w:p w14:paraId="6D92E2C7">
      <w:pPr>
        <w:rPr>
          <w:rFonts w:hint="default"/>
          <w:lang w:val="en-US" w:eastAsia="zh-CN"/>
        </w:rPr>
      </w:pPr>
    </w:p>
    <w:p w14:paraId="7215B737">
      <w:pPr>
        <w:rPr>
          <w:rFonts w:hint="default"/>
          <w:lang w:val="en-US" w:eastAsia="zh-CN"/>
        </w:rPr>
      </w:pPr>
    </w:p>
    <w:p w14:paraId="64C2669B">
      <w:pPr>
        <w:rPr>
          <w:rFonts w:hint="default"/>
          <w:lang w:val="en-US" w:eastAsia="zh-CN"/>
        </w:rPr>
      </w:pPr>
    </w:p>
    <w:p w14:paraId="3A3CAD7B">
      <w:pPr>
        <w:rPr>
          <w:rFonts w:hint="default"/>
          <w:lang w:val="en-US" w:eastAsia="zh-CN"/>
        </w:rPr>
      </w:pPr>
    </w:p>
    <w:p w14:paraId="5FDA4940">
      <w:pPr>
        <w:rPr>
          <w:rFonts w:hint="default"/>
          <w:lang w:val="en-US" w:eastAsia="zh-CN"/>
        </w:rPr>
      </w:pPr>
    </w:p>
    <w:p w14:paraId="3046358C">
      <w:pPr>
        <w:rPr>
          <w:rFonts w:hint="default"/>
          <w:lang w:val="en-US" w:eastAsia="zh-CN"/>
        </w:rPr>
      </w:pPr>
    </w:p>
    <w:p w14:paraId="377AB649">
      <w:pPr>
        <w:rPr>
          <w:rFonts w:hint="default"/>
          <w:lang w:val="en-US" w:eastAsia="zh-CN"/>
        </w:rPr>
      </w:pPr>
    </w:p>
    <w:p w14:paraId="40F013DF">
      <w:pPr>
        <w:rPr>
          <w:rFonts w:hint="default"/>
          <w:lang w:val="en-US" w:eastAsia="zh-CN"/>
        </w:rPr>
      </w:pPr>
    </w:p>
    <w:p w14:paraId="0935FCF3">
      <w:pPr>
        <w:rPr>
          <w:rFonts w:hint="default"/>
          <w:lang w:val="en-US" w:eastAsia="zh-CN"/>
        </w:rPr>
      </w:pPr>
    </w:p>
    <w:p w14:paraId="6AB2EA50">
      <w:pPr>
        <w:rPr>
          <w:rFonts w:hint="default"/>
          <w:lang w:val="en-US" w:eastAsia="zh-CN"/>
        </w:rPr>
      </w:pPr>
    </w:p>
    <w:p w14:paraId="3850B99B">
      <w:pPr>
        <w:rPr>
          <w:rFonts w:hint="default"/>
          <w:lang w:val="en-US" w:eastAsia="zh-CN"/>
        </w:rPr>
      </w:pPr>
    </w:p>
    <w:p w14:paraId="58139BD8">
      <w:pPr>
        <w:rPr>
          <w:rFonts w:hint="default"/>
          <w:lang w:val="en-US" w:eastAsia="zh-CN"/>
        </w:rPr>
      </w:pPr>
    </w:p>
    <w:p w14:paraId="35455B60">
      <w:pPr>
        <w:rPr>
          <w:rFonts w:hint="default"/>
          <w:lang w:val="en-US" w:eastAsia="zh-CN"/>
        </w:rPr>
      </w:pPr>
    </w:p>
    <w:p w14:paraId="4FD7FB6C">
      <w:pPr>
        <w:rPr>
          <w:rFonts w:hint="default"/>
          <w:lang w:val="en-US" w:eastAsia="zh-CN"/>
        </w:rPr>
      </w:pPr>
    </w:p>
    <w:p w14:paraId="59D408D1">
      <w:pPr>
        <w:rPr>
          <w:rFonts w:hint="default"/>
          <w:lang w:val="en-US" w:eastAsia="zh-CN"/>
        </w:rPr>
      </w:pPr>
    </w:p>
    <w:p w14:paraId="2435F3DB">
      <w:pPr>
        <w:rPr>
          <w:rFonts w:hint="default"/>
          <w:lang w:val="en-US" w:eastAsia="zh-CN"/>
        </w:rPr>
      </w:pPr>
    </w:p>
    <w:p w14:paraId="10F39BF9">
      <w:pPr>
        <w:rPr>
          <w:rFonts w:hint="default"/>
          <w:lang w:val="en-US" w:eastAsia="zh-CN"/>
        </w:rPr>
      </w:pPr>
    </w:p>
    <w:p w14:paraId="1220ECA5">
      <w:pPr>
        <w:rPr>
          <w:rFonts w:hint="default"/>
          <w:lang w:val="en-US" w:eastAsia="zh-CN"/>
        </w:rPr>
      </w:pPr>
    </w:p>
    <w:p w14:paraId="28834DA2">
      <w:pPr>
        <w:pStyle w:val="3"/>
        <w:numPr>
          <w:ilvl w:val="0"/>
          <w:numId w:val="1"/>
        </w:numPr>
        <w:bidi w:val="0"/>
        <w:rPr>
          <w:rFonts w:hint="eastAsia"/>
          <w:lang w:val="en-US" w:eastAsia="zh-CN"/>
        </w:rPr>
      </w:pPr>
      <w:bookmarkStart w:id="1" w:name="_Toc32047"/>
      <w:r>
        <w:rPr>
          <w:rFonts w:hint="eastAsia"/>
          <w:lang w:val="en-US" w:eastAsia="zh-CN"/>
        </w:rPr>
        <w:t>设计目的</w:t>
      </w:r>
      <w:bookmarkEnd w:id="1"/>
    </w:p>
    <w:p w14:paraId="7D9DC8CD">
      <w:pPr>
        <w:numPr>
          <w:ilvl w:val="0"/>
          <w:numId w:val="2"/>
        </w:numPr>
        <w:ind w:left="425" w:leftChars="0" w:hanging="425" w:firstLineChars="0"/>
        <w:rPr>
          <w:rFonts w:hint="eastAsia"/>
          <w:lang w:val="en-US" w:eastAsia="zh-CN"/>
        </w:rPr>
      </w:pPr>
      <w:r>
        <w:rPr>
          <w:rFonts w:hint="eastAsia"/>
          <w:lang w:val="en-US" w:eastAsia="zh-CN"/>
        </w:rPr>
        <w:t>设定前中期玩家游戏中的游戏目标，增加游戏目标追求。</w:t>
      </w:r>
    </w:p>
    <w:p w14:paraId="5F4AC299">
      <w:pPr>
        <w:numPr>
          <w:ilvl w:val="0"/>
          <w:numId w:val="2"/>
        </w:numPr>
        <w:ind w:left="425" w:leftChars="0" w:hanging="425" w:firstLineChars="0"/>
        <w:rPr>
          <w:rFonts w:hint="eastAsia"/>
          <w:lang w:val="en-US" w:eastAsia="zh-CN"/>
        </w:rPr>
      </w:pPr>
      <w:r>
        <w:rPr>
          <w:rFonts w:hint="eastAsia"/>
          <w:lang w:val="en-US" w:eastAsia="zh-CN"/>
        </w:rPr>
        <w:t>作为游戏中稀有道具和数值投放途径之一，进行玩家的日常游戏行为引导。</w:t>
      </w:r>
    </w:p>
    <w:p w14:paraId="7F175B21">
      <w:pPr>
        <w:pStyle w:val="3"/>
        <w:numPr>
          <w:ilvl w:val="0"/>
          <w:numId w:val="1"/>
        </w:numPr>
        <w:bidi w:val="0"/>
        <w:rPr>
          <w:rFonts w:hint="eastAsia"/>
          <w:lang w:val="en-US" w:eastAsia="zh-CN"/>
        </w:rPr>
      </w:pPr>
      <w:bookmarkStart w:id="2" w:name="_Toc23469"/>
      <w:r>
        <w:rPr>
          <w:rFonts w:hint="eastAsia"/>
          <w:lang w:val="en-US" w:eastAsia="zh-CN"/>
        </w:rPr>
        <w:t>方案概述</w:t>
      </w:r>
      <w:bookmarkEnd w:id="2"/>
    </w:p>
    <w:p w14:paraId="660415C1">
      <w:pPr>
        <w:numPr>
          <w:ilvl w:val="0"/>
          <w:numId w:val="3"/>
        </w:numPr>
        <w:ind w:left="425" w:leftChars="0" w:hanging="425" w:firstLineChars="0"/>
        <w:rPr>
          <w:rFonts w:hint="eastAsia"/>
          <w:lang w:val="en-US" w:eastAsia="zh-CN"/>
        </w:rPr>
      </w:pPr>
      <w:r>
        <w:rPr>
          <w:rFonts w:hint="eastAsia"/>
          <w:lang w:val="en-US" w:eastAsia="zh-CN"/>
        </w:rPr>
        <w:t>主界面上原VIP位置常在显示功能按钮，且</w:t>
      </w:r>
      <w:bookmarkStart w:id="9" w:name="_GoBack"/>
      <w:bookmarkEnd w:id="9"/>
      <w:r>
        <w:rPr>
          <w:rFonts w:hint="eastAsia"/>
          <w:lang w:val="en-US" w:eastAsia="zh-CN"/>
        </w:rPr>
        <w:t>从按钮的进度上可以直观了解当前的完成进度。</w:t>
      </w:r>
    </w:p>
    <w:p w14:paraId="74C59B58">
      <w:pPr>
        <w:numPr>
          <w:ilvl w:val="0"/>
          <w:numId w:val="3"/>
        </w:numPr>
        <w:ind w:left="425" w:leftChars="0" w:hanging="425" w:firstLineChars="0"/>
        <w:rPr>
          <w:rFonts w:hint="eastAsia"/>
          <w:lang w:val="en-US" w:eastAsia="zh-CN"/>
        </w:rPr>
      </w:pPr>
      <w:r>
        <w:rPr>
          <w:rFonts w:hint="eastAsia"/>
          <w:lang w:val="en-US" w:eastAsia="zh-CN"/>
        </w:rPr>
        <w:t>整体的功能逻辑为设定4个目标任务，全部完成之后可以获得一份终极奖励以及数值属性的加成。</w:t>
      </w:r>
    </w:p>
    <w:p w14:paraId="4D513149">
      <w:pPr>
        <w:numPr>
          <w:ilvl w:val="0"/>
          <w:numId w:val="3"/>
        </w:numPr>
        <w:ind w:left="425" w:leftChars="0" w:hanging="425" w:firstLineChars="0"/>
        <w:rPr>
          <w:rFonts w:hint="eastAsia"/>
          <w:lang w:val="en-US" w:eastAsia="zh-CN"/>
        </w:rPr>
      </w:pPr>
      <w:r>
        <w:rPr>
          <w:rFonts w:hint="eastAsia"/>
          <w:lang w:val="en-US" w:eastAsia="zh-CN"/>
        </w:rPr>
        <w:t>解锁规则为上一个章节任务完成并解锁之后，才能开启下一个章节任务。</w:t>
      </w:r>
    </w:p>
    <w:p w14:paraId="4E07765B">
      <w:pPr>
        <w:numPr>
          <w:ilvl w:val="0"/>
          <w:numId w:val="3"/>
        </w:numPr>
        <w:ind w:left="425" w:leftChars="0" w:hanging="425" w:firstLineChars="0"/>
        <w:rPr>
          <w:rFonts w:hint="eastAsia"/>
          <w:lang w:val="en-US" w:eastAsia="zh-CN"/>
        </w:rPr>
      </w:pPr>
      <w:r>
        <w:rPr>
          <w:rFonts w:hint="eastAsia"/>
          <w:lang w:val="en-US" w:eastAsia="zh-CN"/>
        </w:rPr>
        <w:t>功能中所增加的属性均为角色属性，会在角色面板上集中展示。</w:t>
      </w:r>
    </w:p>
    <w:p w14:paraId="165BDBD0">
      <w:pPr>
        <w:numPr>
          <w:ilvl w:val="0"/>
          <w:numId w:val="3"/>
        </w:numPr>
        <w:ind w:left="425" w:leftChars="0" w:hanging="425" w:firstLineChars="0"/>
        <w:rPr>
          <w:rFonts w:hint="eastAsia"/>
          <w:lang w:val="en-US" w:eastAsia="zh-CN"/>
        </w:rPr>
      </w:pPr>
      <w:r>
        <w:rPr>
          <w:rFonts w:hint="eastAsia"/>
          <w:lang w:val="en-US" w:eastAsia="zh-CN"/>
        </w:rPr>
        <w:t>不同章节的目标任务的开始时间均从当前章节正式解锁开始，所需要的任务计数也从解锁之后开始进行累计。</w:t>
      </w:r>
    </w:p>
    <w:p w14:paraId="7439E6EB">
      <w:pPr>
        <w:pStyle w:val="3"/>
        <w:numPr>
          <w:ilvl w:val="0"/>
          <w:numId w:val="1"/>
        </w:numPr>
        <w:bidi w:val="0"/>
        <w:rPr>
          <w:rFonts w:hint="eastAsia"/>
          <w:lang w:val="en-US" w:eastAsia="zh-CN"/>
        </w:rPr>
      </w:pPr>
      <w:bookmarkStart w:id="3" w:name="_Toc6468"/>
      <w:r>
        <w:rPr>
          <w:rFonts w:hint="eastAsia"/>
          <w:lang w:val="en-US" w:eastAsia="zh-CN"/>
        </w:rPr>
        <w:t>实现方式</w:t>
      </w:r>
      <w:bookmarkEnd w:id="3"/>
    </w:p>
    <w:p w14:paraId="1C5E7FD4">
      <w:pPr>
        <w:pStyle w:val="4"/>
        <w:bidi w:val="0"/>
        <w:rPr>
          <w:rFonts w:hint="eastAsia"/>
          <w:lang w:val="en-US" w:eastAsia="zh-CN"/>
        </w:rPr>
      </w:pPr>
      <w:bookmarkStart w:id="4" w:name="_Toc25532"/>
      <w:r>
        <w:rPr>
          <w:rFonts w:hint="eastAsia"/>
          <w:lang w:val="en-US" w:eastAsia="zh-CN"/>
        </w:rPr>
        <w:t>3.1 功能入口</w:t>
      </w:r>
      <w:bookmarkEnd w:id="4"/>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9FF53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1B3FC2B9">
            <w:pPr>
              <w:rPr>
                <w:rFonts w:hint="default"/>
                <w:vertAlign w:val="baseline"/>
                <w:lang w:val="en-US" w:eastAsia="zh-CN"/>
              </w:rPr>
            </w:pPr>
            <w:r>
              <w:drawing>
                <wp:inline distT="0" distB="0" distL="114300" distR="114300">
                  <wp:extent cx="5264150" cy="2606040"/>
                  <wp:effectExtent l="0" t="0" r="1270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
                          <a:stretch>
                            <a:fillRect/>
                          </a:stretch>
                        </pic:blipFill>
                        <pic:spPr>
                          <a:xfrm>
                            <a:off x="0" y="0"/>
                            <a:ext cx="5264150" cy="2606040"/>
                          </a:xfrm>
                          <a:prstGeom prst="rect">
                            <a:avLst/>
                          </a:prstGeom>
                          <a:noFill/>
                          <a:ln>
                            <a:noFill/>
                          </a:ln>
                        </pic:spPr>
                      </pic:pic>
                    </a:graphicData>
                  </a:graphic>
                </wp:inline>
              </w:drawing>
            </w:r>
          </w:p>
        </w:tc>
      </w:tr>
      <w:tr w14:paraId="7321AD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4E8D697">
            <w:pPr>
              <w:rPr>
                <w:rFonts w:hint="default"/>
                <w:vertAlign w:val="baseline"/>
                <w:lang w:val="en-US" w:eastAsia="zh-CN"/>
              </w:rPr>
            </w:pPr>
            <w:r>
              <w:rPr>
                <w:rFonts w:hint="eastAsia"/>
                <w:vertAlign w:val="baseline"/>
                <w:lang w:val="en-US" w:eastAsia="zh-CN"/>
              </w:rPr>
              <w:t>如上图所示，主界面原VIP位置处替换为藏品阁按钮，点击之后可以打开功能的界面。按钮由两部分构成：</w:t>
            </w:r>
          </w:p>
          <w:p w14:paraId="01DADF6D">
            <w:pPr>
              <w:numPr>
                <w:ilvl w:val="0"/>
                <w:numId w:val="4"/>
              </w:numPr>
              <w:ind w:left="425" w:leftChars="0" w:hanging="425" w:firstLineChars="0"/>
              <w:rPr>
                <w:rFonts w:hint="default"/>
                <w:vertAlign w:val="baseline"/>
                <w:lang w:val="en-US" w:eastAsia="zh-CN"/>
              </w:rPr>
            </w:pPr>
            <w:r>
              <w:rPr>
                <w:rFonts w:hint="eastAsia"/>
                <w:vertAlign w:val="baseline"/>
                <w:lang w:val="en-US" w:eastAsia="zh-CN"/>
              </w:rPr>
              <w:t>当前章节的名称：章节名称一般会和地图的名称对应。</w:t>
            </w:r>
          </w:p>
          <w:p w14:paraId="289CA179">
            <w:pPr>
              <w:numPr>
                <w:ilvl w:val="0"/>
                <w:numId w:val="4"/>
              </w:numPr>
              <w:ind w:left="425" w:leftChars="0" w:hanging="425" w:firstLineChars="0"/>
              <w:rPr>
                <w:rFonts w:hint="default"/>
                <w:vertAlign w:val="baseline"/>
                <w:lang w:val="en-US" w:eastAsia="zh-CN"/>
              </w:rPr>
            </w:pPr>
            <w:r>
              <w:rPr>
                <w:rFonts w:hint="eastAsia"/>
                <w:vertAlign w:val="baseline"/>
                <w:lang w:val="en-US" w:eastAsia="zh-CN"/>
              </w:rPr>
              <w:t>当前进度：采用{已进行数量/任务总量}的计数方式来显示。</w:t>
            </w:r>
          </w:p>
        </w:tc>
      </w:tr>
    </w:tbl>
    <w:p w14:paraId="01929633">
      <w:pPr>
        <w:pStyle w:val="4"/>
        <w:bidi w:val="0"/>
        <w:rPr>
          <w:rFonts w:hint="default"/>
          <w:lang w:val="en-US" w:eastAsia="zh-CN"/>
        </w:rPr>
      </w:pPr>
      <w:bookmarkStart w:id="5" w:name="_Toc3915"/>
      <w:r>
        <w:rPr>
          <w:rFonts w:hint="eastAsia"/>
          <w:lang w:val="en-US" w:eastAsia="zh-CN"/>
        </w:rPr>
        <w:t>3.2 功能界面</w:t>
      </w:r>
      <w:bookmarkEnd w:id="5"/>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76D0A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527098AF">
            <w:pPr>
              <w:rPr>
                <w:rFonts w:hint="default"/>
                <w:vertAlign w:val="baseline"/>
                <w:lang w:val="en-US" w:eastAsia="zh-CN"/>
              </w:rPr>
            </w:pPr>
            <w:r>
              <w:drawing>
                <wp:inline distT="0" distB="0" distL="114300" distR="114300">
                  <wp:extent cx="5273040" cy="2784475"/>
                  <wp:effectExtent l="0" t="0" r="3810" b="1587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5"/>
                          <a:stretch>
                            <a:fillRect/>
                          </a:stretch>
                        </pic:blipFill>
                        <pic:spPr>
                          <a:xfrm>
                            <a:off x="0" y="0"/>
                            <a:ext cx="5273040" cy="2784475"/>
                          </a:xfrm>
                          <a:prstGeom prst="rect">
                            <a:avLst/>
                          </a:prstGeom>
                          <a:noFill/>
                          <a:ln>
                            <a:noFill/>
                          </a:ln>
                        </pic:spPr>
                      </pic:pic>
                    </a:graphicData>
                  </a:graphic>
                </wp:inline>
              </w:drawing>
            </w:r>
          </w:p>
        </w:tc>
      </w:tr>
      <w:tr w14:paraId="250D82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4C306D5D">
            <w:pPr>
              <w:rPr>
                <w:rFonts w:hint="eastAsia"/>
                <w:vertAlign w:val="baseline"/>
                <w:lang w:val="en-US" w:eastAsia="zh-CN"/>
              </w:rPr>
            </w:pPr>
            <w:r>
              <w:rPr>
                <w:rFonts w:hint="eastAsia"/>
                <w:vertAlign w:val="baseline"/>
                <w:lang w:val="en-US" w:eastAsia="zh-CN"/>
              </w:rPr>
              <w:t>如上图所示，点击主界面的按钮之后可以弹出非全屏的功能界面。</w:t>
            </w:r>
          </w:p>
          <w:p w14:paraId="5681F702">
            <w:pPr>
              <w:numPr>
                <w:ilvl w:val="0"/>
                <w:numId w:val="5"/>
              </w:numPr>
              <w:ind w:left="425" w:leftChars="0" w:hanging="425" w:firstLineChars="0"/>
              <w:rPr>
                <w:rFonts w:hint="default"/>
                <w:vertAlign w:val="baseline"/>
                <w:lang w:val="en-US" w:eastAsia="zh-CN"/>
              </w:rPr>
            </w:pPr>
            <w:r>
              <w:rPr>
                <w:rFonts w:hint="eastAsia"/>
                <w:vertAlign w:val="baseline"/>
                <w:lang w:val="en-US" w:eastAsia="zh-CN"/>
              </w:rPr>
              <w:t>界面顶端为通用的部件，从左到右依次为：关闭按钮，功能名称，持有金币数量，持有充值代币数量，规则说明按钮（点击之后弹出通用的规则说明界面）。</w:t>
            </w:r>
          </w:p>
          <w:p w14:paraId="5C50D397">
            <w:pPr>
              <w:numPr>
                <w:ilvl w:val="0"/>
                <w:numId w:val="5"/>
              </w:numPr>
              <w:ind w:left="425" w:leftChars="0" w:hanging="425" w:firstLineChars="0"/>
              <w:rPr>
                <w:rFonts w:hint="default"/>
                <w:vertAlign w:val="baseline"/>
                <w:lang w:val="en-US" w:eastAsia="zh-CN"/>
              </w:rPr>
            </w:pPr>
            <w:r>
              <w:rPr>
                <w:rFonts w:hint="eastAsia"/>
                <w:vertAlign w:val="baseline"/>
                <w:lang w:val="en-US" w:eastAsia="zh-CN"/>
              </w:rPr>
              <w:t>通用部件下方为不同章节的按钮页签，支持左右滑动（左右的指示箭头需要依据是否已经到最左侧和最右侧来显示是否可点击的状态），按钮页签上需要依据地图的特征元素进行图片的设计，当前选中的按钮需要有个放大处理的效果。</w:t>
            </w:r>
          </w:p>
          <w:p w14:paraId="128A0ABE">
            <w:pPr>
              <w:numPr>
                <w:ilvl w:val="0"/>
                <w:numId w:val="5"/>
              </w:numPr>
              <w:ind w:left="425" w:leftChars="0" w:hanging="425" w:firstLineChars="0"/>
              <w:rPr>
                <w:rFonts w:hint="default"/>
                <w:vertAlign w:val="baseline"/>
                <w:lang w:val="en-US" w:eastAsia="zh-CN"/>
              </w:rPr>
            </w:pPr>
            <w:r>
              <w:rPr>
                <w:rFonts w:hint="eastAsia"/>
                <w:vertAlign w:val="baseline"/>
                <w:lang w:val="en-US" w:eastAsia="zh-CN"/>
              </w:rPr>
              <w:t>按钮页签之间的解锁逻辑为下一个章节按钮需要在上一个章节处于激活状态的条件下解锁，解锁之后的按钮上需要有一个解锁特效。注意：</w:t>
            </w:r>
            <w:r>
              <w:rPr>
                <w:rFonts w:hint="eastAsia"/>
                <w:highlight w:val="green"/>
                <w:vertAlign w:val="baseline"/>
                <w:lang w:val="en-US" w:eastAsia="zh-CN"/>
              </w:rPr>
              <w:t>处于未解锁状态的按钮无法点击切换</w:t>
            </w:r>
            <w:r>
              <w:rPr>
                <w:rFonts w:hint="eastAsia"/>
                <w:vertAlign w:val="baseline"/>
                <w:lang w:val="en-US" w:eastAsia="zh-CN"/>
              </w:rPr>
              <w:t>。</w:t>
            </w:r>
          </w:p>
          <w:p w14:paraId="40C8D09A">
            <w:pPr>
              <w:numPr>
                <w:ilvl w:val="0"/>
                <w:numId w:val="5"/>
              </w:numPr>
              <w:ind w:left="425" w:leftChars="0" w:hanging="425" w:firstLineChars="0"/>
              <w:rPr>
                <w:rFonts w:hint="default"/>
                <w:vertAlign w:val="baseline"/>
                <w:lang w:val="en-US" w:eastAsia="zh-CN"/>
              </w:rPr>
            </w:pPr>
            <w:r>
              <w:rPr>
                <w:rFonts w:hint="eastAsia"/>
                <w:vertAlign w:val="baseline"/>
                <w:lang w:val="en-US" w:eastAsia="zh-CN"/>
              </w:rPr>
              <w:t>按钮页签下方的文字用来显示当前章节的状态，一共有三种状态：已激活，已解锁，未解锁。具体界面状态详见下述章节描述。</w:t>
            </w:r>
          </w:p>
          <w:p w14:paraId="6C5A9498">
            <w:pPr>
              <w:numPr>
                <w:ilvl w:val="0"/>
                <w:numId w:val="5"/>
              </w:numPr>
              <w:ind w:left="425" w:leftChars="0" w:hanging="425" w:firstLineChars="0"/>
              <w:rPr>
                <w:rFonts w:hint="default"/>
                <w:vertAlign w:val="baseline"/>
                <w:lang w:val="en-US" w:eastAsia="zh-CN"/>
              </w:rPr>
            </w:pPr>
            <w:r>
              <w:rPr>
                <w:rFonts w:hint="eastAsia"/>
                <w:vertAlign w:val="baseline"/>
                <w:lang w:val="en-US" w:eastAsia="zh-CN"/>
              </w:rPr>
              <w:t>每一个按钮页签选中之后，界面中间需要有当前章节的名称显示。</w:t>
            </w:r>
          </w:p>
          <w:p w14:paraId="00F8ED07">
            <w:pPr>
              <w:numPr>
                <w:ilvl w:val="0"/>
                <w:numId w:val="5"/>
              </w:numPr>
              <w:ind w:left="425" w:leftChars="0" w:hanging="425" w:firstLineChars="0"/>
              <w:rPr>
                <w:rFonts w:hint="default"/>
                <w:vertAlign w:val="baseline"/>
                <w:lang w:val="en-US" w:eastAsia="zh-CN"/>
              </w:rPr>
            </w:pPr>
            <w:r>
              <w:rPr>
                <w:rFonts w:hint="eastAsia"/>
                <w:vertAlign w:val="baseline"/>
                <w:lang w:val="en-US" w:eastAsia="zh-CN"/>
              </w:rPr>
              <w:t>界面左侧为可以解锁的特权数值显示，需要支持该区域的上下拖动。</w:t>
            </w:r>
          </w:p>
          <w:p w14:paraId="43C91A2E">
            <w:pPr>
              <w:numPr>
                <w:ilvl w:val="0"/>
                <w:numId w:val="5"/>
              </w:numPr>
              <w:ind w:left="425" w:leftChars="0" w:hanging="425" w:firstLineChars="0"/>
              <w:rPr>
                <w:rFonts w:hint="default"/>
                <w:vertAlign w:val="baseline"/>
                <w:lang w:val="en-US" w:eastAsia="zh-CN"/>
              </w:rPr>
            </w:pPr>
            <w:r>
              <w:rPr>
                <w:rFonts w:hint="eastAsia"/>
                <w:vertAlign w:val="baseline"/>
                <w:lang w:val="en-US" w:eastAsia="zh-CN"/>
              </w:rPr>
              <w:t>界面右侧为固定4个的目标任务以及终极奖励的图标显示。4个任务和终极奖励之间需要有连接关系，用来做界面的进度注入效果。</w:t>
            </w:r>
          </w:p>
          <w:p w14:paraId="74B51675">
            <w:pPr>
              <w:numPr>
                <w:ilvl w:val="0"/>
                <w:numId w:val="5"/>
              </w:numPr>
              <w:ind w:left="425" w:leftChars="0" w:hanging="425" w:firstLineChars="0"/>
              <w:rPr>
                <w:rFonts w:hint="default"/>
                <w:vertAlign w:val="baseline"/>
                <w:lang w:val="en-US" w:eastAsia="zh-CN"/>
              </w:rPr>
            </w:pPr>
            <w:r>
              <w:rPr>
                <w:rFonts w:hint="eastAsia"/>
                <w:vertAlign w:val="baseline"/>
                <w:lang w:val="en-US" w:eastAsia="zh-CN"/>
              </w:rPr>
              <w:t>4个目标任务的基础内容为：任务描述，任务奖励（图标可点击弹出详情页，数量显示在图标右下角），任务进度，操作按钮（“领取”、“已领取”、“前往”三种状态）。</w:t>
            </w:r>
          </w:p>
          <w:p w14:paraId="56B3BA32">
            <w:pPr>
              <w:numPr>
                <w:ilvl w:val="0"/>
                <w:numId w:val="6"/>
              </w:numPr>
              <w:ind w:left="425" w:leftChars="0" w:hanging="425" w:firstLineChars="0"/>
              <w:rPr>
                <w:rFonts w:hint="default"/>
                <w:vertAlign w:val="baseline"/>
                <w:lang w:val="en-US" w:eastAsia="zh-CN"/>
              </w:rPr>
            </w:pPr>
            <w:r>
              <w:rPr>
                <w:rFonts w:hint="eastAsia"/>
                <w:vertAlign w:val="baseline"/>
                <w:lang w:val="en-US" w:eastAsia="zh-CN"/>
              </w:rPr>
              <w:t>目标任务的进度显示方式为：{当前进度数值/目标所需进度数值}，其中如果当前进度数值未达到要求，则需要用红色显示；反之，则用绿色显示。</w:t>
            </w:r>
          </w:p>
          <w:p w14:paraId="738B23FC">
            <w:pPr>
              <w:numPr>
                <w:ilvl w:val="0"/>
                <w:numId w:val="6"/>
              </w:numPr>
              <w:ind w:left="425" w:leftChars="0" w:hanging="425" w:firstLineChars="0"/>
              <w:rPr>
                <w:rFonts w:hint="default"/>
                <w:vertAlign w:val="baseline"/>
                <w:lang w:val="en-US" w:eastAsia="zh-CN"/>
              </w:rPr>
            </w:pPr>
            <w:r>
              <w:rPr>
                <w:rFonts w:hint="eastAsia"/>
                <w:vertAlign w:val="baseline"/>
                <w:lang w:val="en-US" w:eastAsia="zh-CN"/>
              </w:rPr>
              <w:t>如果已经领取奖励，则按钮处显示为“已领取”字样。</w:t>
            </w:r>
          </w:p>
          <w:p w14:paraId="18E6F5A5">
            <w:pPr>
              <w:numPr>
                <w:ilvl w:val="0"/>
                <w:numId w:val="6"/>
              </w:numPr>
              <w:ind w:left="425" w:leftChars="0" w:hanging="425" w:firstLineChars="0"/>
              <w:rPr>
                <w:rFonts w:hint="default"/>
                <w:vertAlign w:val="baseline"/>
                <w:lang w:val="en-US" w:eastAsia="zh-CN"/>
              </w:rPr>
            </w:pPr>
            <w:r>
              <w:rPr>
                <w:rFonts w:hint="eastAsia"/>
                <w:vertAlign w:val="baseline"/>
                <w:lang w:val="en-US" w:eastAsia="zh-CN"/>
              </w:rPr>
              <w:t>如果处于可以领取的状态，则点击领取按钮时需要判断包裹空间是否充足，如果不足，则给出飘字提示：</w:t>
            </w:r>
            <w:r>
              <w:rPr>
                <w:rFonts w:hint="eastAsia"/>
                <w:highlight w:val="green"/>
                <w:vertAlign w:val="baseline"/>
                <w:lang w:val="en-US" w:eastAsia="zh-CN"/>
              </w:rPr>
              <w:t>包裹空间不足，请整理后再操作！</w:t>
            </w:r>
            <w:r>
              <w:rPr>
                <w:rFonts w:hint="eastAsia"/>
                <w:vertAlign w:val="baseline"/>
                <w:lang w:val="en-US" w:eastAsia="zh-CN"/>
              </w:rPr>
              <w:t>，反之，则完成该目标任务，发放奖励。</w:t>
            </w:r>
          </w:p>
          <w:p w14:paraId="64413E4E">
            <w:pPr>
              <w:numPr>
                <w:ilvl w:val="0"/>
                <w:numId w:val="6"/>
              </w:numPr>
              <w:ind w:left="425" w:leftChars="0" w:hanging="425" w:firstLineChars="0"/>
              <w:rPr>
                <w:rFonts w:hint="default"/>
                <w:vertAlign w:val="baseline"/>
                <w:lang w:val="en-US" w:eastAsia="zh-CN"/>
              </w:rPr>
            </w:pPr>
            <w:r>
              <w:rPr>
                <w:rFonts w:hint="eastAsia"/>
                <w:vertAlign w:val="baseline"/>
                <w:lang w:val="en-US" w:eastAsia="zh-CN"/>
              </w:rPr>
              <w:t>如果处于进行中的状态，则按钮显示为“前往”，点击之后跳转到对应的界面或者操作。</w:t>
            </w:r>
          </w:p>
          <w:p w14:paraId="72BF1397">
            <w:pPr>
              <w:numPr>
                <w:ilvl w:val="0"/>
                <w:numId w:val="5"/>
              </w:numPr>
              <w:ind w:left="425" w:leftChars="0" w:hanging="425" w:firstLineChars="0"/>
              <w:rPr>
                <w:rFonts w:hint="default"/>
                <w:vertAlign w:val="baseline"/>
                <w:lang w:val="en-US" w:eastAsia="zh-CN"/>
              </w:rPr>
            </w:pPr>
            <w:r>
              <w:rPr>
                <w:rFonts w:hint="eastAsia"/>
                <w:vertAlign w:val="baseline"/>
                <w:lang w:val="en-US" w:eastAsia="zh-CN"/>
              </w:rPr>
              <w:t>激活并领取按钮：只有当四个目标任务均处于“已领取”状态时，才能点击。点击之后，判断包裹空间是否充足，如果是，则发放终极奖励，同时激活特权属性，反之，则给出对应的飘字提示。</w:t>
            </w:r>
          </w:p>
        </w:tc>
      </w:tr>
    </w:tbl>
    <w:p w14:paraId="2FC1BCFF">
      <w:pPr>
        <w:pStyle w:val="5"/>
        <w:bidi w:val="0"/>
        <w:rPr>
          <w:rFonts w:hint="eastAsia"/>
          <w:lang w:val="en-US" w:eastAsia="zh-CN"/>
        </w:rPr>
      </w:pPr>
      <w:bookmarkStart w:id="6" w:name="_Toc28073"/>
      <w:r>
        <w:rPr>
          <w:rFonts w:hint="eastAsia"/>
          <w:lang w:val="en-US" w:eastAsia="zh-CN"/>
        </w:rPr>
        <w:t>3.2.1 目标任务完成但未激活状态</w:t>
      </w:r>
      <w:bookmarkEnd w:id="6"/>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BD7B9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9AA6DC1">
            <w:pPr>
              <w:rPr>
                <w:rFonts w:hint="default"/>
                <w:vertAlign w:val="baseline"/>
                <w:lang w:val="en-US" w:eastAsia="zh-CN"/>
              </w:rPr>
            </w:pPr>
            <w:r>
              <w:drawing>
                <wp:inline distT="0" distB="0" distL="114300" distR="114300">
                  <wp:extent cx="5273040" cy="2784475"/>
                  <wp:effectExtent l="0" t="0" r="3810" b="158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6"/>
                          <a:stretch>
                            <a:fillRect/>
                          </a:stretch>
                        </pic:blipFill>
                        <pic:spPr>
                          <a:xfrm>
                            <a:off x="0" y="0"/>
                            <a:ext cx="5273040" cy="2784475"/>
                          </a:xfrm>
                          <a:prstGeom prst="rect">
                            <a:avLst/>
                          </a:prstGeom>
                          <a:noFill/>
                          <a:ln>
                            <a:noFill/>
                          </a:ln>
                        </pic:spPr>
                      </pic:pic>
                    </a:graphicData>
                  </a:graphic>
                </wp:inline>
              </w:drawing>
            </w:r>
          </w:p>
        </w:tc>
      </w:tr>
      <w:tr w14:paraId="08182D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25C91C6C">
            <w:pPr>
              <w:rPr>
                <w:rFonts w:hint="eastAsia"/>
                <w:vertAlign w:val="baseline"/>
                <w:lang w:val="en-US" w:eastAsia="zh-CN"/>
              </w:rPr>
            </w:pPr>
            <w:r>
              <w:rPr>
                <w:rFonts w:hint="eastAsia"/>
                <w:vertAlign w:val="baseline"/>
                <w:lang w:val="en-US" w:eastAsia="zh-CN"/>
              </w:rPr>
              <w:t>如上图所示，为4个目标任务均已完成，但并未点击“激活并领取”按钮的界面状态。</w:t>
            </w:r>
          </w:p>
          <w:p w14:paraId="1D286D9C">
            <w:pPr>
              <w:numPr>
                <w:ilvl w:val="0"/>
                <w:numId w:val="7"/>
              </w:numPr>
              <w:ind w:left="425" w:leftChars="0" w:hanging="425" w:firstLineChars="0"/>
              <w:rPr>
                <w:rFonts w:hint="default"/>
                <w:vertAlign w:val="baseline"/>
                <w:lang w:val="en-US" w:eastAsia="zh-CN"/>
              </w:rPr>
            </w:pPr>
            <w:r>
              <w:rPr>
                <w:rFonts w:hint="eastAsia"/>
                <w:vertAlign w:val="baseline"/>
                <w:lang w:val="en-US" w:eastAsia="zh-CN"/>
              </w:rPr>
              <w:t>4个目标任务和终极奖励的道具之间的联系均处于点亮状态。</w:t>
            </w:r>
          </w:p>
          <w:p w14:paraId="0FF34F8B">
            <w:pPr>
              <w:numPr>
                <w:ilvl w:val="0"/>
                <w:numId w:val="7"/>
              </w:numPr>
              <w:ind w:left="425" w:leftChars="0" w:hanging="425" w:firstLineChars="0"/>
              <w:rPr>
                <w:rFonts w:hint="default"/>
                <w:vertAlign w:val="baseline"/>
                <w:lang w:val="en-US" w:eastAsia="zh-CN"/>
              </w:rPr>
            </w:pPr>
            <w:r>
              <w:rPr>
                <w:rFonts w:hint="eastAsia"/>
                <w:vertAlign w:val="baseline"/>
                <w:lang w:val="en-US" w:eastAsia="zh-CN"/>
              </w:rPr>
              <w:t>激活并领取按钮可以点击，点击之后，特权属性数值将会生效，且终极奖励将会发放。</w:t>
            </w:r>
          </w:p>
          <w:p w14:paraId="7CFE07AB">
            <w:pPr>
              <w:numPr>
                <w:ilvl w:val="0"/>
                <w:numId w:val="7"/>
              </w:numPr>
              <w:ind w:left="425" w:leftChars="0" w:hanging="425" w:firstLineChars="0"/>
              <w:rPr>
                <w:rFonts w:hint="default"/>
                <w:vertAlign w:val="baseline"/>
                <w:lang w:val="en-US" w:eastAsia="zh-CN"/>
              </w:rPr>
            </w:pPr>
            <w:r>
              <w:rPr>
                <w:rFonts w:hint="eastAsia"/>
                <w:vertAlign w:val="baseline"/>
                <w:lang w:val="en-US" w:eastAsia="zh-CN"/>
              </w:rPr>
              <w:t>终极奖励处于可以领取但未领取时，图标边框需要添加一个发光效果，用来提示可以领取。</w:t>
            </w:r>
          </w:p>
        </w:tc>
      </w:tr>
    </w:tbl>
    <w:p w14:paraId="1C65B2AA">
      <w:pPr>
        <w:pStyle w:val="5"/>
        <w:bidi w:val="0"/>
        <w:rPr>
          <w:rFonts w:hint="eastAsia"/>
          <w:lang w:val="en-US" w:eastAsia="zh-CN"/>
        </w:rPr>
      </w:pPr>
      <w:bookmarkStart w:id="7" w:name="_Toc27044"/>
      <w:r>
        <w:rPr>
          <w:rFonts w:hint="eastAsia"/>
          <w:lang w:val="en-US" w:eastAsia="zh-CN"/>
        </w:rPr>
        <w:t>3.2.2 已激活并领取的状态</w:t>
      </w:r>
      <w:bookmarkEnd w:id="7"/>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2545F9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66160974">
            <w:pPr>
              <w:rPr>
                <w:rFonts w:hint="default"/>
                <w:vertAlign w:val="baseline"/>
                <w:lang w:val="en-US" w:eastAsia="zh-CN"/>
              </w:rPr>
            </w:pPr>
            <w:r>
              <w:drawing>
                <wp:inline distT="0" distB="0" distL="114300" distR="114300">
                  <wp:extent cx="5273040" cy="2784475"/>
                  <wp:effectExtent l="0" t="0" r="3810" b="1587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7"/>
                          <a:stretch>
                            <a:fillRect/>
                          </a:stretch>
                        </pic:blipFill>
                        <pic:spPr>
                          <a:xfrm>
                            <a:off x="0" y="0"/>
                            <a:ext cx="5273040" cy="2784475"/>
                          </a:xfrm>
                          <a:prstGeom prst="rect">
                            <a:avLst/>
                          </a:prstGeom>
                          <a:noFill/>
                          <a:ln>
                            <a:noFill/>
                          </a:ln>
                        </pic:spPr>
                      </pic:pic>
                    </a:graphicData>
                  </a:graphic>
                </wp:inline>
              </w:drawing>
            </w:r>
          </w:p>
        </w:tc>
      </w:tr>
      <w:tr w14:paraId="52EB57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836DEE6">
            <w:pPr>
              <w:rPr>
                <w:rFonts w:hint="eastAsia"/>
                <w:vertAlign w:val="baseline"/>
                <w:lang w:val="en-US" w:eastAsia="zh-CN"/>
              </w:rPr>
            </w:pPr>
            <w:r>
              <w:rPr>
                <w:rFonts w:hint="eastAsia"/>
                <w:vertAlign w:val="baseline"/>
                <w:lang w:val="en-US" w:eastAsia="zh-CN"/>
              </w:rPr>
              <w:t>如上图所示，为已经点击了“领取并激活”按钮之后的界面状态。</w:t>
            </w:r>
          </w:p>
          <w:p w14:paraId="38FB559E">
            <w:pPr>
              <w:numPr>
                <w:ilvl w:val="0"/>
                <w:numId w:val="8"/>
              </w:numPr>
              <w:ind w:left="425" w:leftChars="0" w:hanging="425" w:firstLineChars="0"/>
              <w:rPr>
                <w:rFonts w:hint="default"/>
                <w:vertAlign w:val="baseline"/>
                <w:lang w:val="en-US" w:eastAsia="zh-CN"/>
              </w:rPr>
            </w:pPr>
            <w:r>
              <w:rPr>
                <w:rFonts w:hint="eastAsia"/>
                <w:vertAlign w:val="baseline"/>
                <w:lang w:val="en-US" w:eastAsia="zh-CN"/>
              </w:rPr>
              <w:t>终极奖励道具图标上需要添加“已领取”字样状态。</w:t>
            </w:r>
          </w:p>
          <w:p w14:paraId="1D9530DC">
            <w:pPr>
              <w:numPr>
                <w:ilvl w:val="0"/>
                <w:numId w:val="8"/>
              </w:numPr>
              <w:ind w:left="425" w:leftChars="0" w:hanging="425" w:firstLineChars="0"/>
              <w:rPr>
                <w:rFonts w:hint="default"/>
                <w:vertAlign w:val="baseline"/>
                <w:lang w:val="en-US" w:eastAsia="zh-CN"/>
              </w:rPr>
            </w:pPr>
            <w:r>
              <w:rPr>
                <w:rFonts w:hint="eastAsia"/>
                <w:vertAlign w:val="baseline"/>
                <w:lang w:val="en-US" w:eastAsia="zh-CN"/>
              </w:rPr>
              <w:t>激活特权的数值文字需要变为激活的颜色状态。</w:t>
            </w:r>
          </w:p>
          <w:p w14:paraId="77DC18A1">
            <w:pPr>
              <w:numPr>
                <w:ilvl w:val="0"/>
                <w:numId w:val="8"/>
              </w:numPr>
              <w:ind w:left="425" w:leftChars="0" w:hanging="425" w:firstLineChars="0"/>
              <w:rPr>
                <w:rFonts w:hint="default"/>
                <w:vertAlign w:val="baseline"/>
                <w:lang w:val="en-US" w:eastAsia="zh-CN"/>
              </w:rPr>
            </w:pPr>
            <w:r>
              <w:rPr>
                <w:rFonts w:hint="eastAsia"/>
                <w:vertAlign w:val="baseline"/>
                <w:lang w:val="en-US" w:eastAsia="zh-CN"/>
              </w:rPr>
              <w:t>“领取并激活”按钮处于“已激活”的不可点击状态。</w:t>
            </w:r>
          </w:p>
          <w:p w14:paraId="20B655B2">
            <w:pPr>
              <w:numPr>
                <w:ilvl w:val="0"/>
                <w:numId w:val="8"/>
              </w:numPr>
              <w:ind w:left="425" w:leftChars="0" w:hanging="425" w:firstLineChars="0"/>
              <w:rPr>
                <w:rFonts w:hint="default"/>
                <w:vertAlign w:val="baseline"/>
                <w:lang w:val="en-US" w:eastAsia="zh-CN"/>
              </w:rPr>
            </w:pPr>
            <w:r>
              <w:rPr>
                <w:rFonts w:hint="eastAsia"/>
                <w:vertAlign w:val="baseline"/>
                <w:lang w:val="en-US" w:eastAsia="zh-CN"/>
              </w:rPr>
              <w:t>一旦激活之后，则下一个章节将会自动处于解锁状态。</w:t>
            </w:r>
          </w:p>
        </w:tc>
      </w:tr>
    </w:tbl>
    <w:p w14:paraId="75941CEB">
      <w:pPr>
        <w:pStyle w:val="3"/>
        <w:numPr>
          <w:ilvl w:val="0"/>
          <w:numId w:val="1"/>
        </w:numPr>
        <w:bidi w:val="0"/>
        <w:rPr>
          <w:rFonts w:hint="default"/>
          <w:lang w:val="en-US" w:eastAsia="zh-CN"/>
        </w:rPr>
      </w:pPr>
      <w:bookmarkStart w:id="8" w:name="_Toc16866"/>
      <w:r>
        <w:rPr>
          <w:rFonts w:hint="eastAsia"/>
          <w:lang w:val="en-US" w:eastAsia="zh-CN"/>
        </w:rPr>
        <w:t>流程图</w:t>
      </w:r>
      <w:bookmarkEnd w:id="8"/>
    </w:p>
    <w:p w14:paraId="01D82337">
      <w:pPr>
        <w:pStyle w:val="4"/>
        <w:numPr>
          <w:ilvl w:val="1"/>
          <w:numId w:val="8"/>
        </w:numPr>
        <w:bidi w:val="0"/>
        <w:rPr>
          <w:rFonts w:hint="eastAsia"/>
          <w:lang w:val="en-US" w:eastAsia="zh-CN"/>
        </w:rPr>
      </w:pPr>
      <w:r>
        <w:rPr>
          <w:rFonts w:hint="eastAsia"/>
          <w:lang w:val="en-US" w:eastAsia="zh-CN"/>
        </w:rPr>
        <w:t>解锁状态流程</w:t>
      </w:r>
    </w:p>
    <w:p w14:paraId="454783C8">
      <w:pPr>
        <w:numPr>
          <w:ilvl w:val="0"/>
          <w:numId w:val="0"/>
        </w:numPr>
        <w:ind w:leftChars="0"/>
        <w:rPr>
          <w:rFonts w:hint="default"/>
          <w:lang w:val="en-US" w:eastAsia="zh-CN"/>
        </w:rPr>
      </w:pPr>
      <w:r>
        <w:drawing>
          <wp:inline distT="0" distB="0" distL="114300" distR="114300">
            <wp:extent cx="4400550" cy="6153150"/>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8"/>
                    <a:stretch>
                      <a:fillRect/>
                    </a:stretch>
                  </pic:blipFill>
                  <pic:spPr>
                    <a:xfrm>
                      <a:off x="0" y="0"/>
                      <a:ext cx="4400550" cy="615315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143D9D"/>
    <w:multiLevelType w:val="singleLevel"/>
    <w:tmpl w:val="8B143D9D"/>
    <w:lvl w:ilvl="0" w:tentative="0">
      <w:start w:val="1"/>
      <w:numFmt w:val="decimal"/>
      <w:lvlText w:val="%1."/>
      <w:lvlJc w:val="left"/>
      <w:pPr>
        <w:ind w:left="425" w:hanging="425"/>
      </w:pPr>
      <w:rPr>
        <w:rFonts w:hint="default"/>
      </w:rPr>
    </w:lvl>
  </w:abstractNum>
  <w:abstractNum w:abstractNumId="1">
    <w:nsid w:val="9396DB4D"/>
    <w:multiLevelType w:val="singleLevel"/>
    <w:tmpl w:val="9396DB4D"/>
    <w:lvl w:ilvl="0" w:tentative="0">
      <w:start w:val="1"/>
      <w:numFmt w:val="decimal"/>
      <w:lvlText w:val="%1."/>
      <w:lvlJc w:val="left"/>
      <w:pPr>
        <w:ind w:left="425" w:hanging="425"/>
      </w:pPr>
      <w:rPr>
        <w:rFonts w:hint="default"/>
      </w:rPr>
    </w:lvl>
  </w:abstractNum>
  <w:abstractNum w:abstractNumId="2">
    <w:nsid w:val="A1DB9388"/>
    <w:multiLevelType w:val="singleLevel"/>
    <w:tmpl w:val="A1DB9388"/>
    <w:lvl w:ilvl="0" w:tentative="0">
      <w:start w:val="1"/>
      <w:numFmt w:val="chineseCounting"/>
      <w:suff w:val="nothing"/>
      <w:lvlText w:val="%1、"/>
      <w:lvlJc w:val="left"/>
      <w:pPr>
        <w:ind w:left="0" w:firstLine="420"/>
      </w:pPr>
      <w:rPr>
        <w:rFonts w:hint="eastAsia"/>
      </w:rPr>
    </w:lvl>
  </w:abstractNum>
  <w:abstractNum w:abstractNumId="3">
    <w:nsid w:val="AD0967F9"/>
    <w:multiLevelType w:val="singleLevel"/>
    <w:tmpl w:val="AD0967F9"/>
    <w:lvl w:ilvl="0" w:tentative="0">
      <w:start w:val="1"/>
      <w:numFmt w:val="decimal"/>
      <w:lvlText w:val="%1."/>
      <w:lvlJc w:val="left"/>
      <w:pPr>
        <w:ind w:left="425" w:hanging="425"/>
      </w:pPr>
      <w:rPr>
        <w:rFonts w:hint="default"/>
      </w:rPr>
    </w:lvl>
  </w:abstractNum>
  <w:abstractNum w:abstractNumId="4">
    <w:nsid w:val="19F58026"/>
    <w:multiLevelType w:val="singleLevel"/>
    <w:tmpl w:val="19F58026"/>
    <w:lvl w:ilvl="0" w:tentative="0">
      <w:start w:val="1"/>
      <w:numFmt w:val="decimal"/>
      <w:lvlText w:val="%1."/>
      <w:lvlJc w:val="left"/>
      <w:pPr>
        <w:ind w:left="425" w:hanging="425"/>
      </w:pPr>
      <w:rPr>
        <w:rFonts w:hint="default"/>
      </w:rPr>
    </w:lvl>
  </w:abstractNum>
  <w:abstractNum w:abstractNumId="5">
    <w:nsid w:val="310AA3B4"/>
    <w:multiLevelType w:val="singleLevel"/>
    <w:tmpl w:val="310AA3B4"/>
    <w:lvl w:ilvl="0" w:tentative="0">
      <w:start w:val="1"/>
      <w:numFmt w:val="decimal"/>
      <w:lvlText w:val="%1."/>
      <w:lvlJc w:val="left"/>
      <w:pPr>
        <w:ind w:left="425" w:hanging="425"/>
      </w:pPr>
      <w:rPr>
        <w:rFonts w:hint="default"/>
      </w:rPr>
    </w:lvl>
  </w:abstractNum>
  <w:abstractNum w:abstractNumId="6">
    <w:nsid w:val="75989ED3"/>
    <w:multiLevelType w:val="singleLevel"/>
    <w:tmpl w:val="75989ED3"/>
    <w:lvl w:ilvl="0" w:tentative="0">
      <w:start w:val="1"/>
      <w:numFmt w:val="decimal"/>
      <w:lvlText w:val="%1)"/>
      <w:lvlJc w:val="left"/>
      <w:pPr>
        <w:ind w:left="425" w:hanging="425"/>
      </w:pPr>
      <w:rPr>
        <w:rFonts w:hint="default"/>
      </w:rPr>
    </w:lvl>
  </w:abstractNum>
  <w:abstractNum w:abstractNumId="7">
    <w:nsid w:val="7BF7E3C4"/>
    <w:multiLevelType w:val="multilevel"/>
    <w:tmpl w:val="7BF7E3C4"/>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0"/>
  </w:num>
  <w:num w:numId="3">
    <w:abstractNumId w:val="5"/>
  </w:num>
  <w:num w:numId="4">
    <w:abstractNumId w:val="1"/>
  </w:num>
  <w:num w:numId="5">
    <w:abstractNumId w:val="3"/>
  </w:num>
  <w:num w:numId="6">
    <w:abstractNumId w:val="6"/>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gyOTgxYTc4MmViZDhjZTNkMjQ3MTQzM2MwOTdjYjQifQ=="/>
  </w:docVars>
  <w:rsids>
    <w:rsidRoot w:val="00000000"/>
    <w:rsid w:val="02BE247E"/>
    <w:rsid w:val="03BB14BC"/>
    <w:rsid w:val="08D81B10"/>
    <w:rsid w:val="0A51541F"/>
    <w:rsid w:val="0C3D104A"/>
    <w:rsid w:val="0EE2265E"/>
    <w:rsid w:val="11792835"/>
    <w:rsid w:val="16EB2510"/>
    <w:rsid w:val="1BE6774C"/>
    <w:rsid w:val="1D255DA1"/>
    <w:rsid w:val="1F3B0574"/>
    <w:rsid w:val="21AA0DEE"/>
    <w:rsid w:val="243454F7"/>
    <w:rsid w:val="2895233D"/>
    <w:rsid w:val="301751FA"/>
    <w:rsid w:val="32A65305"/>
    <w:rsid w:val="37B1744F"/>
    <w:rsid w:val="388D0688"/>
    <w:rsid w:val="391E45EB"/>
    <w:rsid w:val="39361575"/>
    <w:rsid w:val="3A031B60"/>
    <w:rsid w:val="40533F4D"/>
    <w:rsid w:val="482D7546"/>
    <w:rsid w:val="4C2F6EFE"/>
    <w:rsid w:val="4C8F2B51"/>
    <w:rsid w:val="4ECC5A8F"/>
    <w:rsid w:val="52394D4C"/>
    <w:rsid w:val="555226EA"/>
    <w:rsid w:val="57767A50"/>
    <w:rsid w:val="59E802FC"/>
    <w:rsid w:val="5B8051E7"/>
    <w:rsid w:val="5DA8519B"/>
    <w:rsid w:val="5EE71853"/>
    <w:rsid w:val="5FA1107A"/>
    <w:rsid w:val="62B23E4B"/>
    <w:rsid w:val="644C496A"/>
    <w:rsid w:val="64B25700"/>
    <w:rsid w:val="65913C18"/>
    <w:rsid w:val="6AB06908"/>
    <w:rsid w:val="72341240"/>
    <w:rsid w:val="77A123DD"/>
    <w:rsid w:val="7A813C8A"/>
    <w:rsid w:val="7B2F37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toc 1"/>
    <w:basedOn w:val="1"/>
    <w:next w:val="1"/>
    <w:uiPriority w:val="0"/>
  </w:style>
  <w:style w:type="paragraph" w:styleId="8">
    <w:name w:val="toc 4"/>
    <w:basedOn w:val="1"/>
    <w:next w:val="1"/>
    <w:uiPriority w:val="0"/>
    <w:pPr>
      <w:ind w:left="1260" w:leftChars="600"/>
    </w:pPr>
  </w:style>
  <w:style w:type="paragraph" w:styleId="9">
    <w:name w:val="toc 2"/>
    <w:basedOn w:val="1"/>
    <w:next w:val="1"/>
    <w:uiPriority w:val="0"/>
    <w:pPr>
      <w:ind w:left="420" w:leftChars="200"/>
    </w:p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1589</Words>
  <Characters>1627</Characters>
  <Lines>0</Lines>
  <Paragraphs>0</Paragraphs>
  <TotalTime>6</TotalTime>
  <ScaleCrop>false</ScaleCrop>
  <LinksUpToDate>false</LinksUpToDate>
  <CharactersWithSpaces>1648</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2022-11-04T08:54:00Z</dcterms:created>
  <dc:creator>MC</dc:creator>
  <cp:lastModifiedBy>企业用户_255442825</cp:lastModifiedBy>
  <dcterms:modified xsi:type="dcterms:W3CDTF">2024-10-24T06:24:03Z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9811938DC534441483DFC60A6E547603</vt:lpwstr>
  </property>
</Properties>
</file>