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Что нужно от вас</w:t>
      </w:r>
    </w:p>
    <w:p>
      <w:pPr>
        <w:spacing w:after="120"/>
      </w:pPr>
      <w:r>
        <w:rPr>
          <w:b w:val="0"/>
          <w:i w:val="0"/>
          <w:color w:val="666666"/>
        </w:rPr>
        <w:t>Super Minds 2 — вычитка курса. Плюс задания на перевод по всем курсам.</w:t>
      </w:r>
    </w:p>
    <w:p>
      <w:pPr>
        <w:spacing w:after="280"/>
      </w:pPr>
      <w:r>
        <w:rPr>
          <w:b w:val="0"/>
          <w:i/>
          <w:color w:val="666666"/>
        </w:rPr>
        <w:t>Красным помечено то, где нужно ваше решение. Номера блоков — как в редакторе.</w:t>
      </w:r>
    </w:p>
    <w:p>
      <w:pPr>
        <w:pStyle w:val="Heading1"/>
      </w:pPr>
      <w:r>
        <w:t>Сначала три действия</w:t>
      </w:r>
    </w:p>
    <w:p>
      <w:pPr>
        <w:spacing w:after="120"/>
      </w:pPr>
      <w:r>
        <w:rPr>
          <w:b w:val="0"/>
          <w:i w:val="0"/>
        </w:rPr>
        <w:t>Они закрывают большую часть списка.</w:t>
      </w:r>
    </w:p>
    <w:p>
      <w:pPr>
        <w:pStyle w:val="ListNumber"/>
        <w:spacing w:after="60"/>
      </w:pPr>
      <w:r>
        <w:t>1. Нажать «Озвучить пачкой». Super Minds 2 — 182 места, Super Minds 1 — 51, Super Minds 3 — 41, Go Getter 1 — 17. Без этого не работают новые блоки фонетики и задания «послушай слово и выбери картинку»: у них просто нет звука. Кнопка сама находит размеченные места и не трогает уже озвученное.</w:t>
      </w:r>
    </w:p>
    <w:p>
      <w:pPr>
        <w:pStyle w:val="ListNumber"/>
        <w:spacing w:after="60"/>
      </w:pPr>
      <w:r>
        <w:t>2. Включить публикацию. Ни один из 79 уроков Super Minds 2 не опубликован — так и задумано, заливаю всегда выключенными. Тесты включать после того, как закроете вопросы 1–4 из таблицы ниже: там ключи, которые без записи не сверить.</w:t>
      </w:r>
    </w:p>
    <w:p>
      <w:pPr>
        <w:pStyle w:val="ListNumber"/>
        <w:spacing w:after="60"/>
      </w:pPr>
      <w:r>
        <w:t>3. Перерисовать десять картинок. Промпты — в конце файла, целиком, копировать и вставлять. Пока не перерисованы, пять мест в заданиях остаются спорными.</w:t>
      </w:r>
    </w:p>
    <w:p/>
    <w:p>
      <w:pPr>
        <w:pStyle w:val="Heading1"/>
      </w:pPr>
      <w:r>
        <w:t>Решения за вами</w:t>
      </w:r>
    </w:p>
    <w:p>
      <w:pPr>
        <w:spacing w:after="120"/>
      </w:pPr>
      <w:r>
        <w:rPr>
          <w:b w:val="0"/>
          <w:i/>
          <w:color w:val="666666"/>
        </w:rPr>
        <w:t>Каждый пункт — место, где я могу ошибиться без вас. Если пункт не решить, задание останется в нынешнем виде.</w:t>
      </w:r>
    </w:p>
    <w:tbl>
      <w:tblPr>
        <w:tblStyle w:val="LightGrid-Accent1"/>
        <w:tblW w:type="auto" w:w="0"/>
        <w:jc w:val="left"/>
        <w:tblLook w:firstColumn="1" w:firstRow="1" w:lastColumn="0" w:lastRow="0" w:noHBand="0" w:noVBand="1" w:val="04A0"/>
      </w:tblPr>
      <w:tblGrid>
        <w:gridCol w:w="2880"/>
        <w:gridCol w:w="2880"/>
        <w:gridCol w:w="2880"/>
      </w:tblGrid>
      <w:tr>
        <w:tc>
          <w:tcPr>
            <w:tcW w:type="dxa" w:w="567"/>
          </w:tcPr>
          <w:p>
            <w:r/>
            <w:r>
              <w:rPr>
                <w:b/>
              </w:rPr>
              <w:t>№</w:t>
            </w:r>
          </w:p>
        </w:tc>
        <w:tc>
          <w:tcPr>
            <w:tcW w:type="dxa" w:w="2551"/>
          </w:tcPr>
          <w:p>
            <w:r/>
            <w:r>
              <w:rPr>
                <w:b/>
              </w:rPr>
              <w:t>Где</w:t>
            </w:r>
          </w:p>
        </w:tc>
        <w:tc>
          <w:tcPr>
            <w:tcW w:type="dxa" w:w="6236"/>
          </w:tcPr>
          <w:p>
            <w:r/>
            <w:r>
              <w:rPr>
                <w:b/>
              </w:rPr>
              <w:t>Что решить</w:t>
            </w:r>
          </w:p>
        </w:tc>
      </w:tr>
      <w:tr>
        <w:tc>
          <w:tcPr>
            <w:tcW w:type="dxa" w:w="567"/>
          </w:tcPr>
          <w:p>
            <w:pPr>
              <w:spacing w:after="40"/>
            </w:pPr>
            <w:r/>
            <w:r>
              <w:t>1</w:t>
            </w:r>
          </w:p>
        </w:tc>
        <w:tc>
          <w:tcPr>
            <w:tcW w:type="dxa" w:w="2551"/>
          </w:tcPr>
          <w:p>
            <w:pPr>
              <w:spacing w:after="40"/>
            </w:pPr>
            <w:r/>
            <w:r>
              <w:t>Юнит 0, тест, блок 9</w:t>
            </w:r>
          </w:p>
        </w:tc>
        <w:tc>
          <w:tcPr>
            <w:tcW w:type="dxa" w:w="6236"/>
          </w:tcPr>
          <w:p>
            <w:pPr>
              <w:spacing w:after="40"/>
            </w:pPr>
            <w:r/>
            <w:r>
              <w:t>Ключ «Where is the bookcase?» поставлен по картинке — near the window. Сверьте по записи sm2_u0_test_b7.mp3: запись мы прослушать не можем.</w:t>
            </w:r>
          </w:p>
        </w:tc>
      </w:tr>
      <w:tr>
        <w:tc>
          <w:tcPr>
            <w:tcW w:type="dxa" w:w="567"/>
          </w:tcPr>
          <w:p>
            <w:pPr>
              <w:spacing w:after="40"/>
            </w:pPr>
            <w:r/>
            <w:r>
              <w:t>2</w:t>
            </w:r>
          </w:p>
        </w:tc>
        <w:tc>
          <w:tcPr>
            <w:tcW w:type="dxa" w:w="2551"/>
          </w:tcPr>
          <w:p>
            <w:pPr>
              <w:spacing w:after="40"/>
            </w:pPr>
            <w:r/>
            <w:r>
              <w:t>Юнит 0, тест, текст READING</w:t>
            </w:r>
          </w:p>
        </w:tc>
        <w:tc>
          <w:tcPr>
            <w:tcW w:type="dxa" w:w="6236"/>
          </w:tcPr>
          <w:p>
            <w:pPr>
              <w:spacing w:after="40"/>
            </w:pPr>
            <w:r/>
            <w:r>
              <w:t>В тексте шкаф у окна и «тридцать детей», на картинке шкаф у двери и детей четверо. Что первично — текст или картинка?</w:t>
            </w:r>
          </w:p>
        </w:tc>
      </w:tr>
      <w:tr>
        <w:tc>
          <w:tcPr>
            <w:tcW w:type="dxa" w:w="567"/>
          </w:tcPr>
          <w:p>
            <w:pPr>
              <w:spacing w:after="40"/>
            </w:pPr>
            <w:r/>
            <w:r>
              <w:t>3</w:t>
            </w:r>
          </w:p>
        </w:tc>
        <w:tc>
          <w:tcPr>
            <w:tcW w:type="dxa" w:w="2551"/>
          </w:tcPr>
          <w:p>
            <w:pPr>
              <w:spacing w:after="40"/>
            </w:pPr>
            <w:r/>
            <w:r>
              <w:t>Юнит 1, тест, блок 16</w:t>
            </w:r>
          </w:p>
        </w:tc>
        <w:tc>
          <w:tcPr>
            <w:tcW w:type="dxa" w:w="6236"/>
          </w:tcPr>
          <w:p>
            <w:pPr>
              <w:spacing w:after="40"/>
            </w:pPr>
            <w:r/>
            <w:r>
              <w:t>Расписание Эммы приведено к тексту READING, получасовые времена убраны. Запись sm2_u1_test_b14.mp3 надо сверить или перезаписать.</w:t>
            </w:r>
          </w:p>
        </w:tc>
      </w:tr>
      <w:tr>
        <w:tc>
          <w:tcPr>
            <w:tcW w:type="dxa" w:w="567"/>
          </w:tcPr>
          <w:p>
            <w:pPr>
              <w:spacing w:after="40"/>
            </w:pPr>
            <w:r/>
            <w:r>
              <w:t>4</w:t>
            </w:r>
          </w:p>
        </w:tc>
        <w:tc>
          <w:tcPr>
            <w:tcW w:type="dxa" w:w="2551"/>
          </w:tcPr>
          <w:p>
            <w:pPr>
              <w:spacing w:after="40"/>
            </w:pPr>
            <w:r/>
            <w:r>
              <w:t>Юнит 1, ДЗ 4, блок 11</w:t>
            </w:r>
          </w:p>
        </w:tc>
        <w:tc>
          <w:tcPr>
            <w:tcW w:type="dxa" w:w="6236"/>
          </w:tcPr>
          <w:p>
            <w:pPr>
              <w:spacing w:after="40"/>
            </w:pPr>
            <w:r/>
            <w:r>
              <w:t>Пара «He goes to school at three o'clock» проверяется только по аудио истории — сверьте время по записи.</w:t>
            </w:r>
          </w:p>
        </w:tc>
      </w:tr>
      <w:tr>
        <w:tc>
          <w:tcPr>
            <w:tcW w:type="dxa" w:w="567"/>
          </w:tcPr>
          <w:p>
            <w:pPr>
              <w:spacing w:after="40"/>
            </w:pPr>
            <w:r/>
            <w:r>
              <w:t>5</w:t>
            </w:r>
          </w:p>
        </w:tc>
        <w:tc>
          <w:tcPr>
            <w:tcW w:type="dxa" w:w="2551"/>
          </w:tcPr>
          <w:p>
            <w:pPr>
              <w:spacing w:after="40"/>
            </w:pPr>
            <w:r/>
            <w:r>
              <w:t>Юнит 1, ДЗ 7</w:t>
            </w:r>
          </w:p>
        </w:tc>
        <w:tc>
          <w:tcPr>
            <w:tcW w:type="dxa" w:w="6236"/>
          </w:tcPr>
          <w:p>
            <w:pPr>
              <w:spacing w:after="40"/>
            </w:pPr>
            <w:r/>
            <w:r>
              <w:t>Стало 11 заданий при ориентире 8. Если длинно — уберу один из двух похожих квизов (блоки 12 и 14).</w:t>
            </w:r>
          </w:p>
        </w:tc>
      </w:tr>
      <w:tr>
        <w:tc>
          <w:tcPr>
            <w:tcW w:type="dxa" w:w="567"/>
          </w:tcPr>
          <w:p>
            <w:pPr>
              <w:spacing w:after="40"/>
            </w:pPr>
            <w:r/>
            <w:r>
              <w:t>6</w:t>
            </w:r>
          </w:p>
        </w:tc>
        <w:tc>
          <w:tcPr>
            <w:tcW w:type="dxa" w:w="2551"/>
          </w:tcPr>
          <w:p>
            <w:pPr>
              <w:spacing w:after="40"/>
            </w:pPr>
            <w:r/>
            <w:r>
              <w:t>Юнит 8, ДЗ 3, карточка card_like</w:t>
            </w:r>
          </w:p>
        </w:tc>
        <w:tc>
          <w:tcPr>
            <w:tcW w:type="dxa" w:w="6236"/>
          </w:tcPr>
          <w:p>
            <w:pPr>
              <w:spacing w:after="40"/>
            </w:pPr>
            <w:r/>
            <w:r>
              <w:t>Слайд с текстом, генератор его не соберёт. Нужна одна строка в вашем редакторе: было «I don't like hockey. — I don't.» / «Я тоже не люблю хоккей», надо «I like hockey. — I don't.» / «А я не люблю хоккей».</w:t>
            </w:r>
          </w:p>
        </w:tc>
      </w:tr>
      <w:tr>
        <w:tc>
          <w:tcPr>
            <w:tcW w:type="dxa" w:w="567"/>
          </w:tcPr>
          <w:p>
            <w:pPr>
              <w:spacing w:after="40"/>
            </w:pPr>
            <w:r/>
            <w:r>
              <w:t>7</w:t>
            </w:r>
          </w:p>
        </w:tc>
        <w:tc>
          <w:tcPr>
            <w:tcW w:type="dxa" w:w="2551"/>
          </w:tcPr>
          <w:p>
            <w:pPr>
              <w:spacing w:after="40"/>
            </w:pPr>
            <w:r/>
            <w:r>
              <w:t>Юнит 3, три картинки</w:t>
            </w:r>
          </w:p>
        </w:tc>
        <w:tc>
          <w:tcPr>
            <w:tcW w:type="dxa" w:w="6236"/>
          </w:tcPr>
          <w:p>
            <w:pPr>
              <w:spacing w:after="40"/>
            </w:pPr>
            <w:r/>
            <w:r>
              <w:t>t_dog_behind, town_hw7, map_town_quiz — промпты в конце файла. Пока не перерисованы, три места остаются спорными: собака «behind» лежит на крыше, школа на карте не подписана, карта с водяным знаком.</w:t>
            </w:r>
          </w:p>
        </w:tc>
      </w:tr>
      <w:tr>
        <w:tc>
          <w:tcPr>
            <w:tcW w:type="dxa" w:w="567"/>
          </w:tcPr>
          <w:p>
            <w:pPr>
              <w:spacing w:after="40"/>
            </w:pPr>
            <w:r/>
            <w:r>
              <w:t>8</w:t>
            </w:r>
          </w:p>
        </w:tc>
        <w:tc>
          <w:tcPr>
            <w:tcW w:type="dxa" w:w="2551"/>
          </w:tcPr>
          <w:p>
            <w:pPr>
              <w:spacing w:after="40"/>
            </w:pPr>
            <w:r/>
            <w:r>
              <w:t>Юниты 2 и 3, написание cafe</w:t>
            </w:r>
          </w:p>
        </w:tc>
        <w:tc>
          <w:tcPr>
            <w:tcW w:type="dxa" w:w="6236"/>
          </w:tcPr>
          <w:p>
            <w:pPr>
              <w:spacing w:after="40"/>
            </w:pPr>
            <w:r/>
            <w:r>
              <w:t>В текстах заданий везде cafe, принимаются оба написания. На карточке card_places подписано café, на карте map_greenville — Cafè (опечатка генератора). Карточки не правлю.</w:t>
            </w:r>
          </w:p>
        </w:tc>
      </w:tr>
      <w:tr>
        <w:tc>
          <w:tcPr>
            <w:tcW w:type="dxa" w:w="567"/>
          </w:tcPr>
          <w:p>
            <w:pPr>
              <w:spacing w:after="40"/>
            </w:pPr>
            <w:r/>
            <w:r>
              <w:t>9</w:t>
            </w:r>
          </w:p>
        </w:tc>
        <w:tc>
          <w:tcPr>
            <w:tcW w:type="dxa" w:w="2551"/>
          </w:tcPr>
          <w:p>
            <w:pPr>
              <w:spacing w:after="40"/>
            </w:pPr>
            <w:r/>
            <w:r>
              <w:t>Юнит 3, ДЗ 1, карточки</w:t>
            </w:r>
          </w:p>
        </w:tc>
        <w:tc>
          <w:tcPr>
            <w:tcW w:type="dxa" w:w="6236"/>
          </w:tcPr>
          <w:p>
            <w:pPr>
              <w:spacing w:after="40"/>
            </w:pPr>
            <w:r/>
            <w:r>
              <w:t>На card_places 11 слов, в карточках урока 10. Добавлять одиннадцатую карточку?</w:t>
            </w:r>
          </w:p>
        </w:tc>
      </w:tr>
      <w:tr>
        <w:tc>
          <w:tcPr>
            <w:tcW w:type="dxa" w:w="567"/>
          </w:tcPr>
          <w:p>
            <w:pPr>
              <w:spacing w:after="40"/>
            </w:pPr>
            <w:r/>
            <w:r>
              <w:t>10</w:t>
            </w:r>
          </w:p>
        </w:tc>
        <w:tc>
          <w:tcPr>
            <w:tcW w:type="dxa" w:w="2551"/>
          </w:tcPr>
          <w:p>
            <w:pPr>
              <w:spacing w:after="40"/>
            </w:pPr>
            <w:r/>
            <w:r>
              <w:t>Юнит 3, план урока 4</w:t>
            </w:r>
          </w:p>
        </w:tc>
        <w:tc>
          <w:tcPr>
            <w:tcW w:type="dxa" w:w="6236"/>
          </w:tcPr>
          <w:p>
            <w:pPr>
              <w:spacing w:after="40"/>
            </w:pPr>
            <w:r/>
            <w:r>
              <w:t>План требует фразу «Never give up!», в тексте истории и на кадрах её нет. Пропуск в выгрузке или ошибка плана?</w:t>
            </w:r>
          </w:p>
        </w:tc>
      </w:tr>
      <w:tr>
        <w:tc>
          <w:tcPr>
            <w:tcW w:type="dxa" w:w="567"/>
          </w:tcPr>
          <w:p>
            <w:pPr>
              <w:spacing w:after="40"/>
            </w:pPr>
            <w:r/>
            <w:r>
              <w:t>11</w:t>
            </w:r>
          </w:p>
        </w:tc>
        <w:tc>
          <w:tcPr>
            <w:tcW w:type="dxa" w:w="2551"/>
          </w:tcPr>
          <w:p>
            <w:pPr>
              <w:spacing w:after="40"/>
            </w:pPr>
            <w:r/>
            <w:r>
              <w:t>Юнит 3, чант</w:t>
            </w:r>
          </w:p>
        </w:tc>
        <w:tc>
          <w:tcPr>
            <w:tcW w:type="dxa" w:w="6236"/>
          </w:tcPr>
          <w:p>
            <w:pPr>
              <w:spacing w:after="40"/>
            </w:pPr>
            <w:r/>
            <w:r>
              <w:t>На уроке 7 учитель просит спеть чант, которого ребёнок дома не слышал. Нужна запись.</w:t>
            </w:r>
          </w:p>
        </w:tc>
      </w:tr>
      <w:tr>
        <w:tc>
          <w:tcPr>
            <w:tcW w:type="dxa" w:w="567"/>
          </w:tcPr>
          <w:p>
            <w:pPr>
              <w:spacing w:after="40"/>
            </w:pPr>
            <w:r/>
            <w:r>
              <w:t>12</w:t>
            </w:r>
          </w:p>
        </w:tc>
        <w:tc>
          <w:tcPr>
            <w:tcW w:type="dxa" w:w="2551"/>
          </w:tcPr>
          <w:p>
            <w:pPr>
              <w:spacing w:after="40"/>
            </w:pPr>
            <w:r/>
            <w:r>
              <w:t>Юнит 3, ДЗ 3, блок 12</w:t>
            </w:r>
          </w:p>
        </w:tc>
        <w:tc>
          <w:tcPr>
            <w:tcW w:type="dxa" w:w="6236"/>
          </w:tcPr>
          <w:p>
            <w:pPr>
              <w:spacing w:after="40"/>
            </w:pPr>
            <w:r/>
            <w:r>
              <w:t>План предлагал развернуть задание (вписывать место, а не предлог). Для этого надо сверить ч/б карту по каждому пункту. Разворачивать?</w:t>
            </w:r>
          </w:p>
        </w:tc>
      </w:tr>
      <w:tr>
        <w:tc>
          <w:tcPr>
            <w:tcW w:type="dxa" w:w="567"/>
          </w:tcPr>
          <w:p>
            <w:pPr>
              <w:spacing w:after="40"/>
            </w:pPr>
            <w:r/>
            <w:r>
              <w:t>13</w:t>
            </w:r>
          </w:p>
        </w:tc>
        <w:tc>
          <w:tcPr>
            <w:tcW w:type="dxa" w:w="2551"/>
          </w:tcPr>
          <w:p>
            <w:pPr>
              <w:spacing w:after="40"/>
            </w:pPr>
            <w:r/>
            <w:r>
              <w:t>Юнит 4, fridge_red</w:t>
            </w:r>
          </w:p>
        </w:tc>
        <w:tc>
          <w:tcPr>
            <w:tcW w:type="dxa" w:w="6236"/>
          </w:tcPr>
          <w:p>
            <w:pPr>
              <w:spacing w:after="40"/>
            </w:pPr>
            <w:r/>
            <w:r>
              <w:t>От картинки зависят четыре ключа (винограда нет, курица есть, хлеба нет, яйца есть). После перерисовки сверю заново.</w:t>
            </w:r>
          </w:p>
        </w:tc>
      </w:tr>
      <w:tr>
        <w:tc>
          <w:tcPr>
            <w:tcW w:type="dxa" w:w="567"/>
          </w:tcPr>
          <w:p>
            <w:pPr>
              <w:spacing w:after="40"/>
            </w:pPr>
            <w:r/>
            <w:r>
              <w:t>14</w:t>
            </w:r>
          </w:p>
        </w:tc>
        <w:tc>
          <w:tcPr>
            <w:tcW w:type="dxa" w:w="2551"/>
          </w:tcPr>
          <w:p>
            <w:pPr>
              <w:spacing w:after="40"/>
            </w:pPr>
            <w:r/>
            <w:r>
              <w:t>Юнит 5, family.webp</w:t>
            </w:r>
          </w:p>
        </w:tc>
        <w:tc>
          <w:tcPr>
            <w:tcW w:type="dxa" w:w="6236"/>
          </w:tcPr>
          <w:p>
            <w:pPr>
              <w:spacing w:after="40"/>
            </w:pPr>
            <w:r/>
            <w:r>
              <w:t>После перерисовки (убрать напечатанное «Lucy») подтвердить имена по записи sm2_u5_hw5_b6.mp3 — особенно третью точку, подписанную «Tom».</w:t>
            </w:r>
          </w:p>
        </w:tc>
      </w:tr>
      <w:tr>
        <w:tc>
          <w:tcPr>
            <w:tcW w:type="dxa" w:w="567"/>
          </w:tcPr>
          <w:p>
            <w:pPr>
              <w:spacing w:after="40"/>
            </w:pPr>
            <w:r/>
            <w:r>
              <w:t>15</w:t>
            </w:r>
          </w:p>
        </w:tc>
        <w:tc>
          <w:tcPr>
            <w:tcW w:type="dxa" w:w="2551"/>
          </w:tcPr>
          <w:p>
            <w:pPr>
              <w:spacing w:after="40"/>
            </w:pPr>
            <w:r/>
            <w:r>
              <w:t>Юнит 5, t_bedroom.webp</w:t>
            </w:r>
          </w:p>
        </w:tc>
        <w:tc>
          <w:tcPr>
            <w:tcW w:type="dxa" w:w="6236"/>
          </w:tcPr>
          <w:p>
            <w:pPr>
              <w:spacing w:after="40"/>
            </w:pPr>
            <w:r/>
            <w:r>
              <w:t>В тесте «There is a yellow wardrobe on the right of my bed», на картинке комод. Текст верен для новой картинки; после перерисовки сверю.</w:t>
            </w:r>
          </w:p>
        </w:tc>
      </w:tr>
      <w:tr>
        <w:tc>
          <w:tcPr>
            <w:tcW w:type="dxa" w:w="567"/>
          </w:tcPr>
          <w:p>
            <w:pPr>
              <w:spacing w:after="40"/>
            </w:pPr>
            <w:r/>
            <w:r>
              <w:t>16</w:t>
            </w:r>
          </w:p>
        </w:tc>
        <w:tc>
          <w:tcPr>
            <w:tcW w:type="dxa" w:w="2551"/>
          </w:tcPr>
          <w:p>
            <w:pPr>
              <w:spacing w:after="40"/>
            </w:pPr>
            <w:r/>
            <w:r>
              <w:t>Юнит 4, f_lemon</w:t>
            </w:r>
          </w:p>
        </w:tc>
        <w:tc>
          <w:tcPr>
            <w:tcW w:type="dxa" w:w="6236"/>
          </w:tcPr>
          <w:p>
            <w:pPr>
              <w:spacing w:after="40"/>
            </w:pPr>
            <w:r/>
            <w:r>
              <w:t>На картинке целый лимон и половинка — как на арбузе, где вы оставили единственное число. Ответ lemon, lemons тоже принимается. Нужно строго множественное?</w:t>
            </w:r>
          </w:p>
        </w:tc>
      </w:tr>
      <w:tr>
        <w:tc>
          <w:tcPr>
            <w:tcW w:type="dxa" w:w="567"/>
          </w:tcPr>
          <w:p>
            <w:pPr>
              <w:spacing w:after="40"/>
            </w:pPr>
            <w:r/>
            <w:r>
              <w:t>17</w:t>
            </w:r>
          </w:p>
        </w:tc>
        <w:tc>
          <w:tcPr>
            <w:tcW w:type="dxa" w:w="2551"/>
          </w:tcPr>
          <w:p>
            <w:pPr>
              <w:spacing w:after="40"/>
            </w:pPr>
            <w:r/>
            <w:r>
              <w:t>Юнит 4, веса продуктов</w:t>
            </w:r>
          </w:p>
        </w:tc>
        <w:tc>
          <w:tcPr>
            <w:tcW w:type="dxa" w:w="6236"/>
          </w:tcPr>
          <w:p>
            <w:pPr>
              <w:spacing w:after="40"/>
            </w:pPr>
            <w:r/>
            <w:r>
              <w:t>ДЗ 6 и ДЗ 7 опираются на две разные картинки с разными весами. Пока в ДЗ 7 добавлена строка «в этом магазине свои веса». Свести к одному набору — это перерисовка weights_hw7.</w:t>
            </w:r>
          </w:p>
        </w:tc>
      </w:tr>
      <w:tr>
        <w:tc>
          <w:tcPr>
            <w:tcW w:type="dxa" w:w="567"/>
          </w:tcPr>
          <w:p>
            <w:pPr>
              <w:spacing w:after="40"/>
            </w:pPr>
            <w:r/>
            <w:r>
              <w:t>18</w:t>
            </w:r>
          </w:p>
        </w:tc>
        <w:tc>
          <w:tcPr>
            <w:tcW w:type="dxa" w:w="2551"/>
          </w:tcPr>
          <w:p>
            <w:pPr>
              <w:spacing w:after="40"/>
            </w:pPr>
            <w:r/>
            <w:r>
              <w:t>Юнит 6, ДЗ 1 и ДЗ 7, юнит 7, ДЗ 1</w:t>
            </w:r>
          </w:p>
        </w:tc>
        <w:tc>
          <w:tcPr>
            <w:tcW w:type="dxa" w:w="6236"/>
          </w:tcPr>
          <w:p>
            <w:pPr>
              <w:spacing w:after="40"/>
            </w:pPr>
            <w:r/>
            <w:r>
              <w:t>В блоках «собери слово из букв» озвучка проговаривает искомое слово. Там, где пересобирали, звук сняли. Снимать везде или оставить как подсказку?</w:t>
            </w:r>
          </w:p>
        </w:tc>
      </w:tr>
      <w:tr>
        <w:tc>
          <w:tcPr>
            <w:tcW w:type="dxa" w:w="567"/>
          </w:tcPr>
          <w:p>
            <w:pPr>
              <w:spacing w:after="40"/>
            </w:pPr>
            <w:r/>
            <w:r>
              <w:t>19</w:t>
            </w:r>
          </w:p>
        </w:tc>
        <w:tc>
          <w:tcPr>
            <w:tcW w:type="dxa" w:w="2551"/>
          </w:tcPr>
          <w:p>
            <w:pPr>
              <w:spacing w:after="40"/>
            </w:pPr>
            <w:r/>
            <w:r>
              <w:t>Юнит 7, ДЗ 4, блок 7</w:t>
            </w:r>
          </w:p>
        </w:tc>
        <w:tc>
          <w:tcPr>
            <w:tcW w:type="dxa" w:w="6236"/>
          </w:tcPr>
          <w:p>
            <w:pPr>
              <w:spacing w:after="40"/>
            </w:pPr>
            <w:r/>
            <w:r>
              <w:t>«Now it's my turn to help you» — по комиксу это водитель, по плану урока Thunder. Ключ оставлен как в комиксе. Кто прав?</w:t>
            </w:r>
          </w:p>
        </w:tc>
      </w:tr>
      <w:tr>
        <w:tc>
          <w:tcPr>
            <w:tcW w:type="dxa" w:w="567"/>
          </w:tcPr>
          <w:p>
            <w:pPr>
              <w:spacing w:after="40"/>
            </w:pPr>
            <w:r/>
            <w:r>
              <w:t>20</w:t>
            </w:r>
          </w:p>
        </w:tc>
        <w:tc>
          <w:tcPr>
            <w:tcW w:type="dxa" w:w="2551"/>
          </w:tcPr>
          <w:p>
            <w:pPr>
              <w:spacing w:after="40"/>
            </w:pPr>
            <w:r/>
            <w:r>
              <w:t>Юнит 6, monster и q_forest</w:t>
            </w:r>
          </w:p>
        </w:tc>
        <w:tc>
          <w:tcPr>
            <w:tcW w:type="dxa" w:w="6236"/>
          </w:tcPr>
          <w:p>
            <w:pPr>
              <w:spacing w:after="40"/>
            </w:pPr>
            <w:r/>
            <w:r>
              <w:t>Вы их перерисовываете. Ключи («two purple ears», «Are they in the forest? — Yes») оставлены под новую версию — после перерисовки сверю.</w:t>
            </w:r>
          </w:p>
        </w:tc>
      </w:tr>
      <w:tr>
        <w:tc>
          <w:tcPr>
            <w:tcW w:type="dxa" w:w="567"/>
          </w:tcPr>
          <w:p>
            <w:pPr>
              <w:spacing w:after="40"/>
            </w:pPr>
            <w:r/>
            <w:r>
              <w:t>21</w:t>
            </w:r>
          </w:p>
        </w:tc>
        <w:tc>
          <w:tcPr>
            <w:tcW w:type="dxa" w:w="2551"/>
          </w:tcPr>
          <w:p>
            <w:pPr>
              <w:spacing w:after="40"/>
            </w:pPr>
            <w:r/>
            <w:r>
              <w:t>Юнит 6, ДЗ 6, блок 9</w:t>
            </w:r>
          </w:p>
        </w:tc>
        <w:tc>
          <w:tcPr>
            <w:tcW w:type="dxa" w:w="6236"/>
          </w:tcPr>
          <w:p>
            <w:pPr>
              <w:spacing w:after="40"/>
            </w:pPr>
            <w:r/>
            <w:r>
              <w:t>Состав ответов по видео (birds, a pig, a dog) стоит сверить с залитым мультиком; вариант «a cat» добавлен как неверный.</w:t>
            </w:r>
          </w:p>
        </w:tc>
      </w:tr>
      <w:tr>
        <w:tc>
          <w:tcPr>
            <w:tcW w:type="dxa" w:w="567"/>
          </w:tcPr>
          <w:p>
            <w:pPr>
              <w:spacing w:after="40"/>
            </w:pPr>
            <w:r/>
            <w:r>
              <w:t>22</w:t>
            </w:r>
          </w:p>
        </w:tc>
        <w:tc>
          <w:tcPr>
            <w:tcW w:type="dxa" w:w="2551"/>
          </w:tcPr>
          <w:p>
            <w:pPr>
              <w:spacing w:after="40"/>
            </w:pPr>
            <w:r/>
            <w:r>
              <w:t>Юнит 7, тест, пять фотографий</w:t>
            </w:r>
          </w:p>
        </w:tc>
        <w:tc>
          <w:tcPr>
            <w:tcW w:type="dxa" w:w="6236"/>
          </w:tcPr>
          <w:p>
            <w:pPr>
              <w:spacing w:after="40"/>
            </w:pPr>
            <w:r/>
            <w:r>
              <w:t>tt_skate, tt_football, tt_book, tt_plane, tt_kite — стоковые фото среди 3D-рисунков. Перерисовывать?</w:t>
            </w:r>
          </w:p>
        </w:tc>
      </w:tr>
      <w:tr>
        <w:tc>
          <w:tcPr>
            <w:tcW w:type="dxa" w:w="567"/>
          </w:tcPr>
          <w:p>
            <w:pPr>
              <w:spacing w:after="40"/>
            </w:pPr>
            <w:r/>
            <w:r>
              <w:t>23</w:t>
            </w:r>
          </w:p>
        </w:tc>
        <w:tc>
          <w:tcPr>
            <w:tcW w:type="dxa" w:w="2551"/>
          </w:tcPr>
          <w:p>
            <w:pPr>
              <w:spacing w:after="40"/>
            </w:pPr>
            <w:r/>
            <w:r>
              <w:t>Юнит 7, media/sm2/u7/</w:t>
            </w:r>
          </w:p>
        </w:tc>
        <w:tc>
          <w:tcPr>
            <w:tcW w:type="dxa" w:w="6236"/>
          </w:tcPr>
          <w:p>
            <w:pPr>
              <w:spacing w:after="40"/>
            </w:pPr>
            <w:r/>
            <w:r>
              <w:t>После правок четыре файла больше не используются: d_plane, d_train, d_jump, d_dance. Удалять из репозитория?</w:t>
            </w:r>
          </w:p>
        </w:tc>
      </w:tr>
      <w:tr>
        <w:tc>
          <w:tcPr>
            <w:tcW w:type="dxa" w:w="567"/>
          </w:tcPr>
          <w:p>
            <w:pPr>
              <w:spacing w:after="40"/>
            </w:pPr>
            <w:r/>
            <w:r>
              <w:t>24</w:t>
            </w:r>
          </w:p>
        </w:tc>
        <w:tc>
          <w:tcPr>
            <w:tcW w:type="dxa" w:w="2551"/>
          </w:tcPr>
          <w:p>
            <w:pPr>
              <w:spacing w:after="40"/>
            </w:pPr>
            <w:r/>
            <w:r>
              <w:t>Юнит 8, ДЗ 4, блок 7, точка (50, 75)</w:t>
            </w:r>
          </w:p>
        </w:tc>
        <w:tc>
          <w:tcPr>
            <w:tcW w:type="dxa" w:w="6236"/>
          </w:tcPr>
          <w:p>
            <w:pPr>
              <w:spacing w:after="40"/>
            </w:pPr>
            <w:r/>
            <w:r>
              <w:t>Подпись поставлена дословно по кадру 8 комикса. Если на мультфильме это не финальная сцена — замените.</w:t>
            </w:r>
          </w:p>
        </w:tc>
      </w:tr>
      <w:tr>
        <w:tc>
          <w:tcPr>
            <w:tcW w:type="dxa" w:w="567"/>
          </w:tcPr>
          <w:p>
            <w:pPr>
              <w:spacing w:after="40"/>
            </w:pPr>
            <w:r/>
            <w:r>
              <w:t>25</w:t>
            </w:r>
          </w:p>
        </w:tc>
        <w:tc>
          <w:tcPr>
            <w:tcW w:type="dxa" w:w="2551"/>
          </w:tcPr>
          <w:p>
            <w:pPr>
              <w:spacing w:after="40"/>
            </w:pPr>
            <w:r/>
            <w:r>
              <w:t>Юнит 8, ДЗ 5, запись Мэдди</w:t>
            </w:r>
          </w:p>
        </w:tc>
        <w:tc>
          <w:tcPr>
            <w:tcW w:type="dxa" w:w="6236"/>
          </w:tcPr>
          <w:p>
            <w:pPr>
              <w:spacing w:after="40"/>
            </w:pPr>
            <w:r/>
            <w:r>
              <w:t>sm2_u8_hw5_b6.mp3 — содержимое записи мы проверить не можем. Нужны автопроверяемые вопросы по ней — пришлите расшифровку.</w:t>
            </w:r>
          </w:p>
        </w:tc>
      </w:tr>
      <w:tr>
        <w:tc>
          <w:tcPr>
            <w:tcW w:type="dxa" w:w="567"/>
          </w:tcPr>
          <w:p>
            <w:pPr>
              <w:spacing w:after="40"/>
            </w:pPr>
            <w:r/>
            <w:r>
              <w:t>26</w:t>
            </w:r>
          </w:p>
        </w:tc>
        <w:tc>
          <w:tcPr>
            <w:tcW w:type="dxa" w:w="2551"/>
          </w:tcPr>
          <w:p>
            <w:pPr>
              <w:spacing w:after="40"/>
            </w:pPr>
            <w:r/>
            <w:r>
              <w:t>Юнит 9, ДЗ 6, три новые фразы</w:t>
            </w:r>
          </w:p>
        </w:tc>
        <w:tc>
          <w:tcPr>
            <w:tcW w:type="dxa" w:w="6236"/>
          </w:tcPr>
          <w:p>
            <w:pPr>
              <w:spacing w:after="40"/>
            </w:pPr>
            <w:r/>
            <w:r>
              <w:t>Добавлены recycling bins (стояла в задании, но нигде не вводилась), take your rubbish home и pick the flowers — иначе в корзинах не набиралось восемь карточек. Оставляем?</w:t>
            </w:r>
          </w:p>
        </w:tc>
      </w:tr>
      <w:tr>
        <w:tc>
          <w:tcPr>
            <w:tcW w:type="dxa" w:w="567"/>
          </w:tcPr>
          <w:p>
            <w:pPr>
              <w:spacing w:after="40"/>
            </w:pPr>
            <w:r/>
            <w:r>
              <w:t>27</w:t>
            </w:r>
          </w:p>
        </w:tc>
        <w:tc>
          <w:tcPr>
            <w:tcW w:type="dxa" w:w="2551"/>
          </w:tcPr>
          <w:p>
            <w:pPr>
              <w:spacing w:after="40"/>
            </w:pPr>
            <w:r/>
            <w:r>
              <w:t>Финальный тест, запись 5:21</w:t>
            </w:r>
          </w:p>
        </w:tc>
        <w:tc>
          <w:tcPr>
            <w:tcW w:type="dxa" w:w="6236"/>
          </w:tcPr>
          <w:p>
            <w:pPr>
              <w:spacing w:after="40"/>
            </w:pPr>
            <w:r/>
            <w:r>
              <w:t>Решение принято: задание на семью убрано, запись sm2_final_b4.mp3 не используется. Из бакета файл не удаляли — лежит там.</w:t>
            </w:r>
          </w:p>
        </w:tc>
      </w:tr>
      <w:tr>
        <w:tc>
          <w:tcPr>
            <w:tcW w:type="dxa" w:w="567"/>
          </w:tcPr>
          <w:p>
            <w:pPr>
              <w:spacing w:after="40"/>
            </w:pPr>
            <w:r/>
            <w:r>
              <w:t>28</w:t>
            </w:r>
          </w:p>
        </w:tc>
        <w:tc>
          <w:tcPr>
            <w:tcW w:type="dxa" w:w="2551"/>
          </w:tcPr>
          <w:p>
            <w:pPr>
              <w:spacing w:after="40"/>
            </w:pPr>
            <w:r/>
            <w:r>
              <w:t>Финальный тест, блок 16</w:t>
            </w:r>
          </w:p>
        </w:tc>
        <w:tc>
          <w:tcPr>
            <w:tcW w:type="dxa" w:w="6236"/>
          </w:tcPr>
          <w:p>
            <w:pPr>
              <w:spacing w:after="40"/>
            </w:pPr>
            <w:r/>
            <w:r>
              <w:t>Текст READING про Джейка написан мной, в выгрузке его не было. Прочитайте: по нему решаются шесть утверждений блока 17.</w:t>
            </w:r>
          </w:p>
        </w:tc>
      </w:tr>
      <w:tr>
        <w:tc>
          <w:tcPr>
            <w:tcW w:type="dxa" w:w="567"/>
          </w:tcPr>
          <w:p>
            <w:pPr>
              <w:spacing w:after="40"/>
            </w:pPr>
            <w:r/>
            <w:r>
              <w:t>29</w:t>
            </w:r>
          </w:p>
        </w:tc>
        <w:tc>
          <w:tcPr>
            <w:tcW w:type="dxa" w:w="2551"/>
          </w:tcPr>
          <w:p>
            <w:pPr>
              <w:spacing w:after="40"/>
            </w:pPr>
            <w:r/>
            <w:r>
              <w:t>Super Minds 1, юнит 5, ДЗ 1</w:t>
            </w:r>
          </w:p>
        </w:tc>
        <w:tc>
          <w:tcPr>
            <w:tcW w:type="dxa" w:w="6236"/>
          </w:tcPr>
          <w:p>
            <w:pPr>
              <w:spacing w:after="40"/>
            </w:pPr>
            <w:r/>
            <w:r>
              <w:t>Картинок для дней недели в курсе нет, поэтому два блока подряд на порядок дней (пропуск в середине и в конце). Если однообразно — удалю один.</w:t>
            </w:r>
          </w:p>
        </w:tc>
      </w:tr>
      <w:tr>
        <w:tc>
          <w:tcPr>
            <w:tcW w:type="dxa" w:w="567"/>
          </w:tcPr>
          <w:p>
            <w:pPr>
              <w:spacing w:after="40"/>
            </w:pPr>
            <w:r/>
            <w:r>
              <w:t>30</w:t>
            </w:r>
          </w:p>
        </w:tc>
        <w:tc>
          <w:tcPr>
            <w:tcW w:type="dxa" w:w="2551"/>
          </w:tcPr>
          <w:p>
            <w:pPr>
              <w:spacing w:after="40"/>
            </w:pPr>
            <w:r/>
            <w:r>
              <w:t>Super Minds 1, юнит 1, ДЗ 3</w:t>
            </w:r>
          </w:p>
        </w:tc>
        <w:tc>
          <w:tcPr>
            <w:tcW w:type="dxa" w:w="6236"/>
          </w:tcPr>
          <w:p>
            <w:pPr>
              <w:spacing w:after="40"/>
            </w:pPr>
            <w:r/>
            <w:r>
              <w:t>В блоке «картинка → команда» осталось 5 вопросов из 9: команды без предмета («Stand up») картинкой не покажешь. Все девять команд остались в соседнем блоке.</w:t>
            </w:r>
          </w:p>
        </w:tc>
      </w:tr>
      <w:tr>
        <w:tc>
          <w:tcPr>
            <w:tcW w:type="dxa" w:w="567"/>
          </w:tcPr>
          <w:p>
            <w:pPr>
              <w:spacing w:after="40"/>
            </w:pPr>
            <w:r/>
            <w:r>
              <w:t>31</w:t>
            </w:r>
          </w:p>
        </w:tc>
        <w:tc>
          <w:tcPr>
            <w:tcW w:type="dxa" w:w="2551"/>
          </w:tcPr>
          <w:p>
            <w:pPr>
              <w:spacing w:after="40"/>
            </w:pPr>
            <w:r/>
            <w:r>
              <w:t>Super Minds 3, юнит 5, to dive</w:t>
            </w:r>
          </w:p>
        </w:tc>
        <w:tc>
          <w:tcPr>
            <w:tcW w:type="dxa" w:w="6236"/>
          </w:tcPr>
          <w:p>
            <w:pPr>
              <w:spacing w:after="40"/>
            </w:pPr>
            <w:r/>
            <w:r>
              <w:t>Отдельной картинки действия нет, поставлена картинка снаряжения (маска, трубка, ласты). Если неточно — нужна отдельная картинка.</w:t>
            </w:r>
          </w:p>
        </w:tc>
      </w:tr>
    </w:tbl>
    <w:p/>
    <w:p>
      <w:pPr>
        <w:pStyle w:val="Heading1"/>
      </w:pPr>
      <w:r>
        <w:t>Посмотреть глазами</w:t>
      </w:r>
    </w:p>
    <w:p>
      <w:pPr>
        <w:spacing w:after="120"/>
      </w:pPr>
      <w:r>
        <w:rPr>
          <w:b w:val="0"/>
          <w:i/>
          <w:color w:val="666666"/>
        </w:rPr>
        <w:t>Это не ошибки, а места, где состав придумала я и его стоит пролистать.</w:t>
      </w:r>
    </w:p>
    <w:p>
      <w:pPr>
        <w:pStyle w:val="ListBullet"/>
        <w:spacing w:after="60"/>
      </w:pPr>
      <w:r>
        <w:rPr>
          <w:b/>
        </w:rPr>
        <w:t xml:space="preserve">88 пересобранных игр Wordwall. </w:t>
      </w:r>
      <w:r>
        <w:t>Содержимого выгрузка не отдаёт никогда, состав подобрала я.</w:t>
      </w:r>
    </w:p>
    <w:p>
      <w:pPr>
        <w:pStyle w:val="ListBullet"/>
        <w:spacing w:after="60"/>
      </w:pPr>
      <w:r>
        <w:rPr>
          <w:b/>
        </w:rPr>
        <w:t xml:space="preserve">14 блоков с точками на картинке. </w:t>
      </w:r>
      <w:r>
        <w:t>Координаты расставлены вручную. Чтобы не открывать уроки по одному, лежат листы builds/sm2/hotspot_check/: картинка с пронумерованными кружками и подписи списком.</w:t>
      </w:r>
    </w:p>
    <w:p>
      <w:pPr>
        <w:pStyle w:val="ListBullet"/>
        <w:spacing w:after="60"/>
      </w:pPr>
      <w:r>
        <w:rPr>
          <w:b/>
        </w:rPr>
        <w:t xml:space="preserve">Тексты READING, которых не было в выгрузке. </w:t>
      </w:r>
      <w:r>
        <w:t>Написаны мной так, чтобы сходились все ответы. Четыре вы прислали, остальные — мои.</w:t>
      </w:r>
    </w:p>
    <w:p>
      <w:pPr>
        <w:pStyle w:val="ListBullet"/>
        <w:spacing w:after="60"/>
      </w:pPr>
      <w:r>
        <w:rPr>
          <w:b/>
        </w:rPr>
        <w:t xml:space="preserve">10 картинок на перерисовку. </w:t>
      </w:r>
      <w:r>
        <w:t>Промпты — в конце этого файла, готовы к копированию.</w:t>
      </w:r>
    </w:p>
    <w:p>
      <w:pPr>
        <w:pStyle w:val="ListBullet"/>
        <w:spacing w:after="60"/>
      </w:pPr>
      <w:r>
        <w:rPr>
          <w:b/>
        </w:rPr>
        <w:t xml:space="preserve">18 новых блоков фонетики. </w:t>
      </w:r>
      <w:r>
        <w:t>Добавлены в ДЗ 4 юнитов 1–9, механика узнавания чередуется.</w:t>
      </w:r>
    </w:p>
    <w:p/>
    <w:p>
      <w:pPr>
        <w:pStyle w:val="Heading1"/>
      </w:pPr>
      <w:r>
        <w:t>Промпты на перерисовку</w:t>
      </w:r>
    </w:p>
    <w:p>
      <w:pPr>
        <w:spacing w:after="120"/>
      </w:pPr>
      <w:r>
        <w:rPr>
          <w:b w:val="0"/>
          <w:i/>
          <w:color w:val="666666"/>
        </w:rPr>
        <w:t>Каждый промпт полный: строка стиля уже внутри, собирать ничего не нужно. Имя файла — как назвать готовую картинку.</w:t>
      </w:r>
    </w:p>
    <w:p>
      <w:pPr>
        <w:pStyle w:val="Heading3"/>
      </w:pPr>
      <w:r>
        <w:t>1. t_dog_behind.webp — юнит 3</w:t>
      </w:r>
    </w:p>
    <w:p>
      <w:pPr>
        <w:spacing w:after="120"/>
      </w:pPr>
      <w:r>
        <w:rPr>
          <w:b w:val="0"/>
          <w:i w:val="0"/>
          <w:sz w:val="20"/>
        </w:rPr>
        <w:t>Используется трижды, в том числе в тесте. Задание проверяет предлог **behind**, поэтому собака должна быть за домом, а не на крыше.</w:t>
      </w:r>
    </w:p>
    <w:p>
      <w:pPr>
        <w:spacing w:after="200"/>
        <w:ind w:left="283"/>
      </w:pPr>
      <w:r>
        <w:rPr>
          <w:rFonts w:ascii="Consolas" w:hAnsi="Consolas"/>
          <w:sz w:val="18"/>
        </w:rPr>
        <w:t>Children's coursebook illustration, friendly 3D-rendered cartoon style with soft rounded shapes, smooth matte surfaces and gentle studio lighting, bright saturated colours, thick clean silhouette, centred, plain flat pure white background, no shadow on the background under the object, no text, no letters, no numbers, no border, no frame. A small cute cartoon house with a red roof, seen straight from the front, and a friendly brown dog standing on the ground behind the house: only the dog's head and front paws peek out past the left wall of the house and only its wagging tail past the right wall, the rest of the dog is hidden by the building. The dog is clearly behind the house, not on the roof and not in front of it. IMPORTANT: nothing at all is standing or lying on the roof. IMPORTANT FRAMING: the whole subject is small in the frame and fully visible, with a generous empty white margin on all four sides; nothing touches or crosses the edge of the image.</w:t>
      </w:r>
    </w:p>
    <w:p>
      <w:pPr>
        <w:pStyle w:val="Heading3"/>
      </w:pPr>
      <w:r>
        <w:t>2. town_hw7.webp — юнит 3</w:t>
      </w:r>
    </w:p>
    <w:p>
      <w:pPr>
        <w:spacing w:after="120"/>
      </w:pPr>
      <w:r>
        <w:rPr>
          <w:b w:val="0"/>
          <w:i w:val="0"/>
          <w:sz w:val="20"/>
        </w:rPr>
        <w:t>От картинки зависят четыре ответа: кафе **между** больницей и кинотеатром, машина **перед** кафе, парк **за** школой, кафе **рядом** с больницей. Вывески оставляем пустыми — подпишу сама.</w:t>
      </w:r>
    </w:p>
    <w:p>
      <w:pPr>
        <w:spacing w:after="200"/>
        <w:ind w:left="283"/>
      </w:pPr>
      <w:r>
        <w:rPr>
          <w:rFonts w:ascii="Consolas" w:hAnsi="Consolas"/>
          <w:sz w:val="18"/>
        </w:rPr>
        <w:t>Children's coursebook illustration, friendly 3D-rendered cartoon style with soft rounded shapes, smooth matte surfaces and gentle lighting, bright saturated colours, wide landscape scene, no text, no letters, no numbers, no border, no frame. A town street seen from the front. Left to right along the pavement stand four buildings: a hospital with a red cross, a café with a striped awning and small round tables outside, a cinema with a marquee, and a school with a bell tower. A yellow car is parked on the road directly in front of the café. Behind the school there is a green park with trees, a bench and a slide. Above the entrance of each of the four buildings hangs a plain blank white rectangular sign board. IMPORTANT: every sign board is completely empty, with no writing, letters or symbols on it anywhere in the picture. IMPORTANT FRAMING: the whole street is fully visible, with a generous empty white margin on all four sides; nothing touches or crosses the edge of the image.</w:t>
      </w:r>
    </w:p>
    <w:p>
      <w:pPr>
        <w:pStyle w:val="Heading3"/>
      </w:pPr>
      <w:r>
        <w:t>3. map_town_quiz.webp — юнит 3</w:t>
      </w:r>
    </w:p>
    <w:p>
      <w:pPr>
        <w:spacing w:after="120"/>
      </w:pPr>
      <w:r>
        <w:rPr>
          <w:b w:val="0"/>
          <w:i w:val="0"/>
          <w:sz w:val="20"/>
        </w:rPr>
        <w:t>Квиз спрашивает: кафе есть, школа есть, кинотеатр есть, вокзала **нет**, бассейна **нет**. Их не должно быть на картинке совсем.</w:t>
      </w:r>
    </w:p>
    <w:p>
      <w:pPr>
        <w:spacing w:after="200"/>
        <w:ind w:left="283"/>
      </w:pPr>
      <w:r>
        <w:rPr>
          <w:rFonts w:ascii="Consolas" w:hAnsi="Consolas"/>
          <w:sz w:val="18"/>
        </w:rPr>
        <w:t>Children's coursebook illustration, friendly 3D-rendered cartoon style with soft rounded shapes, smooth matte surfaces and gentle lighting, bright saturated colours, wide landscape scene, no text, no letters, no numbers, no border, no frame. A small toy-like town seen from above at a slight angle, with two streets crossing in the middle. The town has a café, a school with a playground, a cinema, a hospital, a shop, a bus stop, a park with trees and a pond, and a few ordinary houses. Above the entrance of the café, the school, the cinema, the hospital and the shop hangs a plain blank white rectangular sign board. IMPORTANT: there is no railway, no train station, no train and no swimming pool anywhere in the picture, and every sign board is completely empty, with no writing, letters or symbols on it. IMPORTANT FRAMING: the whole town is fully visible, with a generous empty white margin on all four sides; nothing touches or crosses the edge of the image.</w:t>
      </w:r>
    </w:p>
    <w:p>
      <w:pPr>
        <w:pStyle w:val="Heading3"/>
      </w:pPr>
      <w:r>
        <w:t>4. f_beans.webp — юнит 4</w:t>
      </w:r>
    </w:p>
    <w:p>
      <w:pPr>
        <w:spacing w:after="120"/>
      </w:pPr>
      <w:r>
        <w:rPr>
          <w:b w:val="0"/>
          <w:i w:val="0"/>
          <w:sz w:val="20"/>
        </w:rPr>
        <w:t>Карточка слова `beans`. Красные, как на материале урока, а не зелёная стручковая.</w:t>
      </w:r>
    </w:p>
    <w:p>
      <w:pPr>
        <w:spacing w:after="200"/>
        <w:ind w:left="283"/>
      </w:pPr>
      <w:r>
        <w:rPr>
          <w:rFonts w:ascii="Consolas" w:hAnsi="Consolas"/>
          <w:sz w:val="18"/>
        </w:rPr>
        <w:t>Children's coursebook illustration, friendly 3D-rendered cartoon style with soft rounded shapes, smooth matte surfaces and gentle studio lighting, bright saturated colours, thick clean silhouette, centred, plain flat pure white background, no shadow on the background under the object, no text, no letters, no numbers, no border, no frame. A small neat pile of dark red kidney beans, about fifteen smooth shiny beans lying together, seen from slightly above. IMPORTANT FRAMING: the pile is small in the frame and fully visible, with a generous empty white margin on all four sides; nothing touches or crosses the edge of the image.</w:t>
      </w:r>
    </w:p>
    <w:p>
      <w:pPr>
        <w:pStyle w:val="Heading3"/>
      </w:pPr>
      <w:r>
        <w:t>5. fridge_red.webp — юнит 4</w:t>
      </w:r>
    </w:p>
    <w:p>
      <w:pPr>
        <w:spacing w:after="120"/>
      </w:pPr>
      <w:r>
        <w:rPr>
          <w:b w:val="0"/>
          <w:i w:val="0"/>
          <w:sz w:val="20"/>
        </w:rPr>
        <w:t>От картинки зависят четыре ответа: **курица есть, яйца есть, хлеба нет, винограда нет.** Виноград не должен попасть даже на этикетку.</w:t>
      </w:r>
    </w:p>
    <w:p>
      <w:pPr>
        <w:spacing w:after="200"/>
        <w:ind w:left="283"/>
      </w:pPr>
      <w:r>
        <w:rPr>
          <w:rFonts w:ascii="Consolas" w:hAnsi="Consolas"/>
          <w:sz w:val="18"/>
        </w:rPr>
        <w:t>Children's coursebook illustration, friendly 3D-rendered cartoon style with soft rounded shapes, smooth matte surfaces and gentle studio lighting, bright saturated colours, thick clean silhouette, centred, plain flat pure white background, no shadow on the background under the object, no text, no letters, no numbers, no border, no frame. An open red fridge seen from the front, both doors wide open, with three white shelves inside. On the shelves: a whole raw chicken on a white plate, an open carton of six eggs, a bottle of milk, red tomatoes, green lettuce, two lemons and a small watermelon. The door racks hold only a milk bottle and a juice carton with a plain orange label. IMPORTANT: there is no bread, no grapes and no wine bottle anywhere in the picture, and no drawing of grapes on any label. IMPORTANT FRAMING: the whole fridge is fully visible, with a generous empty white margin on all four sides; nothing touches or crosses the edge of the image.</w:t>
      </w:r>
    </w:p>
    <w:p>
      <w:pPr>
        <w:pStyle w:val="Heading3"/>
      </w:pPr>
      <w:r>
        <w:t>6. family.webp — юнит 5</w:t>
      </w:r>
    </w:p>
    <w:p>
      <w:pPr>
        <w:spacing w:after="120"/>
      </w:pPr>
      <w:r>
        <w:rPr>
          <w:b w:val="0"/>
          <w:i w:val="0"/>
          <w:sz w:val="20"/>
        </w:rPr>
        <w:t>Ребёнок слушает запись и сам расставляет пять имён, поэтому подписей быть не должно ни одной — только пустые рамки.</w:t>
      </w:r>
    </w:p>
    <w:p>
      <w:pPr>
        <w:spacing w:after="200"/>
        <w:ind w:left="283"/>
      </w:pPr>
      <w:r>
        <w:rPr>
          <w:rFonts w:ascii="Consolas" w:hAnsi="Consolas"/>
          <w:sz w:val="18"/>
        </w:rPr>
        <w:t>Children's coursebook illustration, friendly 3D-rendered cartoon style with soft rounded shapes, smooth matte surfaces and gentle lighting, bright saturated colours, wide landscape scene, no text, no letters, no numbers, no border, no frame. A cosy living room seen from the front, with five people: a girl reading a book in the left armchair, a boy holding a TV remote on the right sofa, a woman standing in the doorway with a phone, a man sitting in an armchair behind them, and a small child playing with a teddy bear on the rug in front of the television. Next to each of the five people there is a plain blank white rounded name plate. IMPORTANT: every name plate is completely empty, with no writing, letters or symbols on it anywhere in the picture. IMPORTANT FRAMING: the whole room is fully visible, with a generous empty white margin on all four sides; nothing touches or crosses the edge of the image.</w:t>
      </w:r>
    </w:p>
    <w:p>
      <w:pPr>
        <w:pStyle w:val="Heading3"/>
      </w:pPr>
      <w:r>
        <w:t>7. t_bedroom.webp — юнит 5</w:t>
      </w:r>
    </w:p>
    <w:p>
      <w:pPr>
        <w:spacing w:after="120"/>
      </w:pPr>
      <w:r>
        <w:rPr>
          <w:b w:val="0"/>
          <w:i w:val="0"/>
          <w:sz w:val="20"/>
        </w:rPr>
        <w:t>Картинкой проверяются пять ответов: **зелёная кровать, синий коврик рядом, зеркала нет совсем, зелёная лампа слева, жёлтый шкаф справа.** Шкаф именно с дверцами: из-за комода сейчас не сходится ответ `wardrobe`.</w:t>
      </w:r>
    </w:p>
    <w:p>
      <w:pPr>
        <w:spacing w:after="200"/>
        <w:ind w:left="283"/>
      </w:pPr>
      <w:r>
        <w:rPr>
          <w:rFonts w:ascii="Consolas" w:hAnsi="Consolas"/>
          <w:sz w:val="18"/>
        </w:rPr>
        <w:t>Children's coursebook illustration, friendly 3D-rendered cartoon style with soft rounded shapes, smooth matte surfaces and gentle lighting, bright saturated colours, wide landscape scene, no text, no letters, no numbers, no border, no frame. A child's bedroom seen from the front. A big bed with a green blanket stands in the middle of the room. A round blue rug lies on the floor next to the bed. On the left of the bed there is a small bedside table with a small green table lamp on it. On the right of the bed stands a tall yellow wardrobe with two closed doors and a handle on each door. A window with curtains is on the left wall. IMPORTANT: there is no mirror anywhere in the room, and the yellow furniture on the right is a tall wardrobe with doors, not a chest of drawers. IMPORTANT FRAMING: the whole room is fully visible, with a generous empty white margin on all four sides; nothing touches or crosses the edge of the image.</w:t>
      </w:r>
    </w:p>
    <w:p>
      <w:pPr>
        <w:pStyle w:val="Heading3"/>
      </w:pPr>
      <w:r>
        <w:t>8. monster.webp — юнит 6</w:t>
      </w:r>
    </w:p>
    <w:p>
      <w:pPr>
        <w:spacing w:after="120"/>
      </w:pPr>
      <w:r>
        <w:rPr>
          <w:b w:val="0"/>
          <w:i w:val="0"/>
          <w:sz w:val="20"/>
        </w:rPr>
        <w:t>Пять пропусков зависят от картинки: **чёрные очки, два голубых глаза, оранжевые волосы, два фиолетовых уха, ровно четыре зуба.** Рогов быть не должно — именно из-за них задание сейчас не сходится.</w:t>
      </w:r>
    </w:p>
    <w:p>
      <w:pPr>
        <w:spacing w:after="200"/>
        <w:ind w:left="283"/>
      </w:pPr>
      <w:r>
        <w:rPr>
          <w:rFonts w:ascii="Consolas" w:hAnsi="Consolas"/>
          <w:sz w:val="18"/>
        </w:rPr>
        <w:t>Children's coursebook illustration, friendly 3D-rendered cartoon style with soft rounded shapes, smooth matte surfaces and gentle studio lighting, bright saturated colours, thick clean silhouette, centred, plain flat pure white background, no shadow on the background under the object, no text, no letters, no numbers, no border, no frame. A friendly fluffy cartoon monster with bright orange fur, standing on two thin legs. It wears round black glasses over two big light blue eyes. It has a tuft of orange hair on top of its head, and two purple ears on the sides of its head, shaped like soft rounded leaves. Its open smiling mouth shows exactly four white teeth. IMPORTANT: the two purple shapes on its head are ears on the sides of the head, soft and rounded, definitely not horns, not pointed and not on top of the head. IMPORTANT FRAMING: the whole monster is small in the frame and fully visible, with a generous empty white margin on all four sides; nothing touches or crosses the edge of the image.</w:t>
      </w:r>
    </w:p>
    <w:p>
      <w:pPr>
        <w:pStyle w:val="Heading3"/>
      </w:pPr>
      <w:r>
        <w:t>9. q_forest.webp — юнит 6</w:t>
      </w:r>
    </w:p>
    <w:p>
      <w:pPr>
        <w:spacing w:after="120"/>
      </w:pPr>
      <w:r>
        <w:rPr>
          <w:b w:val="0"/>
          <w:i w:val="0"/>
          <w:sz w:val="20"/>
        </w:rPr>
        <w:t>Ответ на вопрос «Are they in the forest?» — **Yes, they are**, значит лес должен быть очевиден со всех сторон, а не газон с кустиком.</w:t>
      </w:r>
    </w:p>
    <w:p>
      <w:pPr>
        <w:spacing w:after="200"/>
        <w:ind w:left="283"/>
      </w:pPr>
      <w:r>
        <w:rPr>
          <w:rFonts w:ascii="Consolas" w:hAnsi="Consolas"/>
          <w:sz w:val="18"/>
        </w:rPr>
        <w:t>Children's coursebook illustration, friendly 3D-rendered cartoon style with soft rounded shapes, smooth matte surfaces and gentle lighting, bright saturated colours, wide landscape scene, no text, no letters, no numbers, no border, no frame. A girl in a summer dress hugging a small brown and white goat, both standing on a narrow forest path. Tall trees with thick green crowns surround them on every side, more trees go deep into the background, and sunlight comes down through the leaves. IMPORTANT: it is clearly a forest with many trees all around, not a lawn, not a meadow and not a garden. IMPORTANT FRAMING: the girl and the goat are fully visible, with a generous empty margin on all four sides; nothing touches or crosses the edge of the image.</w:t>
      </w:r>
    </w:p>
    <w:p>
      <w:pPr>
        <w:pStyle w:val="Heading3"/>
      </w:pPr>
      <w:r>
        <w:t>10. g_bat.webp — юнит 8</w:t>
      </w:r>
    </w:p>
    <w:p>
      <w:pPr>
        <w:spacing w:after="120"/>
      </w:pPr>
      <w:r>
        <w:rPr>
          <w:b w:val="0"/>
          <w:i w:val="0"/>
          <w:sz w:val="20"/>
        </w:rPr>
        <w:t>Слово `bat` в юните 8 — ракетка для настольного тенниса, а не бейсбольная бита.</w:t>
      </w:r>
    </w:p>
    <w:p>
      <w:pPr>
        <w:spacing w:after="200"/>
        <w:ind w:left="283"/>
      </w:pPr>
      <w:r>
        <w:rPr>
          <w:rFonts w:ascii="Consolas" w:hAnsi="Consolas"/>
          <w:sz w:val="18"/>
        </w:rPr>
        <w:t>Children's coursebook illustration, friendly 3D-rendered cartoon style with soft rounded shapes, smooth matte surfaces and gentle studio lighting, bright saturated colours, thick clean silhouette, centred, plain flat pure white background, no shadow on the background under the object, no text, no letters, no numbers, no border, no frame. A table tennis bat seen from the front at a slight angle: a round wooden blade covered with bright red rubber on the face, a thin dark red edge, and a short rounded wooden handle with a black grip. A small white table tennis ball lies next to it. IMPORTANT: it is a table tennis bat, not a baseball bat and not a tennis racket. IMPORTANT FRAMING: the bat is small in the frame and fully visible, with a generous empty white margin on all four sides; nothing touches or crosses the edge of the image.</w:t>
      </w:r>
    </w:p>
    <w:p>
      <w:pPr>
        <w:pStyle w:val="Heading3"/>
      </w:pPr>
      <w:r>
        <w:t>Что делаю я, когда картинки придут</w:t>
      </w:r>
    </w:p>
    <w:p>
      <w:pPr>
        <w:spacing w:after="120"/>
      </w:pPr>
      <w:r>
        <w:rPr>
          <w:b w:val="0"/>
          <w:i w:val="0"/>
          <w:sz w:val="20"/>
        </w:rPr>
        <w:t>Обрезаю по краю, жму в webp (качество 88 для мелких деталей), проверяю долю не-белых пикселей вдоль каждой стороны — чтобы рисунок не упирался в край, — подписываю пустые таблички на картинках 2 и 3 ровным шрифтом и показываю превью контактным листом до заливки.</w:t>
      </w:r>
    </w:p>
    <w:p>
      <w:pPr>
        <w:pStyle w:val="Heading1"/>
      </w:pPr>
      <w:r>
        <w:t>Что уже сделано — проверять не нужно</w:t>
      </w:r>
    </w:p>
    <w:p>
      <w:pPr>
        <w:pStyle w:val="ListBullet"/>
        <w:spacing w:after="60"/>
      </w:pPr>
      <w:r>
        <w:t>Вычитаны все 79 уроков Super Minds 2: девять юнитов, десять тестов и итоговый тест.</w:t>
      </w:r>
    </w:p>
    <w:p>
      <w:pPr>
        <w:pStyle w:val="ListBullet"/>
        <w:spacing w:after="60"/>
      </w:pPr>
      <w:r>
        <w:t>Объём домашек доведён до 6–11 заданий, в каждой есть устное или письменное задание.</w:t>
      </w:r>
    </w:p>
    <w:p>
      <w:pPr>
        <w:pStyle w:val="ListBullet"/>
        <w:spacing w:after="60"/>
      </w:pPr>
      <w:r>
        <w:t>Перегруженные домашки разгружены: юнит 6 ДЗ 2 — с 20 заданий до 10, юнит 7 ДЗ 3 — с 21 до 12.</w:t>
      </w:r>
    </w:p>
    <w:p>
      <w:pPr>
        <w:pStyle w:val="ListBullet"/>
        <w:spacing w:after="60"/>
      </w:pPr>
      <w:r>
        <w:t>Итоговый тест собран заново: 20 блоков и 14 заданий вместо 10 и 4.</w:t>
      </w:r>
    </w:p>
    <w:p>
      <w:pPr>
        <w:pStyle w:val="ListBullet"/>
        <w:spacing w:after="60"/>
      </w:pPr>
      <w:r>
        <w:t>У всех десяти тестов одинаковая шапка и финальная плашка.</w:t>
      </w:r>
    </w:p>
    <w:p>
      <w:pPr>
        <w:pStyle w:val="ListBullet"/>
        <w:spacing w:after="60"/>
      </w:pPr>
      <w:r>
        <w:t>Деление на основную и дополнительную часть убрано везде, звёздочки убраны.</w:t>
      </w:r>
    </w:p>
    <w:p>
      <w:pPr>
        <w:pStyle w:val="ListBullet"/>
        <w:spacing w:after="60"/>
      </w:pPr>
      <w:r>
        <w:t>Задания на поиск перевода убраны из всех курсов: 69 блоков, около 630 вопросов — теперь это картинка и английские варианты или задание на слух.</w:t>
      </w:r>
    </w:p>
    <w:p>
      <w:pPr>
        <w:pStyle w:val="ListBullet"/>
        <w:spacing w:after="60"/>
      </w:pPr>
      <w:r>
        <w:t>Сверены ключи во всех заданиях с выбором ответа: 136 блоков, 320 вопросов, 26 блоков «верно/неверно».</w:t>
      </w:r>
    </w:p>
    <w:p>
      <w:pPr>
        <w:pStyle w:val="ListBullet"/>
        <w:spacing w:after="60"/>
      </w:pPr>
      <w:r>
        <w:t>Всё присланное вами аудио и видео привязано к блокам.</w:t>
      </w:r>
    </w:p>
    <w:p>
      <w:pPr>
        <w:pStyle w:val="ListBullet"/>
        <w:spacing w:after="60"/>
      </w:pPr>
      <w:r>
        <w:t>Блоки с одним пропуском переведены в режим «выбери вариант».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