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устроен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одна таблица «что нужно от вас»</w:t>
      </w:r>
      <w:r>
        <w:rPr>
          <w:i w:val="0"/>
          <w:color w:val="1F2937"/>
          <w:sz w:val="21"/>
        </w:rPr>
        <w:t xml:space="preserve">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20"/>
      </w:pPr>
      <w:r>
        <w:rPr>
          <w:b/>
          <w:color w:val="143A6B"/>
          <w:sz w:val="21"/>
        </w:rPr>
        <w:t>Таблица идёт по домашкам, а не по видам работы.</w:t>
      </w:r>
      <w:r>
        <w:rPr>
          <w:i w:val="0"/>
          <w:color w:val="1F2937"/>
          <w:sz w:val="21"/>
        </w:rPr>
        <w:t xml:space="preserve"> Строки отсортированы: юнит → урок → блок. Открыли одну домашку — сделали в ней всё сразу и закрыли. В столбце «что» стоит значок, чем заняться: 🎧 послушать запись · 🎬 посмотреть видео · 👁 посмотреть блок глазами · 🎤 записать. Номер слева закреплён за строкой: отвечать можно просто «3 ок, 5 меняем картинку».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 (стена китайская, Тадж-Махал индийский). Нужно знать, что слышно, чтобы переписать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аудирование: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18 пунктов аудирования: совпадают ли верные ответы с тем, что звучит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наших правок текста 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«Медиа».</w:t>
      </w: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закончена, осталась ваша часть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Прочитаны все одиннадцать юнитов, правки применены, 59 лишних блоков удалены, нумерация выровнена, «Озвучить пачкой» нажата — незаозвученных мест в курсе ноль. Картинки от вас вставлены все: 48 файлов, ключи сверены с изображениями везде, где от картинки зависит ответ. Битых ссылок на картинки нет: 555 ссылок, все на существующие файлы.</w:t>
      </w:r>
    </w:p>
    <w:p>
      <w:pPr>
        <w:spacing w:after="120"/>
      </w:pPr>
      <w:r>
        <w:rPr>
          <w:i w:val="0"/>
          <w:color w:val="1F2937"/>
          <w:sz w:val="21"/>
        </w:rPr>
        <w:t>Остались только места, которые надо посмотреть и послушать вам — они ниже.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«What colour is the ball?» — ответ берётся только из видео, картинки в блоке нет. Сверить, что звучит ключ «blue and yellow»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ответы выведены из текста задания, а не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Снято 22.10 после проверки в базе.</w:t>
      </w:r>
      <w:r>
        <w:rPr>
          <w:i w:val="0"/>
          <w:color w:val="1F2937"/>
          <w:sz w:val="21"/>
        </w:rPr>
        <w:t xml:space="preserve"> Пункт 1 (лягушка на тумбочке вместо коробки) — заказана новая картинка комнаты, ответы трёх блоков ю3 ДЗ 2 от неё зависят. Пункт 9 (крокодил и велосипеды в тесте ю6) — ключи и картинки сходятся: на картинках крокодил и два велосипеда, ответы «Yes». Пункт 12 (замок из песка в ю9 ДЗ 5) — того блока в домашке больше нет.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вычитка закончена, идёт второй проход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Вычитка и применение находок закончены 14–15.10: обе сверки (по базе и с планами уроков), больше сотни правок, финальный тест пересобран. Сейчас идёт </w:t>
      </w:r>
      <w:r>
        <w:rPr>
          <w:b/>
          <w:color w:val="143A6B"/>
          <w:sz w:val="21"/>
        </w:rPr>
        <w:t>второй узкий проход — только по решениям от 20 и 21.10</w:t>
      </w:r>
      <w:r>
        <w:rPr>
          <w:i w:val="0"/>
          <w:color w:val="1F2937"/>
          <w:sz w:val="21"/>
        </w:rPr>
        <w:t>, которых на момент вычитки ещё не было: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задания по возрастанию сложности, и внутри каждой темы отдельно;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заголовок-разделитель перед серией из четырёх и более одинаковых заданий;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карточки вторым блоком, текстовый «Давай повторим» убрать там, где есть карточки;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диктант — пять слов, а не десять.</w:t>
      </w:r>
    </w:p>
    <w:p>
      <w:pPr>
        <w:spacing w:after="120"/>
      </w:pPr>
      <w:r>
        <w:rPr>
          <w:i w:val="0"/>
          <w:color w:val="1F2937"/>
          <w:sz w:val="21"/>
        </w:rPr>
        <w:t>По базе чисто: порогов нет, звука в «Собери предложение» нет, плейсхолдеров не осталось, опубликованных уроков ноль, незаозвученных мест ноль.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Диктанты сокращены до пяти слов по вашему решению от 21.10: слово пишется целиком по картинке, без подсказок и без звука. Поэтому картинка должна читаться однозначно — на это и смотрим.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 xml:space="preserve"> — читается ли с каждой именно нужная фраза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диктант, пять картинок: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отложен до конца SM2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Решение Анны от 22.10: вычитку GG1 останавливаем и ждём команды продолжить — сначала доводим до конца Super Minds 2.</w:t>
      </w:r>
    </w:p>
    <w:p>
      <w:pPr>
        <w:spacing w:after="120"/>
      </w:pPr>
      <w:r>
        <w:rPr>
          <w:i w:val="0"/>
          <w:color w:val="1F2937"/>
          <w:sz w:val="21"/>
        </w:rPr>
        <w:t>Что успели: собрана программа курса по 68 планам уроков и 9 конспектам (</w:t>
      </w:r>
      <w:r>
        <w:rPr>
          <w:rFonts w:ascii="Consolas" w:hAnsi="Consolas"/>
          <w:color w:val="0B616E"/>
          <w:sz w:val="21"/>
        </w:rPr>
        <w:t>builds/gg1/plan/syllabus.md</w:t>
      </w:r>
      <w:r>
        <w:rPr>
          <w:i w:val="0"/>
          <w:color w:val="1F2937"/>
          <w:sz w:val="21"/>
        </w:rPr>
        <w:t xml:space="preserve">), сделана часть сквозной технической проверки (отчёт — </w:t>
      </w:r>
      <w:r>
        <w:rPr>
          <w:rFonts w:ascii="Consolas" w:hAnsi="Consolas"/>
          <w:color w:val="0B616E"/>
          <w:sz w:val="21"/>
        </w:rPr>
        <w:t>builds/gg1/review/centr.md</w:t>
      </w:r>
      <w:r>
        <w:rPr>
          <w:i w:val="0"/>
          <w:color w:val="1F2937"/>
          <w:sz w:val="21"/>
        </w:rPr>
        <w:t>). Шесть вопросов по программе ждут ответа и записаны там же; торопить с ними не нужно, они понадобятся, когда вернёмся к курсу.</w:t>
      </w:r>
    </w:p>
    <w:p>
      <w:pPr>
        <w:spacing w:after="120"/>
      </w:pPr>
      <w:r>
        <w:rPr>
          <w:i w:val="0"/>
          <w:color w:val="1F2937"/>
          <w:sz w:val="21"/>
        </w:rPr>
        <w:t>Вашей части здесь пока нет —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варианты «9» и «4»: на том, что в них звучит, держится ключ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в записи слово или целая фраза — от этого зависит заголовок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