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Комиксы: картинки и 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Посмотреть комиксы и задания по ним в 9 домашках (раздел 3) — подходит ли, верно ли сопоставлены реплики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временное правило загрузки в SQL Editor:</w:t>
            </w:r>
            <w:r>
              <w:t xml:space="preserve"> </w:t>
            </w:r>
            <w:r>
              <w:rPr>
                <w:rStyle w:val="VerbatimChar"/>
              </w:rPr>
              <w:t xml:space="preserve">drop policy tmp_sm2_media_upload on storage.objects;</w:t>
            </w:r>
            <w:r>
              <w:t xml:space="preserve"> </w:t>
            </w:r>
            <w:r>
              <w:t xml:space="preserve">(оно уже выключено, загрузить через него ничего нельзя — это уборка)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«Послушай и найди буквы»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«TH»; вопрос 2: «th»</w:t>
            </w:r>
          </w:p>
        </w:tc>
      </w:tr>
    </w:tbl>
    <w:bookmarkEnd w:id="21"/>
    <w:bookmarkStart w:id="4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42"/>
    <w:bookmarkStart w:id="43" w:name="комиксы-посмотреть"/>
    <w:p>
      <w:pPr>
        <w:pStyle w:val="Heading2"/>
      </w:pPr>
      <w:r>
        <w:t xml:space="preserve">3. Комиксы — посмотреть</w:t>
      </w:r>
    </w:p>
    <w:p>
      <w:pPr>
        <w:pStyle w:val="FirstParagraph"/>
      </w:pPr>
      <w:r>
        <w:t xml:space="preserve">В каждой из 9 домашек: блок с самим комиксом (картинка и кнопки «Кадр 1…5» — каждая проигрывает реплики этого кадра подряд, английского текста нет) и 2–3 задания по нему. Где домашка и так длинная (ДЗ 11, 18, 26, 34), заданий два, где был фальшивый комикс (ДЗ 42, 50, 59, 67, 75) — три. Номера блоков — как в редакторе.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 гостях у бабушки»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Кто это сказал? (3 реплики) · б12 Повтори за героем («Hello! Nice to meet you! My name is Princess!»)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«Доктор Банни»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Расставь картинки по порядку (кадры 1, 3, 5) · б12 Кто это сказал? (бабушка, Банни, Дракоша)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«Волшебный мишка»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Послушай и соедини с кадром (3 кадра) · б12 Что ты видишь? (кадр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«Самый лучший план»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Нажми на героя, который говорит (кадр 3: Дракоша, Единорог) · б11 Повтори за героем («I want to eat flying cupcakes!»)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«Собираем чемоданы»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Расставь по порядку (1, 3, 5) · б9 Кто это сказал? · б10 Что ты видишь? (кадр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«В музее»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Кто это сказал? · б9 Послушай и соедини (кадры 1, 2, 5) · б10 Повтори за героем («Wow… so beautiful!»)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«Ракета»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Расставь по порядку (1, 3, 5) · б10 Нажми на героя (кадр 4: Принцесса, Дракоша) · б11 Что ты видишь? (кадр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«Скафандры»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Послушай и соедини (кадры 1, 2, 5) · б9 Кто это сказал? («My horn / My gloves / My tail») · б10 Повтори за героем («It’s easy!»)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«На Марсе»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Кто это сказал? (с марсианином) · б8 Расставь по порядку (2, 4, 5) · б9 Что ты видишь? (кадр 5)</w:t>
            </w:r>
          </w:p>
        </w:tc>
      </w:tr>
    </w:tbl>
    <w:p>
      <w:pPr>
        <w:pStyle w:val="BodyText"/>
      </w:pPr>
      <w:r>
        <w:t xml:space="preserve">Кто какую реплику говорит, я брал из имени файла (D — Дракоша, P — Принцесса, U — Единорог, G — бабушка, B — Банни, M — марсианин), а сами реплики расшифровал распознаванием речи и сверил с картинкой. Полный список —</w:t>
      </w:r>
      <w:r>
        <w:t xml:space="preserve"> </w:t>
      </w:r>
      <w:r>
        <w:rPr>
          <w:rStyle w:val="VerbatimChar"/>
        </w:rPr>
        <w:t xml:space="preserve">docs/vychitka/wd2/komiksy.md</w:t>
      </w:r>
      <w:r>
        <w:t xml:space="preserve">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2026-10-15T23:02:14Z</dcterms:created>
  <dcterms:modified xsi:type="dcterms:W3CDTF">2026-10-15T23:02:14Z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