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43A6B"/>
          <w:sz w:val="32"/>
        </w:rPr>
        <w:t>Unit 0 Lesson 1</w:t>
      </w:r>
    </w:p>
    <w:p>
      <w:pPr>
        <w:spacing w:after="120"/>
      </w:pPr>
      <w:r>
        <w:rPr>
          <w:b/>
          <w:color w:val="B13E0F"/>
          <w:sz w:val="22"/>
        </w:rPr>
        <w:t>Topic: Meet The Explorers: upstairs, downstairs, cellar; numbers 21–100</w:t>
      </w:r>
    </w:p>
    <w:p>
      <w:pPr>
        <w:spacing w:after="40"/>
      </w:pPr>
      <w:r>
        <w:rPr>
          <w:b/>
          <w:color w:val="143A6B"/>
          <w:sz w:val="20"/>
        </w:rPr>
        <w:t>Aims:</w:t>
      </w:r>
    </w:p>
    <w:p>
      <w:pPr>
        <w:spacing w:after="40"/>
      </w:pPr>
      <w:r>
        <w:rPr>
          <w:b w:val="0"/>
          <w:color w:val="1F2937"/>
          <w:sz w:val="20"/>
        </w:rPr>
        <w:t>•  Meet the characters of the course</w:t>
      </w:r>
    </w:p>
    <w:p>
      <w:pPr>
        <w:spacing w:after="40"/>
      </w:pPr>
      <w:r>
        <w:rPr>
          <w:b w:val="0"/>
          <w:color w:val="1F2937"/>
          <w:sz w:val="20"/>
        </w:rPr>
        <w:t>•  Learn new words: upstairs, downstairs, cellar</w:t>
      </w:r>
    </w:p>
    <w:p>
      <w:pPr>
        <w:spacing w:after="40"/>
      </w:pPr>
      <w:r>
        <w:rPr>
          <w:b w:val="0"/>
          <w:color w:val="1F2937"/>
          <w:sz w:val="20"/>
        </w:rPr>
        <w:t>•  Revise numbers 21–100</w:t>
      </w:r>
    </w:p>
    <w:p>
      <w:pPr>
        <w:spacing w:after="40"/>
      </w:pPr>
      <w:r>
        <w:rPr>
          <w:b w:val="0"/>
          <w:color w:val="1F2937"/>
          <w:sz w:val="20"/>
        </w:rPr>
      </w:r>
    </w:p>
    <w:p>
      <w:pPr>
        <w:spacing w:after="40"/>
      </w:pPr>
      <w:r>
        <w:rPr>
          <w:b/>
          <w:color w:val="143A6B"/>
          <w:sz w:val="20"/>
        </w:rPr>
        <w:t>HOMEWORK:</w:t>
      </w:r>
    </w:p>
    <w:p>
      <w:pPr>
        <w:spacing w:after="40"/>
      </w:pPr>
      <w:r>
        <w:rPr>
          <w:b/>
          <w:color w:val="1F2937"/>
          <w:sz w:val="20"/>
        </w:rPr>
        <w:t>Домашнее задание на платформе. Название: SM3 Unit 0 Homework 1</w:t>
      </w:r>
    </w:p>
    <w:p>
      <w:pPr>
        <w:spacing w:after="160"/>
      </w:pPr>
      <w:r>
        <w:rPr>
          <w:b w:val="0"/>
          <w:color w:val="1F2937"/>
          <w:sz w:val="20"/>
        </w:rPr>
        <w:t>Зайдите на платформу, добавьте урок, войдите в Мой класс и впишите домашнее задание.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474"/>
        <w:gridCol w:w="1020"/>
        <w:gridCol w:w="7314"/>
        <w:gridCol w:w="4195"/>
      </w:tblGrid>
      <w:tr>
        <w:tc>
          <w:tcPr>
            <w:tcW w:type="dxa" w:w="1474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020"/>
            <w:shd w:val="clear" w:color="auto" w:fill="1F3A6B"/>
          </w:tcPr>
          <w:p>
            <w:pPr>
              <w:spacing w:after="40"/>
              <w:jc w:val="center"/>
            </w:pPr>
            <w:r/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7313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Tasks</w:t>
            </w:r>
          </w:p>
        </w:tc>
        <w:tc>
          <w:tcPr>
            <w:tcW w:type="dxa" w:w="4195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Alternative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Warm-up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3-5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Ask students about their mood, if they have anything new, anything interesting, etc.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hyperlink r:id="rId9">
              <w:r>
                <w:rPr>
                  <w:color w:val="1155CC"/>
                  <w:sz w:val="18"/>
                  <w:u w:val="single"/>
                </w:rPr>
                <w:t xml:space="preserve">Baamboozle — name 3</w:t>
              </w:r>
            </w:hyperlink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>Hangman</w:t>
            </w:r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>“Simon says…”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Revision\HW check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Start of the course - no homework.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PLAN of the lesson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Meet the characters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Learn new words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Revise numbers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Play and have fun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LEAD in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2-5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143A6B"/>
                <w:sz w:val="19"/>
              </w:rPr>
              <w:t>SB p. 4</w:t>
            </w:r>
            <w:r>
              <w:rPr>
                <w:b w:val="0"/>
                <w:i w:val="0"/>
                <w:color w:val="1F2937"/>
                <w:sz w:val="19"/>
              </w:rPr>
              <w:t xml:space="preserve"> - look at the picture, books closed is not needed here. Ask: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Who can you see? Where are they? What is the dog doing?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Then read the text about The Explorers together and ask: What do Ben and Lucy do? Do you like adventures?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Show the picture of a castle and ask what can be inside.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Presentation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 xml:space="preserve">Pre-teach the words with pictures (match the word to the picture): </w:t>
            </w:r>
            <w:hyperlink r:id="rId10">
              <w:r>
                <w:rPr>
                  <w:color w:val="1155CC"/>
                  <w:sz w:val="19"/>
                  <w:u w:val="single"/>
                </w:rPr>
                <w:t xml:space="preserve">Wordwall — соедини слово с картинкой</w:t>
              </w:r>
            </w:hyperlink>
          </w:p>
          <w:p>
            <w:pPr>
              <w:spacing w:after="40"/>
            </w:pPr>
            <w:r>
              <w:rPr>
                <w:b/>
                <w:i w:val="0"/>
                <w:color w:val="143A6B"/>
                <w:sz w:val="19"/>
              </w:rPr>
              <w:t>SB p. 4 ex. 1</w:t>
            </w:r>
            <w:r>
              <w:rPr>
                <w:b w:val="0"/>
                <w:i w:val="0"/>
                <w:color w:val="1F2937"/>
                <w:sz w:val="19"/>
              </w:rPr>
              <w:t xml:space="preserve"> (audio 001) - listen and say the words: upstairs, twenty-one – fifty, downstairs, fifty-one – one hundred, cellar.</w:t>
            </w:r>
          </w:p>
          <w:p>
            <w:pPr>
              <w:spacing w:after="40"/>
            </w:pPr>
            <w:r>
              <w:rPr>
                <w:b/>
                <w:i w:val="0"/>
                <w:color w:val="B13E0F"/>
                <w:sz w:val="19"/>
              </w:rPr>
              <w:t>CCQ:</w:t>
            </w:r>
            <w:r>
              <w:rPr>
                <w:b w:val="0"/>
                <w:i w:val="0"/>
                <w:color w:val="1F2937"/>
                <w:sz w:val="19"/>
              </w:rPr>
              <w:t xml:space="preserve"> Is the cellar under the house or on the top? Is it usually dark there? If my room is on the second floor, is it upstairs or downstairs?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Say a word - students point at it on the picture.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Draw a simple house on the board: top floor / ground floor / cellar, and put the words on it.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Controlled Practice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143A6B"/>
                <w:sz w:val="19"/>
              </w:rPr>
              <w:t>SB p. 4 ex. 2</w:t>
            </w:r>
            <w:r>
              <w:rPr>
                <w:b w:val="0"/>
                <w:i w:val="0"/>
                <w:color w:val="1F2937"/>
                <w:sz w:val="19"/>
              </w:rPr>
              <w:t xml:space="preserve"> (audio 002) - listen and answer: What do Ben and Lucy want to find? Where are they? Where does Lucy want to go? Where is the cellar?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 xml:space="preserve">Numbers: flashcards </w:t>
            </w:r>
            <w:hyperlink r:id="rId11">
              <w:r>
                <w:rPr>
                  <w:color w:val="1155CC"/>
                  <w:sz w:val="19"/>
                  <w:u w:val="single"/>
                </w:rPr>
                <w:t xml:space="preserve">Wordwall — флеш-карточки чисел 0–100</w:t>
              </w:r>
            </w:hyperlink>
            <w:r>
              <w:rPr>
                <w:b w:val="0"/>
                <w:i w:val="0"/>
                <w:color w:val="1F2937"/>
                <w:sz w:val="19"/>
              </w:rPr>
              <w:t xml:space="preserve"> - open about 10 cards only, students read the number aloud. (не открывайте все карточки, 10 достаточно)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Dictation: say 6 numbers (34, 48, 55, 67, 81, 100), students write them down and then read back.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Freer Practice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B13E0F"/>
                <w:sz w:val="19"/>
              </w:rPr>
              <w:t>SPEAKING</w:t>
            </w:r>
            <w:r>
              <w:rPr>
                <w:b w:val="0"/>
                <w:i w:val="0"/>
                <w:color w:val="1F2937"/>
                <w:sz w:val="19"/>
              </w:rPr>
              <w:t xml:space="preserve"> - “Hide the treasure”.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Each student draws a quick house: upstairs, downstairs, cellar, and writes a room number from 21 to 100 in each part. Then they hide the treasure in one room and keep it secret.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The others guess: Is it upstairs? Is it in room 45? - the owner answers Yes, it is / No, it isn’t. The one who guesses hides the treasure next.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Model it yourself first: hide your treasure and let the students ask.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/>
                <w:i/>
                <w:color w:val="143A6B"/>
                <w:sz w:val="18"/>
              </w:rPr>
              <w:t>SB p. 4 ex. 3</w:t>
            </w:r>
            <w:r>
              <w:rPr>
                <w:b w:val="0"/>
                <w:i/>
                <w:color w:val="5A6372"/>
                <w:sz w:val="18"/>
              </w:rPr>
              <w:t xml:space="preserve"> - close your book and play the memory game: Where’s …? - Upstairs.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Cooler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Number race: say a number (21-100), students write it as fast as they can and show you; then one student says a number and the others write.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 xml:space="preserve">Play a game </w:t>
            </w:r>
            <w:hyperlink r:id="rId9">
              <w:r>
                <w:rPr>
                  <w:color w:val="1155CC"/>
                  <w:sz w:val="18"/>
                  <w:u w:val="single"/>
                </w:rPr>
                <w:t xml:space="preserve">Baamboozle — name 3</w:t>
              </w:r>
            </w:hyperlink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PLAN of the lesson CHECK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Ask kids to remember the goals and ask whether you have completed everything (you can write it on the white board and ask students to tick).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Feedback\HW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hyperlink r:id="rId12">
              <w:r>
                <w:rPr>
                  <w:color w:val="1155CC"/>
                  <w:sz w:val="19"/>
                  <w:u w:val="single"/>
                </w:rPr>
                <w:t xml:space="preserve">Class Dojo</w:t>
              </w:r>
            </w:hyperlink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Give students feedback and give them start/points. ALWAYS tell them what that point is for - for hard work, for correct answers, for behavior, for homework. Tell what they need to improve.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Ask students for the feedback: what activities they liked, what was easy or difficult. You may spend 1-2 mins for this and perform this in Russian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Ask to send a reaction</w:t>
            </w:r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 xml:space="preserve">Goodbye song </w:t>
            </w:r>
            <w:hyperlink r:id="rId13">
              <w:r>
                <w:rPr>
                  <w:color w:val="1155CC"/>
                  <w:sz w:val="18"/>
                  <w:u w:val="single"/>
                </w:rPr>
                <w:t xml:space="preserve">Goodbye song (YouTube)</w:t>
              </w:r>
            </w:hyperlink>
            <w:r>
              <w:rPr>
                <w:b w:val="0"/>
                <w:i/>
                <w:color w:val="5A6372"/>
                <w:sz w:val="18"/>
              </w:rPr>
              <w:t xml:space="preserve"> you can use the link or you can find the video "See You Later Alligator  Goodbye Songs" in the folder.</w:t>
            </w:r>
          </w:p>
        </w:tc>
      </w:tr>
    </w:tbl>
    <w:sectPr w:rsidR="00FC693F" w:rsidRPr="0006063C" w:rsidSect="00034616">
      <w:pgSz w:w="16838" w:h="11906" w:orient="landscape"/>
      <w:pgMar w:top="907" w:right="1417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aamboozle.com/game/202322" TargetMode="External"/><Relationship Id="rId10" Type="http://schemas.openxmlformats.org/officeDocument/2006/relationships/hyperlink" Target="https://wordwall.net/resource/4108558/english/sm3-unit-0" TargetMode="External"/><Relationship Id="rId11" Type="http://schemas.openxmlformats.org/officeDocument/2006/relationships/hyperlink" Target="https://wordwall.net/resource/121672835/numbers-0-100-flashcards" TargetMode="External"/><Relationship Id="rId12" Type="http://schemas.openxmlformats.org/officeDocument/2006/relationships/hyperlink" Target="https://www.classdojo.com/" TargetMode="External"/><Relationship Id="rId13" Type="http://schemas.openxmlformats.org/officeDocument/2006/relationships/hyperlink" Target="https://www.youtube.com/watch?v=UQfvAlmr5g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