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2 и 3 — кадры из ваших разворотов, порядок из книги, записи из хранилища;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6 мест и один разворот.</w:t>
      </w:r>
      <w:r>
        <w:rPr>
          <w:i w:val="0"/>
          <w:color w:val="1F2937"/>
          <w:sz w:val="21"/>
        </w:rPr>
        <w:t xml:space="preserve"> Задача по курсу — пройти этот список.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записи нет</w:t>
            </w:r>
            <w:r>
              <w:rPr>
                <w:i w:val="0"/>
                <w:color w:val="1F2937"/>
                <w:sz w:val="19"/>
              </w:rPr>
              <w:t xml:space="preserve"> — нужно записать звуки /s/ и /æ/ (именно звук, не название буквы), иначе задание нерешаемо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проще прислать разворот истории</w:t>
            </w:r>
            <w:r>
              <w:rPr>
                <w:i w:val="0"/>
                <w:color w:val="1F2937"/>
                <w:sz w:val="19"/>
              </w:rPr>
              <w:t xml:space="preserve"> из учебника, как вы прислали три других. Тогда порядок кадров возьмём из книги и слушать не придётся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Посмотреть три пересобранных блока с историями</w:t>
      </w:r>
      <w:r>
        <w:rPr>
          <w:i w:val="0"/>
          <w:color w:val="1F2937"/>
          <w:sz w:val="21"/>
        </w:rPr>
        <w:t xml:space="preserve"> — юнит 0 ДЗ 4 блок 8, юнит 2 ДЗ 5 блок 7, юнит 3 ДЗ 5 блок 6. Кадры нарезаны из ваших разворотов, порядок взят из книги, записи подставлены.</w:t>
      </w:r>
    </w:p>
    <w:p>
      <w:pPr>
        <w:spacing w:after="120"/>
      </w:pPr>
      <w:r>
        <w:rPr>
          <w:b/>
          <w:color w:val="143A6B"/>
          <w:sz w:val="21"/>
        </w:rPr>
        <w:t>3. (сделано) Залить четыре записи историй в хранилище.</w:t>
      </w:r>
      <w:r>
        <w:rPr>
          <w:i w:val="0"/>
          <w:color w:val="1F2937"/>
          <w:sz w:val="21"/>
        </w:rPr>
        <w:t xml:space="preserve"> Supabase → Storage →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папка </w:t>
      </w:r>
      <w:r>
        <w:rPr>
          <w:rFonts w:ascii="Consolas" w:hAnsi="Consolas"/>
          <w:color w:val="0B616E"/>
          <w:sz w:val="21"/>
        </w:rPr>
        <w:t>sm0</w:t>
      </w:r>
      <w:r>
        <w:rPr>
          <w:i w:val="0"/>
          <w:color w:val="1F2937"/>
          <w:sz w:val="21"/>
        </w:rPr>
        <w:t>. Имена менять не нужно — заливайте как есть (</w:t>
      </w:r>
      <w:r>
        <w:rPr>
          <w:rFonts w:ascii="Consolas" w:hAnsi="Consolas"/>
          <w:color w:val="0B616E"/>
          <w:sz w:val="21"/>
        </w:rPr>
        <w:t>SM2ed_Students_Book_L0_Track_6/39/66/83.mp3</w:t>
      </w:r>
      <w:r>
        <w:rPr>
          <w:i w:val="0"/>
          <w:color w:val="1F2937"/>
          <w:sz w:val="21"/>
        </w:rPr>
        <w:t>), файлы в бакете мы видим и ссылки в блоки пропишем сами. Через SQL открыть загрузку не вышло: у базы нет прав на политики хранилища (ошибка «must be owner of table objects»), поэтому только через интерфейс Supabase.</w:t>
      </w:r>
    </w:p>
    <w:p>
      <w:pPr>
        <w:spacing w:after="120"/>
      </w:pPr>
      <w:r>
        <w:rPr>
          <w:b/>
          <w:color w:val="143A6B"/>
          <w:sz w:val="21"/>
        </w:rPr>
        <w:t>3. Подтвердить, кто есть кто.</w:t>
      </w:r>
      <w:r>
        <w:rPr>
          <w:i w:val="0"/>
          <w:color w:val="1F2937"/>
          <w:sz w:val="21"/>
        </w:rPr>
        <w:t xml:space="preserve"> Из присланной картинки вырезаны две карточки — девочка и мальчик (</w:t>
      </w:r>
      <w:r>
        <w:rPr>
          <w:rFonts w:ascii="Consolas" w:hAnsi="Consolas"/>
          <w:color w:val="0B616E"/>
          <w:sz w:val="21"/>
        </w:rPr>
        <w:t>media/sm0/u0/geroy_devochka.webp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geroy_malchik.webp</w:t>
      </w:r>
      <w:r>
        <w:rPr>
          <w:i w:val="0"/>
          <w:color w:val="1F2937"/>
          <w:sz w:val="21"/>
        </w:rPr>
        <w:t>). Кто из них Misty, а кто Whisper? Без этого задание «послушай и выбери, кто это» собрать нельзя.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и Whisper прислала Анна.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