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устроен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одна таблица «что нужно от вас»</w:t>
      </w:r>
      <w:r>
        <w:rPr>
          <w:i w:val="0"/>
          <w:color w:val="1F2937"/>
          <w:sz w:val="21"/>
        </w:rPr>
        <w:t xml:space="preserve">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20"/>
      </w:pPr>
      <w:r>
        <w:rPr>
          <w:b/>
          <w:color w:val="143A6B"/>
          <w:sz w:val="21"/>
        </w:rPr>
        <w:t>Таблица идёт по домашкам, а не по видам работы.</w:t>
      </w:r>
      <w:r>
        <w:rPr>
          <w:i w:val="0"/>
          <w:color w:val="1F2937"/>
          <w:sz w:val="21"/>
        </w:rPr>
        <w:t xml:space="preserve"> Строки отсортированы: юнит → урок → блок. Открыли одну домашку — сделали в ней всё сразу и закрыли. В столбце «что» стоит значок, чем заняться: 🎧 послушать запись · 🎬 посмотреть видео · 👁 посмотреть блок глазами · 🎤 записать. Номер слева закреплён за строкой: отвечать можно просто «3 ок, 5 меняем картинку».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задание «на слух» решается без записи (стена китайская, Тадж-Махал индийский). Нужно знать, что слышно, чтобы переписать вопросы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аудирование: совпадают ли верные ответы с тем, что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4, 5, 7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18 пунктов аудирования: совпадают ли верные ответы с тем, что звучит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По всему курсу.</w:t>
      </w:r>
      <w:r>
        <w:rPr>
          <w:i w:val="0"/>
          <w:color w:val="1F2937"/>
          <w:sz w:val="21"/>
        </w:rPr>
        <w:t xml:space="preserve"> После наших правок текста 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«Медиа».</w:t>
      </w: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 — вычитка закончена, осталась ваша часть</w:t>
      </w:r>
    </w:p>
    <w:p>
      <w:pPr>
        <w:spacing w:after="120"/>
      </w:pPr>
      <w:r>
        <w:rPr>
          <w:b/>
          <w:color w:val="143A6B"/>
          <w:sz w:val="21"/>
        </w:rPr>
        <w:t>Статус на 21.10.2026.</w:t>
      </w:r>
      <w:r>
        <w:rPr>
          <w:i w:val="0"/>
          <w:color w:val="1F2937"/>
          <w:sz w:val="21"/>
        </w:rPr>
        <w:t xml:space="preserve"> Прочитаны все одиннадцать юнитов, правки применены, 59 лишних блоков удалены, нумерация выровнена, «Озвучить пачкой» нажата — незаозвученных мест в курсе ноль. Картинки от вас вставлены все: 48 файлов, ключи сверены с изображениями везде, где от картинки зависит ответ. Битых ссылок на картинки нет: 555 ссылок, все на существующие файлы.</w:t>
      </w:r>
    </w:p>
    <w:p>
      <w:pPr>
        <w:spacing w:after="120"/>
      </w:pPr>
      <w:r>
        <w:rPr>
          <w:i w:val="0"/>
          <w:color w:val="1F2937"/>
          <w:sz w:val="21"/>
        </w:rPr>
        <w:t>Остались только места, которые надо посмотреть и послушать вам — они ниже.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образец «The frog is in the box», а на картинке лягушка на тумбочке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ответы выведены из текста задания, а не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«What colour is the ball?» — верный ответ «blue and yellow», а картинка чёрно-белая, и среди вариантов есть «black and white». Нужен цветной кадр мяча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ответы выведены из текста задания, а не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11–12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 xml:space="preserve"> — совпадают ли верные ответы с тем, что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</w:t>
            </w:r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— сверить числа: в ключе 13, 14 и 11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— совпадают ли верные ответы с тем, что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«Отметь дома, которые были в видео»: сейчас неверными помечены cave house и yurt — те самые, которым учит урок, а верными castle, hut, igloo и caravan, которых в курсе нет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3, вопросы 4–5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«Is there a crocodile?» — ключ «No, there isn't» при крупном крокодиле на картинке; «Are there any bikes?» — «No, there aren't» при двух велосипедах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 — сверить ключ пяти утверждений и сказать, рассказ это или диалог двумя голосами (по решению от 20.10 аудирование — только рассказ в третьем лице)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— какие имена у детей на картинке: без записи точки не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«They are making a sandcastle» — True, а на картинке замок без людей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— сверить пять ключей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вычитка закончена, идёт второй проход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Вычитка и применение находок закончены 14–15.10: обе сверки (по базе и с планами уроков), больше сотни правок, финальный тест пересобран. Сейчас идёт </w:t>
      </w:r>
      <w:r>
        <w:rPr>
          <w:b/>
          <w:color w:val="143A6B"/>
          <w:sz w:val="21"/>
        </w:rPr>
        <w:t>второй узкий проход — только по решениям от 20 и 21.10</w:t>
      </w:r>
      <w:r>
        <w:rPr>
          <w:i w:val="0"/>
          <w:color w:val="1F2937"/>
          <w:sz w:val="21"/>
        </w:rPr>
        <w:t>, которых на момент вычитки ещё не было: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задания по возрастанию сложности, и внутри каждой темы отдельно;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заголовок-разделитель перед серией из четырёх и более одинаковых заданий;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карточки вторым блоком, текстовый «Давай повторим» убрать там, где есть карточки;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диктант — пять слов, а не десять.</w:t>
      </w:r>
    </w:p>
    <w:p>
      <w:pPr>
        <w:spacing w:after="120"/>
      </w:pPr>
      <w:r>
        <w:rPr>
          <w:i w:val="0"/>
          <w:color w:val="1F2937"/>
          <w:sz w:val="21"/>
        </w:rPr>
        <w:t>По базе чисто: порогов нет, звука в «Собери предложение» нет, плейсхолдеров не осталось, опубликованных уроков ноль, незаозвученных мест ноль.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Диктанты сокращены до пяти слов по вашему решению от 21.10: слово пишется целиком по картинке, без подсказок и без звука. Поэтому картинка должна читаться однозначно — на это и смотрим.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диктант, 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  <w:r>
              <w:rPr>
                <w:i w:val="0"/>
                <w:color w:val="1F2937"/>
                <w:sz w:val="19"/>
              </w:rPr>
              <w:t xml:space="preserve"> — читается ли с каждой именно нужная фраза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диктант, пять картинок: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отложен до конца SM2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Решение Анны от 22.10: вычитку GG1 останавливаем и ждём команды продолжить — сначала доводим до конца Super Minds 2.</w:t>
      </w:r>
    </w:p>
    <w:p>
      <w:pPr>
        <w:spacing w:after="120"/>
      </w:pPr>
      <w:r>
        <w:rPr>
          <w:i w:val="0"/>
          <w:color w:val="1F2937"/>
          <w:sz w:val="21"/>
        </w:rPr>
        <w:t>Что успели: собрана программа курса по 68 планам уроков и 9 конспектам (</w:t>
      </w:r>
      <w:r>
        <w:rPr>
          <w:rFonts w:ascii="Consolas" w:hAnsi="Consolas"/>
          <w:color w:val="0B616E"/>
          <w:sz w:val="21"/>
        </w:rPr>
        <w:t>builds/gg1/plan/syllabus.md</w:t>
      </w:r>
      <w:r>
        <w:rPr>
          <w:i w:val="0"/>
          <w:color w:val="1F2937"/>
          <w:sz w:val="21"/>
        </w:rPr>
        <w:t xml:space="preserve">), сделана часть сквозной технической проверки (отчёт — </w:t>
      </w:r>
      <w:r>
        <w:rPr>
          <w:rFonts w:ascii="Consolas" w:hAnsi="Consolas"/>
          <w:color w:val="0B616E"/>
          <w:sz w:val="21"/>
        </w:rPr>
        <w:t>builds/gg1/review/centr.md</w:t>
      </w:r>
      <w:r>
        <w:rPr>
          <w:i w:val="0"/>
          <w:color w:val="1F2937"/>
          <w:sz w:val="21"/>
        </w:rPr>
        <w:t>). Шесть вопросов по программе ждут ответа и записаны там же; торопить с ними не нужно, они понадобятся, когда вернёмся к курсу.</w:t>
      </w:r>
    </w:p>
    <w:p>
      <w:pPr>
        <w:spacing w:after="120"/>
      </w:pPr>
      <w:r>
        <w:rPr>
          <w:i w:val="0"/>
          <w:color w:val="1F2937"/>
          <w:sz w:val="21"/>
        </w:rPr>
        <w:t>Вашей части здесь пока нет — появится после разбора по юнитам.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11 заданий на перевод — русское слово заменено картинкой, в курсе их больше не осталось; карточки с лексикой переставлены вторым блоком во всех 11 домашках; три одинаковых «I've got a dog!» в юните 1 разведены по плану урока;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1, 2, 3 и 4 — кадры из ваших разворотов, порядок из книги, записи из хранилища; оба записанных вами звука — /s/ и /æ/ — стоят в юните 0, ДЗ 1, блок 2;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варианты «9» и «4»: на том, что в них звучит, держится ключ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2, вопрос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то же, что в строке 2: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в записи слово или целая фраза — от этого зависит заголовок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порядок кадров. Первый подтверждён самой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уже проставлена единица; проверить надо три остальных. Сейчас стоит d → b → a → c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 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 xml:space="preserve"> (решение от 20.10).</w:t>
      </w:r>
    </w:p>
    <w:p>
      <w:pPr>
        <w:spacing w:after="120"/>
      </w:pPr>
      <w:r>
        <w:rPr>
          <w:i w:val="0"/>
          <w:color w:val="1F2937"/>
          <w:sz w:val="21"/>
        </w:rPr>
        <w:t>В SM0 все 11 карточек переставлены вторым блоком.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намеренно,</w:t>
      </w:r>
    </w:p>
    <w:p>
      <w:pPr>
        <w:spacing w:after="120"/>
      </w:pPr>
      <w:r>
        <w:rPr>
          <w:i w:val="0"/>
          <w:color w:val="1F2937"/>
          <w:sz w:val="21"/>
        </w:rPr>
        <w:t>поэтому история Track 73 (голубь на автобусной остановке) нам не нужна.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22.10.2026.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