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健策（3653）　券商觀點摘要</w:t>
      </w:r>
    </w:p>
    <w:p>
      <w:r>
        <w:rPr>
          <w:rFonts w:ascii="Microsoft JhengHei" w:hAnsi="Microsoft JhengHei" w:eastAsia="Microsoft JhengHei"/>
          <w:b w:val="0"/>
          <w:sz w:val="21"/>
        </w:rPr>
        <w:t>2026/09/21　盤後場次　整理：旺來 wowwow31001</w:t>
      </w:r>
    </w:p>
    <w:p>
      <w:r>
        <w:rPr>
          <w:rFonts w:ascii="Microsoft JhengHei" w:hAnsi="Microsoft JhengHei" w:eastAsia="Microsoft JhengHei"/>
          <w:b/>
          <w:sz w:val="24"/>
        </w:rPr>
        <w:t>一、評等與目標價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日期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前值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說明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亞系外資（★未具名）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2026/09/21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正向（重申）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★原文未載數字（同步調高）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★未載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以 2026 Q4 至 2027 Q3 之 73 倍本益比評價</w:t>
            </w:r>
          </w:p>
        </w:tc>
      </w:tr>
    </w:tbl>
    <w:p>
      <w:r>
        <w:rPr>
          <w:rFonts w:ascii="Microsoft JhengHei" w:hAnsi="Microsoft JhengHei" w:eastAsia="Microsoft JhengHei"/>
          <w:b/>
          <w:sz w:val="24"/>
        </w:rPr>
        <w:t>二、論點</w:t>
      </w:r>
    </w:p>
    <w:p>
      <w:r>
        <w:rPr>
          <w:rFonts w:ascii="Microsoft JhengHei" w:hAnsi="Microsoft JhengHei" w:eastAsia="Microsoft JhengHei"/>
          <w:b w:val="0"/>
          <w:sz w:val="21"/>
        </w:rPr>
        <w:t>• 亞系產業調研結果指出，可拆式均熱片會用於 Vera Rubin 或 Rubin Ultra 平台，ASP 將較目前一體式的高出五至六倍。</w:t>
      </w:r>
    </w:p>
    <w:p>
      <w:r>
        <w:rPr>
          <w:rFonts w:ascii="Microsoft JhengHei" w:hAnsi="Microsoft JhengHei" w:eastAsia="Microsoft JhengHei"/>
          <w:b w:val="0"/>
          <w:sz w:val="21"/>
        </w:rPr>
        <w:t>• 可拆式設計也有可能促使其 ASIC 客戶採用，為潛在的第二層成長來源。</w:t>
      </w:r>
    </w:p>
    <w:p>
      <w:r>
        <w:rPr>
          <w:rFonts w:ascii="Microsoft JhengHei" w:hAnsi="Microsoft JhengHei" w:eastAsia="Microsoft JhengHei"/>
          <w:b w:val="0"/>
          <w:sz w:val="21"/>
        </w:rPr>
        <w:t>• 券商上修健策 2026–2028 年每股稅後盈餘（EPS）至 68／156.4／236 元，並以今年第 4 季至 2027 年第 3 季 73 倍本益比評價，同步調升目標價、重申正向。</w:t>
      </w:r>
    </w:p>
    <w:p>
      <w:r>
        <w:rPr>
          <w:rFonts w:ascii="Microsoft JhengHei" w:hAnsi="Microsoft JhengHei" w:eastAsia="Microsoft JhengHei"/>
          <w:b w:val="0"/>
          <w:sz w:val="21"/>
        </w:rPr>
        <w:t>• 股價反應：健策 21 日開高走高，越過 5,800 元關卡，早盤最高衝到 5,885 元，漲幅逾 6.2%。</w:t>
      </w:r>
    </w:p>
    <w:p>
      <w:r>
        <w:rPr>
          <w:rFonts w:ascii="Microsoft JhengHei" w:hAnsi="Microsoft JhengHei" w:eastAsia="Microsoft JhengHei"/>
          <w:b/>
          <w:sz w:val="24"/>
        </w:rPr>
        <w:t>三、風險與觀察點</w:t>
      </w:r>
    </w:p>
    <w:p>
      <w:r>
        <w:rPr>
          <w:rFonts w:ascii="Microsoft JhengHei" w:hAnsi="Microsoft JhengHei" w:eastAsia="Microsoft JhengHei"/>
          <w:b w:val="0"/>
          <w:sz w:val="21"/>
        </w:rPr>
        <w:t>• ★ 本則報導未具名券商，亦未載明調升後之目標價數字，本站列為待確認，後續場次若取得具名與數字將回補。</w:t>
      </w:r>
    </w:p>
    <w:p>
      <w:r>
        <w:rPr>
          <w:rFonts w:ascii="Microsoft JhengHei" w:hAnsi="Microsoft JhengHei" w:eastAsia="Microsoft JhengHei"/>
          <w:b w:val="0"/>
          <w:sz w:val="21"/>
        </w:rPr>
        <w:t>• 73 倍本益比屬偏高之評價倍數，若 Vera Rubin／Rubin Ultra 平台時程或可拆式均熱片採用比例不如預期，評價存在下修空間。</w:t>
      </w:r>
    </w:p>
    <w:p>
      <w:r>
        <w:rPr>
          <w:rFonts w:ascii="Microsoft JhengHei" w:hAnsi="Microsoft JhengHei" w:eastAsia="Microsoft JhengHei"/>
          <w:b w:val="0"/>
          <w:sz w:val="21"/>
        </w:rPr>
        <w:t>• EPS 預估 2026 年 68 元跳升至 2027 年 156.4 元，成長幅度倚賴新平台放量，實際稼動與良率為關鍵變數。</w:t>
      </w:r>
    </w:p>
    <w:p>
      <w:r>
        <w:rPr>
          <w:rFonts w:ascii="Microsoft JhengHei" w:hAnsi="Microsoft JhengHei" w:eastAsia="Microsoft JhengHei"/>
          <w:b/>
          <w:sz w:val="24"/>
        </w:rPr>
        <w:t>四、來源</w:t>
      </w:r>
    </w:p>
    <w:p>
      <w:r>
        <w:rPr>
          <w:rFonts w:ascii="Microsoft JhengHei" w:hAnsi="Microsoft JhengHei" w:eastAsia="Microsoft JhengHei"/>
          <w:b w:val="0"/>
          <w:sz w:val="18"/>
        </w:rPr>
        <w:t>經濟日報｜健策早盤衝漲逾6% 外資點名喊讚（2026/09/21 09:20）</w:t>
      </w:r>
    </w:p>
    <w:p>
      <w:r>
        <w:rPr>
          <w:rFonts w:ascii="Microsoft JhengHei" w:hAnsi="Microsoft JhengHei" w:eastAsia="Microsoft JhengHei"/>
          <w:b w:val="0"/>
          <w:sz w:val="18"/>
        </w:rPr>
        <w:t>https://money.udn.com/money/story/5710/9767237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　</w:t>
      </w:r>
    </w:p>
    <w:p>
      <w:r>
        <w:rPr>
          <w:rFonts w:ascii="Microsoft JhengHei" w:hAnsi="Microsoft JhengHei" w:eastAsia="Microsoft JhengHei"/>
          <w:b w:val="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