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32"/>
          <w:szCs w:val="32"/>
        </w:rPr>
        <w:t xml:space="preserve">台股券商報告總覽（2026/07/21 早盤）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彙整時間：2026-07-21 08:10（早盤場次）。本場次新增 4 檔券商觀點，均出自大和資本 7/19 盤後發布之「台灣資料中心硬體」產業報告（經濟日報 7/19 21:52 報導，前場次未收錄，本次補收錄）。該報告首選南電（8046，目標價 1,444→2,444 元，已於先前收錄），其餘四檔為維持原目標價之看多確認。近 24 小時掃描鉅亨網、經濟日報／聯合報、工商時報／旺得富、MoneyDJ、Yahoo 等來源，無其他未收錄之新評等或目標價。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一、新增觀點（按產業分組）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250"/>
        <w:gridCol w:w="1150"/>
        <w:gridCol w:w="950"/>
        <w:gridCol w:w="1700"/>
        <w:gridCol w:w="2700"/>
      </w:tblGrid>
      <w:tr>
        <w:tc>
          <w:tcPr>
            <w:tcW w:type="dxa" w:w="12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產業</w:t>
            </w:r>
          </w:p>
        </w:tc>
        <w:tc>
          <w:tcPr>
            <w:tcW w:type="dxa" w:w="12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1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9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目標價（新/舊）</w:t>
            </w:r>
          </w:p>
        </w:tc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半導體-CCL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台燿(6274)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大和資本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買進(維持)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2,122／維持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資料中心硬體看多組合成員，高階 CCL 為漲價受惠主軸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半導體-IC設計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信驊(5274)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大和資本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買進(維持)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20,220／維持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BMC 龍頭隨伺服器出貨成長，惟 CPU 伺服器出貨具零組件缺貨風險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電子零組件-連接器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嘉澤(3533)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大和資本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買進(維持)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3,533／維持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伺服器規格升級與 CPU 伺服器需求受惠者</w:t>
            </w:r>
          </w:p>
        </w:tc>
      </w:tr>
      <w:tr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電源/電力電子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台達電(2308)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大和資本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買進(維持)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2,922／維持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電源動能；功率半導體近期加入短缺行列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二、報告重點（大和資本「台灣資料中心硬體」）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供需失衡在整個 AI 供應鏈更加明顯，短缺零組件中以載板價格上漲空間最大，功率半導體最近也加入短缺行列。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2026 下半年至 2027 年，來自「價格上漲」的獲利驅動力可能大於「規格升級」動能；支出結構轉向 ASIC／CPU 伺服器所節省的成本，大部分將被記憶體與載板等短缺零組件吸收。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載板預期將出現一波獲利上修，類似 2025 下半年以來的記憶體獲利上修；看好最能受惠漲價的公司，因獲利上修動能優於僅依靠規格升級者。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主流 AI 股兩三週內已修正約 30%，大和認為主要來自擁擠交易與籌碼面問題，而非基本面惡化；多數長線投資人對 AI 週期及 CPU 相關股票仍正面。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三、市場備註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7/20 台股高低震盪達 1,116 點、終場小跌 0.5%，內資穩盤（投信連 19 買、自營商轉買）；中東戰事露曙光，7/20 台指期夜盤一度飆漲近千點。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四、來源連結</w:t>
      </w:r>
    </w:p>
    <w:p>
      <w:pPr>
        <w:spacing w:after="80"/>
      </w:pPr>
      <w:hyperlink w:history="1" r:id="rIdzkyqx6ohsfwbqu1y5kgbp">
        <w:r>
          <w:rPr>
            <w:rFonts w:ascii="Microsoft JhengHei" w:cs="Microsoft JhengHei" w:eastAsia="Microsoft JhengHei" w:hAnsi="Microsoft JhengHei"/>
            <w:color w:val="0563C1"/>
            <w:sz w:val="20"/>
            <w:szCs w:val="20"/>
            <w:u w:val="single"/>
          </w:rPr>
          <w:t xml:space="preserve">大和：資料中心硬體受惠短缺題材看好五檔台股 南電目標價上調近70%（經濟日報 2026-07-19）</w:t>
        </w:r>
      </w:hyperlink>
    </w:p>
    <w:p>
      <w:pPr>
        <w:spacing w:after="80"/>
      </w:pPr>
      <w:hyperlink w:history="1" r:id="rIdzkjybnye_ud9_khcmh2j5">
        <w:r>
          <w:rPr>
            <w:rFonts w:ascii="Microsoft JhengHei" w:cs="Microsoft JhengHei" w:eastAsia="Microsoft JhengHei" w:hAnsi="Microsoft JhengHei"/>
            <w:color w:val="0563C1"/>
            <w:sz w:val="20"/>
            <w:szCs w:val="20"/>
            <w:u w:val="single"/>
          </w:rPr>
          <w:t xml:space="preserve">台股上沖下洗 內資穩盤 法人：大盤有望築底反彈（經濟日報 2026-07-21）</w:t>
        </w:r>
      </w:hyperlink>
    </w:p>
    <w:p>
      <w:pPr>
        <w:spacing w:after="80"/>
      </w:pPr>
      <w:hyperlink w:history="1" r:id="rIdezraqvr1ieetw-der8mjc">
        <w:r>
          <w:rPr>
            <w:rFonts w:ascii="Microsoft JhengHei" w:cs="Microsoft JhengHei" w:eastAsia="Microsoft JhengHei" w:hAnsi="Microsoft JhengHei"/>
            <w:color w:val="0563C1"/>
            <w:sz w:val="20"/>
            <w:szCs w:val="20"/>
            <w:u w:val="single"/>
          </w:rPr>
          <w:t xml:space="preserve">中東戰事再露曙光 台指期夜盤一度飆漲近千點（聯合報 2026-07-20）</w:t>
        </w:r>
      </w:hyperlink>
    </w:p>
    <w:sectPr>
      <w:headerReference w:type="default" r:id="rId9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kyqx6ohsfwbqu1y5kgbp" Type="http://schemas.openxmlformats.org/officeDocument/2006/relationships/hyperlink" Target="https://udn.com/news/story/7251/9637759" TargetMode="External"/><Relationship Id="rIdzkjybnye_ud9_khcmh2j5" Type="http://schemas.openxmlformats.org/officeDocument/2006/relationships/hyperlink" Target="https://udn.com/news/story/7251/9640140" TargetMode="External"/><Relationship Id="rIdezraqvr1ieetw-der8mjc" Type="http://schemas.openxmlformats.org/officeDocument/2006/relationships/hyperlink" Target="https://udn.com/news/story/7255/9639942" TargetMode="External"/><Relationship Id="rId10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2026-07-21T00:18:04.529Z</dcterms:created>
  <dcterms:modified xsi:type="dcterms:W3CDTF">2026-07-21T00:18:04.529Z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