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台股券商報告日報總覽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2"/>
          <w:szCs w:val="22"/>
        </w:rPr>
        <w:t xml:space="preserve">2026 / 08 / 05（三）盤後場次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9"/>
          <w:szCs w:val="19"/>
        </w:rPr>
        <w:t xml:space="preserve">資料涵蓋：2026/08/05 開盤前 ～ 2026/08/05 盤後　｜　本場次新增 9 則券商／法人觀點（涵蓋 8 檔個股）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大盤概況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加權指數 8/5 大漲 1,250.94 點（+2.88%）收 44,611.60 點，單日一舉收復月線（約 43,741 點）與季線（約 44,189 點），並站回 44,000 點大關，為 7/31 止跌以來本波反彈最大單日漲點。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成交值放大至 1.14 兆元，較先前約 8,000 億～1 兆元的量能明顯回補，但仍未達法人普遍認定「中期轉多」所需的 1.2～1.3 兆元月均量門檻。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籌碼面全面轉買：三大法人合計買超 1,004.06 億元，其中外資（含陸資）買超 903.08 億元為史上第三大單日買超、投信買超 86.41 億元、自營商買超 14.57 億元。台積電獲外資加碼約 298 億元。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催化劑來自隔夜美股——美伊傳可能達成協議、荷姆茲海峽有望重啟，油價重挫，道瓊與 S&amp;P 500 雙創歷史新高，費半指數暴漲 6.55%、美光勁揚 7.6%；台積電 ADR 漲 2.72%、聯電 ADR 飆 10.38%。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權值股全面表態：台積電（2330）收 2,405 元漲 85 元、聯發科（2454）收 4,000 元漲 135 元（連 5 天上揚）、鴻海（2317）漲約 3%。千金股檔數由 44 檔增至 47 檔，竹陞科技（6739）、聖暉*（5536）、欣興（3037）新進榜。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一、AI 伺服器／ODM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緯穎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(6669)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看多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8"/>
                <w:szCs w:val="18"/>
              </w:rPr>
              <w:t xml:space="preserve">10,000 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00000"/>
                <w:sz w:val="18"/>
                <w:szCs w:val="18"/>
              </w:rPr>
              <w:t xml:space="preserve">（前值 8,400，+19%）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外資圈首度將緯穎目標價喊上五位數、正式點名為「準萬元股」。四大成長動能：美系大型 CSP 持續加大 AI 資本支出、自身伺服器研發能力強勁並拓展客戶版圖、AI 伺服器產品線顯著擴張、代理式 AI（Agentic AI）帶動通用伺服器穩健需求。同步上修 2026～2028 年淨利預估，EPS 各達 363.32 元、518.82 元、610.90 元。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註：本則 10,000 元為單一外資報告數字，明顯高於 FactSet 20 位分析師中位數（2026 年 EPS 353.75 元、目標價 6,633 元）；券商名稱未於報導中揭露，出處待確認。緯穎 6 月合併營收 1,113.71 億元、月增 33%，創單月歷史新高；台南沙崙 10MW 算力中心今年完工，明年 Q1 支援自研 AI 工具；並以 5 億美元增資美國子公司、透過馬來西亞子公司進行建築物改良擴產。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二、晶圓代工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（未具名，內資）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聯電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(2303)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（未明示評等）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本則未列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Q3 展望具體化：預估單季晶圓出貨量季增 7%～9%、產能利用率約 90%，因市場供需結構性改善，毛利率增至 35% 左右。8 吋產品線迎強勁反彈、Q3 稼動率將改善；12 吋處於健康利用率水位。成長主要由電源管理 IC、感測器及 MCU 需求推動。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（未具名，內資）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聯電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(2303)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（同篇補充）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AI 營收路徑首次量化：預估 2026 年 AI 相關營收將近 3 億美元，並預期三年內突破 10 億美元大關。2026 年整體晶圓出貨量仍將成長，22／28nm 與 8 吋市占率持續提升。風險端：消費性電子（手機、PC）終端需求仍偏弱。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註：本則為權證專欄轉述之法人觀點，券商名稱未具名、未列目標價，故未另建個股摘要，內容併入 8/5 早盤場次已建立之聯電摘要檔。對照本日早盤已收錄之外資目標價：麥格理 258 元、瑞銀 230 元。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三、電子代工／伺服器組裝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1050"/>
        <w:gridCol w:w="1350"/>
        <w:gridCol w:w="4550"/>
      </w:tblGrid>
      <w:tr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3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目標價(新/舊)</w:t>
            </w:r>
          </w:p>
        </w:tc>
        <w:tc>
          <w:tcPr>
            <w:tcW w:type="dxa" w:w="45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（未具名，內資）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和碩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(4938)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正向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（未明示評等）</w:t>
            </w:r>
          </w:p>
        </w:tc>
        <w:tc>
          <w:tcPr>
            <w:tcW w:type="dxa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本則未列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</w:t>
            </w:r>
          </w:p>
        </w:tc>
        <w:tc>
          <w:tcPr>
            <w:tcW w:type="dxa" w:w="4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首次收錄。今年伺服器業務營收有機會年增 8～10 倍，主因 Q2 開始出貨高單價 GB 機櫃至二、三線 CSP 與 neocloud，Q4 起 VR（Vera Rubin）營收開始貢獻。Q2 三大業務營收全面季增，運算營收成長最強、季增達三位數，動能來自伺服器 GB200／300 專案啟動；產品組合改善帶動單季毛利率與營益率同步季增，Q3 三大業務營收預期續增。</w:t>
            </w:r>
          </w:p>
        </w:tc>
      </w:tr>
    </w:tbl>
    <w:p>
      <w:pPr>
        <w:spacing w:after="60"/>
      </w:pP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四、Q2 財報與法說行情（本場次無新券商評等）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250"/>
        <w:gridCol w:w="1500"/>
        <w:gridCol w:w="5300"/>
      </w:tblGrid>
      <w:tr>
        <w:tc>
          <w:tcPr>
            <w:tcW w:type="dxa" w:w="14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個股</w:t>
            </w:r>
          </w:p>
        </w:tc>
        <w:tc>
          <w:tcPr>
            <w:tcW w:type="dxa" w:w="125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產業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本場次數字</w:t>
            </w:r>
          </w:p>
        </w:tc>
        <w:tc>
          <w:tcPr>
            <w:tcW w:type="dxa" w:w="5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重點與現有券商觀點對照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帆宣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(6196)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半導體－廠務工程／設備代工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EPS 8.18 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H1 EPS 13.26 元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合併營收 211.99 億元（季增 48.16%、年增 73.81%）、稅後淨利 18 億元（年增 3.54 倍），毛利率 13.45%、營益率雙升至 8.92% 創近 87 季高，全數改寫歷史新高。在手訂單規模逾 1,000 億元，總經理林育業指下半年營收將優於上半年，客戶美國廠二期專案自今年起認列。8/5 開盤跳空漲停 541 元。現有觀點：7/20 龍頭券商旗下投顧買進、目標價 650 元（EPS 上看 25.6 元），本場次無新目標價見報。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研華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(2395)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工業電腦／邊緣 AI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EPS 5.20 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H1 EPS 9.05 元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稅後純益 45.18 億元、營收 261.26 億元（季增 28.16%、年增 46.48%），均創歷史新高；上半年稅後純益 78.52 億元。8/5 召開 Q2 法說會，法說前股價直衝漲停 633 元、改寫歷史新高。現有觀點：歐系外資買進、目標價 522→628 元（7/20，法人圈最高）；7/22 大型投顧 450 元。本場次法說後尚無新券商報告見報。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威剛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(3260)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記憶體模組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EPS 32.39 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H1 EPS 62.46 元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合併營收 381.4 億元（年增 197.4%）、毛利率 42.1%、營業利益 127.7 億元（年增 939.3%）、稅後純益 104 億元（年增逾 10 倍）。上半年營收 642.4 億元（年增 182.6%）、毛利率 47.6%、營業利益 250.4 億元（年增 14 倍），全數改寫歷史新高。法說會 8/6 登場。歷次收錄均為「看好但無評等目標價」，本場次仍無。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臻鼎-KY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(4958)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PCB／載板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營收 484.31 億元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H1 營收 891.59 億元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Q2、H1 營收分別年增 26.77%、13.89%，均創歷年同期新高，Q2 獲利尚未出爐。法說會 8/11 登場。法人指 Q3 進入消費性電子新品備貨旺季，伺服器／光模塊業務成長幅度極為顯著，高階產品組合持續優化，下半年營運有望更勝上半年。現有觀點：7/24 法人增加持股、目標價 695 元；7/13 高盛買進 824 元。</w:t>
            </w:r>
          </w:p>
        </w:tc>
      </w:tr>
      <w:tr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聯詠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br/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(3034)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IC 設計－驅動 IC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EPS 10.40 元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Q2 獲利優於預期，單季 EPS 達 10.4 元，8/5 股價勁揚逾 6%。法說會 8/6 盤後舉行。現有觀點：7/8 FactSet 彙整目標價 475 元。本場次無新券商報告。</w:t>
            </w:r>
          </w:p>
        </w:tc>
      </w:tr>
    </w:tbl>
    <w:p>
      <w:pPr>
        <w:spacing w:after="60"/>
      </w:pP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五、產業與政策註記（非券商評等）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・美國封殺中國光纖收發器（本日最大題材）：據路透引述知情人士，美國聯邦通訊委員會（FCC）正研擬新禁令，限制中國製造的新型光纖收發器（Optical Transceiver）輸入美國，最快今年上路。美方擔憂相關設備存在竊取資料、植入惡意程式甚至干擾 AI 資料中心運作的資安風險。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・轉單效應：全球光收發器龍頭之一的中際旭創約九成營收來自中國以外市場、其中美國占比逾六成，衝擊最大；AWS 等美系 CSP 可能加速尋找非中國供應商。8/5 台廠光通訊族群成為盤面最強族群，聯亞、全新（2455）、華星光（4979）、聯鈞、波若威、訊芯-KY、前鼎、眾達-KY 等多檔亮燈漲停。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・提醒：此為政策研擬階段的產業訊息，尚無券商據此出具新評等或目標價。全新（2455）於本日早盤場次剛被元大投顧（430 元）與永豐投顧（373 元）雙雙下修目標價，方向與本題材相反，兩者需分開解讀——下修的是手機 PA 業務假設與評價基準，光通訊題材屬額外上檔選擇權。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・力積電（6770）：英特爾 EMIB-T 先進封裝良率傳突破 9 成、封裝成本約僅台積電 CoWoS 一半，力積電獨供高密度矽電容（IPD，密度突破 1000nF/mm²，4 月起量產），現有矽電容產能全數被預定一空、正積極擴產。8/5 連二日漲停。目標價 100 元已於 7/29 收錄（FactSet 6 位分析師中位數，最高 111 元、最低 60 元），本場次無新數字。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・其他 8/5 亮點股（無券商評等）：永擎（7711）Q2 EPS 9.76 元創新高、ASIC 專案出貨放量拉漲停；文曄（3036）法說前漲停，Q2 營收 5,907 億元創高、EPS 財測 6.03～6.78 元，8/6 法說；環球晶（6488）H1 EPS 11.87 元但受外資連日調節盤中翻黑；閎康（3587）出售上海子公司 80% 股權利多發酵、笑納 3 根漲停。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六、自選股追蹤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萬潤（6187）：本場次無新券商觀點。經多次搜尋確認 8/5 全日無任何新券商報告或評等調整見報。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最近一次券商觀點仍為 7/27：一家美系外資初評買進、目標價 1,500 元（先進封裝擴產／台美客戶次世代封裝需求／CPO 為第二成長引擎，2026-2028 半導體設備業務 CAGR 上看 34%）；另一家美系外資維持買進但目標價由 1,650 元下修至 1,550 元（CPO 專案遞延疑慮已大致反映、萬潤 CPO 設備產出率領先同業、ASP 至少還有約 20% 調漲空間）。註：FTNN 報導稱 1,550 元為歐系瑞銀首評，與中時說法不一，出處待確認。</w:t>
      </w:r>
    </w:p>
    <w:p>
      <w:pPr>
        <w:spacing w:after="1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旁證：本日美方擬封殺中國光纖收發器、光通訊族群全面漲停，對萬潤 CPO 設備題材屬正向產業訊號，惟本場次無券商據此出具新報告。另有第三方投資網誌引述富邦證券「看多、目標價 800 元、2026 年 EPS 20.62 元」，因非主流媒體查證且日期不明，本報暫不列入正式紀錄，標記待確認。</w:t>
      </w:r>
    </w:p>
    <w:p>
      <w:pPr>
        <w:pBdr>
          <w:bottom w:val="single" w:color="1F3864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來源連結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8/5｜準萬元股　外資點名緯穎（目標價 10,000 元）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https://www.ctee.com.tw/news/20260805700296-430202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8/5｜聯電、和碩　營運動能正向（法人 Q3 展望）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https://www.ctee.com.tw/news/20260805700305-430203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8/5｜法說行情飄香　威剛、臻鼎有戲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https://www.ctee.com.tw/news/20260805700299-430203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8/5｜8／5 盤中熱門焦點股（光通訊／千金股／權值股）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https://www.ctee.com.tw/news/20260805700913-430201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・工商時報 8/5｜美擬封殺中國光纖收發器　光通訊股全面噴出、轉單商機來了？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https://www.ctee.com.tw/news/20260805700678-430201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・中時新聞網 8/5｜帆宣 Q2 獲利衝 18 億新高　H1 每股大賺 13.26 元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https://www.chinatimes.com/realtimenews/20260805001655-260410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・鉅亨網 8/5｜研華法說前股價暖身　飆漲停創新高價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https://news.cnyes.com/news/id/6560087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・鉅亨網 8/5｜台股盤後：台積電收 2,405 元　大漲 1,250 點收復月、季線及 4 萬 4 大關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https://news.cnyes.com/news/id/6560270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・鉅亨網 8/5｜台股量能回歸　外資狂掃 904 億、三大法人買超 1,004.06 億元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https://news.cnyes.com/news/id/6560336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・聯合新聞網 8/5｜外資狂掃 903 億！三大法人聯手買超 1,004 億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https://udn.com/news/story/7251/9672499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・中央社 8/5｜台股大漲 1250 點收復季線　電子權值及矽光子強勢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8"/>
          <w:szCs w:val="18"/>
        </w:rPr>
        <w:t xml:space="preserve">https://www.cna.com.tw/news/afe/202608050152.aspx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8"/>
          <w:szCs w:val="18"/>
        </w:rPr>
        <w:t xml:space="preserve">本總覽依公開新聞整理，非完整券商報告；標示「待確認」之數字請以正式報告為準。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