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6"/>
        </w:rPr>
        <w:t>台股券商觀點日報　總覽（盤後）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20"/>
        </w:rPr>
        <w:t>報告日期：2026/08/14（五）　場次：19:00 盤後　掃描窗口：2026/08/14 08:10 ~ 2026/08/14 19:00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20"/>
        </w:rPr>
        <w:t>本場次新增券商觀點 21 筆（含前一場次補收錄 6 筆）　涵蓋 19 檔個股　資料整理：旺來 wowwow31001</w:t>
      </w:r>
    </w:p>
    <w:p>
      <w:pPr>
        <w:spacing w:after="80" w:before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一、本場次三大重點</w:t>
      </w:r>
    </w:p>
    <w:p>
      <w:pPr>
        <w:spacing w:after="8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① 嘉澤(3533) 美系、日系、歐系三家外資同日同步下調目標價（3,000→2,500／3,533→2,850／3,080→2,650），但三家全部維持「買進」評等——本場次訊號最一致的一組，觸發點是 Q2 財報低於預期、毛利率年減3.74個百分點。</w:t>
      </w:r>
    </w:p>
    <w:p>
      <w:pPr>
        <w:spacing w:after="8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② 群聯(8299) 富邦投顧買進、目標價由3,145元下修13%至2,730元，理由是 Q3 NAND 漲幅由5成多急縮至1-2成、毛利率估降至56.7%；同日凱基投顧則給2,750元（增加持股），兩家目標價僅差0.73%，但2027年 EPS 預估相差40%（418元 vs 298.6元），對 NAND 循環的假設完全相反。</w:t>
      </w:r>
    </w:p>
    <w:p>
      <w:pPr>
        <w:spacing w:after="8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③ 定穎投控(3715) 遭統一投顧「價評雙砍」，評等由買進降至中立，2026年 EPS 由5.42元砍為虧損0.4元、2027年縮水57%——本場次唯一降評個案。※目標價原文兩處數字不一致（150元／130元），已標註待確認。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二、按產業分組明細</w:t>
      </w:r>
    </w:p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半導體－IC 設計服務／AI ASIC（1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美系外資（原文未具名）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世芯-KY(3661)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加碼（維持）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5,088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3奈米專案進入快速放量，Q3營收估季增逾250%，惟毛利率估降至18%。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半導體－記憶體控制IC／儲存模組（2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富邦投顧（具名）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群聯(8299)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2,730 ／ 3,145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 財報優於預期但 Q3 NAND 漲幅由5成多急縮至1-2成，目標價下修13%反映評價修正。</w:t>
            </w:r>
          </w:p>
        </w:tc>
      </w:tr>
      <w:tr>
        <w:tc>
          <w:tcPr>
            <w:tcW w:type="dxa" w:w="164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凱基投顧（具名）</w:t>
            </w:r>
          </w:p>
        </w:tc>
        <w:tc>
          <w:tcPr>
            <w:tcW w:type="dxa" w:w="56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群聯(8299)</w:t>
            </w:r>
          </w:p>
        </w:tc>
        <w:tc>
          <w:tcPr>
            <w:tcW w:type="dxa" w:w="113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增加持股（維持）</w:t>
            </w:r>
          </w:p>
        </w:tc>
        <w:tc>
          <w:tcPr>
            <w:tcW w:type="dxa" w:w="147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2,750 ／ 原文未載（維持）</w:t>
            </w:r>
          </w:p>
        </w:tc>
        <w:tc>
          <w:tcPr>
            <w:tcW w:type="dxa" w:w="3572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與富邦同日、同方向但論述相反：看多 NAND 缺到2027年，目標價2,750元僅高富邦0.7%。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半導體耗材－砂輪／鑽石碟／再生晶圓（1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中砂(1560)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強力買進（沿用8/12評等）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860 ／ 850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共識連續上修：8/12由810元升至850元後，8/14再升至860元，兩日累計上修6.17%。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半導體通路－IC 代理（1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文曄(3036)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310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★共識隱含空間47.6%，為本批9檔中最高之一，惟本場次無任何對應個股報導可交叉佐證。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電子零組件－連接器（3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美系外資（原文未具名）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嘉澤(3533)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2,500 ／ 3,000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Q2財報低於法人預期，2026／2027／2028年獲利預估下修14%／5%／7%，維持買進但目標價由3,000元下調至2,500元。</w:t>
            </w:r>
          </w:p>
        </w:tc>
      </w:tr>
      <w:tr>
        <w:tc>
          <w:tcPr>
            <w:tcW w:type="dxa" w:w="164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歐系外資（原文未具名）</w:t>
            </w:r>
          </w:p>
        </w:tc>
        <w:tc>
          <w:tcPr>
            <w:tcW w:type="dxa" w:w="56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嘉澤(3533)</w:t>
            </w:r>
          </w:p>
        </w:tc>
        <w:tc>
          <w:tcPr>
            <w:tcW w:type="dxa" w:w="113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7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2,650 ／ 3,080</w:t>
            </w:r>
          </w:p>
        </w:tc>
        <w:tc>
          <w:tcPr>
            <w:tcW w:type="dxa" w:w="3572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Q2財報低於法人預期，2026至2028年每股盈餘預估下修4%~10%，維持買進但目標價由3,080元下調至2,650元。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日系外資（原文未具名）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嘉澤(3533)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2,850 ／ 3,533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Q2財報低於法人預期，2026至2028年每股盈餘預估下修21%~27%，維持買進但目標價由3,533元下調至2,850元。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PCB／印刷電路板（6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統一投顧（總經理廖婉婷，具名）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金像電(2368)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買進（維持目標價）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1,700 ／ 1,700（維持）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ASIC AI PCB 主要供應商，7月泰國廠新產能挹注下營收突破百億、月增21.31%創新高，明顯優於預期。</w:t>
            </w:r>
          </w:p>
        </w:tc>
      </w:tr>
      <w:tr>
        <w:tc>
          <w:tcPr>
            <w:tcW w:type="dxa" w:w="164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統一投顧（總經理廖婉婷，具名）</w:t>
            </w:r>
          </w:p>
        </w:tc>
        <w:tc>
          <w:tcPr>
            <w:tcW w:type="dxa" w:w="56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健鼎(3044)</w:t>
            </w:r>
          </w:p>
        </w:tc>
        <w:tc>
          <w:tcPr>
            <w:tcW w:type="dxa" w:w="113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47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660 ／ 原文未載</w:t>
            </w:r>
          </w:p>
        </w:tc>
        <w:tc>
          <w:tcPr>
            <w:tcW w:type="dxa" w:w="3572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耕耘通用 Server 並有記憶體板、針對原物料反應價格，7月營收月增22.74%創新高。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統一投顧（總經理廖婉婷，具名）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尖點(8021)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600 ／ 600（維持）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HLC 誘發鑽針需求、獲利三級跳，維持目標價600元。</w:t>
            </w:r>
          </w:p>
        </w:tc>
      </w:tr>
      <w:tr>
        <w:tc>
          <w:tcPr>
            <w:tcW w:type="dxa" w:w="164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統一投顧（總經理廖婉婷，具名）</w:t>
            </w:r>
          </w:p>
        </w:tc>
        <w:tc>
          <w:tcPr>
            <w:tcW w:type="dxa" w:w="56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博智(8155)</w:t>
            </w:r>
          </w:p>
        </w:tc>
        <w:tc>
          <w:tcPr>
            <w:tcW w:type="dxa" w:w="113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47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500 ／ 原文未載</w:t>
            </w:r>
          </w:p>
        </w:tc>
        <w:tc>
          <w:tcPr>
            <w:tcW w:type="dxa" w:w="3572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與健鼎同屬通用 Server 受惠股，7月營收月增3.41%創新高。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統一投顧（總經理廖婉婷，具名）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華通(2313)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320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受惠下半年至明年衛星與光模塊訂單大幅成長，惟7月營收低於預期。</w:t>
            </w:r>
          </w:p>
        </w:tc>
      </w:tr>
      <w:tr>
        <w:tc>
          <w:tcPr>
            <w:tcW w:type="dxa" w:w="164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統一投顧（總經理廖婉婷，具名）</w:t>
            </w:r>
          </w:p>
        </w:tc>
        <w:tc>
          <w:tcPr>
            <w:tcW w:type="dxa" w:w="56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</w:t>
            </w:r>
          </w:p>
        </w:tc>
        <w:tc>
          <w:tcPr>
            <w:tcW w:type="dxa" w:w="1247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定穎投控(3715)</w:t>
            </w:r>
          </w:p>
        </w:tc>
        <w:tc>
          <w:tcPr>
            <w:tcW w:type="dxa" w:w="113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中立（由買進降評）</w:t>
            </w:r>
          </w:p>
        </w:tc>
        <w:tc>
          <w:tcPr>
            <w:tcW w:type="dxa" w:w="147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150／130（原文兩處數字不一致，待確認） ／ 原文未載</w:t>
            </w:r>
          </w:p>
        </w:tc>
        <w:tc>
          <w:tcPr>
            <w:tcW w:type="dxa" w:w="3572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★本場次唯一降評個案：Q2 每股虧損0.81元、泰國廠 AI 產品量產遞延，評等由買進降至中立。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電子組裝－ODM／AI 伺服器（1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廣達(2382)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無（原文評等欄位載「無」）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412.5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AI 訂單能見度至2028年，Q2 創四高 EPS 7.43元，共識目標價升至412.5元。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電子組裝－筆電／AI 伺服器（1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仁寶(2324)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符合市場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35.75 ／ 31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★共識目標價低於現價17.2%：評等僅「符合市場」，與當日股價大漲逾半根停板形成強烈背離。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電子紙－顯示器材料（1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元太(8069)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233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電子紙為本場次唯一非 AI 主線亦非金融／通路的科技標的，具族群分散意義。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汽車／醫療精密零件（1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智伸科(4551)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232.5 ／ 239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★連續第三次下修：240（8/13早盤）→239（8/13盤後）→232.5（8/14），下修速度正在加快。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航空－客運／貨運（1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長榮航(2618)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46.25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Q2 EPS 僅0.71元受高油價壓縮，惟共識目標價46.25元隱含約15.9%空間。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零售－便利商店通路（1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統一超(2912)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277.5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★本場次唯一內需消費類股，與 AI 硬體主線完全不相關。</w:t>
            </w:r>
          </w:p>
        </w:tc>
      </w:tr>
    </w:tbl>
    <w:p>
      <w:pPr>
        <w:spacing w:after="60" w:before="120"/>
      </w:pPr>
      <w:r>
        <w:rPr>
          <w:rFonts w:ascii="Microsoft JhengHei" w:hAnsi="Microsoft JhengHei" w:eastAsia="Microsoft JhengHei" w:cs="Microsoft JhengHei"/>
          <w:b/>
          <w:color w:val="2E5C8A"/>
          <w:sz w:val="22"/>
        </w:rPr>
        <w:t>◆ 金融－金控（1 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4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56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13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 新／舊</w:t>
            </w:r>
          </w:p>
        </w:tc>
        <w:tc>
          <w:tcPr>
            <w:tcW w:type="dxa" w:w="3572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共識（鉅亨網外資評等表）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玉山金(2884)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原文未載評等文字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37.9 ／ 原文未載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★共識目標價幾乎等於現價（僅高0.66%），安全邊際實質為零。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三、自選股追蹤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個股（代號）</w:t>
            </w:r>
          </w:p>
        </w:tc>
        <w:tc>
          <w:tcPr>
            <w:tcW w:type="dxa" w:w="170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本場次結果</w:t>
            </w:r>
          </w:p>
        </w:tc>
        <w:tc>
          <w:tcPr>
            <w:tcW w:type="dxa" w:w="6236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萬潤(6187)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無新券商觀點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經鉅亨網外資評等表（20260814批次9檔無6187）、工商時報證券首頁與上市櫃頁、經濟日報即時新聞列表、旺得富上市櫃熱門新聞、中時財經及 WebSearch 交叉查核，確認 2026/08/13 19:10 至 08/14 19:00 無任何新券商報告評等或目標價見報。★自 8/10 公布 Q2 EPS 8.50元創單季新高後，已連續八個場次無券商模型更新見報。既有紀錄維持不變＝高盛證券買進1,550元（2026/07/10 由1,650元下修6.1%）、美銀證券初評買進1,500元（2026/07/27，2026/2027/2028年 EPS 估26.46/41.82/53.34元）。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四、本場次市場背景（非券商評等）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台股8/14開高走高，加權指數盤中最高46,402.60點、漲逾380點，午盤仍守46,150.40點（+128.92／+0.28%），櫃買404.86點（-0.31%）小幅回落，強弱分化明顯。新台幣受外資匯入款帶動升破32.1元關卡，盤中最高32.05元。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驅動因素＝美國7月 PPI 意外持平（月增0%、年增降至4.7%），核心 PPI 月漲0.2%低於預期0.3%，市場對 Fed 9月升息疑慮再降；美股四大指數8/13全面收紅，標普500盤中首度漲破7,800點創歷史新高，SanDisk 因喊出展望旺到2030年、毛利率維持80%而大漲逾13%。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盤面＝華碩(2357) 挾上半年 EPS 38.83元首度攻上千元，旭隼(6409)、均華(6640)、勤誠(8210) 同步重返千元，台股千金股一度衝上53檔；英業達(2356) 直奔漲停，仁寶(2324) 大漲逾半根停板，「老 AI 股」集體奮起；反觀群聯(8299) 開高2,325元後翻黑、盤中一度重挫逾7%，嘉澤(3533) 連兩日走低，泰山(1218) 因上半年大虧7.87億元一度崩9%。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行事曆＝8/14 為半年報公告截止日、立法院總預算最後表決、主計總處公布經濟成長預測；世芯-KY 於8/14 舉行法說會，市場關注2027／2028年 AI ASIC TAM 是否上修。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政策變數＝白宮貿易與製造業政策辦公室將台灣列為「存在非法轉運中國商品風險」第一類國家；川普宣布對進口無人機及零組件課稅，台日韓等盟友課15%。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五、本場次資訊層級提醒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21 筆新觀點中，具名券商僅 8 筆（富邦投顧1、凱基投顧1、統一投顧6），且全部為內資投顧；外資部分 6 筆為未具名（美系／日系／歐系各若干）、9 筆為 FactSet 共識彙整值，真正具名的外資研究報告本場次為零。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★本場次 6 筆（統一投顧 PCB 月報）嚴格說見報於 2026/08/14 05:01，落在8/14早盤場次窗口內卻未被收錄，屬前一場次覆蓋缺口，已於本場次補齊並在個股摘要中標註。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方向性罕見轉向＝本場次21筆中，下修／降評達10筆（嘉澤3、群聯1、定穎1、智伸科1，另仁寶目標價雖上修但低於現價、玉山金空間僅0.66%），為近月首見下修筆數逼近半數的場次，與前幾場次一面倒上修的結構明顯不同，建議留意評價修正是否正在擴散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六、來源連結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工商時報《半導體》世芯-KY 3奈米大爆發！外資喊加碼、目標價5088元（2026/08/14 09:36）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https://www.ctee.com.tw/news/20260814700736-430201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NAND缺到2027年！群聯今年估賺40股本 大咖投顧「1理由」目標價從3字頭砍至2字頭（2026/08/14 10:39）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https://wantrich.chinatimes.com/news/20260814900147-420101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工商時報 Q2狂賺逾11個股本！群聯財報創紀錄 股價卻翻黑大跌原因抓到了（2026/08/14 11:14）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https://www.ctee.com.tw/news/20260814700792-430201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中時新聞網《電零組》毛利率遇逆風 3外資同步下調嘉澤目標價（2026/08/14 10:29）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https://www.chinatimes.com/realtimenews/20260814001772-260410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12檔1表評》華通、金像電、健鼎、博智、精成科、定穎、尖點…PCB女王全說了 5檔最推、1家價評雙砍（2026/08/14 05:01）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https://wantrich.chinatimes.com/news/20260814900004-420101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本日報依公開新聞整理，非完整券商報告；數字以原文為準，原文未載或前後不一致者均已標註「待確認」。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