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rFonts w:ascii="Microsoft JhengHei" w:hAnsi="Microsoft JhengHei" w:eastAsia="Microsoft JhengHei" w:cs="Microsoft JhengHei"/>
          <w:b/>
          <w:sz w:val="30"/>
        </w:rPr>
        <w:t>旺來台股研究報告日報總覽</w:t>
      </w:r>
    </w:p>
    <w:p>
      <w:pPr>
        <w:spacing w:after="20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2026/08/17（週一）早盤場次　｜　掃描窗口：2026/08/16 19:10 – 2026/08/17 08:10（台北時間）</w:t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一、本場次結論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本場次共取得 5 筆新券商觀點，涵蓋 3 檔個股（華碩、廣達、長榮）。★本場次為近一週資訊品質最高的一次 —— 5 筆全部出自具名券商（花旗環球、凱基投顧、野村證券、滙豐證券），與前四個場次「未具名法人」占絕大多數的結構形成明顯對比，數字可回溯、可比對，建議優先採信。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21"/>
        </w:rPr>
        <w:t>★ 最重要：野村證券給廣達（2382）626 元，較本系統既有的 FactSet 外資共識 412.5 元（2026/08/14）高出 51.8%（本系統回算），為本場次幅度最大的一筆，且外資自載目標本益比 18 倍位於歷史 8～19 倍區間上緣。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21"/>
        </w:rPr>
        <w:t>★ 第二重要：長榮（2603）出現時間差極短的評等分歧 —— 本系統 2026/08/16 才收錄工商時報未具名法人「中立（維持）、未載目標價」，僅隔一日，滙豐證券即以具名身分重申「買進」並將目標價由 255 元上修至 270 元。同一檔股票、同一份 Q2 財報，兩方結論相反，差別在於對 Q3 運價的假設（滙豐估季增 11%，法人方則認為 Q3 是全年獲利高峰、Q4 降溫）。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方向結構：上調 4 筆、無下修、無升降評。惟需注意本場次全數為多方觀點，缺乏對照面。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二、按產業分組彙整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22"/>
        </w:rPr>
        <w:t>（1）電子代工／PC 品牌－AI 伺服器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目標價（新／舊）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花旗環球證券</w:t>
              <w:br/>
              <w:t>（具名 外資）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華碩 2357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看多（原文未載制式評等代碼）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1,100 ／ 原文未載前值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營益率優於預期、EPS 25.64 元超越共識，全年伺服器營收年增預估由 100% 大幅上調至逾 150%；估 2026～2028 年 EPS 78.03／85／93.21 元。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凱基投顧</w:t>
              <w:br/>
              <w:t>（具名 內資）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華碩 2357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原文未載制式評等文字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1,100 ／ 原文未載前值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與花旗環球同步將股價預期升至 1,100 元；原文未載其個別論述與 EPS 預估。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野村證券</w:t>
              <w:br/>
              <w:t>（具名 外資）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廣達 2382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看多（原文未載制式評等代碼）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626 ／ 原文未載前值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法說會釋出 AI 伺服器訂單旺到 2028 年；估 2026～2028 年 EPS 28.11／34.8／40.42 元，給予 18 倍目標本益比。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瑞銀、花旗環球、</w:t>
              <w:br/>
              <w:t>大和資本（具名）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廣達 2382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調升（方向已載）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待確認 ／ 待確認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原文載三家與野村「最新攜手調升股價預期」，惟未揭露各自數字，本系統列為待確認。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sz w:val="22"/>
        </w:rPr>
        <w:t>（2）航運－貨櫃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74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077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417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目標價（新／舊）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滙豐證券</w:t>
              <w:br/>
              <w:t>（具名 外資）</w:t>
            </w:r>
          </w:p>
        </w:tc>
        <w:tc>
          <w:tcPr>
            <w:tcW w:type="dxa" w:w="10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長榮 2603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買進（重申）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270 ／ 255（+5.88%，本系統回算）</w:t>
            </w:r>
          </w:p>
        </w:tc>
        <w:tc>
          <w:tcPr>
            <w:tcW w:type="dxa" w:w="374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營收 1,051.61 億元、稅後純益 160.34 億元年增 46.33% 雙雙優於滙豐預期；估 Q3 平均運價季增 11%，運力限制已由船舶轉向陸路。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三、本場次背景紀錄（不計列為新券商觀點）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7710"/>
            <w:shd w:val="clear" w:color="auto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瑞銀證券／摩根大通</w:t>
              <w:br/>
              <w:t>台股策略（具名）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瑞銀策略分析師陳玟瑾：未發現任何系統性風險跡象，MSCI 台灣指數今、明年獲利成長率預估已由 5 月的 38%／25% 上調至 51%／29%，過去 30 天以半導體與 PCB 上調幅度最大。瑞銀優先投資清單擴至 19 檔，原文僅點名台積電、創意、頎邦、日月光投控、貿聯-KY 等 5 檔，★其餘 14 檔位於圖表中無法取得，為本場次已知缺口。摩根大通：科技股去風險操作已過度，維持新興市場加碼。兩家均無個股目標價，不計列。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摩根士丹利（具名）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經濟日報 8/17 00:56 稿：大摩下修 Q3 筆電出貨 6% 至 2,730 萬台（季減 10%、年減 20%），前五大 ODM 7 月出貨 820 萬台較大摩原估低 4%。★屬產業出貨預估，無投資評等、無目標價，不計列；惟本則與同窗口內廣達 626 元的樂觀觀點形成對照，建議並讀。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信驊 5274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 8/17 03:00：信驊首度與多家大型 CSP 客戶簽訂 1～2 年期長約（LTA），採「保量不保價」模式，部分客戶需求可掌握至 2028 年。出自供應鏈訪查，無具名券商、無評等、無目標價，不計列。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15 檔基本面雙優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 8/17 03:00：依 CMoney 統計 Q2 三率三升且 7 月營收年月雙增，前 15 檔為台積電、緯穎、日月光投控、統一、長榮、南亞科、南亞、中鋼、群聯、華邦電、聯電、陽明、台光電、光寶科、萬海。屬機械式篩選，無評等無目標價。具名法人僅國泰投信之大盤看法。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16 檔績優股</w:t>
              <w:br/>
              <w:t>（前場次缺口補收錄）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 8/16 03:00 稿：南亞科、華邦電、至上、緯創、鈺創、技嘉、台積電、晶豪科、奇鋐、藥華藥、台光電等 16 檔前兩季獲利連創新高且法人周買超 1,526～6.84 萬張。★原文僅點名 11 檔，其餘 5 檔在圖表中無法取得。具名者為華南投顧呂仁傑、富邦投顧陳奕光、群益投顧蔡明彥，均為指數目標（年底看 50,000 甚至 53,000 點），無個股目標價。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大盤與行事曆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富邦投顧陳奕光（具名）：8 月下半場先下後上，週初小幅壓回季線 44,668 點，突破 47,000 點後進入回升行情；週 KD 黃金交叉後一個半月統計漲幅 5%～12%，換算 48,102～51,308 點。第一金投顧黃詣庭、台新投顧黃文清（具名）：焦點轉向全球央行年會與輝達財報，8 月底挑戰 48,000～50,000 點。三大焦點為 8/19 台指期結算、輝達財報、央行年會。外資 8 月回補 2,328 億元但今年仍賣超 1.46 兆元，台指期淨空單 8.52 萬口高水位。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萬潤 6187（自選股）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經多來源交叉查核確認 2026/08/16 19:10 至 08/17 08:10 無任何新券商報告、評等或目標價見報。查核來源：鉅亨網外資評等表 ratediff（評等日連續第五個場次停在 20260814，該批 9 檔與萬潤無關）、工商時報 8/17 盤前掃描全部利多利空條目、工商時報熱門新聞頁（即時已更新至 08/17 07:49）、經濟日報 08/16 23:00 至 08/17 08:10 約 30 則稿件逐篇檢視、另加 WebSearch 多組關鍵字。★重要觀察：8/10 公布 Q2 EPS 8.50 元創單季新高後，已連續十三個場次（8/11 早盤至 8/17 早盤）無券商模型更新見報。既有紀錄維持不變：高盛證券買進 1,550 元（2026/07/10 由 1,650 元下修 6.1%）、美銀證券初評買進 1,500 元（2026/07/27，2026～2028 年 EPS 估 26.46／41.82／53.34 元）、富邦證券看多 800 元（2026 年 EPS 估 20.62 元，隱含本益比約 38～40 倍）。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四、本場次覆蓋方式與缺口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（1）★工商時報「盤前掃描」為本場次最高價值來源。08/17 07:12 出刊的〈8／17 盤前〉一文以條列方式完整列出當日利多利空 14 條並附全文連結，本場次 5 筆新券商觀點全部由此入口取得。建議日後將每日盤前掃描列為早盤場次第一順位加掃。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（2）★取得 ctee 新稿的有效路徑本場次再度更新：先以 WebSearch 取得任一 ctee 文章 URL 建立 provenance，再 fetch https://www.ctee.com.tw/hotnews。該頁「即時新聞」區塊本場次已更新至 08/17 07:49，是全站快取最新的入口；相對地 /livenews/stock 與 /search/目標價 兩頁本場次快取分別落後至 08/15 17:18 與 08/14，均不可用。此為與前三個場次不同的新發現。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（3）經濟日報 money.udn：窗口內約 30 則稿件全數檢視完畢，零具名券商評等與目標價。/rank/newest/1001/5590 本場次因 provenance 被擋；/rank/newest/1001/0/1 可抓但回傳落後約 22 小時的 CDN 舊快取；/money/cate/5590 可抓但最新僅到 08/16 17:15。付費牆本場次擋下 4 則。★結論：經濟日報列表頁的可用性場次間變異極大，不宜列為唯一依據。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（4）鉅亨網 ratediff 外資評等表：評等日連續第五個場次停在 20260814，週末不更新屬正常，預期 08/17 盤後才會進表。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（5）★WebSearch 對當日新聞連續第四個場次確認幾乎無效，大量回傳 2025 年至 2026 上半年舊稿，僅能用於建立 provenance，不可依賴其判斷有無新觀點。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（6）本場次已關閉的舊缺口：8/16 早盤場次遺漏之〈誰是台股 50K 帶路王？16 檔績優股〉一稿已於本場次補收錄為背景紀錄（該稿無個股目標價，不影響既有計列）。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1"/>
        </w:rPr>
        <w:t>（7）下一場次待補：① 廣達瑞銀、花旗環球、大和資本三家的個別目標價數字；② 瑞銀優先投資清單 19 檔中未點名的 14 檔；③ 川湖 15,500 元究竟出自何家券商，建議查 08/17 盤後 ratediff 進表確認；④ 聯亞（3081）同期美系 4,401 元買進與日系 900 元賣出的 4.9 倍分歧，自 08/15 盤後起維持未結案；⑤ 華碩、廣達兩檔本次目標價的前值（原文均未載）。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00" w:before="0"/>
      </w:pPr>
      <w:r>
        <w:rPr>
          <w:rFonts w:ascii="Microsoft JhengHei" w:hAnsi="Microsoft JhengHei" w:eastAsia="Microsoft JhengHei" w:cs="Microsoft JhengHei"/>
          <w:b/>
          <w:sz w:val="24"/>
        </w:rPr>
        <w:t>五、來源連結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・AI伺服器吞補！外資按讚華碩千金股 廣達目標價潛在漲幅近翻倍（工商時報 2026.08.17 03:00）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https://www.ctee.com.tw/news/20260817700175-430201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・Q3運價看漲 外資讚長榮「有利」 調升目標價至270元（工商時報 2026.08.17 03:00）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https://www.ctee.com.tw/news/20260817700172-430201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・籌碼面翻轉！外資大砍空單 瑞銀列「優先投資清單」（工商時報 2026.08.17 03:00）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https://www.ctee.com.tw/news/20260817700038-430201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・8／17盤前｜矽電容躍AI封裝關鍵元件（工商時報 2026.08.17 07:12）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https://www.ctee.com.tw/news/20260817700324-430201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・基本面題材發酵 15檔有料 法人看好原因曝（工商時報 2026.08.17 03:00）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https://www.ctee.com.tw/news/20260817700178-430201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・台股8月下半場「先下後上」三焦點待鎖定（工商時報 2026.08.17 03:00）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https://www.ctee.com.tw/news/20260817700169-430201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・保量不保價！信驊「首簽長約」能見度到2028年（工商時報 2026.08.17 03:00）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https://www.ctee.com.tw/news/20260817700041-430501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・誰是台股50K「帶路王」？法人搶卡位16檔績優股（工商時報 2026.08.16 03:00）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https://www.ctee.com.tw/news/20260816700018-430201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・大摩下修Q3筆電出貨（經濟日報 2026.08.17 00:56）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https://money.udn.com/money/story/5607/9695049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・外資評等表（鉅亨網，評等日最新 20260814）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https://www.cnyes.com/twstock/board/ratediff.aspx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