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0"/>
        </w:rPr>
        <w:t>台股券商觀點日報總覽｜2026/08/20 早盤場次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資料窗口：2026/08/19 19:10 ～ 2026/08/20 08:10（含夜間與盤前時段）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一、本場次結論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本場次窗口內共取得 2 筆新券商觀點，分屬半導體晶圓代工與電子代工兩個產業。方向結構為：上調 1 筆（仁寶，同時調升評等）、維持 1 筆（台積電）、零下修。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★ 本場次最重要的一筆是仁寶（2324）獲本土大型券商由「持有」調升至「買進」、目標價由 35 元大幅上調至 55 元（＋57%），是本系統近期少見的「評等與目標價同步跳升」個案；但該券商未具名，且上調邏輯建立在一筆「尚未確認」的 ASIC L11 組裝訂單上，訊號品質須打折。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★ 台積電則出現「兩家具名外資在兩個交易日內接力表態」的組合：里昂 08/19 上修至 3,700 元，美銀 08/19 夜間重申買進、目標價維持 3,100 元。兩者對資本支出的看法高度收斂（2027 年 800～850 億美元），但目標價相差 19.4%，差距來源是評價而非產業判斷。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二、新觀點總表（按產業分組）</w:t>
      </w:r>
    </w:p>
    <w:p>
      <w:pPr>
        <w:spacing w:after="40" w:before="0"/>
      </w:pPr>
      <w:r>
        <w:rPr>
          <w:rFonts w:ascii="Microsoft JhengHei" w:hAnsi="Microsoft JhengHei" w:eastAsia="Microsoft JhengHei"/>
          <w:b/>
          <w:sz w:val="22"/>
        </w:rPr>
        <w:t>【半導體－晶圓代工】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24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79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內／外資</w:t>
            </w:r>
          </w:p>
        </w:tc>
        <w:tc>
          <w:tcPr>
            <w:tcW w:type="dxa" w:w="124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58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572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美銀證券（★具名）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台積電(2330)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3,100 元／維持不變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2027 年資本支出上看 850 億美元、高於自身預估 780 億與市場共識 750 億；亞利桑那廠 Q2 淨利率回升至 38%，海外擴產對毛利率的稀釋壓力可望緩和。</w:t>
            </w:r>
          </w:p>
        </w:tc>
      </w:tr>
    </w:tbl>
    <w:p>
      <w:pPr>
        <w:spacing w:after="4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after="40" w:before="0"/>
      </w:pPr>
      <w:r>
        <w:rPr>
          <w:rFonts w:ascii="Microsoft JhengHei" w:hAnsi="Microsoft JhengHei" w:eastAsia="Microsoft JhengHei"/>
          <w:b/>
          <w:sz w:val="22"/>
        </w:rPr>
        <w:t>【電子代工－ODM／AI 伺服器】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24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79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內／外資</w:t>
            </w:r>
          </w:p>
        </w:tc>
        <w:tc>
          <w:tcPr>
            <w:tcW w:type="dxa" w:w="124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58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目標價（新／舊）</w:t>
            </w:r>
          </w:p>
        </w:tc>
        <w:tc>
          <w:tcPr>
            <w:tcW w:type="dxa" w:w="3572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本土大型券商（未具名）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仁寶(2324)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內資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買進（★由「持有」調升）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55 元／前值 35 元（＋57%）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看好仁寶有機會躋身美系 CSP 的 ASIC L11 組裝行列，2027 年伺服器營收估跳升至 2,888 億元（年增 221%），2027 年獲利預估同步上修 59%。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三、本場次判讀重點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1. 仁寶的上調幅度（目標價＋57%、2027 年獲利＋59%）與評等跳升同時發生，屬強度最高的訊號型態；但該券商同時預估 Q3 毛利率將由 4.6% 進一步下滑至 4.4%，代表這是一個「用 2027 年的伺服器故事買現在的毛利率壓縮」的論點，不是當期基本面改善。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2. ★ 仁寶最關鍵的一句話是原文自陳的「潛在訂單可能在未來數周進一步確認」——整套 55 元的論述支點尚未成立，初期出貨比重估僅約 10%。建議把「美系 CSP 的 ASIC L11 訂單是否確認」列為單一關鍵追蹤指標。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3. ★ 仁寶的目標價與外資共識落差極大：鉅亨網 FactSet 外資共識 08/17 表列 40 元、08/14 表列 35.75 元（符合市場），本次本土券商 55 元較 08/17 共識高出 37.5%（本系統回算）。內資明顯樂觀於外資共識。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4. 台積電三家近期數字並列：美銀 3,100 元（買進，維持）、里昂 3,700 元（強力看好，08/19 由 3,330 上修）、麥格理 4,200 元（法人圈最高）。★ 三者對 2027 年資本支出的估計反而高度一致（美銀 800～850 億、里昂 800 億且不排除 850 億），代表目標價差距來自本益比或評價方法，而非對台積電營運前景的分歧，不宜將這些數字平均。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5. ★ 美銀本則的資訊完整度高於多數轉述稿：明確揭露自身預估（780 億）、市場共識（750 億）與情境上緣（850 億）三個層次，並給出可驗證的驅動變數（資本撥款執行率年增 40～45%）。旺來可優先採信這一組數字的來源品質。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6. 折舊是本場次被兩家外資同時點名、卻都未量化到 EPS 的變數：美銀估 2026～2028 年折舊費用 CAGR 約 20%，同時稱毛利率可望維持接近 70%。折舊 CAGR 20% 與毛利率不墜同時成立的前提是營收成長率更高，原文未做敏感度試算。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四、風險與資訊品質提醒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仁寶該筆券商未具名、未載報告出具日期、未揭露目標本益比與評價年度，55 元無法回算；原文為中時新聞網轉述而非報告原文，並附有免責聲明。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仁寶 2026 年 EPS 估 1.93 元、2027 年 3.66 元，以 55 元對應 2027 年約 15.0 倍（本系統回算），對一家毛利率僅 4.4～4.6% 的代工廠而言屬偏高評價，倍數假設本身即是風險。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美銀該筆為「維持」型報告，評等與目標價均無變動，屬論點重申而非新評價事件，訊號強度低於有數字變動的個案；3,100 元未揭露目標本益比與評價年度。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台積電 08/19 收 2,350 元，美銀 3,100 元隱含 ＋31.9%、里昂 3,700 元隱含 ＋57.4%（本系統回算，以 08/19 收盤為基準）。見報前兩個交易日台股合計回檔約千點、費半重挫 4.98%，股價實際反應與兩家正向看法背離。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外部變數未解：美伊對峙升高（川普 08/18 將荷姆茲海峽標示為美國新領土）、全球長債殖利率仍在數十年高點，美國財政部 08/19 決定將長期國債回購規模至少擴大一倍以壓低長債殖利率。輝達財報將於 08/26 公布。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五、自選股追蹤（watchlist）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萬潤（6187）｜半導體－封裝自動化設備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本場次窗口內無新券商評等或目標價。★ 惟工商時報 08/20 03:00「輝達矽光交換器量產 台廠 CPO 測試鏈商機燃」一稿，法人（未具名、未區分內外資）點名萬潤為 CPO 設備供應鏈受惠股，指其近年積極布局矽光子及 CPO 先進封裝設備，若 CPO 進入大規模量產，高精度光纖與 PIC 對位、耦合及組裝設備需求增加，矽光設備有望成為新的成長動能。同稿另點名旺矽、穎崴、中華精測。★ 這是自 8/10 公布 Q2 財報後、連續二十個場次無券商模型更新期間，第一次出現帶有具體產業邏輯的法人論述，但仍無評等、無目標價、無營收貢獻估計，不構成可操作訊號。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既有紀錄維持不變：高盛證券買進 1,550 元（2026/07/10 由 1,650 元下修 6.1%）、美銀證券初評買進 1,500 元（2026/07/27）、富邦證券看多 800 元。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六、覆蓋方式與缺口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本場次最高價值來源為「經濟日報 money.udn 個別 story 頁側欄」，更新至 08/20 08:00，是取得美銀台積電 3,100 元的唯一路徑；連續第二個場次確認 story 側欄優於 cate 列表頁，建議列為標準做法。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工商時報搜尋頁 www.ctee.com.tw/search/目標價 本場次可直接 fetch 且快取新鮮（側欄即時新聞更新至 08/20 07:54），仁寶一筆由此取得。建議維持第一順位。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工商時報 8／20 盤前稿（07:32 出刊）本場次可直接抓取，逐則檢視利多 10 則、利空 5 則，其中僅台積電一則涉及券商評價。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工商時報即時證券列表 livenews/stock 本場次快取停在 08/19 14:13、上市櫃分類頁 twmarket 停在 08/19 早報稿，兩者本場次均無窗口內新稿，價值低於前一場次。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鉅亨網外資評等表 ratediff（gt=qfii）本場次最新評等日仍為 20260818，未更新至 20260819 或 20260820，本場次無共識更新可收錄。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重要資料修正：本表 gt=qfii 變體顯示 08/18 力旺表列值為 3,900 元，與本系統 08/19 盤後場次記錄的「已回溯修正為 3,842.5 元」不一致。★ 研判 08/19 觀察到的「歷史列回溯修正」實為 gt=all 與 gt=qfii 兩個變體的快取差異，而非該表真的改寫歷史列。建議日後固定註記所查詢的變體參數，並暫緩採信「歷史列可被改寫」的結論。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WebSearch 對當日新聞連續第九個場次確認幾乎無效，大量回傳 2025 至 2026 上半年舊稿，本場次僅能用於建立 provenance。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已知缺口：鉅亨網 ratediff 未更新，若 08/19 盤後至 08/20 早間有共識異動，本場次未能覆蓋，列為下一場次第一優先補掃。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七、待查證與下一場次待補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1. ★ 仁寶 55 元出自哪一家本土大型券商（本場次第一優先）。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2. 強茂（2481）法人調升後的實際目標價數字與評等（自 08/19 起未結案）。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3. 川湖（2059）15,500 元出自哪一家券商（自 08/16 起未結案）。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4. 廣達（2382）瑞銀、花旗環球、大和資本三家個別目標價（自 08/17 早盤起未結案）。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5. 世芯-KY（3661）區間下緣 4,640 元出自哪一家（自 08/19 起未結案）。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6. 儒鴻（1476）、鴻勁（7769）、大聯大（3702）三檔的券商名稱。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7. 聯亞（3081）美系 4,401 元買進 vs 日系 900 元賣出的 4.9 倍分歧（自 08/15 盤後起未結案）。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8. 瑞銀優先投資清單 19 檔中未點名的 14 檔。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八、來源連結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老牌代工廠搶進AI供應鏈 法人喊買、目標價增5成（工商時報 2026/08/19 21:09）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https://www.ctee.com.tw/news/20260819701917-430201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美銀：台積電2027年資本支出上看850億美元 目標價維持3,100元（經濟日報 2026/08/19 21:36）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https://money.udn.com/money/story/5607/9702131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台積電股價連2黑 外資不畏 看好產能擴張帶動資本支出上千億（工商時報 2026/08/20 03:00）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https://www.ctee.com.tw/news/20260820700078-430201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輝達矽光交換器量產 台廠CPO測試鏈商機燃（工商時報 2026/08/20 03:00）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https://www.ctee.com.tw/news/20260820700080-430502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8／20盤前｜外資也跟風！大買主動式ETF（工商時報 2026/08/20 07:32）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https://www.ctee.com.tw/news/20260820700436-430201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工商時報「目標價」搜尋頁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https://www.ctee.com.tw/search/目標價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鉅亨網外資評等表 ratediff（gt=qfii，最新評等日 20260818）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https://www.cnyes.com/twstock/board/ratediff.aspx?gt=qfii&amp;gp=rate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本總覽依公開新聞整理，非完整券商報告；所有回算數字均由本系統推導並已標註，投資決策請自行判斷。</w:t>
      </w:r>
    </w:p>
    <w:sectPr w:rsidR="00FC693F" w:rsidRPr="0006063C" w:rsidSect="00034616">
      <w:head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