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wordprocessingml.header+xml" PartName="/word/header1.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icrosoft JhengHei" w:hAnsi="Microsoft JhengHei" w:eastAsia="Microsoft JhengHei" w:cs="Microsoft JhengHei"/>
          <w:b/>
          <w:color w:val="1F3A5F"/>
          <w:sz w:val="32"/>
        </w:rPr>
        <w:t>券商研究報告總覽｜2026/09/04 盤後場次</w:t>
      </w:r>
    </w:p>
    <w:p>
      <w:pPr>
        <w:spacing w:after="160"/>
      </w:pPr>
      <w:r>
        <w:rPr>
          <w:rFonts w:ascii="Microsoft JhengHei" w:hAnsi="Microsoft JhengHei" w:eastAsia="Microsoft JhengHei" w:cs="Microsoft JhengHei"/>
          <w:b w:val="0"/>
          <w:color w:val="606060"/>
          <w:sz w:val="18"/>
        </w:rPr>
        <w:t>收錄窗口：2026/09/04 08:10 至 19:10（週五盤後）｜整理：旺來研究報告助手｜浮水印：旺來 wowwow31001</w:t>
      </w:r>
    </w:p>
    <w:p>
      <w:pPr>
        <w:spacing w:after="120" w:before="160"/>
      </w:pPr>
      <w:r>
        <w:rPr>
          <w:rFonts w:ascii="Microsoft JhengHei" w:hAnsi="Microsoft JhengHei" w:eastAsia="Microsoft JhengHei" w:cs="Microsoft JhengHei"/>
          <w:b/>
          <w:color w:val="1F3A5F"/>
          <w:sz w:val="26"/>
        </w:rPr>
        <w:t>一、本場次摘要</w:t>
      </w:r>
    </w:p>
    <w:p>
      <w:pPr>
        <w:spacing w:after="80"/>
      </w:pPr>
      <w:r>
        <w:rPr>
          <w:rFonts w:ascii="Microsoft JhengHei" w:hAnsi="Microsoft JhengHei" w:eastAsia="Microsoft JhengHei" w:cs="Microsoft JhengHei"/>
          <w:b w:val="0"/>
          <w:sz w:val="21"/>
        </w:rPr>
        <w:t>本場次窗口內新增具體券商觀點 4 組、涵蓋 9 檔（具名 1/4，零下修、零降評）：未具名法人維持祥碩（5269）「買進」、目標價由 1,800 元小幅上修至 1,825 元（2026 年 EPS 估 104.69 元創新高，但全年營收預估下修 2.6%）；美系外資維持亞德客-KY（1590）「買進」、目標價 1,925 元（8 月營收 37 億元、年增 43% 但低於外資預期 6%；9 月營收估月增 6%）；高盛（外資）發布 ODM 產業分歧報告，鴻海（2317）／緯穎（6669）／緯創（3231）給予「買進」、廣達（2382）／英業達（2356）／仁寶（2324）相對中立（全數未載目標價）；經濟日報引「多家外資」喊買國巨（2327），目標價上看 1,450 元（與 08/14 花旗重申 1,450 相同，本則未點名券商），國巨當日漲停 562 元。另有方向性／背景 8 則：投顧法人看好 CCL／載板廠受惠 Panasonic 再漲 PCB 材料 15%～30%、摩根士丹利鴻海／欣興 CEO 爐邊會談解析（無評等）、大型本國投顧看好精測／穎崴／旺矽／鴻勁／志聖／中砂、法人維持看好鈺齊-KY／志強-KY／聚陽、中華化、仁寶 HUMAIN 題材、中信投信徐啟葳三選股條件、南亞科／富邦金法人數據。自選股萬潤（6187）本場次無新券商評等或目標價。</w:t>
      </w:r>
    </w:p>
    <w:p>
      <w:pPr>
        <w:spacing w:after="120" w:before="160"/>
      </w:pPr>
      <w:r>
        <w:rPr>
          <w:rFonts w:ascii="Microsoft JhengHei" w:hAnsi="Microsoft JhengHei" w:eastAsia="Microsoft JhengHei" w:cs="Microsoft JhengHei"/>
          <w:b/>
          <w:color w:val="1F3A5F"/>
          <w:sz w:val="26"/>
        </w:rPr>
        <w:t>二、券商觀點（按產業分組）</w:t>
      </w:r>
    </w:p>
    <w:p>
      <w:pPr>
        <w:spacing w:after="80"/>
      </w:pPr>
      <w:r>
        <w:rPr>
          <w:rFonts w:ascii="Microsoft JhengHei" w:hAnsi="Microsoft JhengHei" w:eastAsia="Microsoft JhengHei" w:cs="Microsoft JhengHei"/>
          <w:b/>
          <w:sz w:val="22"/>
        </w:rPr>
        <w:t>半導體－IC 設計（高速介面 IC／Chipset）</w:t>
      </w:r>
    </w:p>
    <w:tbl>
      <w:tblPr>
        <w:tblStyle w:val="TableGrid"/>
        <w:tblW w:type="dxa" w:w="9639"/>
        <w:jc w:val="center"/>
        <w:tblLayout w:type="fixed"/>
        <w:tblLook w:firstColumn="1" w:firstRow="1" w:lastColumn="0" w:lastRow="0" w:noHBand="0" w:noVBand="1" w:val="04A0"/>
        <w:tblLayout w:type="fixed"/>
      </w:tblPr>
      <w:tblGrid>
        <w:gridCol w:w="1814"/>
        <w:gridCol w:w="1474"/>
        <w:gridCol w:w="1360"/>
        <w:gridCol w:w="1814"/>
        <w:gridCol w:w="3175"/>
      </w:tblGrid>
      <w:tr>
        <w:tc>
          <w:tcPr>
            <w:tcW w:type="dxa" w:w="1814"/>
            <w:shd w:val="clear" w:color="auto" w:fill="1F3A5F"/>
          </w:tcPr>
          <w:p>
            <w:r/>
            <w:r>
              <w:rPr>
                <w:rFonts w:ascii="Microsoft JhengHei" w:hAnsi="Microsoft JhengHei" w:eastAsia="Microsoft JhengHei" w:cs="Microsoft JhengHei"/>
                <w:b/>
                <w:color w:val="FFFFFF"/>
                <w:sz w:val="19"/>
              </w:rPr>
              <w:t>券商</w:t>
            </w:r>
          </w:p>
        </w:tc>
        <w:tc>
          <w:tcPr>
            <w:tcW w:type="dxa" w:w="1474"/>
            <w:shd w:val="clear" w:color="auto" w:fill="1F3A5F"/>
          </w:tcPr>
          <w:p>
            <w:r/>
            <w:r>
              <w:rPr>
                <w:rFonts w:ascii="Microsoft JhengHei" w:hAnsi="Microsoft JhengHei" w:eastAsia="Microsoft JhengHei" w:cs="Microsoft JhengHei"/>
                <w:b/>
                <w:color w:val="FFFFFF"/>
                <w:sz w:val="19"/>
              </w:rPr>
              <w:t>個股</w:t>
            </w:r>
          </w:p>
        </w:tc>
        <w:tc>
          <w:tcPr>
            <w:tcW w:type="dxa" w:w="1361"/>
            <w:shd w:val="clear" w:color="auto" w:fill="1F3A5F"/>
          </w:tcPr>
          <w:p>
            <w:r/>
            <w:r>
              <w:rPr>
                <w:rFonts w:ascii="Microsoft JhengHei" w:hAnsi="Microsoft JhengHei" w:eastAsia="Microsoft JhengHei" w:cs="Microsoft JhengHei"/>
                <w:b/>
                <w:color w:val="FFFFFF"/>
                <w:sz w:val="19"/>
              </w:rPr>
              <w:t>評等（新／舊）</w:t>
            </w:r>
          </w:p>
        </w:tc>
        <w:tc>
          <w:tcPr>
            <w:tcW w:type="dxa" w:w="1814"/>
            <w:shd w:val="clear" w:color="auto" w:fill="1F3A5F"/>
          </w:tcPr>
          <w:p>
            <w:r/>
            <w:r>
              <w:rPr>
                <w:rFonts w:ascii="Microsoft JhengHei" w:hAnsi="Microsoft JhengHei" w:eastAsia="Microsoft JhengHei" w:cs="Microsoft JhengHei"/>
                <w:b/>
                <w:color w:val="FFFFFF"/>
                <w:sz w:val="19"/>
              </w:rPr>
              <w:t>目標價（新／舊）</w:t>
            </w:r>
          </w:p>
        </w:tc>
        <w:tc>
          <w:tcPr>
            <w:tcW w:type="dxa" w:w="3175"/>
            <w:shd w:val="clear" w:color="auto" w:fill="1F3A5F"/>
          </w:tcPr>
          <w:p>
            <w:r/>
            <w:r>
              <w:rPr>
                <w:rFonts w:ascii="Microsoft JhengHei" w:hAnsi="Microsoft JhengHei" w:eastAsia="Microsoft JhengHei" w:cs="Microsoft JhengHei"/>
                <w:b/>
                <w:color w:val="FFFFFF"/>
                <w:sz w:val="19"/>
              </w:rPr>
              <w:t>一句話重點</w:t>
            </w:r>
          </w:p>
        </w:tc>
      </w:tr>
      <w:tr>
        <w:tc>
          <w:tcPr>
            <w:tcW w:type="dxa" w:w="1814"/>
          </w:tcPr>
          <w:p>
            <w:r/>
            <w:r>
              <w:rPr>
                <w:rFonts w:ascii="Microsoft JhengHei" w:hAnsi="Microsoft JhengHei" w:eastAsia="Microsoft JhengHei" w:cs="Microsoft JhengHei"/>
                <w:sz w:val="19"/>
              </w:rPr>
              <w:t>法人（★未具名｜外資／內資未載）</w:t>
            </w:r>
          </w:p>
        </w:tc>
        <w:tc>
          <w:tcPr>
            <w:tcW w:type="dxa" w:w="1474"/>
          </w:tcPr>
          <w:p>
            <w:r/>
            <w:r>
              <w:rPr>
                <w:rFonts w:ascii="Microsoft JhengHei" w:hAnsi="Microsoft JhengHei" w:eastAsia="Microsoft JhengHei" w:cs="Microsoft JhengHei"/>
                <w:sz w:val="19"/>
              </w:rPr>
              <w:t>祥碩（5269）</w:t>
            </w:r>
          </w:p>
        </w:tc>
        <w:tc>
          <w:tcPr>
            <w:tcW w:type="dxa" w:w="1361"/>
          </w:tcPr>
          <w:p>
            <w:r/>
            <w:r>
              <w:rPr>
                <w:rFonts w:ascii="Microsoft JhengHei" w:hAnsi="Microsoft JhengHei" w:eastAsia="Microsoft JhengHei" w:cs="Microsoft JhengHei"/>
                <w:sz w:val="19"/>
              </w:rPr>
              <w:t>買進（維持）</w:t>
            </w:r>
          </w:p>
        </w:tc>
        <w:tc>
          <w:tcPr>
            <w:tcW w:type="dxa" w:w="1814"/>
          </w:tcPr>
          <w:p>
            <w:r/>
            <w:r>
              <w:rPr>
                <w:rFonts w:ascii="Microsoft JhengHei" w:hAnsi="Microsoft JhengHei" w:eastAsia="Microsoft JhengHei" w:cs="Microsoft JhengHei"/>
                <w:sz w:val="19"/>
              </w:rPr>
              <w:t>1,825／1,800（小幅上修）</w:t>
            </w:r>
          </w:p>
        </w:tc>
        <w:tc>
          <w:tcPr>
            <w:tcW w:type="dxa" w:w="3175"/>
          </w:tcPr>
          <w:p>
            <w:r/>
            <w:r>
              <w:rPr>
                <w:rFonts w:ascii="Microsoft JhengHei" w:hAnsi="Microsoft JhengHei" w:eastAsia="Microsoft JhengHei" w:cs="Microsoft JhengHei"/>
                <w:sz w:val="19"/>
              </w:rPr>
              <w:t>Q2 EPS 27.22 元創單季新高（含文曄業外 14.72 億元）；2026 年 EPS 估 104.69 元創高，但全年營收下修 2.6% 至 110.8 億元（年減 17.4%）；PCIe Gen4 12／24 lane 已量產、48 lane Q4 推出，PCIe＋SATA 全年營收可望較 2025 年倍增；2027 年動能為 USB4 Host Controller 切入美系人形機器人＋高通 ASIC 新客戶。風險：PC 需求疲弱、DDR5 漲價、AMD 平台轉向 AM4 使 Chipset 組合與 ASP 轉弱。</w:t>
            </w:r>
          </w:p>
        </w:tc>
      </w:tr>
    </w:tbl>
    <w:p>
      <w:pPr>
        <w:spacing w:after="40"/>
      </w:pPr>
    </w:p>
    <w:p>
      <w:pPr>
        <w:spacing w:after="80"/>
      </w:pPr>
      <w:r>
        <w:rPr>
          <w:rFonts w:ascii="Microsoft JhengHei" w:hAnsi="Microsoft JhengHei" w:eastAsia="Microsoft JhengHei" w:cs="Microsoft JhengHei"/>
          <w:b/>
          <w:sz w:val="22"/>
        </w:rPr>
        <w:t>電機機械－氣動元件／線性滑軌</w:t>
      </w:r>
    </w:p>
    <w:tbl>
      <w:tblPr>
        <w:tblStyle w:val="TableGrid"/>
        <w:tblW w:type="dxa" w:w="9639"/>
        <w:jc w:val="center"/>
        <w:tblLayout w:type="fixed"/>
        <w:tblLook w:firstColumn="1" w:firstRow="1" w:lastColumn="0" w:lastRow="0" w:noHBand="0" w:noVBand="1" w:val="04A0"/>
        <w:tblLayout w:type="fixed"/>
      </w:tblPr>
      <w:tblGrid>
        <w:gridCol w:w="1814"/>
        <w:gridCol w:w="1474"/>
        <w:gridCol w:w="1360"/>
        <w:gridCol w:w="1814"/>
        <w:gridCol w:w="3175"/>
      </w:tblGrid>
      <w:tr>
        <w:tc>
          <w:tcPr>
            <w:tcW w:type="dxa" w:w="1814"/>
            <w:shd w:val="clear" w:color="auto" w:fill="1F3A5F"/>
          </w:tcPr>
          <w:p>
            <w:r/>
            <w:r>
              <w:rPr>
                <w:rFonts w:ascii="Microsoft JhengHei" w:hAnsi="Microsoft JhengHei" w:eastAsia="Microsoft JhengHei" w:cs="Microsoft JhengHei"/>
                <w:b/>
                <w:color w:val="FFFFFF"/>
                <w:sz w:val="19"/>
              </w:rPr>
              <w:t>券商</w:t>
            </w:r>
          </w:p>
        </w:tc>
        <w:tc>
          <w:tcPr>
            <w:tcW w:type="dxa" w:w="1474"/>
            <w:shd w:val="clear" w:color="auto" w:fill="1F3A5F"/>
          </w:tcPr>
          <w:p>
            <w:r/>
            <w:r>
              <w:rPr>
                <w:rFonts w:ascii="Microsoft JhengHei" w:hAnsi="Microsoft JhengHei" w:eastAsia="Microsoft JhengHei" w:cs="Microsoft JhengHei"/>
                <w:b/>
                <w:color w:val="FFFFFF"/>
                <w:sz w:val="19"/>
              </w:rPr>
              <w:t>個股</w:t>
            </w:r>
          </w:p>
        </w:tc>
        <w:tc>
          <w:tcPr>
            <w:tcW w:type="dxa" w:w="1361"/>
            <w:shd w:val="clear" w:color="auto" w:fill="1F3A5F"/>
          </w:tcPr>
          <w:p>
            <w:r/>
            <w:r>
              <w:rPr>
                <w:rFonts w:ascii="Microsoft JhengHei" w:hAnsi="Microsoft JhengHei" w:eastAsia="Microsoft JhengHei" w:cs="Microsoft JhengHei"/>
                <w:b/>
                <w:color w:val="FFFFFF"/>
                <w:sz w:val="19"/>
              </w:rPr>
              <w:t>評等（新／舊）</w:t>
            </w:r>
          </w:p>
        </w:tc>
        <w:tc>
          <w:tcPr>
            <w:tcW w:type="dxa" w:w="1814"/>
            <w:shd w:val="clear" w:color="auto" w:fill="1F3A5F"/>
          </w:tcPr>
          <w:p>
            <w:r/>
            <w:r>
              <w:rPr>
                <w:rFonts w:ascii="Microsoft JhengHei" w:hAnsi="Microsoft JhengHei" w:eastAsia="Microsoft JhengHei" w:cs="Microsoft JhengHei"/>
                <w:b/>
                <w:color w:val="FFFFFF"/>
                <w:sz w:val="19"/>
              </w:rPr>
              <w:t>目標價（新／舊）</w:t>
            </w:r>
          </w:p>
        </w:tc>
        <w:tc>
          <w:tcPr>
            <w:tcW w:type="dxa" w:w="3175"/>
            <w:shd w:val="clear" w:color="auto" w:fill="1F3A5F"/>
          </w:tcPr>
          <w:p>
            <w:r/>
            <w:r>
              <w:rPr>
                <w:rFonts w:ascii="Microsoft JhengHei" w:hAnsi="Microsoft JhengHei" w:eastAsia="Microsoft JhengHei" w:cs="Microsoft JhengHei"/>
                <w:b/>
                <w:color w:val="FFFFFF"/>
                <w:sz w:val="19"/>
              </w:rPr>
              <w:t>一句話重點</w:t>
            </w:r>
          </w:p>
        </w:tc>
      </w:tr>
      <w:tr>
        <w:tc>
          <w:tcPr>
            <w:tcW w:type="dxa" w:w="1814"/>
          </w:tcPr>
          <w:p>
            <w:r/>
            <w:r>
              <w:rPr>
                <w:rFonts w:ascii="Microsoft JhengHei" w:hAnsi="Microsoft JhengHei" w:eastAsia="Microsoft JhengHei" w:cs="Microsoft JhengHei"/>
                <w:sz w:val="19"/>
              </w:rPr>
              <w:t>美系外資（★未具名）</w:t>
            </w:r>
          </w:p>
        </w:tc>
        <w:tc>
          <w:tcPr>
            <w:tcW w:type="dxa" w:w="1474"/>
          </w:tcPr>
          <w:p>
            <w:r/>
            <w:r>
              <w:rPr>
                <w:rFonts w:ascii="Microsoft JhengHei" w:hAnsi="Microsoft JhengHei" w:eastAsia="Microsoft JhengHei" w:cs="Microsoft JhengHei"/>
                <w:sz w:val="19"/>
              </w:rPr>
              <w:t>亞德客-KY（1590）</w:t>
            </w:r>
          </w:p>
        </w:tc>
        <w:tc>
          <w:tcPr>
            <w:tcW w:type="dxa" w:w="1361"/>
          </w:tcPr>
          <w:p>
            <w:r/>
            <w:r>
              <w:rPr>
                <w:rFonts w:ascii="Microsoft JhengHei" w:hAnsi="Microsoft JhengHei" w:eastAsia="Microsoft JhengHei" w:cs="Microsoft JhengHei"/>
                <w:sz w:val="19"/>
              </w:rPr>
              <w:t>買進（維持）</w:t>
            </w:r>
          </w:p>
        </w:tc>
        <w:tc>
          <w:tcPr>
            <w:tcW w:type="dxa" w:w="1814"/>
          </w:tcPr>
          <w:p>
            <w:r/>
            <w:r>
              <w:rPr>
                <w:rFonts w:ascii="Microsoft JhengHei" w:hAnsi="Microsoft JhengHei" w:eastAsia="Microsoft JhengHei" w:cs="Microsoft JhengHei"/>
                <w:sz w:val="19"/>
              </w:rPr>
              <w:t>1,925（★前值未載；既有瑞銀 08/24 1,877、FactSet 07/29 1,900）</w:t>
            </w:r>
          </w:p>
        </w:tc>
        <w:tc>
          <w:tcPr>
            <w:tcW w:type="dxa" w:w="3175"/>
          </w:tcPr>
          <w:p>
            <w:r/>
            <w:r>
              <w:rPr>
                <w:rFonts w:ascii="Microsoft JhengHei" w:hAnsi="Microsoft JhengHei" w:eastAsia="Microsoft JhengHei" w:cs="Microsoft JhengHei"/>
                <w:sz w:val="19"/>
              </w:rPr>
              <w:t>8 月營收 37 億元、年增 43%，低於外資預期 6%（工作天數減少、淡季）；大陸氣動元件需求續改善：電子 +36%（今年最高）、紡織 +47%、工具機 +35%、電池 +30%；線性滑軌 8 月約人民幣 5,900 萬、日均由 230 萬升至 250 萬；估 9 月營收人民幣 8.27 億（月增 6%、年增 17%）、折合新台幣 39.3 億。</w:t>
            </w:r>
          </w:p>
        </w:tc>
      </w:tr>
    </w:tbl>
    <w:p>
      <w:pPr>
        <w:spacing w:after="40"/>
      </w:pPr>
    </w:p>
    <w:p>
      <w:pPr>
        <w:spacing w:after="80"/>
      </w:pPr>
      <w:r>
        <w:rPr>
          <w:rFonts w:ascii="Microsoft JhengHei" w:hAnsi="Microsoft JhengHei" w:eastAsia="Microsoft JhengHei" w:cs="Microsoft JhengHei"/>
          <w:b/>
          <w:sz w:val="22"/>
        </w:rPr>
        <w:t>電子代工－ODM／AI 伺服器（高盛產業分歧報告）</w:t>
      </w:r>
    </w:p>
    <w:tbl>
      <w:tblPr>
        <w:tblStyle w:val="TableGrid"/>
        <w:tblW w:type="dxa" w:w="9639"/>
        <w:jc w:val="center"/>
        <w:tblLayout w:type="fixed"/>
        <w:tblLook w:firstColumn="1" w:firstRow="1" w:lastColumn="0" w:lastRow="0" w:noHBand="0" w:noVBand="1" w:val="04A0"/>
        <w:tblLayout w:type="fixed"/>
      </w:tblPr>
      <w:tblGrid>
        <w:gridCol w:w="1814"/>
        <w:gridCol w:w="1474"/>
        <w:gridCol w:w="1360"/>
        <w:gridCol w:w="1814"/>
        <w:gridCol w:w="3175"/>
      </w:tblGrid>
      <w:tr>
        <w:tc>
          <w:tcPr>
            <w:tcW w:type="dxa" w:w="1814"/>
            <w:shd w:val="clear" w:color="auto" w:fill="1F3A5F"/>
          </w:tcPr>
          <w:p>
            <w:r/>
            <w:r>
              <w:rPr>
                <w:rFonts w:ascii="Microsoft JhengHei" w:hAnsi="Microsoft JhengHei" w:eastAsia="Microsoft JhengHei" w:cs="Microsoft JhengHei"/>
                <w:b/>
                <w:color w:val="FFFFFF"/>
                <w:sz w:val="19"/>
              </w:rPr>
              <w:t>券商</w:t>
            </w:r>
          </w:p>
        </w:tc>
        <w:tc>
          <w:tcPr>
            <w:tcW w:type="dxa" w:w="1474"/>
            <w:shd w:val="clear" w:color="auto" w:fill="1F3A5F"/>
          </w:tcPr>
          <w:p>
            <w:r/>
            <w:r>
              <w:rPr>
                <w:rFonts w:ascii="Microsoft JhengHei" w:hAnsi="Microsoft JhengHei" w:eastAsia="Microsoft JhengHei" w:cs="Microsoft JhengHei"/>
                <w:b/>
                <w:color w:val="FFFFFF"/>
                <w:sz w:val="19"/>
              </w:rPr>
              <w:t>個股</w:t>
            </w:r>
          </w:p>
        </w:tc>
        <w:tc>
          <w:tcPr>
            <w:tcW w:type="dxa" w:w="1361"/>
            <w:shd w:val="clear" w:color="auto" w:fill="1F3A5F"/>
          </w:tcPr>
          <w:p>
            <w:r/>
            <w:r>
              <w:rPr>
                <w:rFonts w:ascii="Microsoft JhengHei" w:hAnsi="Microsoft JhengHei" w:eastAsia="Microsoft JhengHei" w:cs="Microsoft JhengHei"/>
                <w:b/>
                <w:color w:val="FFFFFF"/>
                <w:sz w:val="19"/>
              </w:rPr>
              <w:t>評等（新／舊）</w:t>
            </w:r>
          </w:p>
        </w:tc>
        <w:tc>
          <w:tcPr>
            <w:tcW w:type="dxa" w:w="1814"/>
            <w:shd w:val="clear" w:color="auto" w:fill="1F3A5F"/>
          </w:tcPr>
          <w:p>
            <w:r/>
            <w:r>
              <w:rPr>
                <w:rFonts w:ascii="Microsoft JhengHei" w:hAnsi="Microsoft JhengHei" w:eastAsia="Microsoft JhengHei" w:cs="Microsoft JhengHei"/>
                <w:b/>
                <w:color w:val="FFFFFF"/>
                <w:sz w:val="19"/>
              </w:rPr>
              <w:t>目標價（新／舊）</w:t>
            </w:r>
          </w:p>
        </w:tc>
        <w:tc>
          <w:tcPr>
            <w:tcW w:type="dxa" w:w="3175"/>
            <w:shd w:val="clear" w:color="auto" w:fill="1F3A5F"/>
          </w:tcPr>
          <w:p>
            <w:r/>
            <w:r>
              <w:rPr>
                <w:rFonts w:ascii="Microsoft JhengHei" w:hAnsi="Microsoft JhengHei" w:eastAsia="Microsoft JhengHei" w:cs="Microsoft JhengHei"/>
                <w:b/>
                <w:color w:val="FFFFFF"/>
                <w:sz w:val="19"/>
              </w:rPr>
              <w:t>一句話重點</w:t>
            </w:r>
          </w:p>
        </w:tc>
      </w:tr>
      <w:tr>
        <w:tc>
          <w:tcPr>
            <w:tcW w:type="dxa" w:w="1814"/>
          </w:tcPr>
          <w:p>
            <w:r/>
            <w:r>
              <w:rPr>
                <w:rFonts w:ascii="Microsoft JhengHei" w:hAnsi="Microsoft JhengHei" w:eastAsia="Microsoft JhengHei" w:cs="Microsoft JhengHei"/>
                <w:sz w:val="19"/>
              </w:rPr>
              <w:t>高盛（★具名｜外資）</w:t>
            </w:r>
          </w:p>
        </w:tc>
        <w:tc>
          <w:tcPr>
            <w:tcW w:type="dxa" w:w="1474"/>
          </w:tcPr>
          <w:p>
            <w:r/>
            <w:r>
              <w:rPr>
                <w:rFonts w:ascii="Microsoft JhengHei" w:hAnsi="Microsoft JhengHei" w:eastAsia="Microsoft JhengHei" w:cs="Microsoft JhengHei"/>
                <w:sz w:val="19"/>
              </w:rPr>
              <w:t>鴻海（2317）</w:t>
            </w:r>
          </w:p>
        </w:tc>
        <w:tc>
          <w:tcPr>
            <w:tcW w:type="dxa" w:w="1361"/>
          </w:tcPr>
          <w:p>
            <w:r/>
            <w:r>
              <w:rPr>
                <w:rFonts w:ascii="Microsoft JhengHei" w:hAnsi="Microsoft JhengHei" w:eastAsia="Microsoft JhengHei" w:cs="Microsoft JhengHei"/>
                <w:sz w:val="19"/>
              </w:rPr>
              <w:t>買進（★新舊未載）</w:t>
            </w:r>
          </w:p>
        </w:tc>
        <w:tc>
          <w:tcPr>
            <w:tcW w:type="dxa" w:w="1814"/>
          </w:tcPr>
          <w:p>
            <w:r/>
            <w:r>
              <w:rPr>
                <w:rFonts w:ascii="Microsoft JhengHei" w:hAnsi="Microsoft JhengHei" w:eastAsia="Microsoft JhengHei" w:cs="Microsoft JhengHei"/>
                <w:sz w:val="19"/>
              </w:rPr>
              <w:t>★未載（既有：美系外資 08/13 400、日系外資 08/13 435、瑞銀 07/22 320）</w:t>
            </w:r>
          </w:p>
        </w:tc>
        <w:tc>
          <w:tcPr>
            <w:tcW w:type="dxa" w:w="3175"/>
          </w:tcPr>
          <w:p>
            <w:r/>
            <w:r>
              <w:rPr>
                <w:rFonts w:ascii="Microsoft JhengHei" w:hAnsi="Microsoft JhengHei" w:eastAsia="Microsoft JhengHei" w:cs="Microsoft JhengHei"/>
                <w:sz w:val="19"/>
              </w:rPr>
              <w:t>7 月營收年月雙增，Q3 由 AI 伺服器＋蘋果新品支撐，預期 8 月營收維持強勁成長；09/04 收 256 元（+3.43%）。</w:t>
            </w:r>
          </w:p>
        </w:tc>
      </w:tr>
      <w:tr>
        <w:tc>
          <w:tcPr>
            <w:tcW w:type="dxa" w:w="1814"/>
          </w:tcPr>
          <w:p>
            <w:r/>
            <w:r>
              <w:rPr>
                <w:rFonts w:ascii="Microsoft JhengHei" w:hAnsi="Microsoft JhengHei" w:eastAsia="Microsoft JhengHei" w:cs="Microsoft JhengHei"/>
                <w:sz w:val="19"/>
              </w:rPr>
              <w:t>高盛（★具名｜外資）</w:t>
            </w:r>
          </w:p>
        </w:tc>
        <w:tc>
          <w:tcPr>
            <w:tcW w:type="dxa" w:w="1474"/>
          </w:tcPr>
          <w:p>
            <w:r/>
            <w:r>
              <w:rPr>
                <w:rFonts w:ascii="Microsoft JhengHei" w:hAnsi="Microsoft JhengHei" w:eastAsia="Microsoft JhengHei" w:cs="Microsoft JhengHei"/>
                <w:sz w:val="19"/>
              </w:rPr>
              <w:t>緯穎（6669）</w:t>
            </w:r>
          </w:p>
        </w:tc>
        <w:tc>
          <w:tcPr>
            <w:tcW w:type="dxa" w:w="1361"/>
          </w:tcPr>
          <w:p>
            <w:r/>
            <w:r>
              <w:rPr>
                <w:rFonts w:ascii="Microsoft JhengHei" w:hAnsi="Microsoft JhengHei" w:eastAsia="Microsoft JhengHei" w:cs="Microsoft JhengHei"/>
                <w:sz w:val="19"/>
              </w:rPr>
              <w:t>買進（★新舊未載）</w:t>
            </w:r>
          </w:p>
        </w:tc>
        <w:tc>
          <w:tcPr>
            <w:tcW w:type="dxa" w:w="1814"/>
          </w:tcPr>
          <w:p>
            <w:r/>
            <w:r>
              <w:rPr>
                <w:rFonts w:ascii="Microsoft JhengHei" w:hAnsi="Microsoft JhengHei" w:eastAsia="Microsoft JhengHei" w:cs="Microsoft JhengHei"/>
                <w:sz w:val="19"/>
              </w:rPr>
              <w:t>★未載（既有：美系外資 08/10 10,000／7,500、滙豐 07/23 8,400）</w:t>
            </w:r>
          </w:p>
        </w:tc>
        <w:tc>
          <w:tcPr>
            <w:tcW w:type="dxa" w:w="3175"/>
          </w:tcPr>
          <w:p>
            <w:r/>
            <w:r>
              <w:rPr>
                <w:rFonts w:ascii="Microsoft JhengHei" w:hAnsi="Microsoft JhengHei" w:eastAsia="Microsoft JhengHei" w:cs="Microsoft JhengHei"/>
                <w:sz w:val="19"/>
              </w:rPr>
              <w:t>通用伺服器穩定成長，AWS Trainium3 新品量產＋新增 GPU 產品線，下半年營收逐季成長。</w:t>
            </w:r>
          </w:p>
        </w:tc>
      </w:tr>
      <w:tr>
        <w:tc>
          <w:tcPr>
            <w:tcW w:type="dxa" w:w="1814"/>
          </w:tcPr>
          <w:p>
            <w:r/>
            <w:r>
              <w:rPr>
                <w:rFonts w:ascii="Microsoft JhengHei" w:hAnsi="Microsoft JhengHei" w:eastAsia="Microsoft JhengHei" w:cs="Microsoft JhengHei"/>
                <w:sz w:val="19"/>
              </w:rPr>
              <w:t>高盛（★具名｜外資）</w:t>
            </w:r>
          </w:p>
        </w:tc>
        <w:tc>
          <w:tcPr>
            <w:tcW w:type="dxa" w:w="1474"/>
          </w:tcPr>
          <w:p>
            <w:r/>
            <w:r>
              <w:rPr>
                <w:rFonts w:ascii="Microsoft JhengHei" w:hAnsi="Microsoft JhengHei" w:eastAsia="Microsoft JhengHei" w:cs="Microsoft JhengHei"/>
                <w:sz w:val="19"/>
              </w:rPr>
              <w:t>緯創（3231）</w:t>
            </w:r>
          </w:p>
        </w:tc>
        <w:tc>
          <w:tcPr>
            <w:tcW w:type="dxa" w:w="1361"/>
          </w:tcPr>
          <w:p>
            <w:r/>
            <w:r>
              <w:rPr>
                <w:rFonts w:ascii="Microsoft JhengHei" w:hAnsi="Microsoft JhengHei" w:eastAsia="Microsoft JhengHei" w:cs="Microsoft JhengHei"/>
                <w:sz w:val="19"/>
              </w:rPr>
              <w:t>買進（★新舊未載）</w:t>
            </w:r>
          </w:p>
        </w:tc>
        <w:tc>
          <w:tcPr>
            <w:tcW w:type="dxa" w:w="1814"/>
          </w:tcPr>
          <w:p>
            <w:r/>
            <w:r>
              <w:rPr>
                <w:rFonts w:ascii="Microsoft JhengHei" w:hAnsi="Microsoft JhengHei" w:eastAsia="Microsoft JhengHei" w:cs="Microsoft JhengHei"/>
                <w:sz w:val="19"/>
              </w:rPr>
              <w:t>★未載（既有：美系外資 08/15 281、法人 08/07 253）</w:t>
            </w:r>
          </w:p>
        </w:tc>
        <w:tc>
          <w:tcPr>
            <w:tcW w:type="dxa" w:w="3175"/>
          </w:tcPr>
          <w:p>
            <w:r/>
            <w:r>
              <w:rPr>
                <w:rFonts w:ascii="Microsoft JhengHei" w:hAnsi="Microsoft JhengHei" w:eastAsia="Microsoft JhengHei" w:cs="Microsoft JhengHei"/>
                <w:sz w:val="19"/>
              </w:rPr>
              <w:t>7 月營收年增 61% 遠超預期，企業端 AI 伺服器需求遠超想像，Vera Rubin 帶動 ASP 上升；09/04 收 198 元（+5.04%）。</w:t>
            </w:r>
          </w:p>
        </w:tc>
      </w:tr>
      <w:tr>
        <w:tc>
          <w:tcPr>
            <w:tcW w:type="dxa" w:w="1814"/>
          </w:tcPr>
          <w:p>
            <w:r/>
            <w:r>
              <w:rPr>
                <w:rFonts w:ascii="Microsoft JhengHei" w:hAnsi="Microsoft JhengHei" w:eastAsia="Microsoft JhengHei" w:cs="Microsoft JhengHei"/>
                <w:sz w:val="19"/>
              </w:rPr>
              <w:t>高盛（★具名｜外資）</w:t>
            </w:r>
          </w:p>
        </w:tc>
        <w:tc>
          <w:tcPr>
            <w:tcW w:type="dxa" w:w="1474"/>
          </w:tcPr>
          <w:p>
            <w:r/>
            <w:r>
              <w:rPr>
                <w:rFonts w:ascii="Microsoft JhengHei" w:hAnsi="Microsoft JhengHei" w:eastAsia="Microsoft JhengHei" w:cs="Microsoft JhengHei"/>
                <w:sz w:val="19"/>
              </w:rPr>
              <w:t>廣達（2382）／英業達（2356）／仁寶（2324）</w:t>
            </w:r>
          </w:p>
        </w:tc>
        <w:tc>
          <w:tcPr>
            <w:tcW w:type="dxa" w:w="1361"/>
          </w:tcPr>
          <w:p>
            <w:r/>
            <w:r>
              <w:rPr>
                <w:rFonts w:ascii="Microsoft JhengHei" w:hAnsi="Microsoft JhengHei" w:eastAsia="Microsoft JhengHei" w:cs="Microsoft JhengHei"/>
                <w:sz w:val="19"/>
              </w:rPr>
              <w:t>相對中立</w:t>
            </w:r>
          </w:p>
        </w:tc>
        <w:tc>
          <w:tcPr>
            <w:tcW w:type="dxa" w:w="1814"/>
          </w:tcPr>
          <w:p>
            <w:r/>
            <w:r>
              <w:rPr>
                <w:rFonts w:ascii="Microsoft JhengHei" w:hAnsi="Microsoft JhengHei" w:eastAsia="Microsoft JhengHei" w:cs="Microsoft JhengHei"/>
                <w:sz w:val="19"/>
              </w:rPr>
              <w:t>★未載（既有：廣達 野村 08/17 626、凱基 500、元大 395；英業達 國泰 07/24 中立 65）</w:t>
            </w:r>
          </w:p>
        </w:tc>
        <w:tc>
          <w:tcPr>
            <w:tcW w:type="dxa" w:w="3175"/>
          </w:tcPr>
          <w:p>
            <w:r/>
            <w:r>
              <w:rPr>
                <w:rFonts w:ascii="Microsoft JhengHei" w:hAnsi="Microsoft JhengHei" w:eastAsia="Microsoft JhengHei" w:cs="Microsoft JhengHei"/>
                <w:sz w:val="19"/>
              </w:rPr>
              <w:t>消費性電子上半年提前拉貨後成長放緩，營收成長重心在 AI 伺服器，Vera Rubin 放量抵消消費性電子疲弱。廣達補充（18:10 稿）：機櫃級 AI 伺服器出貨強＋PC 優於預期使 7 月營收超預期，但記憶體漲價壓抑 PC 需求、8～9 月營收估月減，Q4 次世代機櫃放量重回季增；Quanta Computer USA 取得 198,768 平方英尺租賃資產（合約總額約新台幣 14.77 億元）。</w:t>
            </w:r>
          </w:p>
        </w:tc>
      </w:tr>
    </w:tbl>
    <w:p>
      <w:pPr>
        <w:spacing w:after="40"/>
      </w:pPr>
    </w:p>
    <w:p>
      <w:pPr>
        <w:spacing w:after="80"/>
      </w:pPr>
      <w:r>
        <w:rPr>
          <w:rFonts w:ascii="Microsoft JhengHei" w:hAnsi="Microsoft JhengHei" w:eastAsia="Microsoft JhengHei" w:cs="Microsoft JhengHei"/>
          <w:b/>
          <w:sz w:val="22"/>
        </w:rPr>
        <w:t>電子零組件－被動元件（MLCC）</w:t>
      </w:r>
    </w:p>
    <w:tbl>
      <w:tblPr>
        <w:tblStyle w:val="TableGrid"/>
        <w:tblW w:type="dxa" w:w="9639"/>
        <w:jc w:val="center"/>
        <w:tblLayout w:type="fixed"/>
        <w:tblLook w:firstColumn="1" w:firstRow="1" w:lastColumn="0" w:lastRow="0" w:noHBand="0" w:noVBand="1" w:val="04A0"/>
        <w:tblLayout w:type="fixed"/>
      </w:tblPr>
      <w:tblGrid>
        <w:gridCol w:w="1814"/>
        <w:gridCol w:w="1474"/>
        <w:gridCol w:w="1360"/>
        <w:gridCol w:w="1814"/>
        <w:gridCol w:w="3175"/>
      </w:tblGrid>
      <w:tr>
        <w:tc>
          <w:tcPr>
            <w:tcW w:type="dxa" w:w="1814"/>
            <w:shd w:val="clear" w:color="auto" w:fill="1F3A5F"/>
          </w:tcPr>
          <w:p>
            <w:r/>
            <w:r>
              <w:rPr>
                <w:rFonts w:ascii="Microsoft JhengHei" w:hAnsi="Microsoft JhengHei" w:eastAsia="Microsoft JhengHei" w:cs="Microsoft JhengHei"/>
                <w:b/>
                <w:color w:val="FFFFFF"/>
                <w:sz w:val="19"/>
              </w:rPr>
              <w:t>券商</w:t>
            </w:r>
          </w:p>
        </w:tc>
        <w:tc>
          <w:tcPr>
            <w:tcW w:type="dxa" w:w="1474"/>
            <w:shd w:val="clear" w:color="auto" w:fill="1F3A5F"/>
          </w:tcPr>
          <w:p>
            <w:r/>
            <w:r>
              <w:rPr>
                <w:rFonts w:ascii="Microsoft JhengHei" w:hAnsi="Microsoft JhengHei" w:eastAsia="Microsoft JhengHei" w:cs="Microsoft JhengHei"/>
                <w:b/>
                <w:color w:val="FFFFFF"/>
                <w:sz w:val="19"/>
              </w:rPr>
              <w:t>個股</w:t>
            </w:r>
          </w:p>
        </w:tc>
        <w:tc>
          <w:tcPr>
            <w:tcW w:type="dxa" w:w="1361"/>
            <w:shd w:val="clear" w:color="auto" w:fill="1F3A5F"/>
          </w:tcPr>
          <w:p>
            <w:r/>
            <w:r>
              <w:rPr>
                <w:rFonts w:ascii="Microsoft JhengHei" w:hAnsi="Microsoft JhengHei" w:eastAsia="Microsoft JhengHei" w:cs="Microsoft JhengHei"/>
                <w:b/>
                <w:color w:val="FFFFFF"/>
                <w:sz w:val="19"/>
              </w:rPr>
              <w:t>評等（新／舊）</w:t>
            </w:r>
          </w:p>
        </w:tc>
        <w:tc>
          <w:tcPr>
            <w:tcW w:type="dxa" w:w="1814"/>
            <w:shd w:val="clear" w:color="auto" w:fill="1F3A5F"/>
          </w:tcPr>
          <w:p>
            <w:r/>
            <w:r>
              <w:rPr>
                <w:rFonts w:ascii="Microsoft JhengHei" w:hAnsi="Microsoft JhengHei" w:eastAsia="Microsoft JhengHei" w:cs="Microsoft JhengHei"/>
                <w:b/>
                <w:color w:val="FFFFFF"/>
                <w:sz w:val="19"/>
              </w:rPr>
              <w:t>目標價（新／舊）</w:t>
            </w:r>
          </w:p>
        </w:tc>
        <w:tc>
          <w:tcPr>
            <w:tcW w:type="dxa" w:w="3175"/>
            <w:shd w:val="clear" w:color="auto" w:fill="1F3A5F"/>
          </w:tcPr>
          <w:p>
            <w:r/>
            <w:r>
              <w:rPr>
                <w:rFonts w:ascii="Microsoft JhengHei" w:hAnsi="Microsoft JhengHei" w:eastAsia="Microsoft JhengHei" w:cs="Microsoft JhengHei"/>
                <w:b/>
                <w:color w:val="FFFFFF"/>
                <w:sz w:val="19"/>
              </w:rPr>
              <w:t>一句話重點</w:t>
            </w:r>
          </w:p>
        </w:tc>
      </w:tr>
      <w:tr>
        <w:tc>
          <w:tcPr>
            <w:tcW w:type="dxa" w:w="1814"/>
          </w:tcPr>
          <w:p>
            <w:r/>
            <w:r>
              <w:rPr>
                <w:rFonts w:ascii="Microsoft JhengHei" w:hAnsi="Microsoft JhengHei" w:eastAsia="Microsoft JhengHei" w:cs="Microsoft JhengHei"/>
                <w:sz w:val="19"/>
              </w:rPr>
              <w:t>多家外資（★未具名｜外資）</w:t>
            </w:r>
          </w:p>
        </w:tc>
        <w:tc>
          <w:tcPr>
            <w:tcW w:type="dxa" w:w="1474"/>
          </w:tcPr>
          <w:p>
            <w:r/>
            <w:r>
              <w:rPr>
                <w:rFonts w:ascii="Microsoft JhengHei" w:hAnsi="Microsoft JhengHei" w:eastAsia="Microsoft JhengHei" w:cs="Microsoft JhengHei"/>
                <w:sz w:val="19"/>
              </w:rPr>
              <w:t>國巨（2327）</w:t>
            </w:r>
          </w:p>
        </w:tc>
        <w:tc>
          <w:tcPr>
            <w:tcW w:type="dxa" w:w="1361"/>
          </w:tcPr>
          <w:p>
            <w:r/>
            <w:r>
              <w:rPr>
                <w:rFonts w:ascii="Microsoft JhengHei" w:hAnsi="Microsoft JhengHei" w:eastAsia="Microsoft JhengHei" w:cs="Microsoft JhengHei"/>
                <w:sz w:val="19"/>
              </w:rPr>
              <w:t>買（原文「喊買」）</w:t>
            </w:r>
          </w:p>
        </w:tc>
        <w:tc>
          <w:tcPr>
            <w:tcW w:type="dxa" w:w="1814"/>
          </w:tcPr>
          <w:p>
            <w:r/>
            <w:r>
              <w:rPr>
                <w:rFonts w:ascii="Microsoft JhengHei" w:hAnsi="Microsoft JhengHei" w:eastAsia="Microsoft JhengHei" w:cs="Microsoft JhengHei"/>
                <w:sz w:val="19"/>
              </w:rPr>
              <w:t>上看 1,450（★未點名券商；與 08/14 花旗重申 1,450 相同；既有序列 高盛 1,280／大摩 1,465）</w:t>
            </w:r>
          </w:p>
        </w:tc>
        <w:tc>
          <w:tcPr>
            <w:tcW w:type="dxa" w:w="3175"/>
          </w:tcPr>
          <w:p>
            <w:r/>
            <w:r>
              <w:rPr>
                <w:rFonts w:ascii="Microsoft JhengHei" w:hAnsi="Microsoft JhengHei" w:eastAsia="Microsoft JhengHei" w:cs="Microsoft JhengHei"/>
                <w:sz w:val="19"/>
              </w:rPr>
              <w:t>TrendForce 指三星電機率先對 OEM／ODM 調漲 2026 Q4 MLCC 報價（+10%～30%），MLCC 正式進入漲價循環、Q4 供需缺口擴大；三星電機取得 1.0722 兆韓元 AI 伺服器 MLCC 長約；國巨 09/04 漲停收 562 元，華新科／禾伸堂／金山電／大毅同步漲停。</w:t>
            </w:r>
          </w:p>
        </w:tc>
      </w:tr>
    </w:tbl>
    <w:p>
      <w:pPr>
        <w:spacing w:after="40"/>
      </w:pPr>
    </w:p>
    <w:p>
      <w:pPr>
        <w:spacing w:after="80"/>
      </w:pPr>
      <w:r>
        <w:rPr>
          <w:rFonts w:ascii="Microsoft JhengHei" w:hAnsi="Microsoft JhengHei" w:eastAsia="Microsoft JhengHei" w:cs="Microsoft JhengHei"/>
          <w:b/>
          <w:sz w:val="22"/>
        </w:rPr>
        <w:t>方向性／產業觀點（無個股評等或目標價）</w:t>
      </w:r>
    </w:p>
    <w:tbl>
      <w:tblPr>
        <w:tblStyle w:val="TableGrid"/>
        <w:tblW w:type="dxa" w:w="9639"/>
        <w:jc w:val="center"/>
        <w:tblLayout w:type="fixed"/>
        <w:tblLook w:firstColumn="1" w:firstRow="1" w:lastColumn="0" w:lastRow="0" w:noHBand="0" w:noVBand="1" w:val="04A0"/>
        <w:tblLayout w:type="fixed"/>
      </w:tblPr>
      <w:tblGrid>
        <w:gridCol w:w="1814"/>
        <w:gridCol w:w="1474"/>
        <w:gridCol w:w="1360"/>
        <w:gridCol w:w="1814"/>
        <w:gridCol w:w="3175"/>
      </w:tblGrid>
      <w:tr>
        <w:tc>
          <w:tcPr>
            <w:tcW w:type="dxa" w:w="1814"/>
            <w:shd w:val="clear" w:color="auto" w:fill="1F3A5F"/>
          </w:tcPr>
          <w:p>
            <w:r/>
            <w:r>
              <w:rPr>
                <w:rFonts w:ascii="Microsoft JhengHei" w:hAnsi="Microsoft JhengHei" w:eastAsia="Microsoft JhengHei" w:cs="Microsoft JhengHei"/>
                <w:b/>
                <w:color w:val="FFFFFF"/>
                <w:sz w:val="19"/>
              </w:rPr>
              <w:t>券商</w:t>
            </w:r>
          </w:p>
        </w:tc>
        <w:tc>
          <w:tcPr>
            <w:tcW w:type="dxa" w:w="1474"/>
            <w:shd w:val="clear" w:color="auto" w:fill="1F3A5F"/>
          </w:tcPr>
          <w:p>
            <w:r/>
            <w:r>
              <w:rPr>
                <w:rFonts w:ascii="Microsoft JhengHei" w:hAnsi="Microsoft JhengHei" w:eastAsia="Microsoft JhengHei" w:cs="Microsoft JhengHei"/>
                <w:b/>
                <w:color w:val="FFFFFF"/>
                <w:sz w:val="19"/>
              </w:rPr>
              <w:t>個股</w:t>
            </w:r>
          </w:p>
        </w:tc>
        <w:tc>
          <w:tcPr>
            <w:tcW w:type="dxa" w:w="1361"/>
            <w:shd w:val="clear" w:color="auto" w:fill="1F3A5F"/>
          </w:tcPr>
          <w:p>
            <w:r/>
            <w:r>
              <w:rPr>
                <w:rFonts w:ascii="Microsoft JhengHei" w:hAnsi="Microsoft JhengHei" w:eastAsia="Microsoft JhengHei" w:cs="Microsoft JhengHei"/>
                <w:b/>
                <w:color w:val="FFFFFF"/>
                <w:sz w:val="19"/>
              </w:rPr>
              <w:t>評等（新／舊）</w:t>
            </w:r>
          </w:p>
        </w:tc>
        <w:tc>
          <w:tcPr>
            <w:tcW w:type="dxa" w:w="1814"/>
            <w:shd w:val="clear" w:color="auto" w:fill="1F3A5F"/>
          </w:tcPr>
          <w:p>
            <w:r/>
            <w:r>
              <w:rPr>
                <w:rFonts w:ascii="Microsoft JhengHei" w:hAnsi="Microsoft JhengHei" w:eastAsia="Microsoft JhengHei" w:cs="Microsoft JhengHei"/>
                <w:b/>
                <w:color w:val="FFFFFF"/>
                <w:sz w:val="19"/>
              </w:rPr>
              <w:t>目標價（新／舊）</w:t>
            </w:r>
          </w:p>
        </w:tc>
        <w:tc>
          <w:tcPr>
            <w:tcW w:type="dxa" w:w="3175"/>
            <w:shd w:val="clear" w:color="auto" w:fill="1F3A5F"/>
          </w:tcPr>
          <w:p>
            <w:r/>
            <w:r>
              <w:rPr>
                <w:rFonts w:ascii="Microsoft JhengHei" w:hAnsi="Microsoft JhengHei" w:eastAsia="Microsoft JhengHei" w:cs="Microsoft JhengHei"/>
                <w:b/>
                <w:color w:val="FFFFFF"/>
                <w:sz w:val="19"/>
              </w:rPr>
              <w:t>一句話重點</w:t>
            </w:r>
          </w:p>
        </w:tc>
      </w:tr>
      <w:tr>
        <w:tc>
          <w:tcPr>
            <w:tcW w:type="dxa" w:w="1814"/>
          </w:tcPr>
          <w:p>
            <w:r/>
            <w:r>
              <w:rPr>
                <w:rFonts w:ascii="Microsoft JhengHei" w:hAnsi="Microsoft JhengHei" w:eastAsia="Microsoft JhengHei" w:cs="Microsoft JhengHei"/>
                <w:sz w:val="19"/>
              </w:rPr>
              <w:t>投顧法人（★未具名｜內資）</w:t>
            </w:r>
          </w:p>
        </w:tc>
        <w:tc>
          <w:tcPr>
            <w:tcW w:type="dxa" w:w="1474"/>
          </w:tcPr>
          <w:p>
            <w:r/>
            <w:r>
              <w:rPr>
                <w:rFonts w:ascii="Microsoft JhengHei" w:hAnsi="Microsoft JhengHei" w:eastAsia="Microsoft JhengHei" w:cs="Microsoft JhengHei"/>
                <w:sz w:val="19"/>
              </w:rPr>
              <w:t>CCL：台光電（2383）／台燿（6274）／聯茂（6213）／南亞（1303）；載板：欣興（3037）／南電（8046）／臻鼎-KY（4958）</w:t>
            </w:r>
          </w:p>
        </w:tc>
        <w:tc>
          <w:tcPr>
            <w:tcW w:type="dxa" w:w="1361"/>
          </w:tcPr>
          <w:p>
            <w:r/>
            <w:r>
              <w:rPr>
                <w:rFonts w:ascii="Microsoft JhengHei" w:hAnsi="Microsoft JhengHei" w:eastAsia="Microsoft JhengHei" w:cs="Microsoft JhengHei"/>
                <w:sz w:val="19"/>
              </w:rPr>
              <w:t>持續看好／按讚</w:t>
            </w:r>
          </w:p>
        </w:tc>
        <w:tc>
          <w:tcPr>
            <w:tcW w:type="dxa" w:w="1814"/>
          </w:tcPr>
          <w:p>
            <w:r/>
            <w:r>
              <w:rPr>
                <w:rFonts w:ascii="Microsoft JhengHei" w:hAnsi="Microsoft JhengHei" w:eastAsia="Microsoft JhengHei" w:cs="Microsoft JhengHei"/>
                <w:sz w:val="19"/>
              </w:rPr>
              <w:t>無</w:t>
            </w:r>
          </w:p>
        </w:tc>
        <w:tc>
          <w:tcPr>
            <w:tcW w:type="dxa" w:w="3175"/>
          </w:tcPr>
          <w:p>
            <w:r/>
            <w:r>
              <w:rPr>
                <w:rFonts w:ascii="Microsoft JhengHei" w:hAnsi="Microsoft JhengHei" w:eastAsia="Microsoft JhengHei" w:cs="Microsoft JhengHei"/>
                <w:sz w:val="19"/>
              </w:rPr>
              <w:t>Panasonic 繼 5 月後再調漲一般 PCB、超低損耗高速 PCB 至 IC 載板材料價格 15%～30%（原物料、輔材、能源、物流成本高檔）；CCL 瓶頸在電子玻纖布（E-glass 與 T-glass 皆吃緊），預期台系供應商跟進轉嫁、載板缺口擴大。</w:t>
            </w:r>
          </w:p>
        </w:tc>
      </w:tr>
      <w:tr>
        <w:tc>
          <w:tcPr>
            <w:tcW w:type="dxa" w:w="1814"/>
          </w:tcPr>
          <w:p>
            <w:r/>
            <w:r>
              <w:rPr>
                <w:rFonts w:ascii="Microsoft JhengHei" w:hAnsi="Microsoft JhengHei" w:eastAsia="Microsoft JhengHei" w:cs="Microsoft JhengHei"/>
                <w:sz w:val="19"/>
              </w:rPr>
              <w:t>摩根士丹利（★具名｜外資）</w:t>
            </w:r>
          </w:p>
        </w:tc>
        <w:tc>
          <w:tcPr>
            <w:tcW w:type="dxa" w:w="1474"/>
          </w:tcPr>
          <w:p>
            <w:r/>
            <w:r>
              <w:rPr>
                <w:rFonts w:ascii="Microsoft JhengHei" w:hAnsi="Microsoft JhengHei" w:eastAsia="Microsoft JhengHei" w:cs="Microsoft JhengHei"/>
                <w:sz w:val="19"/>
              </w:rPr>
              <w:t>鴻海（2317）／欣興（3037）</w:t>
            </w:r>
          </w:p>
        </w:tc>
        <w:tc>
          <w:tcPr>
            <w:tcW w:type="dxa" w:w="1361"/>
          </w:tcPr>
          <w:p>
            <w:r/>
            <w:r>
              <w:rPr>
                <w:rFonts w:ascii="Microsoft JhengHei" w:hAnsi="Microsoft JhengHei" w:eastAsia="Microsoft JhengHei" w:cs="Microsoft JhengHei"/>
                <w:sz w:val="19"/>
              </w:rPr>
              <w:t>無（CEO 爐邊會談解析）</w:t>
            </w:r>
          </w:p>
        </w:tc>
        <w:tc>
          <w:tcPr>
            <w:tcW w:type="dxa" w:w="1814"/>
          </w:tcPr>
          <w:p>
            <w:r/>
            <w:r>
              <w:rPr>
                <w:rFonts w:ascii="Microsoft JhengHei" w:hAnsi="Microsoft JhengHei" w:eastAsia="Microsoft JhengHei" w:cs="Microsoft JhengHei"/>
                <w:sz w:val="19"/>
              </w:rPr>
              <w:t>無</w:t>
            </w:r>
          </w:p>
        </w:tc>
        <w:tc>
          <w:tcPr>
            <w:tcW w:type="dxa" w:w="3175"/>
          </w:tcPr>
          <w:p>
            <w:r/>
            <w:r>
              <w:rPr>
                <w:rFonts w:ascii="Microsoft JhengHei" w:hAnsi="Microsoft JhengHei" w:eastAsia="Microsoft JhengHei" w:cs="Microsoft JhengHei"/>
                <w:sz w:val="19"/>
              </w:rPr>
              <w:t>AI 需求以前所未有的速度與規模推升資本支出，上游載板與材料供給緊繃；產能分散成結構性趨勢（鴻海「Made with Taiwan」）；ABF 大尺寸、高層數設計加劇供給緊縮，欣興 18 個月內與客戶／供應商開會逾 10 次；ABF 樹脂與 T-glass 依然緊繃。</w:t>
            </w:r>
          </w:p>
        </w:tc>
      </w:tr>
      <w:tr>
        <w:tc>
          <w:tcPr>
            <w:tcW w:type="dxa" w:w="1814"/>
          </w:tcPr>
          <w:p>
            <w:r/>
            <w:r>
              <w:rPr>
                <w:rFonts w:ascii="Microsoft JhengHei" w:hAnsi="Microsoft JhengHei" w:eastAsia="Microsoft JhengHei" w:cs="Microsoft JhengHei"/>
                <w:sz w:val="19"/>
              </w:rPr>
              <w:t>大型本國投顧（★未具名｜內資）</w:t>
            </w:r>
          </w:p>
        </w:tc>
        <w:tc>
          <w:tcPr>
            <w:tcW w:type="dxa" w:w="1474"/>
          </w:tcPr>
          <w:p>
            <w:r/>
            <w:r>
              <w:rPr>
                <w:rFonts w:ascii="Microsoft JhengHei" w:hAnsi="Microsoft JhengHei" w:eastAsia="Microsoft JhengHei" w:cs="Microsoft JhengHei"/>
                <w:sz w:val="19"/>
              </w:rPr>
              <w:t>精測（6510）／穎崴（6515）／旺矽（6223）／鴻勁（7769）／志聖（2467）／中砂（1560）</w:t>
            </w:r>
          </w:p>
        </w:tc>
        <w:tc>
          <w:tcPr>
            <w:tcW w:type="dxa" w:w="1361"/>
          </w:tcPr>
          <w:p>
            <w:r/>
            <w:r>
              <w:rPr>
                <w:rFonts w:ascii="Microsoft JhengHei" w:hAnsi="Microsoft JhengHei" w:eastAsia="Microsoft JhengHei" w:cs="Microsoft JhengHei"/>
                <w:sz w:val="19"/>
              </w:rPr>
              <w:t>可望受惠</w:t>
            </w:r>
          </w:p>
        </w:tc>
        <w:tc>
          <w:tcPr>
            <w:tcW w:type="dxa" w:w="1814"/>
          </w:tcPr>
          <w:p>
            <w:r/>
            <w:r>
              <w:rPr>
                <w:rFonts w:ascii="Microsoft JhengHei" w:hAnsi="Microsoft JhengHei" w:eastAsia="Microsoft JhengHei" w:cs="Microsoft JhengHei"/>
                <w:sz w:val="19"/>
              </w:rPr>
              <w:t>無</w:t>
            </w:r>
          </w:p>
        </w:tc>
        <w:tc>
          <w:tcPr>
            <w:tcW w:type="dxa" w:w="3175"/>
          </w:tcPr>
          <w:p>
            <w:r/>
            <w:r>
              <w:rPr>
                <w:rFonts w:ascii="Microsoft JhengHei" w:hAnsi="Microsoft JhengHei" w:eastAsia="Microsoft JhengHei" w:cs="Microsoft JhengHei"/>
                <w:sz w:val="19"/>
              </w:rPr>
              <w:t>SEMICON 延續先進封測基調：設備廠客戶更分散（OSAT、美系 IDM、記憶體廠、德州 Terafab 均有機台送驗）；CPO／FOPLP 翹曲與溫控方案更成熟、TGV 方案大增；晶片升級或降規傳言不影響設備升級與拉貨。</w:t>
            </w:r>
          </w:p>
        </w:tc>
      </w:tr>
      <w:tr>
        <w:tc>
          <w:tcPr>
            <w:tcW w:type="dxa" w:w="1814"/>
          </w:tcPr>
          <w:p>
            <w:r/>
            <w:r>
              <w:rPr>
                <w:rFonts w:ascii="Microsoft JhengHei" w:hAnsi="Microsoft JhengHei" w:eastAsia="Microsoft JhengHei" w:cs="Microsoft JhengHei"/>
                <w:sz w:val="19"/>
              </w:rPr>
              <w:t>法人（★未具名）</w:t>
            </w:r>
          </w:p>
        </w:tc>
        <w:tc>
          <w:tcPr>
            <w:tcW w:type="dxa" w:w="1474"/>
          </w:tcPr>
          <w:p>
            <w:r/>
            <w:r>
              <w:rPr>
                <w:rFonts w:ascii="Microsoft JhengHei" w:hAnsi="Microsoft JhengHei" w:eastAsia="Microsoft JhengHei" w:cs="Microsoft JhengHei"/>
                <w:sz w:val="19"/>
              </w:rPr>
              <w:t>鈺齊-KY（9802）／志強-KY（6768）／聚陽（1477）</w:t>
            </w:r>
          </w:p>
        </w:tc>
        <w:tc>
          <w:tcPr>
            <w:tcW w:type="dxa" w:w="1361"/>
          </w:tcPr>
          <w:p>
            <w:r/>
            <w:r>
              <w:rPr>
                <w:rFonts w:ascii="Microsoft JhengHei" w:hAnsi="Microsoft JhengHei" w:eastAsia="Microsoft JhengHei" w:cs="Microsoft JhengHei"/>
                <w:sz w:val="19"/>
              </w:rPr>
              <w:t>維持看好</w:t>
            </w:r>
          </w:p>
        </w:tc>
        <w:tc>
          <w:tcPr>
            <w:tcW w:type="dxa" w:w="1814"/>
          </w:tcPr>
          <w:p>
            <w:r/>
            <w:r>
              <w:rPr>
                <w:rFonts w:ascii="Microsoft JhengHei" w:hAnsi="Microsoft JhengHei" w:eastAsia="Microsoft JhengHei" w:cs="Microsoft JhengHei"/>
                <w:sz w:val="19"/>
              </w:rPr>
              <w:t>無</w:t>
            </w:r>
          </w:p>
        </w:tc>
        <w:tc>
          <w:tcPr>
            <w:tcW w:type="dxa" w:w="3175"/>
          </w:tcPr>
          <w:p>
            <w:r/>
            <w:r>
              <w:rPr>
                <w:rFonts w:ascii="Microsoft JhengHei" w:hAnsi="Microsoft JhengHei" w:eastAsia="Microsoft JhengHei" w:cs="Microsoft JhengHei"/>
                <w:sz w:val="19"/>
              </w:rPr>
              <w:t>短期戰事、油價、通膨使品牌下單保守，Q4 聖誕旺季零售僅個位數成長；台廠產地配置全球最分散，2027 年品牌新品明顯擴張、明年營運回到雙位數增長；評價低檔、殖利率保護。</w:t>
            </w:r>
          </w:p>
        </w:tc>
      </w:tr>
    </w:tbl>
    <w:p>
      <w:pPr>
        <w:spacing w:after="40"/>
      </w:pPr>
    </w:p>
    <w:p>
      <w:pPr>
        <w:spacing w:after="80"/>
      </w:pPr>
      <w:r>
        <w:rPr>
          <w:rFonts w:ascii="Microsoft JhengHei" w:hAnsi="Microsoft JhengHei" w:eastAsia="Microsoft JhengHei" w:cs="Microsoft JhengHei"/>
          <w:b/>
          <w:sz w:val="22"/>
        </w:rPr>
        <w:t>背景（無評等或無目標價）</w:t>
      </w:r>
    </w:p>
    <w:p>
      <w:pPr>
        <w:pStyle w:val="ListBullet"/>
        <w:spacing w:after="60"/>
      </w:pPr>
      <w:r>
        <w:rPr>
          <w:rFonts w:ascii="Microsoft JhengHei" w:hAnsi="Microsoft JhengHei" w:eastAsia="Microsoft JhengHei" w:cs="Microsoft JhengHei"/>
          <w:b w:val="0"/>
          <w:sz w:val="20"/>
        </w:rPr>
        <w:t>中華化（1727）：8 月營收月增 9%、年增 62.6%，法人看好 Q3 歲修前備貨、Q4 硫酸拉貨＋中國硫酸漲價加速；電子級硫酸 3 月取得晶圓代工龍頭 7 奈米以下製程認證（全球唯二），2028 年台灣半導體硫酸年需求翻倍至 60 萬噸。（經濟日報 9733791）</w:t>
      </w:r>
    </w:p>
    <w:p>
      <w:pPr>
        <w:pStyle w:val="ListBullet"/>
        <w:spacing w:after="60"/>
      </w:pPr>
      <w:r>
        <w:rPr>
          <w:rFonts w:ascii="Microsoft JhengHei" w:hAnsi="Microsoft JhengHei" w:eastAsia="Microsoft JhengHei" w:cs="Microsoft JhengHei"/>
          <w:b w:val="0"/>
          <w:sz w:val="20"/>
        </w:rPr>
        <w:t>仁寶（2324）：HUMAIN 推出阿拉伯語大模型 M3（基於 MiniMax M3），法人指仁寶為長期策略 ODM 夥伴、最大受惠者；仁寶 09/04 大漲逾 7%。（經濟日報 9734562）</w:t>
      </w:r>
    </w:p>
    <w:p>
      <w:pPr>
        <w:pStyle w:val="ListBullet"/>
        <w:spacing w:after="60"/>
      </w:pPr>
      <w:r>
        <w:rPr>
          <w:rFonts w:ascii="Microsoft JhengHei" w:hAnsi="Microsoft JhengHei" w:eastAsia="Microsoft JhengHei" w:cs="Microsoft JhengHei"/>
          <w:b w:val="0"/>
          <w:sz w:val="20"/>
        </w:rPr>
        <w:t>中信台灣活力基金經理人徐啟葳：台股高檔震盪、靜待 9 月 FOMC；三選股條件（估值偏低、營收獲利穩健成長、聚焦 AI 伺服器／散熱／先進封裝／高速傳輸），核心持股台積電、台光電、川湖、健策、台耀。（工商時報 20260904700917、經濟日報 9734451）</w:t>
      </w:r>
    </w:p>
    <w:p>
      <w:pPr>
        <w:pStyle w:val="ListBullet"/>
        <w:spacing w:after="60"/>
      </w:pPr>
      <w:r>
        <w:rPr>
          <w:rFonts w:ascii="Microsoft JhengHei" w:hAnsi="Microsoft JhengHei" w:eastAsia="Microsoft JhengHei" w:cs="Microsoft JhengHei"/>
          <w:b w:val="0"/>
          <w:sz w:val="20"/>
        </w:rPr>
        <w:t>南亞科（2408）：法人指 7～8 月累計營收已達 Q3 預估目標約 72%，10 月換約價若反映漲價，Q4 營收獲利仍有向上可能；富邦金（2881）：法人估明年現金股利挑戰 5.5～7 元。（工商時報 20260904700832、20260904700970）</w:t>
      </w:r>
    </w:p>
    <w:p>
      <w:pPr>
        <w:pStyle w:val="ListBullet"/>
        <w:spacing w:after="60"/>
      </w:pPr>
      <w:r>
        <w:rPr>
          <w:rFonts w:ascii="Microsoft JhengHei" w:hAnsi="Microsoft JhengHei" w:eastAsia="Microsoft JhengHei" w:cs="Microsoft JhengHei"/>
          <w:b w:val="0"/>
          <w:sz w:val="20"/>
        </w:rPr>
        <w:t>南電（8046）：分析師阮蕙慈揭三大殺機（博通自製載板、BT 漲價趨緩、欣興洗產地），無券商評等；臻鼎-KY（4958）回應博通擴產稱能見度至 2029 年、公告深圳載板基地投資人民幣 120 億元。（工商時報 20260904700638、20260904701019）</w:t>
      </w:r>
    </w:p>
    <w:p>
      <w:pPr>
        <w:pStyle w:val="ListBullet"/>
        <w:spacing w:after="60"/>
      </w:pPr>
      <w:r>
        <w:rPr>
          <w:rFonts w:ascii="Microsoft JhengHei" w:hAnsi="Microsoft JhengHei" w:eastAsia="Microsoft JhengHei" w:cs="Microsoft JhengHei"/>
          <w:b w:val="0"/>
          <w:sz w:val="20"/>
        </w:rPr>
        <w:t>信驊（5274）：公司稱 2027 年在手訂單已超過 2026 全年營收、Q4 漲價雙位數、ASP 拚 20 美元（公司說法，無法人評等）。上詮（3363）法人指 FAU 年底前放大產能；統新（6426）法人指受惠資料中心互連。（工商時報 20260904701753、經濟日報 9735181、9735070）</w:t>
      </w:r>
    </w:p>
    <w:p>
      <w:pPr>
        <w:pStyle w:val="ListBullet"/>
        <w:spacing w:after="60"/>
      </w:pPr>
      <w:r>
        <w:rPr>
          <w:rFonts w:ascii="Microsoft JhengHei" w:hAnsi="Microsoft JhengHei" w:eastAsia="Microsoft JhengHei" w:cs="Microsoft JhengHei"/>
          <w:b w:val="0"/>
          <w:sz w:val="20"/>
        </w:rPr>
        <w:t>瑞銀：2027 年全球 AI 資本支出上看 1.2 兆美元（產業報告，僅見標題未取得全文）。（工商時報 20260904701720）</w:t>
      </w:r>
    </w:p>
    <w:p>
      <w:pPr>
        <w:spacing w:after="120" w:before="160"/>
      </w:pPr>
      <w:r>
        <w:rPr>
          <w:rFonts w:ascii="Microsoft JhengHei" w:hAnsi="Microsoft JhengHei" w:eastAsia="Microsoft JhengHei" w:cs="Microsoft JhengHei"/>
          <w:b/>
          <w:color w:val="1F3A5F"/>
          <w:sz w:val="26"/>
        </w:rPr>
        <w:t>三、自選股追蹤：萬潤（6187）</w:t>
      </w:r>
    </w:p>
    <w:p>
      <w:pPr>
        <w:spacing w:after="80"/>
      </w:pPr>
      <w:r>
        <w:rPr>
          <w:rFonts w:ascii="Microsoft JhengHei" w:hAnsi="Microsoft JhengHei" w:eastAsia="Microsoft JhengHei" w:cs="Microsoft JhengHei"/>
          <w:b w:val="0"/>
          <w:sz w:val="21"/>
        </w:rPr>
        <w:t>經工商時報即時證券列表／RSS（總覽新鮮至 14:32）＋搜尋頁「萬潤」（最新一則為 08/28）、經濟日報證券即時列表（09/04 全日 07:09～18:56 完整）＋產業列表（11:24～19:12）＋站內標籤頁，以及 WebSearch 專搜交叉查核，2026/09/04 08:10 至 19:10 無任何新券商評等或目標價見報，亦無任何提及。既有紀錄不變：瑞銀 1,700（08/18）、高盛 1,550（07/10）、美銀 1,500（07/27）、高盛 1,800（04/23）、大摩 1,580、摩根大通 1,450、富邦 800。</w:t>
      </w:r>
    </w:p>
    <w:p>
      <w:pPr>
        <w:pStyle w:val="ListBullet"/>
        <w:spacing w:after="60"/>
      </w:pPr>
      <w:r>
        <w:rPr>
          <w:rFonts w:ascii="Microsoft JhengHei" w:hAnsi="Microsoft JhengHei" w:eastAsia="Microsoft JhengHei" w:cs="Microsoft JhengHei"/>
          <w:b w:val="0"/>
          <w:sz w:val="20"/>
        </w:rPr>
        <w:t>行情：histock 快取仍停 09/03（收 1,300 元，-2.99%，成交 2,927 張；外資連 4 賣累計 -849 張、投信 +51；籌碼集中度 55.23%）。★09/04 收盤價未取得（列待補；同類上櫃半導體類股 09/04 指數 -2.66% 為 09/03 快取值）。上櫃指數 09/04 +1.83%，設備族群無獨立報導。</w:t>
      </w:r>
    </w:p>
    <w:p>
      <w:pPr>
        <w:spacing w:after="120" w:before="160"/>
      </w:pPr>
      <w:r>
        <w:rPr>
          <w:rFonts w:ascii="Microsoft JhengHei" w:hAnsi="Microsoft JhengHei" w:eastAsia="Microsoft JhengHei" w:cs="Microsoft JhengHei"/>
          <w:b/>
          <w:color w:val="1F3A5F"/>
          <w:sz w:val="26"/>
        </w:rPr>
        <w:t>四、市場數據（非券商評等）</w:t>
      </w:r>
    </w:p>
    <w:p>
      <w:pPr>
        <w:pStyle w:val="ListBullet"/>
        <w:spacing w:after="60"/>
      </w:pPr>
      <w:r>
        <w:rPr>
          <w:rFonts w:ascii="Microsoft JhengHei" w:hAnsi="Microsoft JhengHei" w:eastAsia="Microsoft JhengHei" w:cs="Microsoft JhengHei"/>
          <w:b w:val="0"/>
          <w:sz w:val="20"/>
        </w:rPr>
        <w:t>台股 09/04：加權指數 46,551.13 點，漲 693.47 點（+1.51%），開 45,991.28、高 46,620.96、低 45,966.86，站回 5 日線；成交 8,256.26 億元；本週 +219.68 點（+0.47%）週線連二紅；電子 +1.63%、金融 +1.17%、櫃買 +1.83%。上市櫃漲 1,371 家／跌 465 家，36 檔漲停、5 檔跌停。</w:t>
      </w:r>
    </w:p>
    <w:p>
      <w:pPr>
        <w:pStyle w:val="ListBullet"/>
        <w:spacing w:after="60"/>
      </w:pPr>
      <w:r>
        <w:rPr>
          <w:rFonts w:ascii="Microsoft JhengHei" w:hAnsi="Microsoft JhengHei" w:eastAsia="Microsoft JhengHei" w:cs="Microsoft JhengHei"/>
          <w:b w:val="0"/>
          <w:sz w:val="20"/>
        </w:rPr>
        <w:t>三大法人 09/04 買超 628.72 億元：外資 +562.13 億（前日 -481.46 億後反手回補）、投信 +2.89 億、自營商 +63.7 億（自行 +15.06、避險 +48.64）；本週三大法人合計賣超 857.4 億（外資 -709.72、投信 +70.55、自營 -218.22）。</w:t>
      </w:r>
    </w:p>
    <w:p>
      <w:pPr>
        <w:pStyle w:val="ListBullet"/>
        <w:spacing w:after="60"/>
      </w:pPr>
      <w:r>
        <w:rPr>
          <w:rFonts w:ascii="Microsoft JhengHei" w:hAnsi="Microsoft JhengHei" w:eastAsia="Microsoft JhengHei" w:cs="Microsoft JhengHei"/>
          <w:b w:val="0"/>
          <w:sz w:val="20"/>
        </w:rPr>
        <w:t>權值股：台積電 2,410（+20，+0.84%）、聯發科 4,415（+1.73%）、台達電 1,825（+3.69%）、鴻海 256（+3.43%）、聯電 +4%、日月光投控 588（-0.17%）；成交值前三：聯發科 365.59 億、南亞科 356.29 億、欣興 348.51 億。強勢族群：被動元件（國巨／華新科／禾伸堂／大毅／金山電漲停）、散熱（雙鴻漲停 1,485 創高、奇鋐 +8% 創天價 3,560）、AI 伺服器（華碩 +5.56% 收 1,025、緯創 +5.04%）、太空概念（騰輝電子-KY／萊德光電-KY／同欣電漲停）；載板欣興／南電／臻鼎-KY 收黑。14 檔創新高：雙鴻、精材、奇鋐、玉晶光、華碩、台新新光金、永豐金、玉山金、永擎、聯一光、松川精密、精誠、緯創、富邦金。</w:t>
      </w:r>
    </w:p>
    <w:p>
      <w:pPr>
        <w:pStyle w:val="ListBullet"/>
        <w:spacing w:after="60"/>
      </w:pPr>
      <w:r>
        <w:rPr>
          <w:rFonts w:ascii="Microsoft JhengHei" w:hAnsi="Microsoft JhengHei" w:eastAsia="Microsoft JhengHei" w:cs="Microsoft JhengHei"/>
          <w:b w:val="0"/>
          <w:sz w:val="20"/>
        </w:rPr>
        <w:t>台指期夜盤（17:56）：46,892 點（+183）；台積電期貨夜盤 2,419 元。新台幣收 31.63 元，升 1.25 角（一週新高）；週線小貶 0.2 分終止連 5 升。</w:t>
      </w:r>
    </w:p>
    <w:p>
      <w:pPr>
        <w:pStyle w:val="ListBullet"/>
        <w:spacing w:after="60"/>
      </w:pPr>
      <w:r>
        <w:rPr>
          <w:rFonts w:ascii="Microsoft JhengHei" w:hAnsi="Microsoft JhengHei" w:eastAsia="Microsoft JhengHei" w:cs="Microsoft JhengHei"/>
          <w:b w:val="0"/>
          <w:sz w:val="20"/>
        </w:rPr>
        <w:t>資金面：金管會公布 8 月外資淨匯入 166.06 億美元（同期新高）、8 月買超台股 2,206.44 億元，前 8 月淨匯入 903.31 億美元創同期新高、外資持股市值首破 4,000 億美元；央行 8 月外匯存底 6,019.04 億美元。</w:t>
      </w:r>
    </w:p>
    <w:p>
      <w:pPr>
        <w:pStyle w:val="ListBullet"/>
        <w:spacing w:after="60"/>
      </w:pPr>
      <w:r>
        <w:rPr>
          <w:rFonts w:ascii="Microsoft JhengHei" w:hAnsi="Microsoft JhengHei" w:eastAsia="Microsoft JhengHei" w:cs="Microsoft JhengHei"/>
          <w:b w:val="0"/>
          <w:sz w:val="20"/>
        </w:rPr>
        <w:t>策略：台新投顧黃文清看區間 45,000～48,000 整理（貨幣政策「鍋蓋」壓抑、AI 基本面支撐）；工商時報法人：短線震盪盤堅、類股輪動、不追高，留意流動性佳的中大型 AI 權值股，風險為中東地緣衝突與日圓升值引發利差交易平倉；分析師王逸芯稿：拉回找買點，9 月起留意 Q4 新主流醞釀。</w:t>
      </w:r>
    </w:p>
    <w:p>
      <w:pPr>
        <w:pStyle w:val="ListBullet"/>
        <w:spacing w:after="60"/>
      </w:pPr>
      <w:r>
        <w:rPr>
          <w:rFonts w:ascii="Microsoft JhengHei" w:hAnsi="Microsoft JhengHei" w:eastAsia="Microsoft JhengHei" w:cs="Microsoft JhengHei"/>
          <w:b w:val="0"/>
          <w:sz w:val="20"/>
        </w:rPr>
        <w:t>事件：Fed 理事華勒轉鴿、8 月非農於台北時間 20:30 公布（窗口之後）；美銀認為台灣央行 9 月有理由升息半碼、大摩押 Q4 升息（9/17 理監事會）；富時台灣 50 成分股納入藥華藥、刪除世芯-KY（9/18 生效）；美光與桃園工會首次調解未達共識；聯電 8 月營收 250.45 億創近四年新高、華邦電 273.09 億連九月新高；中鋼 10 月月盤每噸調漲 500～600 元；花旗 09/04 盤後舉辦 Citi 2026 Semicon Tour 說明會；漢測公開申購 9/10 起。</w:t>
      </w:r>
    </w:p>
    <w:p>
      <w:pPr>
        <w:spacing w:after="120" w:before="160"/>
      </w:pPr>
      <w:r>
        <w:rPr>
          <w:rFonts w:ascii="Microsoft JhengHei" w:hAnsi="Microsoft JhengHei" w:eastAsia="Microsoft JhengHei" w:cs="Microsoft JhengHei"/>
          <w:b/>
          <w:color w:val="1F3A5F"/>
          <w:sz w:val="26"/>
        </w:rPr>
        <w:t>五、待查證項目</w:t>
      </w:r>
    </w:p>
    <w:p>
      <w:pPr>
        <w:pStyle w:val="ListBullet"/>
        <w:spacing w:after="60"/>
      </w:pPr>
      <w:r>
        <w:rPr>
          <w:rFonts w:ascii="Microsoft JhengHei" w:hAnsi="Microsoft JhengHei" w:eastAsia="Microsoft JhengHei" w:cs="Microsoft JhengHei"/>
          <w:b w:val="0"/>
          <w:sz w:val="20"/>
        </w:rPr>
        <w:t>新增：祥碩 1,825 法人名稱（外資／內資）；亞德客 1,925 美系外資名稱與前值；高盛 ODM 六檔各自目標價與新舊評等；國巨 1,450 「多家外資」具體名單（是否即花旗 08/14 重申）；祥碩／亞德客／緯穎／廣達 09/04 收盤價；萬潤 09/01～09/02 及 09/04 收盤價；瑞銀 AI 資本支出 1.2 兆美元報告全文。</w:t>
      </w:r>
    </w:p>
    <w:p>
      <w:pPr>
        <w:pStyle w:val="ListBullet"/>
        <w:spacing w:after="60"/>
      </w:pPr>
      <w:r>
        <w:rPr>
          <w:rFonts w:ascii="Microsoft JhengHei" w:hAnsi="Microsoft JhengHei" w:eastAsia="Microsoft JhengHei" w:cs="Microsoft JhengHei"/>
          <w:b w:val="0"/>
          <w:sz w:val="20"/>
        </w:rPr>
        <w:t>延續：南電大和 2,460 評等文字與前值；奇鋐 4,500 金控投顧名；雙鴻中信／華通群益目標價；長榮航台新 50 前值；台積電 3,115 法人名；大立光／玉晶光外資新目標價與券商名；矽力瑞銀 700 前值、野村／中信目標價；宜鼎六家投顧名與 2,080 前值；台達電 2,400 法人名；日月光投控大型投顧目標價；大銀微系統新舊目標價與券商名；帆宣 666 vs 650；強茂新 TP；大和聯發科 5,200 前值；兆豐金／凱基金投顧名；光聖 ALETHEIA 前值；順德／瀚荃／新代新 TP；川湖 15,500 出處；廣達其餘兩家；世芯 4,640 下緣；儒鴻／大聯大券商名；聯亞美日分歧；瑞銀策略清單 10 檔；野村台光電 8,015 前值；美銀 ABF 三雄前值；聯電兩美系名稱；花旗聯發科 6,800 評價細節；世芯／華通 09/02 新評等文字與 TP。</w:t>
      </w:r>
    </w:p>
    <w:p>
      <w:pPr>
        <w:pStyle w:val="ListBullet"/>
        <w:spacing w:after="60"/>
      </w:pPr>
      <w:r>
        <w:rPr>
          <w:rFonts w:ascii="Microsoft JhengHei" w:hAnsi="Microsoft JhengHei" w:eastAsia="Microsoft JhengHei" w:cs="Microsoft JhengHei"/>
          <w:b w:val="0"/>
          <w:sz w:val="20"/>
        </w:rPr>
        <w:t>查證結案：本場次無。</w:t>
      </w:r>
    </w:p>
    <w:p>
      <w:pPr>
        <w:spacing w:after="120" w:before="160"/>
      </w:pPr>
      <w:r>
        <w:rPr>
          <w:rFonts w:ascii="Microsoft JhengHei" w:hAnsi="Microsoft JhengHei" w:eastAsia="Microsoft JhengHei" w:cs="Microsoft JhengHei"/>
          <w:b/>
          <w:color w:val="1F3A5F"/>
          <w:sz w:val="26"/>
        </w:rPr>
        <w:t>六、來源連結</w:t>
      </w:r>
    </w:p>
    <w:p>
      <w:pPr>
        <w:spacing w:after="20"/>
      </w:pPr>
      <w:r>
        <w:rPr>
          <w:rFonts w:ascii="Microsoft JhengHei" w:hAnsi="Microsoft JhengHei" w:eastAsia="Microsoft JhengHei" w:cs="Microsoft JhengHei"/>
          <w:b w:val="0"/>
          <w:color w:val="1A4F9C"/>
          <w:sz w:val="18"/>
        </w:rPr>
        <w:t>https://www.ctee.com.tw/news/20260904700883-430201</w:t>
      </w:r>
    </w:p>
    <w:p>
      <w:pPr>
        <w:spacing w:after="20"/>
      </w:pPr>
      <w:r>
        <w:rPr>
          <w:rFonts w:ascii="Microsoft JhengHei" w:hAnsi="Microsoft JhengHei" w:eastAsia="Microsoft JhengHei" w:cs="Microsoft JhengHei"/>
          <w:b w:val="0"/>
          <w:color w:val="1A4F9C"/>
          <w:sz w:val="18"/>
        </w:rPr>
        <w:t>https://www.ctee.com.tw/news/20260904701236-430201</w:t>
      </w:r>
    </w:p>
    <w:p>
      <w:pPr>
        <w:spacing w:after="20"/>
      </w:pPr>
      <w:r>
        <w:rPr>
          <w:rFonts w:ascii="Microsoft JhengHei" w:hAnsi="Microsoft JhengHei" w:eastAsia="Microsoft JhengHei" w:cs="Microsoft JhengHei"/>
          <w:b w:val="0"/>
          <w:color w:val="1A4F9C"/>
          <w:sz w:val="18"/>
        </w:rPr>
        <w:t>https://www.ctee.com.tw/news/20260904700970-430201</w:t>
      </w:r>
    </w:p>
    <w:p>
      <w:pPr>
        <w:spacing w:after="20"/>
      </w:pPr>
      <w:r>
        <w:rPr>
          <w:rFonts w:ascii="Microsoft JhengHei" w:hAnsi="Microsoft JhengHei" w:eastAsia="Microsoft JhengHei" w:cs="Microsoft JhengHei"/>
          <w:b w:val="0"/>
          <w:color w:val="1A4F9C"/>
          <w:sz w:val="18"/>
        </w:rPr>
        <w:t>https://www.ctee.com.tw/news/20260904700917-430201</w:t>
      </w:r>
    </w:p>
    <w:p>
      <w:pPr>
        <w:spacing w:after="20"/>
      </w:pPr>
      <w:r>
        <w:rPr>
          <w:rFonts w:ascii="Microsoft JhengHei" w:hAnsi="Microsoft JhengHei" w:eastAsia="Microsoft JhengHei" w:cs="Microsoft JhengHei"/>
          <w:b w:val="0"/>
          <w:color w:val="1A4F9C"/>
          <w:sz w:val="18"/>
        </w:rPr>
        <w:t>https://www.ctee.com.tw/news/20260904700832-430201</w:t>
      </w:r>
    </w:p>
    <w:p>
      <w:pPr>
        <w:spacing w:after="20"/>
      </w:pPr>
      <w:r>
        <w:rPr>
          <w:rFonts w:ascii="Microsoft JhengHei" w:hAnsi="Microsoft JhengHei" w:eastAsia="Microsoft JhengHei" w:cs="Microsoft JhengHei"/>
          <w:b w:val="0"/>
          <w:color w:val="1A4F9C"/>
          <w:sz w:val="18"/>
        </w:rPr>
        <w:t>https://www.ctee.com.tw/news/20260904700638-430201</w:t>
      </w:r>
    </w:p>
    <w:p>
      <w:pPr>
        <w:spacing w:after="20"/>
      </w:pPr>
      <w:r>
        <w:rPr>
          <w:rFonts w:ascii="Microsoft JhengHei" w:hAnsi="Microsoft JhengHei" w:eastAsia="Microsoft JhengHei" w:cs="Microsoft JhengHei"/>
          <w:b w:val="0"/>
          <w:color w:val="1A4F9C"/>
          <w:sz w:val="18"/>
        </w:rPr>
        <w:t>https://www.ctee.com.tw/news/20260904701019-430201</w:t>
      </w:r>
    </w:p>
    <w:p>
      <w:pPr>
        <w:spacing w:after="20"/>
      </w:pPr>
      <w:r>
        <w:rPr>
          <w:rFonts w:ascii="Microsoft JhengHei" w:hAnsi="Microsoft JhengHei" w:eastAsia="Microsoft JhengHei" w:cs="Microsoft JhengHei"/>
          <w:b w:val="0"/>
          <w:color w:val="1A4F9C"/>
          <w:sz w:val="18"/>
        </w:rPr>
        <w:t>https://www.ctee.com.tw/news/20260904701753-430201</w:t>
      </w:r>
    </w:p>
    <w:p>
      <w:pPr>
        <w:spacing w:after="20"/>
      </w:pPr>
      <w:r>
        <w:rPr>
          <w:rFonts w:ascii="Microsoft JhengHei" w:hAnsi="Microsoft JhengHei" w:eastAsia="Microsoft JhengHei" w:cs="Microsoft JhengHei"/>
          <w:b w:val="0"/>
          <w:color w:val="1A4F9C"/>
          <w:sz w:val="18"/>
        </w:rPr>
        <w:t>https://www.ctee.com.tw/news/20260904701167-430201</w:t>
      </w:r>
    </w:p>
    <w:p>
      <w:pPr>
        <w:spacing w:after="20"/>
      </w:pPr>
      <w:r>
        <w:rPr>
          <w:rFonts w:ascii="Microsoft JhengHei" w:hAnsi="Microsoft JhengHei" w:eastAsia="Microsoft JhengHei" w:cs="Microsoft JhengHei"/>
          <w:b w:val="0"/>
          <w:color w:val="1A4F9C"/>
          <w:sz w:val="18"/>
        </w:rPr>
        <w:t>https://www.ctee.com.tw/news/20260904701287-430201</w:t>
      </w:r>
    </w:p>
    <w:p>
      <w:pPr>
        <w:spacing w:after="20"/>
      </w:pPr>
      <w:r>
        <w:rPr>
          <w:rFonts w:ascii="Microsoft JhengHei" w:hAnsi="Microsoft JhengHei" w:eastAsia="Microsoft JhengHei" w:cs="Microsoft JhengHei"/>
          <w:b w:val="0"/>
          <w:color w:val="1A4F9C"/>
          <w:sz w:val="18"/>
        </w:rPr>
        <w:t>https://www.ctee.com.tw/news/20260904701376-430201</w:t>
      </w:r>
    </w:p>
    <w:p>
      <w:pPr>
        <w:spacing w:after="20"/>
      </w:pPr>
      <w:r>
        <w:rPr>
          <w:rFonts w:ascii="Microsoft JhengHei" w:hAnsi="Microsoft JhengHei" w:eastAsia="Microsoft JhengHei" w:cs="Microsoft JhengHei"/>
          <w:b w:val="0"/>
          <w:color w:val="1A4F9C"/>
          <w:sz w:val="18"/>
        </w:rPr>
        <w:t>https://www.ctee.com.tw/news/20260904701601-430301</w:t>
      </w:r>
    </w:p>
    <w:p>
      <w:pPr>
        <w:spacing w:after="20"/>
      </w:pPr>
      <w:r>
        <w:rPr>
          <w:rFonts w:ascii="Microsoft JhengHei" w:hAnsi="Microsoft JhengHei" w:eastAsia="Microsoft JhengHei" w:cs="Microsoft JhengHei"/>
          <w:b w:val="0"/>
          <w:color w:val="1A4F9C"/>
          <w:sz w:val="18"/>
        </w:rPr>
        <w:t>https://www.ctee.com.tw/news/20260904701746-430202</w:t>
      </w:r>
    </w:p>
    <w:p>
      <w:pPr>
        <w:spacing w:after="20"/>
      </w:pPr>
      <w:r>
        <w:rPr>
          <w:rFonts w:ascii="Microsoft JhengHei" w:hAnsi="Microsoft JhengHei" w:eastAsia="Microsoft JhengHei" w:cs="Microsoft JhengHei"/>
          <w:b w:val="0"/>
          <w:color w:val="1A4F9C"/>
          <w:sz w:val="18"/>
        </w:rPr>
        <w:t>https://money.udn.com/money/story/5612/9734021</w:t>
      </w:r>
    </w:p>
    <w:p>
      <w:pPr>
        <w:spacing w:after="20"/>
      </w:pPr>
      <w:r>
        <w:rPr>
          <w:rFonts w:ascii="Microsoft JhengHei" w:hAnsi="Microsoft JhengHei" w:eastAsia="Microsoft JhengHei" w:cs="Microsoft JhengHei"/>
          <w:b w:val="0"/>
          <w:color w:val="1A4F9C"/>
          <w:sz w:val="18"/>
        </w:rPr>
        <w:t>https://money.udn.com/money/story/5612/9735161</w:t>
      </w:r>
    </w:p>
    <w:p>
      <w:pPr>
        <w:spacing w:after="20"/>
      </w:pPr>
      <w:r>
        <w:rPr>
          <w:rFonts w:ascii="Microsoft JhengHei" w:hAnsi="Microsoft JhengHei" w:eastAsia="Microsoft JhengHei" w:cs="Microsoft JhengHei"/>
          <w:b w:val="0"/>
          <w:color w:val="1A4F9C"/>
          <w:sz w:val="18"/>
        </w:rPr>
        <w:t>https://money.udn.com/money/story/5607/9734647</w:t>
      </w:r>
    </w:p>
    <w:p>
      <w:pPr>
        <w:spacing w:after="20"/>
      </w:pPr>
      <w:r>
        <w:rPr>
          <w:rFonts w:ascii="Microsoft JhengHei" w:hAnsi="Microsoft JhengHei" w:eastAsia="Microsoft JhengHei" w:cs="Microsoft JhengHei"/>
          <w:b w:val="0"/>
          <w:color w:val="1A4F9C"/>
          <w:sz w:val="18"/>
        </w:rPr>
        <w:t>https://money.udn.com/money/story/5607/9734446</w:t>
      </w:r>
    </w:p>
    <w:p>
      <w:pPr>
        <w:spacing w:after="20"/>
      </w:pPr>
      <w:r>
        <w:rPr>
          <w:rFonts w:ascii="Microsoft JhengHei" w:hAnsi="Microsoft JhengHei" w:eastAsia="Microsoft JhengHei" w:cs="Microsoft JhengHei"/>
          <w:b w:val="0"/>
          <w:color w:val="1A4F9C"/>
          <w:sz w:val="18"/>
        </w:rPr>
        <w:t>https://money.udn.com/money/story/5607/9734403</w:t>
      </w:r>
    </w:p>
    <w:p>
      <w:pPr>
        <w:spacing w:after="20"/>
      </w:pPr>
      <w:r>
        <w:rPr>
          <w:rFonts w:ascii="Microsoft JhengHei" w:hAnsi="Microsoft JhengHei" w:eastAsia="Microsoft JhengHei" w:cs="Microsoft JhengHei"/>
          <w:b w:val="0"/>
          <w:color w:val="1A4F9C"/>
          <w:sz w:val="18"/>
        </w:rPr>
        <w:t>https://money.udn.com/money/story/5607/9734402</w:t>
      </w:r>
    </w:p>
    <w:p>
      <w:pPr>
        <w:spacing w:after="20"/>
      </w:pPr>
      <w:r>
        <w:rPr>
          <w:rFonts w:ascii="Microsoft JhengHei" w:hAnsi="Microsoft JhengHei" w:eastAsia="Microsoft JhengHei" w:cs="Microsoft JhengHei"/>
          <w:b w:val="0"/>
          <w:color w:val="1A4F9C"/>
          <w:sz w:val="18"/>
        </w:rPr>
        <w:t>https://money.udn.com/money/story/5710/9734373</w:t>
      </w:r>
    </w:p>
    <w:p>
      <w:pPr>
        <w:spacing w:after="20"/>
      </w:pPr>
      <w:r>
        <w:rPr>
          <w:rFonts w:ascii="Microsoft JhengHei" w:hAnsi="Microsoft JhengHei" w:eastAsia="Microsoft JhengHei" w:cs="Microsoft JhengHei"/>
          <w:b w:val="0"/>
          <w:color w:val="1A4F9C"/>
          <w:sz w:val="18"/>
        </w:rPr>
        <w:t>https://money.udn.com/money/story/5710/9733791</w:t>
      </w:r>
    </w:p>
    <w:p>
      <w:pPr>
        <w:spacing w:after="20"/>
      </w:pPr>
      <w:r>
        <w:rPr>
          <w:rFonts w:ascii="Microsoft JhengHei" w:hAnsi="Microsoft JhengHei" w:eastAsia="Microsoft JhengHei" w:cs="Microsoft JhengHei"/>
          <w:b w:val="0"/>
          <w:color w:val="1A4F9C"/>
          <w:sz w:val="18"/>
        </w:rPr>
        <w:t>https://money.udn.com/money/story/5612/9734562</w:t>
      </w:r>
    </w:p>
    <w:p>
      <w:pPr>
        <w:spacing w:after="20"/>
      </w:pPr>
      <w:r>
        <w:rPr>
          <w:rFonts w:ascii="Microsoft JhengHei" w:hAnsi="Microsoft JhengHei" w:eastAsia="Microsoft JhengHei" w:cs="Microsoft JhengHei"/>
          <w:b w:val="0"/>
          <w:color w:val="1A4F9C"/>
          <w:sz w:val="18"/>
        </w:rPr>
        <w:t>https://money.udn.com/money/story/5607/9734451</w:t>
      </w:r>
    </w:p>
    <w:p>
      <w:pPr>
        <w:spacing w:after="20"/>
      </w:pPr>
      <w:r>
        <w:rPr>
          <w:rFonts w:ascii="Microsoft JhengHei" w:hAnsi="Microsoft JhengHei" w:eastAsia="Microsoft JhengHei" w:cs="Microsoft JhengHei"/>
          <w:b w:val="0"/>
          <w:color w:val="1A4F9C"/>
          <w:sz w:val="18"/>
        </w:rPr>
        <w:t>https://money.udn.com/money/story/5607/9734119</w:t>
      </w:r>
    </w:p>
    <w:p>
      <w:pPr>
        <w:spacing w:after="20"/>
      </w:pPr>
      <w:r>
        <w:rPr>
          <w:rFonts w:ascii="Microsoft JhengHei" w:hAnsi="Microsoft JhengHei" w:eastAsia="Microsoft JhengHei" w:cs="Microsoft JhengHei"/>
          <w:b w:val="0"/>
          <w:color w:val="1A4F9C"/>
          <w:sz w:val="18"/>
        </w:rPr>
        <w:t>https://histock.tw/stock/6187</w:t>
      </w:r>
    </w:p>
    <w:p>
      <w:pPr>
        <w:spacing w:after="80"/>
      </w:pPr>
      <w:r>
        <w:rPr>
          <w:rFonts w:ascii="Microsoft JhengHei" w:hAnsi="Microsoft JhengHei" w:eastAsia="Microsoft JhengHei" w:cs="Microsoft JhengHei"/>
          <w:b w:val="0"/>
          <w:color w:val="606060"/>
          <w:sz w:val="18"/>
        </w:rPr>
        <w:t>本總覽依公開新聞整理，非完整報告；「★」為原文未載或待確認項目，隱含空間為本系統以最近收盤價機械回算。</w:t>
      </w:r>
    </w:p>
    <w:sectPr w:rsidR="00FC693F" w:rsidRPr="0006063C" w:rsidSect="00034616">
      <w:headerReference w:type="default" r:id="rId9"/>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