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8"/>
        </w:rPr>
        <w:t>台股券商報告總覽　260907 盤後</w:t>
      </w:r>
    </w:p>
    <w:p>
      <w:pPr>
        <w:spacing w:after="160"/>
        <w:jc w:val="center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資料窗口：2026/09/07 08:10 – 19:10　｜　依公開新聞整理，非完整券商報告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一、本場次重點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/>
          <w:sz w:val="21"/>
        </w:rPr>
        <w:t>1. ★大立光（3008）遭瑞銀由「買進」直接降評至「賣出」，目標價 5,000 元 — 本系統近期首見的重大降評，當日股價跌停 6,660 元（-10.00%）。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2. 滙豐給予聯電（2303）「買進」、目標價 212 元；聯電 8 月營收創近四年新高，當日鎖漲停 143 元。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3. 輝達以 35 億美元認購聯發科（2454）海外可轉債，美系外資目標價最高喊到 7,000 元，股價盤中觸漲停、收 4,760 元（+7.81%）。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4. 大盤在外資單日買超 883.08 億元（史上第 4 大）帶動下收 47,326.27 點（+1.67%），為歷史次高收盤。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二、新增券商觀點（依產業分組）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【光學鏡頭 / CPO 光通訊】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27"/>
        <w:gridCol w:w="1134"/>
        <w:gridCol w:w="1474"/>
        <w:gridCol w:w="1927"/>
        <w:gridCol w:w="3288"/>
      </w:tblGrid>
      <w:tr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13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7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目標價（新/舊）</w:t>
            </w:r>
          </w:p>
        </w:tc>
        <w:tc>
          <w:tcPr>
            <w:tcW w:type="dxa" w:w="328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瑞銀（UBS）</w:t>
              <w:br/>
              <w:t>艾藍迪 Randy Abrams</w:t>
              <w:br/>
              <w:t>外資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大立光</w:t>
              <w:br/>
              <w:t>(3008)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賣出</w:t>
              <w:br/>
              <w:t>★由「買進」直接降評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5,000</w:t>
              <w:br/>
              <w:t>（基本情境維持不變）</w:t>
              <w:br/>
              <w:t>樂觀 9,000／悲觀 2,500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股價自 4 月漲 242%，2027 年預估本益比達 35 倍遠高於歷史 13–18 倍；CPO 尚在樣品線階段，市場過度定價。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★未具名（法人）</w:t>
              <w:br/>
              <w:t>（09:42 稿，降評發酵前）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大立光</w:t>
              <w:br/>
              <w:t>(3008)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</w:t>
              <w:br/>
              <w:t>（估 EPS 195／205 元）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 月營收 50.12 億元（月增 2.76%、年減 16.23%），Q3 累計達成率僅約 52% 低於旺季進度；建議拉回再布局。</w:t>
            </w:r>
          </w:p>
        </w:tc>
      </w:tr>
    </w:tbl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【晶圓代工】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27"/>
        <w:gridCol w:w="1134"/>
        <w:gridCol w:w="1474"/>
        <w:gridCol w:w="1927"/>
        <w:gridCol w:w="3288"/>
      </w:tblGrid>
      <w:tr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13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7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目標價（新/舊）</w:t>
            </w:r>
          </w:p>
        </w:tc>
        <w:tc>
          <w:tcPr>
            <w:tcW w:type="dxa" w:w="328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滙豐（HSBC）</w:t>
              <w:br/>
              <w:t>外資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聯電</w:t>
              <w:br/>
              <w:t>(2303)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  <w:br/>
              <w:t>★新舊未載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212</w:t>
              <w:br/>
              <w:t>（前值★未載）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獲利超越預期、產能利用率轉佳，並調升資本支出支援半導體需求；花旗、大摩同表看好但未給數字。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瑞銀／花旗／美銀／高盛</w:t>
              <w:br/>
              <w:t>外資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台積電</w:t>
              <w:br/>
              <w:t>(2330)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★僅稱看好</w:t>
              <w:br/>
              <w:t>未給正式評等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瑞銀預期 2027 年初先進製程可能調價 5–10%；花旗指 CoWoS 持續售罄；高盛上修美系 CSP 2028 年資本支出至 1.14 兆美元。</w:t>
            </w:r>
          </w:p>
        </w:tc>
      </w:tr>
    </w:tbl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【IC 設計 / AI ASIC】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27"/>
        <w:gridCol w:w="1134"/>
        <w:gridCol w:w="1474"/>
        <w:gridCol w:w="1927"/>
        <w:gridCol w:w="3288"/>
      </w:tblGrid>
      <w:tr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13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7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目標價（新/舊）</w:t>
            </w:r>
          </w:p>
        </w:tc>
        <w:tc>
          <w:tcPr>
            <w:tcW w:type="dxa" w:w="328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★未具名（美系外資）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聯發科</w:t>
              <w:br/>
              <w:t>(2454)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7,000</w:t>
              <w:br/>
              <w:t>（原文稱「最高看至」</w:t>
              <w:br/>
              <w:t>前值★未載）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輝達 35 億美元認購 39 億美元海外 CB，導入 NVLink Fusion 並取得 NVLink／NVHBM IP 授權；首款 Google AI ASIC Q4 量產。</w:t>
            </w:r>
          </w:p>
        </w:tc>
      </w:tr>
    </w:tbl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【ABF 載板 / 電子材料】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27"/>
        <w:gridCol w:w="1134"/>
        <w:gridCol w:w="1474"/>
        <w:gridCol w:w="1927"/>
        <w:gridCol w:w="3288"/>
      </w:tblGrid>
      <w:tr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13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7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92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目標價（新/舊）</w:t>
            </w:r>
          </w:p>
        </w:tc>
        <w:tc>
          <w:tcPr>
            <w:tcW w:type="dxa" w:w="3288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★未具名（美系大行）</w:t>
              <w:br/>
              <w:t>外資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欣興(3037)</w:t>
              <w:br/>
              <w:t>南電(8046)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重申正向</w:t>
              <w:br/>
              <w:t>（非正式評等用語）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認為 Broadcom 是確保 FC-BGA 載板供應而非內製化，對台廠影響有限；T-glass 缺口可望 2027 年緩解。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摩根大通</w:t>
              <w:br/>
              <w:t>外資</w:t>
              <w:br/>
              <w:t>★既有報告重述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南亞</w:t>
              <w:br/>
              <w:t>(1303)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優於大盤</w:t>
              <w:br/>
              <w:t>（維持）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350</w:t>
              <w:br/>
              <w:t>（前值 300，待確認）</w:t>
              <w:br/>
              <w:t>★非本場次新調整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高階 M7+ CCL 營收占比由 2026H1 不到 8% 升至 2027H2 逾 50%；估 2026／2027 淨利成長 20%／68%，2027 年 ROE 突破 40%。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三、方向性與背景觀點（無評等或無目標價）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ABF 載板族群｜黃豐凱：TOPPAN 偏高密度細線路，與 Ibiden 定位不同，不等於全面取代台廠；認為景碩反成法人重新布局首選，欣興屬「留校察看」但基本面未翻空。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AI 供應鏈｜摩爾投顧 江國中：資金沒離開 AI，只是重新排隊；點名 17 檔（台積電、日月光投控、南亞科、華邦電、欣興、南電、京元電、家登、眾達-KY、上詮、華星光、聯亞、鴻海、廣達、緯創、緯穎、金像電），全無評等與目標價。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信驊（5274）｜公司說法：8 月營收 16.26 億元連 10 個月創高；董座林鴻明指 Q4 營收 66–68 億元、毛利率 67–68%，2027 在手訂單已超過今年全年營收，能見度看到 2028 年。當日漲停 19,215 元。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聯電（2303）｜★未具名法人：估 2027 年營收年增 22.8%、EPS 上修至 7.33 元。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策略｜第一金投顧：指數回季線之上、均線多頭排列，Q4 持續墊高不預設高點，建議不追高、往低基期族群留意。顧德投顧 張家豪：維持約五成持股，突破前波高點 47,395 點再加碼。康和證券 廖繼弘：基本面與技術面皆多頭，唯量能稍嫌不足。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安聯投信 蕭惠中：CoWoS 供不應求、HBM 需求續增，ABF／PCB／CCL 迎新一輪成長；HVDC 與電源管理 IC 為下一波成長領域。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四、自選股追蹤：萬潤（6187）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本場次無任何新券商評等或目標價，亦無新聞提及。既有紀錄不變：瑞銀 1,700（08/18）／高盛 1,550（07/10）／美銀 1,500（07/27）／大摩 1,580／摩根大通 1,450／富邦 800。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行情（09/07）：收 1,370 元（+65，+4.98%），開 1,320／高 1,400／低 1,310，成交 2,393 張、32.5 億元。三大法人合計 +64.4 張（外資 +36.1 張終止連 5 賣、投信 +50 張、自營 -21.8 張）。（來源：Goodinfo）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五、當日市場數據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c>
          <w:tcPr>
            <w:tcW w:type="dxa" w:w="1814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937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數值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加權指數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47,326.27 點（+775.14，+1.67%），歷史次高收盤；盤中高 47,429.58／低 46,724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成交值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9,399.26 億元（另一來源記 9,414.35 億元，待確認）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櫃買指數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409.33（+6.85，約 +1.7%），成交值約 2,016–2,020 億元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三大法人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合計買超 1,138.65 億元｜外資及陸資 +883.08 億（史上第 4 大單日買超、連 2 買）、投信 +98.70 億、自營 +156.87 億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外資期貨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淨空單回補 2,990 口至 79,399 口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新台幣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收 31.552 元，升值 7.8 分，創 6 月中旬以來新高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漲跌家數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上漲 808 家／下跌 1,068 家，漲停 30／跌停 4（指數大漲但跌多漲少）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權值股</w:t>
            </w:r>
          </w:p>
        </w:tc>
        <w:tc>
          <w:tcPr>
            <w:tcW w:type="dxa" w:w="7937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台積電 2,460（+2.07%）｜聯發科 4,760（+7.81%）｜鴻海 256（平盤）｜台達電 1,850（+1.37%）｜聯電 143（漲停）｜日月光投控 621（+5.61%）｜大立光 6,660（跌停）｜廣達 347.5（+0.72%）｜緯創 197（-0.51%）｜國巨 589（+4.8%）｜世芯-KY 4,040（-4.27%）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六、待確認事項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瑞銀降評大立光之前次目標價與前次評等日期；兩稿 2026 年 EPS 不一致（188 元 vs 190 元）。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滙豐聯電 212 元之前值、是否為新評或調升；花旗、大摩對聯電之評等與目標價。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聯發科 7,000 元係哪一家美系外資、前值為何。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摩根大通南亞前值 300 元（由 09/03 稿推得，本場次稿未明寫）。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大盤成交值 9,399.26 億 vs 9,414.35 億、漲跌家數兩來源不一致；華星光（4979）09/07 收盤價未取得。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09/07 08:10–15:19 之間工商時報即時證券稿列表未能完整覆蓋（列表頁快取與 JS 分頁限制）。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七、來源連結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https://www.ctee.com.tw/news/20260907700824-430201（瑞銀降評大立光）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https://money.udn.com/money/story/5710/9739795（瑞銀大立光盤後完整版）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https://money.udn.com/money/story/5607/9738625（歐系券商降評大立光 盤中版）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https://money.udn.com/money/story/5607/9739735（滙豐聯電／外資看台積電）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https://money.udn.com/money/story/5710/9738859（聯發科 輝達認購 CB）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https://money.udn.com/money/story/5710/9738677（美系大行看欣興、南電）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https://www.ctee.com.tw/news/20260907700772-430201（摩根大通南亞 350）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https://www.ctee.com.tw/news/20260907700582-430201（法人看大立光 8 月營收）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https://www.ctee.com.tw/news/20260907700739-430201（黃豐凱 ABF 載板）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https://www.ctee.com.tw/news/20260907700454-430205（摩爾投顧 AI 供應鏈 17 檔）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https://www.ctee.com.tw/news/20260907700758-430201（信驊）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https://www.ctee.com.tw/news/20260907701183-430201（09/07 盤後收盤）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https://udn.com/news/story/7251/9739449（三大法人買超 1,138 億）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https://newtalk.tw/news/view/2026-09-07/1058289（外資買超 883 億、期貨籌碼）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https://news.cnyes.com/news/id/6599335（新台幣匯率）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https://goodinfo.tw/tw/ShowK_Chart.asp?STOCK_ID=6187&amp;CHT_CAT=DATE（萬潤行情）</w:t>
      </w:r>
    </w:p>
    <w:sectPr w:rsidR="00FC693F" w:rsidRPr="0006063C" w:rsidSect="00034616">
      <w:head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