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台股券商研究報告　日報總覽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20"/>
        </w:rPr>
        <w:t>盤後場次｜2026年9月13日（星期日）　資料窗口：2026/09/12 19:10 – 2026/09/13 19:10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整理：旺來 wowwow31001　｜　本報告依公開新聞整理，非券商完整報告原稿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一、本場次重點摘要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★★ 南亞（1303）獲法人維持「買進」、目標價上調至 320 元，2026／2027 年 EPS 預估同步上修至 13.82 元／21.67 元（原 12.02／16.94 元）；8 月電子材料營收占比已達 59.8%，法人估 2027 年獲利結構為電子材料 48%、南亞科 50%、傳統塑化僅 2%。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★★ 欣興（3037）洗產地事件對營收影響不到 1%，法人未調整獲利預估，維持目標價 1,220 元（以 2027 年 30 倍本益比評價），2026／2027 年 EPS 估 24.54 元／40.77 元。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★★ 華邦電（2344）啟動高雄路竹廠 Module B 擴產並考慮導入 EUV，分析師估 2026 年 EPS 大幅成長至 24.8 元。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★ 大盤：第一金投顧黃詣庭首度喊出台股第四季有機會挑戰 50,000 點（前一場次僅給下周區間 45,200～47,500）；富邦投顧陳奕光估中秋節前區間 45,900～47,578 點、10/16 費波南係數轉折後站穩 48K。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★ 台股休市（週日），無新增外資評等異動；cnyes 外資評等表最新仍停在 2026/09/10 且全為 FactSet，與既有紀錄重複。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二、半導體／電子材料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券商／法人</w:t>
            </w:r>
          </w:p>
        </w:tc>
        <w:tc>
          <w:tcPr>
            <w:tcW w:type="dxa" w:w="1928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個股</w:t>
            </w:r>
          </w:p>
        </w:tc>
        <w:tc>
          <w:tcPr>
            <w:tcW w:type="dxa" w:w="1134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701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目標價（新/舊）</w:t>
            </w:r>
          </w:p>
        </w:tc>
        <w:tc>
          <w:tcPr>
            <w:tcW w:type="dxa" w:w="3061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法人（未具名，經濟日報／工商時報）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南亞 1303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320 元／前值未載（另有麥格理 424 元、摩根大通 350 元）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電子材料占 8 月營收 59.8%，CCL 去瓶頸年底前增 30 萬張全數投入 M 系列高階；正洽 M6–M8 大單，Q4 完成協商。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法人（未具名，工商時報）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欣興 3037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正向（維持）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1,220 元（維持）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洗產地爭議僅涉 PCB、與載板無關，影響營收不到 1%；今年 ABF 產能增 40%，長期 ABF 合理毛利率估 50–60%。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分析師／法人機構（未具名，經濟日報）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華邦電 2344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未載（正面）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未載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高雄廠 Module A 月產能年底提升至 24K、16nm 良率近 80% 拚 90%；2026 EPS 估 24.8 元。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大型法人機構（未具名，經濟日報）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台光電 2383／台燿 6274／聯茂 6213／南亞 1303／欣興 3037／南電 8046／臻鼎-KY 4958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看好（未載制式等級）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未載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Panasonic 今年二度全面調漲 PCB 材料價 15–30%，台系供應商可望跟進轉嫁；瓶頸仍在電子玻纖布，LDK2 高階布明年恐成下一個短缺材料。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三、市場策略／大盤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28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券商／法人</w:t>
            </w:r>
          </w:p>
        </w:tc>
        <w:tc>
          <w:tcPr>
            <w:tcW w:type="dxa" w:w="1814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標的</w:t>
            </w:r>
          </w:p>
        </w:tc>
        <w:tc>
          <w:tcPr>
            <w:tcW w:type="dxa" w:w="1247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觀點</w:t>
            </w:r>
          </w:p>
        </w:tc>
        <w:tc>
          <w:tcPr>
            <w:tcW w:type="dxa" w:w="1587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區間／目標</w:t>
            </w:r>
          </w:p>
        </w:tc>
        <w:tc>
          <w:tcPr>
            <w:tcW w:type="dxa" w:w="3061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一句話重點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第一金投顧 董事長 黃詣庭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台股大盤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看好（Q4 轉強）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第四季挑戰 50,000 點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四理由：2027 年美 CSP 資本支出估 1.3 兆美元、今年上市櫃獲利上看 7.7 兆／明年 9.5 兆、升息與期中選舉不確定性陸續落幕、Q4 至農曆年前歷史上漲機率最高；須留意中東局勢與 Fed 鷹派程度。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富邦投顧 董事長 陳奕光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台股大盤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中秋節後升溫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節前 45,900～47,578 點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量能不足攻堅不力；10/16 費波南係數第 55 天轉折後可望站穩 48K 續攻。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康和證券 投資總監 廖繼弘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台股大盤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中期偏強但非強勢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視節前落點而定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若節前偏向季線～47,500 上緣則壓縮節後空間，偏下緣則節後上漲空間較可期；觀察油價、公債殖利率、Fed 與費半。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台新投顧 總經理 黃文清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15 檔集團作帳股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防守策略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未載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本波自 7/29 低點 39,384.85 反彈至 47,578.24 已漲 20.8% 但量能未放大；宜選兼具集團穩盤與營收成長雙保護傘個股。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法人（未具名，經濟日報）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台積電 2330／聯電 2303／華邦電 2344 等 15 檔</w:t>
            </w:r>
          </w:p>
        </w:tc>
        <w:tc>
          <w:tcPr>
            <w:tcW w:type="dxa" w:w="124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選股不選市</w:t>
            </w:r>
          </w:p>
        </w:tc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未載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 月美核心 CPI 月增 0.3% 高於預期，篩選足以對抗升息壓力的高毛利率成長股（★付費牆僅取得導言）。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四、法人籌碼選股名單（非評等）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來源</w:t>
            </w:r>
          </w:p>
        </w:tc>
        <w:tc>
          <w:tcPr>
            <w:tcW w:type="dxa" w:w="5102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名單</w:t>
            </w:r>
          </w:p>
        </w:tc>
        <w:tc>
          <w:tcPr>
            <w:tcW w:type="dxa" w:w="2835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篩選條件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工商時報／法人統計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聯強 2347、台積電 2330、世界 5347、欣興 3037、聯詠 3034、統一 1216、統一證 6004、長榮 2603、長榮航 2618、遠傳 4904、華碩 2357、台灣大 3045、景碩 3189、永豐金 2890、佳世達 2352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 月營收年月雙增＋前 8 月營收成長＋9 月以來三大法人買超逾千張之集團作帳股。買超逾萬張 5 檔：世界、統一、長榮航、永豐金、台灣大；永豐金 31,365 張居冠。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五、來源連結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20260913700040「中秋變盤？3名師：先蹲後跳」https://www.ctee.com.tw/news/20260913700040-430201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20260913700433「高油價救塑化？台塑四寶營收亮眼…法人最愛還是『它』」（南亞 320 元）https://www.ctee.com.tw/news/20260913700433-430201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20260913700266「『洗產地』利空鈍化 欣興重返千金股 法人揭5大底牌」https://www.ctee.com.tw/news/20260913700266-430201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・工商時報 20260913700019「台股護身符來了！法人卡位15檔集團作帳股」https://www.ctee.com.tw/news/20260913700019-430201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・經濟日報 9751671「華邦電擴產 法人估今年 EPS 大幅成長至24.8元」https://money.udn.com/money/story/5710/9751671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・經濟日報 9751668「PCB 族群繼續飆？Panasonic 二度喊漲 市場點名欣興、南電等7檔受惠」https://money.udn.com/money/story/5607/9751668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・經濟日報 9750978「15檔猛將高毛利護體 台積、聯電等有望引領大盤走過震盪」（付費牆）https://money.udn.com/money/story/5607/9750978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・鉅亨網 外資評等表（最新評等日仍為 2026/09/10，全數 FactSet，無新增）https://www.cnyes.com/twstock/board/ratediff.aspx?gt=qfii&amp;gp=rate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【本場次備註】自選股萬潤（6187）查無 09/12–09/13 新券商觀點，WebSearch 僅回傳 goodinfo／cmoney／histock／winvest 等無日期聚合站，依既有準則剔除。收件匣無新 PDF（0 個檔案）。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color w:val="606060"/>
          <w:sz w:val="17"/>
        </w:rPr>
        <w:t>【資料夾衛生・連續提醒】日報資料夾仍有無副檔名檔案 ziEBWSro、260811_報告總覽_盤後.docx__wm 目錄、260907_報告總覽_早盤.docx_wm 目錄，因掛載區不允許刪除，需旺來手動移除。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